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557F4A" w14:textId="77777777" w:rsidR="000D624E" w:rsidRPr="00C22935" w:rsidRDefault="000D624E" w:rsidP="00C22935">
      <w:pPr>
        <w:pStyle w:val="headingtitleStyle"/>
        <w:spacing w:line="276" w:lineRule="auto"/>
        <w:rPr>
          <w:color w:val="auto"/>
          <w:sz w:val="23"/>
          <w:szCs w:val="23"/>
          <w:lang w:val="hy-AM"/>
        </w:rPr>
      </w:pPr>
      <w:bookmarkStart w:id="0" w:name="_Toc1"/>
      <w:bookmarkStart w:id="1" w:name="_Hlk126077002"/>
    </w:p>
    <w:p w14:paraId="4A49EFF2" w14:textId="50DA0743" w:rsidR="0025143F" w:rsidRPr="00C22935" w:rsidRDefault="00E05484" w:rsidP="00C22935">
      <w:pPr>
        <w:pStyle w:val="headingtitleStyle"/>
        <w:spacing w:line="276" w:lineRule="auto"/>
        <w:rPr>
          <w:color w:val="auto"/>
          <w:sz w:val="23"/>
          <w:szCs w:val="23"/>
          <w:lang w:val="hy-AM"/>
        </w:rPr>
      </w:pPr>
      <w:r w:rsidRPr="00C22935">
        <w:rPr>
          <w:color w:val="auto"/>
          <w:sz w:val="23"/>
          <w:szCs w:val="23"/>
          <w:lang w:val="hy-AM"/>
        </w:rPr>
        <w:t>Ամփոփաթերթ</w:t>
      </w:r>
      <w:bookmarkEnd w:id="0"/>
    </w:p>
    <w:bookmarkEnd w:id="1"/>
    <w:p w14:paraId="01E41B29" w14:textId="1F205EFA" w:rsidR="00A64AFE" w:rsidRPr="00C22935" w:rsidRDefault="0025143F" w:rsidP="00C22935">
      <w:pPr>
        <w:jc w:val="center"/>
        <w:rPr>
          <w:rFonts w:ascii="GHEA Grapalat" w:hAnsi="GHEA Grapalat"/>
          <w:b/>
          <w:bCs/>
          <w:sz w:val="23"/>
          <w:szCs w:val="23"/>
          <w:lang w:val="hy-AM"/>
        </w:rPr>
      </w:pPr>
      <w:r w:rsidRPr="00C22935">
        <w:rPr>
          <w:rFonts w:ascii="GHEA Grapalat" w:eastAsia="Times New Roman" w:hAnsi="GHEA Grapalat"/>
          <w:b/>
          <w:bCs/>
          <w:sz w:val="23"/>
          <w:szCs w:val="23"/>
          <w:lang w:val="hy-AM"/>
        </w:rPr>
        <w:t>ՀԱՅԱՍՏԱՆԻ ՀԱՆՐԱՊԵՏՈՒԹՅԱՆ ԿԱՌԱՎԱՐՈՒԹՅԱՆ 2015 ԹՎԱԿԱՆԻ ՄԱՐՏԻ 5-Ի N 219-Ն ՈՐՈՇՄԱՆ ՄԵՋ ՓՈՓՈԽՈՒԹՅՈՒՆ</w:t>
      </w:r>
      <w:r w:rsidR="00CF46E4" w:rsidRPr="00C22935">
        <w:rPr>
          <w:rFonts w:ascii="GHEA Grapalat" w:eastAsia="Times New Roman" w:hAnsi="GHEA Grapalat"/>
          <w:b/>
          <w:bCs/>
          <w:sz w:val="23"/>
          <w:szCs w:val="23"/>
          <w:lang w:val="hy-AM"/>
        </w:rPr>
        <w:t>ՆԵՐ</w:t>
      </w:r>
      <w:r w:rsidRPr="00C22935">
        <w:rPr>
          <w:rFonts w:ascii="GHEA Grapalat" w:eastAsia="Times New Roman" w:hAnsi="GHEA Grapalat"/>
          <w:b/>
          <w:bCs/>
          <w:sz w:val="23"/>
          <w:szCs w:val="23"/>
          <w:lang w:val="hy-AM"/>
        </w:rPr>
        <w:t xml:space="preserve"> ԿԱՏԱՐԵԼՈՒ ԵՎ ՀԱՅԱՍՏԱՆԻ ՀԱՆՐԱՊԵՏՈՒԹՅԱՆ ԿԱՌԱՎԱՐՈՒԹՅԱՆ 2022 ԹՎԱԿԱՆԻ ՓԵՏՐՎԱՐԻ 10-Ի N 155-Ն ՈՐՈՇՈՒՄՆ ՈՒԺԸ ԿՈՐՑՐԱԾ ՃԱՆԱՉԵԼՈՒ ՄԱՍԻՆ</w:t>
      </w:r>
      <w:r w:rsidR="00141644" w:rsidRPr="00C22935">
        <w:rPr>
          <w:rFonts w:ascii="GHEA Grapalat" w:eastAsia="Times New Roman" w:hAnsi="GHEA Grapalat"/>
          <w:b/>
          <w:bCs/>
          <w:sz w:val="23"/>
          <w:szCs w:val="23"/>
          <w:lang w:val="hy-AM"/>
        </w:rPr>
        <w:t xml:space="preserve"> </w:t>
      </w:r>
      <w:r w:rsidR="00141644" w:rsidRPr="00C22935">
        <w:rPr>
          <w:rFonts w:ascii="GHEA Grapalat" w:hAnsi="GHEA Grapalat"/>
          <w:b/>
          <w:bCs/>
          <w:sz w:val="23"/>
          <w:szCs w:val="23"/>
          <w:lang w:val="hy-AM"/>
        </w:rPr>
        <w:t>ՀԱՅԱՍՏԱՆԻ ՀԱՆՐԱՊԵՏՈՒԹՅԱՆ ԿԱՌԱՎԱՐՈՒԹՅԱՆ ՈՐՈՇՄԱՆ ՆԱԽԱԳԾԻ</w:t>
      </w:r>
    </w:p>
    <w:tbl>
      <w:tblPr>
        <w:tblStyle w:val="TableGrid"/>
        <w:tblW w:w="14400" w:type="dxa"/>
        <w:tblInd w:w="-635" w:type="dxa"/>
        <w:tblLayout w:type="fixed"/>
        <w:tblLook w:val="04A0" w:firstRow="1" w:lastRow="0" w:firstColumn="1" w:lastColumn="0" w:noHBand="0" w:noVBand="1"/>
      </w:tblPr>
      <w:tblGrid>
        <w:gridCol w:w="10624"/>
        <w:gridCol w:w="3776"/>
      </w:tblGrid>
      <w:tr w:rsidR="00986B2D" w:rsidRPr="00C22935" w14:paraId="5267C0B9" w14:textId="77777777" w:rsidTr="00995FF7">
        <w:tc>
          <w:tcPr>
            <w:tcW w:w="10624"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342ABEF" w14:textId="77777777" w:rsidR="00D71320" w:rsidRPr="00C22935" w:rsidRDefault="00D71320" w:rsidP="00C22935">
            <w:pPr>
              <w:jc w:val="center"/>
              <w:rPr>
                <w:rFonts w:ascii="GHEA Grapalat" w:hAnsi="GHEA Grapalat"/>
                <w:b/>
                <w:sz w:val="23"/>
                <w:szCs w:val="23"/>
                <w:lang w:val="hy-AM"/>
              </w:rPr>
            </w:pPr>
          </w:p>
          <w:p w14:paraId="26F2B229" w14:textId="1F9E3421" w:rsidR="00A64AFE" w:rsidRPr="00C22935" w:rsidRDefault="000A0F00" w:rsidP="00C22935">
            <w:pPr>
              <w:jc w:val="center"/>
              <w:rPr>
                <w:rFonts w:ascii="GHEA Grapalat" w:hAnsi="GHEA Grapalat"/>
                <w:b/>
                <w:sz w:val="23"/>
                <w:szCs w:val="23"/>
              </w:rPr>
            </w:pPr>
            <w:r w:rsidRPr="00C22935">
              <w:rPr>
                <w:rFonts w:ascii="GHEA Grapalat" w:hAnsi="GHEA Grapalat"/>
                <w:b/>
                <w:sz w:val="23"/>
                <w:szCs w:val="23"/>
              </w:rPr>
              <w:t xml:space="preserve">1. </w:t>
            </w:r>
            <w:r w:rsidR="00A64AFE" w:rsidRPr="00C22935">
              <w:rPr>
                <w:rFonts w:ascii="GHEA Grapalat" w:hAnsi="GHEA Grapalat"/>
                <w:b/>
                <w:sz w:val="23"/>
                <w:szCs w:val="23"/>
              </w:rPr>
              <w:t xml:space="preserve">ՀՀ </w:t>
            </w:r>
            <w:r w:rsidR="00D67880" w:rsidRPr="00C22935">
              <w:rPr>
                <w:rFonts w:ascii="GHEA Grapalat" w:hAnsi="GHEA Grapalat"/>
                <w:b/>
                <w:sz w:val="23"/>
                <w:szCs w:val="23"/>
                <w:lang w:val="hy-AM"/>
              </w:rPr>
              <w:t>ֆ</w:t>
            </w:r>
            <w:proofErr w:type="spellStart"/>
            <w:r w:rsidR="00A64AFE" w:rsidRPr="00C22935">
              <w:rPr>
                <w:rFonts w:ascii="GHEA Grapalat" w:hAnsi="GHEA Grapalat"/>
                <w:b/>
                <w:sz w:val="23"/>
                <w:szCs w:val="23"/>
              </w:rPr>
              <w:t>ինանսների</w:t>
            </w:r>
            <w:proofErr w:type="spellEnd"/>
            <w:r w:rsidR="00A64AFE" w:rsidRPr="00C22935">
              <w:rPr>
                <w:rFonts w:ascii="GHEA Grapalat" w:hAnsi="GHEA Grapalat"/>
                <w:b/>
                <w:sz w:val="23"/>
                <w:szCs w:val="23"/>
              </w:rPr>
              <w:t xml:space="preserve"> </w:t>
            </w:r>
            <w:proofErr w:type="spellStart"/>
            <w:r w:rsidR="00A64AFE" w:rsidRPr="00C22935">
              <w:rPr>
                <w:rFonts w:ascii="GHEA Grapalat" w:hAnsi="GHEA Grapalat"/>
                <w:b/>
                <w:sz w:val="23"/>
                <w:szCs w:val="23"/>
              </w:rPr>
              <w:t>նախարարություն</w:t>
            </w:r>
            <w:proofErr w:type="spellEnd"/>
          </w:p>
        </w:tc>
        <w:tc>
          <w:tcPr>
            <w:tcW w:w="377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7A9A690" w14:textId="743DB056" w:rsidR="00A64AFE" w:rsidRPr="00C22935" w:rsidRDefault="00C90ABA" w:rsidP="00C22935">
            <w:pPr>
              <w:jc w:val="center"/>
              <w:rPr>
                <w:rFonts w:ascii="GHEA Grapalat" w:hAnsi="GHEA Grapalat"/>
                <w:sz w:val="23"/>
                <w:szCs w:val="23"/>
              </w:rPr>
            </w:pPr>
            <w:r w:rsidRPr="00C22935">
              <w:rPr>
                <w:rFonts w:ascii="GHEA Grapalat" w:hAnsi="GHEA Grapalat"/>
                <w:sz w:val="23"/>
                <w:szCs w:val="23"/>
                <w:lang w:val="hy-AM"/>
              </w:rPr>
              <w:t>25</w:t>
            </w:r>
            <w:r w:rsidR="00E9156E" w:rsidRPr="00C22935">
              <w:rPr>
                <w:rFonts w:ascii="MS Gothic" w:eastAsia="MS Gothic" w:hAnsi="MS Gothic" w:cs="MS Gothic" w:hint="eastAsia"/>
                <w:sz w:val="23"/>
                <w:szCs w:val="23"/>
                <w:lang w:val="hy-AM"/>
              </w:rPr>
              <w:t>․</w:t>
            </w:r>
            <w:r w:rsidR="00E9156E" w:rsidRPr="00C22935">
              <w:rPr>
                <w:rFonts w:ascii="GHEA Grapalat" w:hAnsi="GHEA Grapalat"/>
                <w:sz w:val="23"/>
                <w:szCs w:val="23"/>
                <w:lang w:val="hy-AM"/>
              </w:rPr>
              <w:t>0</w:t>
            </w:r>
            <w:r w:rsidRPr="00C22935">
              <w:rPr>
                <w:rFonts w:ascii="GHEA Grapalat" w:hAnsi="GHEA Grapalat"/>
                <w:sz w:val="23"/>
                <w:szCs w:val="23"/>
                <w:lang w:val="hy-AM"/>
              </w:rPr>
              <w:t>3</w:t>
            </w:r>
            <w:r w:rsidR="00E9156E" w:rsidRPr="00C22935">
              <w:rPr>
                <w:rFonts w:ascii="MS Gothic" w:eastAsia="MS Gothic" w:hAnsi="MS Gothic" w:cs="MS Gothic" w:hint="eastAsia"/>
                <w:sz w:val="23"/>
                <w:szCs w:val="23"/>
                <w:lang w:val="hy-AM"/>
              </w:rPr>
              <w:t>․</w:t>
            </w:r>
            <w:r w:rsidR="00E9156E" w:rsidRPr="00C22935">
              <w:rPr>
                <w:rFonts w:ascii="GHEA Grapalat" w:hAnsi="GHEA Grapalat"/>
                <w:sz w:val="23"/>
                <w:szCs w:val="23"/>
                <w:lang w:val="hy-AM"/>
              </w:rPr>
              <w:t>202</w:t>
            </w:r>
            <w:r w:rsidRPr="00C22935">
              <w:rPr>
                <w:rFonts w:ascii="GHEA Grapalat" w:hAnsi="GHEA Grapalat"/>
                <w:sz w:val="23"/>
                <w:szCs w:val="23"/>
                <w:lang w:val="hy-AM"/>
              </w:rPr>
              <w:t>5</w:t>
            </w:r>
            <w:r w:rsidR="00A64AFE" w:rsidRPr="00C22935">
              <w:rPr>
                <w:rFonts w:ascii="GHEA Grapalat" w:hAnsi="GHEA Grapalat"/>
                <w:sz w:val="23"/>
                <w:szCs w:val="23"/>
              </w:rPr>
              <w:t>թ.</w:t>
            </w:r>
          </w:p>
        </w:tc>
      </w:tr>
      <w:tr w:rsidR="00986B2D" w:rsidRPr="00C22935" w14:paraId="2E867CE2" w14:textId="77777777" w:rsidTr="00995FF7">
        <w:tc>
          <w:tcPr>
            <w:tcW w:w="10624" w:type="dxa"/>
            <w:vMerge/>
            <w:tcBorders>
              <w:top w:val="single" w:sz="4" w:space="0" w:color="auto"/>
              <w:left w:val="single" w:sz="4" w:space="0" w:color="auto"/>
              <w:bottom w:val="single" w:sz="4" w:space="0" w:color="auto"/>
              <w:right w:val="single" w:sz="4" w:space="0" w:color="auto"/>
            </w:tcBorders>
            <w:vAlign w:val="center"/>
            <w:hideMark/>
          </w:tcPr>
          <w:p w14:paraId="71594DF3" w14:textId="77777777" w:rsidR="00A64AFE" w:rsidRPr="00C22935" w:rsidRDefault="00A64AFE" w:rsidP="00C22935">
            <w:pPr>
              <w:jc w:val="center"/>
              <w:rPr>
                <w:rFonts w:ascii="GHEA Grapalat" w:hAnsi="GHEA Grapalat"/>
                <w:b/>
                <w:sz w:val="23"/>
                <w:szCs w:val="23"/>
              </w:rPr>
            </w:pPr>
          </w:p>
        </w:tc>
        <w:tc>
          <w:tcPr>
            <w:tcW w:w="377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A104DD4" w14:textId="3D14AD0D" w:rsidR="00A64AFE" w:rsidRPr="00C22935" w:rsidRDefault="00C90ABA" w:rsidP="00C22935">
            <w:pPr>
              <w:jc w:val="center"/>
              <w:rPr>
                <w:rFonts w:ascii="GHEA Grapalat" w:hAnsi="GHEA Grapalat"/>
                <w:sz w:val="23"/>
                <w:szCs w:val="23"/>
              </w:rPr>
            </w:pPr>
            <w:r w:rsidRPr="00C22935">
              <w:rPr>
                <w:rFonts w:ascii="GHEA Grapalat" w:hAnsi="GHEA Grapalat"/>
                <w:b/>
                <w:sz w:val="23"/>
                <w:szCs w:val="23"/>
                <w:lang w:val="hy-AM"/>
              </w:rPr>
              <w:t>№ 01/11-1/4911-2025</w:t>
            </w:r>
          </w:p>
        </w:tc>
      </w:tr>
      <w:tr w:rsidR="00986B2D" w:rsidRPr="00C22935" w14:paraId="2FA181F5" w14:textId="77777777" w:rsidTr="00995FF7">
        <w:tc>
          <w:tcPr>
            <w:tcW w:w="10624" w:type="dxa"/>
            <w:tcBorders>
              <w:top w:val="single" w:sz="4" w:space="0" w:color="auto"/>
              <w:left w:val="single" w:sz="4" w:space="0" w:color="auto"/>
              <w:bottom w:val="single" w:sz="4" w:space="0" w:color="auto"/>
              <w:right w:val="single" w:sz="4" w:space="0" w:color="auto"/>
            </w:tcBorders>
          </w:tcPr>
          <w:p w14:paraId="7871ACC9" w14:textId="713B2791" w:rsidR="00A64AFE" w:rsidRPr="00C22935" w:rsidRDefault="00C90ABA" w:rsidP="00C22935">
            <w:pPr>
              <w:spacing w:before="120" w:after="0"/>
              <w:jc w:val="both"/>
              <w:rPr>
                <w:rFonts w:ascii="GHEA Grapalat" w:hAnsi="GHEA Grapalat"/>
                <w:sz w:val="23"/>
                <w:szCs w:val="23"/>
                <w:lang w:val="hy-AM"/>
              </w:rPr>
            </w:pPr>
            <w:r w:rsidRPr="00C22935">
              <w:rPr>
                <w:rFonts w:ascii="GHEA Grapalat" w:hAnsi="GHEA Grapalat"/>
                <w:sz w:val="23"/>
                <w:szCs w:val="23"/>
                <w:lang w:val="hy-AM"/>
              </w:rPr>
              <w:t>ՀՀ ֆինանսների նախարարությունն ուսումնասիրել է «Հայաստանի Հանրապետության կառավարության 2015 թվականի մարտի 5-ի N 219-Ն որոշման մեջ փոփոխություն կատարելու և Հայաստանի Հանրապետության կառավարության 2022 թվականի փետրվարի 10-ի N 155-Ն որոշումն ուժը կորցրած ճանաչելու մասին» ՀՀ կառավարության որոշման նախագիծը և հայտնում է, որ դիտողություններ և առաջարկություններ չունի:</w:t>
            </w:r>
          </w:p>
        </w:tc>
        <w:tc>
          <w:tcPr>
            <w:tcW w:w="3776" w:type="dxa"/>
            <w:tcBorders>
              <w:top w:val="single" w:sz="4" w:space="0" w:color="auto"/>
              <w:left w:val="single" w:sz="4" w:space="0" w:color="auto"/>
              <w:bottom w:val="single" w:sz="4" w:space="0" w:color="auto"/>
              <w:right w:val="single" w:sz="4" w:space="0" w:color="auto"/>
            </w:tcBorders>
            <w:hideMark/>
          </w:tcPr>
          <w:p w14:paraId="3BFE8E2F" w14:textId="327CB3D8" w:rsidR="00A64AFE" w:rsidRPr="00C22935" w:rsidRDefault="00A64AFE" w:rsidP="00C22935">
            <w:pPr>
              <w:jc w:val="center"/>
              <w:rPr>
                <w:rFonts w:ascii="GHEA Grapalat" w:hAnsi="GHEA Grapalat"/>
                <w:b/>
                <w:sz w:val="23"/>
                <w:szCs w:val="23"/>
                <w:lang w:val="hy-AM"/>
              </w:rPr>
            </w:pPr>
            <w:r w:rsidRPr="00C22935">
              <w:rPr>
                <w:rFonts w:ascii="GHEA Grapalat" w:hAnsi="GHEA Grapalat"/>
                <w:b/>
                <w:sz w:val="23"/>
                <w:szCs w:val="23"/>
                <w:lang w:val="hy-AM"/>
              </w:rPr>
              <w:t>Ընդունվել է</w:t>
            </w:r>
          </w:p>
        </w:tc>
      </w:tr>
      <w:tr w:rsidR="00986B2D" w:rsidRPr="00C22935" w14:paraId="0F5BF9CF" w14:textId="77777777" w:rsidTr="00995FF7">
        <w:tc>
          <w:tcPr>
            <w:tcW w:w="10624"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251B0FF" w14:textId="2E548B98" w:rsidR="00A64AFE" w:rsidRPr="00C22935" w:rsidRDefault="00F87651" w:rsidP="00C22935">
            <w:pPr>
              <w:jc w:val="center"/>
              <w:rPr>
                <w:rFonts w:ascii="GHEA Grapalat" w:hAnsi="GHEA Grapalat"/>
                <w:b/>
                <w:sz w:val="23"/>
                <w:szCs w:val="23"/>
                <w:lang w:val="hy-AM"/>
              </w:rPr>
            </w:pPr>
            <w:r w:rsidRPr="00C22935">
              <w:rPr>
                <w:rFonts w:ascii="GHEA Grapalat" w:hAnsi="GHEA Grapalat"/>
                <w:b/>
                <w:sz w:val="23"/>
                <w:szCs w:val="23"/>
                <w:lang w:val="hy-AM"/>
              </w:rPr>
              <w:t>2</w:t>
            </w:r>
            <w:r w:rsidRPr="00C22935">
              <w:rPr>
                <w:rFonts w:ascii="MS Gothic" w:eastAsia="MS Gothic" w:hAnsi="MS Gothic" w:cs="MS Gothic" w:hint="eastAsia"/>
                <w:b/>
                <w:sz w:val="23"/>
                <w:szCs w:val="23"/>
                <w:lang w:val="hy-AM"/>
              </w:rPr>
              <w:t>․</w:t>
            </w:r>
            <w:r w:rsidRPr="00C22935">
              <w:rPr>
                <w:rFonts w:ascii="GHEA Grapalat" w:eastAsia="Microsoft JhengHei" w:hAnsi="GHEA Grapalat" w:cs="Microsoft JhengHei"/>
                <w:b/>
                <w:sz w:val="23"/>
                <w:szCs w:val="23"/>
                <w:lang w:val="hy-AM"/>
              </w:rPr>
              <w:t xml:space="preserve"> </w:t>
            </w:r>
            <w:r w:rsidRPr="00C22935">
              <w:rPr>
                <w:rFonts w:ascii="GHEA Grapalat" w:hAnsi="GHEA Grapalat"/>
                <w:b/>
                <w:sz w:val="23"/>
                <w:szCs w:val="23"/>
                <w:lang w:val="hy-AM"/>
              </w:rPr>
              <w:t>ՀՀ մրցակցության պաշտպանության հանձնաժողով</w:t>
            </w:r>
          </w:p>
        </w:tc>
        <w:tc>
          <w:tcPr>
            <w:tcW w:w="377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2FFEE0B" w14:textId="41614497" w:rsidR="00A64AFE" w:rsidRPr="00C22935" w:rsidRDefault="00F87651" w:rsidP="00C22935">
            <w:pPr>
              <w:jc w:val="center"/>
              <w:rPr>
                <w:rFonts w:ascii="GHEA Grapalat" w:eastAsia="Microsoft YaHei" w:hAnsi="GHEA Grapalat" w:cs="Microsoft YaHei"/>
                <w:sz w:val="23"/>
                <w:szCs w:val="23"/>
              </w:rPr>
            </w:pPr>
            <w:r w:rsidRPr="00C22935">
              <w:rPr>
                <w:rFonts w:ascii="GHEA Grapalat" w:hAnsi="GHEA Grapalat"/>
                <w:sz w:val="23"/>
                <w:szCs w:val="23"/>
              </w:rPr>
              <w:t>01</w:t>
            </w:r>
            <w:r w:rsidRPr="00C22935">
              <w:rPr>
                <w:rFonts w:ascii="MS Gothic" w:eastAsia="MS Gothic" w:hAnsi="MS Gothic" w:cs="MS Gothic" w:hint="eastAsia"/>
                <w:sz w:val="23"/>
                <w:szCs w:val="23"/>
              </w:rPr>
              <w:t>․</w:t>
            </w:r>
            <w:r w:rsidRPr="00C22935">
              <w:rPr>
                <w:rFonts w:ascii="GHEA Grapalat" w:eastAsia="Microsoft JhengHei" w:hAnsi="GHEA Grapalat" w:cs="Microsoft JhengHei"/>
                <w:sz w:val="23"/>
                <w:szCs w:val="23"/>
              </w:rPr>
              <w:t>04</w:t>
            </w:r>
            <w:r w:rsidRPr="00C22935">
              <w:rPr>
                <w:rFonts w:ascii="MS Gothic" w:eastAsia="MS Gothic" w:hAnsi="MS Gothic" w:cs="MS Gothic" w:hint="eastAsia"/>
                <w:sz w:val="23"/>
                <w:szCs w:val="23"/>
              </w:rPr>
              <w:t>․</w:t>
            </w:r>
            <w:r w:rsidRPr="00C22935">
              <w:rPr>
                <w:rFonts w:ascii="GHEA Grapalat" w:eastAsia="Microsoft JhengHei" w:hAnsi="GHEA Grapalat" w:cs="Microsoft JhengHei"/>
                <w:sz w:val="23"/>
                <w:szCs w:val="23"/>
              </w:rPr>
              <w:t>2025թ</w:t>
            </w:r>
            <w:r w:rsidRPr="00C22935">
              <w:rPr>
                <w:rFonts w:ascii="MS Gothic" w:eastAsia="MS Gothic" w:hAnsi="MS Gothic" w:cs="MS Gothic" w:hint="eastAsia"/>
                <w:sz w:val="23"/>
                <w:szCs w:val="23"/>
              </w:rPr>
              <w:t>․</w:t>
            </w:r>
          </w:p>
        </w:tc>
      </w:tr>
      <w:tr w:rsidR="00986B2D" w:rsidRPr="00C22935" w14:paraId="5136D387" w14:textId="77777777" w:rsidTr="00995FF7">
        <w:tc>
          <w:tcPr>
            <w:tcW w:w="10624" w:type="dxa"/>
            <w:vMerge/>
            <w:tcBorders>
              <w:top w:val="single" w:sz="4" w:space="0" w:color="auto"/>
              <w:left w:val="single" w:sz="4" w:space="0" w:color="auto"/>
              <w:bottom w:val="single" w:sz="4" w:space="0" w:color="auto"/>
              <w:right w:val="single" w:sz="4" w:space="0" w:color="auto"/>
            </w:tcBorders>
            <w:vAlign w:val="center"/>
            <w:hideMark/>
          </w:tcPr>
          <w:p w14:paraId="568B3D8F" w14:textId="77777777" w:rsidR="00A64AFE" w:rsidRPr="00C22935" w:rsidRDefault="00A64AFE" w:rsidP="00C22935">
            <w:pPr>
              <w:jc w:val="center"/>
              <w:rPr>
                <w:rFonts w:ascii="GHEA Grapalat" w:hAnsi="GHEA Grapalat"/>
                <w:b/>
                <w:sz w:val="23"/>
                <w:szCs w:val="23"/>
                <w:lang w:val="hy-AM"/>
              </w:rPr>
            </w:pPr>
          </w:p>
        </w:tc>
        <w:tc>
          <w:tcPr>
            <w:tcW w:w="377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6C57C1A" w14:textId="751DCF67" w:rsidR="00A64AFE" w:rsidRPr="00C22935" w:rsidRDefault="006A52F9" w:rsidP="00C22935">
            <w:pPr>
              <w:jc w:val="center"/>
              <w:rPr>
                <w:rFonts w:ascii="GHEA Grapalat" w:hAnsi="GHEA Grapalat"/>
                <w:sz w:val="23"/>
                <w:szCs w:val="23"/>
              </w:rPr>
            </w:pPr>
            <w:r w:rsidRPr="00C22935">
              <w:rPr>
                <w:rFonts w:ascii="GHEA Grapalat" w:hAnsi="GHEA Grapalat"/>
                <w:b/>
                <w:sz w:val="23"/>
                <w:szCs w:val="23"/>
                <w:lang w:val="hy-AM"/>
              </w:rPr>
              <w:t xml:space="preserve">№ </w:t>
            </w:r>
            <w:r w:rsidR="00F87651" w:rsidRPr="00C22935">
              <w:rPr>
                <w:rFonts w:ascii="GHEA Grapalat" w:hAnsi="GHEA Grapalat"/>
                <w:sz w:val="23"/>
                <w:szCs w:val="23"/>
              </w:rPr>
              <w:t>ԳԳ/344-2025</w:t>
            </w:r>
          </w:p>
        </w:tc>
      </w:tr>
      <w:tr w:rsidR="00986B2D" w:rsidRPr="00C22935" w14:paraId="1F05B255" w14:textId="77777777" w:rsidTr="00995FF7">
        <w:trPr>
          <w:trHeight w:val="755"/>
        </w:trPr>
        <w:tc>
          <w:tcPr>
            <w:tcW w:w="10624" w:type="dxa"/>
            <w:tcBorders>
              <w:top w:val="single" w:sz="4" w:space="0" w:color="auto"/>
              <w:left w:val="single" w:sz="4" w:space="0" w:color="auto"/>
              <w:bottom w:val="single" w:sz="4" w:space="0" w:color="auto"/>
              <w:right w:val="single" w:sz="4" w:space="0" w:color="auto"/>
            </w:tcBorders>
          </w:tcPr>
          <w:p w14:paraId="3F5DB2F7" w14:textId="57CE7E65" w:rsidR="00A64AFE" w:rsidRPr="00C22935" w:rsidRDefault="00F87651" w:rsidP="00C22935">
            <w:pPr>
              <w:jc w:val="both"/>
              <w:rPr>
                <w:rFonts w:ascii="GHEA Grapalat" w:hAnsi="GHEA Grapalat"/>
                <w:sz w:val="23"/>
                <w:szCs w:val="23"/>
                <w:lang w:val="hy-AM"/>
              </w:rPr>
            </w:pPr>
            <w:r w:rsidRPr="00C22935">
              <w:rPr>
                <w:rFonts w:ascii="GHEA Grapalat" w:hAnsi="GHEA Grapalat"/>
                <w:sz w:val="23"/>
                <w:szCs w:val="23"/>
                <w:lang w:val="hy-AM"/>
              </w:rPr>
              <w:t>«Հայաստանի Հանրապետության կառավարության 2015 թվականի մարտի 5-ի N 219-Ն որոշման մեջ փոփոխություն կատարելու և Հայաստանի Հանրապետության կառավարության 2022 թվականի փետրվարի 10-ի N 155-Ն որոշումն ուժը կորցրած ճանաչելու մասին» Կառավարության որոշման նախագծի փաթեթի վերաբերյալ ՀՀ մրցակցության պաշտպանության հանձնաժողովը դիտողություններ և առաջարկություններ չունի:</w:t>
            </w:r>
          </w:p>
        </w:tc>
        <w:tc>
          <w:tcPr>
            <w:tcW w:w="3776" w:type="dxa"/>
            <w:tcBorders>
              <w:top w:val="single" w:sz="4" w:space="0" w:color="auto"/>
              <w:left w:val="single" w:sz="4" w:space="0" w:color="auto"/>
              <w:bottom w:val="single" w:sz="4" w:space="0" w:color="auto"/>
              <w:right w:val="single" w:sz="4" w:space="0" w:color="auto"/>
            </w:tcBorders>
            <w:hideMark/>
          </w:tcPr>
          <w:p w14:paraId="08A78E2B" w14:textId="3E1384C3" w:rsidR="00A64AFE" w:rsidRPr="00C22935" w:rsidRDefault="00A411F5" w:rsidP="00C22935">
            <w:pPr>
              <w:jc w:val="center"/>
              <w:rPr>
                <w:rFonts w:ascii="GHEA Grapalat" w:hAnsi="GHEA Grapalat"/>
                <w:b/>
                <w:sz w:val="23"/>
                <w:szCs w:val="23"/>
                <w:lang w:val="hy-AM"/>
              </w:rPr>
            </w:pPr>
            <w:r w:rsidRPr="00C22935">
              <w:rPr>
                <w:rFonts w:ascii="GHEA Grapalat" w:hAnsi="GHEA Grapalat"/>
                <w:b/>
                <w:sz w:val="23"/>
                <w:szCs w:val="23"/>
                <w:lang w:val="hy-AM"/>
              </w:rPr>
              <w:t>Ընդունվել է</w:t>
            </w:r>
          </w:p>
        </w:tc>
      </w:tr>
      <w:tr w:rsidR="00986B2D" w:rsidRPr="00C22935" w14:paraId="261B942B" w14:textId="77777777" w:rsidTr="00995FF7">
        <w:trPr>
          <w:trHeight w:val="1052"/>
        </w:trPr>
        <w:tc>
          <w:tcPr>
            <w:tcW w:w="1062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43125B6" w14:textId="30AA7ED8" w:rsidR="00A64AFE" w:rsidRPr="00C22935" w:rsidRDefault="000A0F00" w:rsidP="00C22935">
            <w:pPr>
              <w:jc w:val="center"/>
              <w:rPr>
                <w:rFonts w:ascii="GHEA Grapalat" w:hAnsi="GHEA Grapalat"/>
                <w:b/>
                <w:sz w:val="23"/>
                <w:szCs w:val="23"/>
              </w:rPr>
            </w:pPr>
            <w:bookmarkStart w:id="2" w:name="_Hlk117097139"/>
            <w:r w:rsidRPr="00C22935">
              <w:rPr>
                <w:rFonts w:ascii="GHEA Grapalat" w:hAnsi="GHEA Grapalat"/>
                <w:b/>
                <w:sz w:val="23"/>
                <w:szCs w:val="23"/>
              </w:rPr>
              <w:t xml:space="preserve">3. </w:t>
            </w:r>
            <w:r w:rsidR="00A64AFE" w:rsidRPr="00C22935">
              <w:rPr>
                <w:rFonts w:ascii="GHEA Grapalat" w:hAnsi="GHEA Grapalat"/>
                <w:b/>
                <w:sz w:val="23"/>
                <w:szCs w:val="23"/>
              </w:rPr>
              <w:t xml:space="preserve">ՀՀ </w:t>
            </w:r>
            <w:r w:rsidR="00D67880" w:rsidRPr="00C22935">
              <w:rPr>
                <w:rFonts w:ascii="GHEA Grapalat" w:hAnsi="GHEA Grapalat"/>
                <w:b/>
                <w:sz w:val="23"/>
                <w:szCs w:val="23"/>
                <w:lang w:val="hy-AM"/>
              </w:rPr>
              <w:t>շ</w:t>
            </w:r>
            <w:r w:rsidR="009A11E1" w:rsidRPr="00C22935">
              <w:rPr>
                <w:rFonts w:ascii="GHEA Grapalat" w:hAnsi="GHEA Grapalat"/>
                <w:b/>
                <w:sz w:val="23"/>
                <w:szCs w:val="23"/>
                <w:lang w:val="hy-AM"/>
              </w:rPr>
              <w:t>րջակա միջավայրի նախարարություն</w:t>
            </w:r>
          </w:p>
        </w:tc>
        <w:tc>
          <w:tcPr>
            <w:tcW w:w="377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C806E7D" w14:textId="49D6270F" w:rsidR="00A64AFE" w:rsidRPr="00C22935" w:rsidRDefault="00C90ABA" w:rsidP="00C22935">
            <w:pPr>
              <w:jc w:val="center"/>
              <w:rPr>
                <w:rFonts w:ascii="GHEA Grapalat" w:hAnsi="GHEA Grapalat"/>
                <w:sz w:val="23"/>
                <w:szCs w:val="23"/>
              </w:rPr>
            </w:pPr>
            <w:r w:rsidRPr="00C22935">
              <w:rPr>
                <w:rFonts w:ascii="GHEA Grapalat" w:hAnsi="GHEA Grapalat"/>
                <w:sz w:val="23"/>
                <w:szCs w:val="23"/>
                <w:lang w:val="hy-AM"/>
              </w:rPr>
              <w:t>11</w:t>
            </w:r>
            <w:r w:rsidR="009D365C" w:rsidRPr="00C22935">
              <w:rPr>
                <w:rFonts w:ascii="MS Gothic" w:eastAsia="MS Gothic" w:hAnsi="MS Gothic" w:cs="MS Gothic" w:hint="eastAsia"/>
                <w:sz w:val="23"/>
                <w:szCs w:val="23"/>
                <w:lang w:val="hy-AM"/>
              </w:rPr>
              <w:t>․</w:t>
            </w:r>
            <w:r w:rsidR="00700F90" w:rsidRPr="00C22935">
              <w:rPr>
                <w:rFonts w:ascii="GHEA Grapalat" w:hAnsi="GHEA Grapalat"/>
                <w:sz w:val="23"/>
                <w:szCs w:val="23"/>
                <w:lang w:val="hy-AM"/>
              </w:rPr>
              <w:t>0</w:t>
            </w:r>
            <w:r w:rsidRPr="00C22935">
              <w:rPr>
                <w:rFonts w:ascii="GHEA Grapalat" w:hAnsi="GHEA Grapalat"/>
                <w:sz w:val="23"/>
                <w:szCs w:val="23"/>
                <w:lang w:val="hy-AM"/>
              </w:rPr>
              <w:t>3</w:t>
            </w:r>
            <w:r w:rsidR="009D365C" w:rsidRPr="00C22935">
              <w:rPr>
                <w:rFonts w:ascii="MS Gothic" w:eastAsia="MS Gothic" w:hAnsi="MS Gothic" w:cs="MS Gothic" w:hint="eastAsia"/>
                <w:sz w:val="23"/>
                <w:szCs w:val="23"/>
                <w:lang w:val="hy-AM"/>
              </w:rPr>
              <w:t>․</w:t>
            </w:r>
            <w:r w:rsidR="00B818A6" w:rsidRPr="00C22935">
              <w:rPr>
                <w:rFonts w:ascii="GHEA Grapalat" w:hAnsi="GHEA Grapalat"/>
                <w:sz w:val="23"/>
                <w:szCs w:val="23"/>
                <w:lang w:val="hy-AM"/>
              </w:rPr>
              <w:t>202</w:t>
            </w:r>
            <w:r w:rsidRPr="00C22935">
              <w:rPr>
                <w:rFonts w:ascii="GHEA Grapalat" w:hAnsi="GHEA Grapalat"/>
                <w:sz w:val="23"/>
                <w:szCs w:val="23"/>
                <w:lang w:val="hy-AM"/>
              </w:rPr>
              <w:t>5</w:t>
            </w:r>
            <w:r w:rsidR="00A64AFE" w:rsidRPr="00C22935">
              <w:rPr>
                <w:rFonts w:ascii="GHEA Grapalat" w:hAnsi="GHEA Grapalat"/>
                <w:sz w:val="23"/>
                <w:szCs w:val="23"/>
              </w:rPr>
              <w:t>թ.</w:t>
            </w:r>
          </w:p>
        </w:tc>
      </w:tr>
      <w:tr w:rsidR="00986B2D" w:rsidRPr="00C22935" w14:paraId="67BA3BFA" w14:textId="77777777" w:rsidTr="00995FF7">
        <w:tc>
          <w:tcPr>
            <w:tcW w:w="10624" w:type="dxa"/>
            <w:vMerge/>
            <w:tcBorders>
              <w:top w:val="single" w:sz="4" w:space="0" w:color="auto"/>
              <w:left w:val="single" w:sz="4" w:space="0" w:color="auto"/>
              <w:bottom w:val="single" w:sz="4" w:space="0" w:color="auto"/>
              <w:right w:val="single" w:sz="4" w:space="0" w:color="auto"/>
            </w:tcBorders>
            <w:vAlign w:val="center"/>
            <w:hideMark/>
          </w:tcPr>
          <w:p w14:paraId="0B0FF889" w14:textId="77777777" w:rsidR="00A64AFE" w:rsidRPr="00C22935" w:rsidRDefault="00A64AFE" w:rsidP="00C22935">
            <w:pPr>
              <w:jc w:val="center"/>
              <w:rPr>
                <w:rFonts w:ascii="GHEA Grapalat" w:hAnsi="GHEA Grapalat"/>
                <w:b/>
                <w:sz w:val="23"/>
                <w:szCs w:val="23"/>
              </w:rPr>
            </w:pPr>
          </w:p>
        </w:tc>
        <w:tc>
          <w:tcPr>
            <w:tcW w:w="377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EBE5B1C" w14:textId="38C85CAC" w:rsidR="00A64AFE" w:rsidRPr="00C22935" w:rsidRDefault="00C90ABA" w:rsidP="00C22935">
            <w:pPr>
              <w:jc w:val="center"/>
              <w:rPr>
                <w:rFonts w:ascii="GHEA Grapalat" w:hAnsi="GHEA Grapalat"/>
                <w:sz w:val="23"/>
                <w:szCs w:val="23"/>
                <w:lang w:val="hy-AM"/>
              </w:rPr>
            </w:pPr>
            <w:r w:rsidRPr="00C22935">
              <w:rPr>
                <w:rFonts w:ascii="GHEA Grapalat" w:hAnsi="GHEA Grapalat"/>
                <w:sz w:val="23"/>
                <w:szCs w:val="23"/>
                <w:lang w:val="hy-AM"/>
              </w:rPr>
              <w:t>№ 1/01.11/2637-2025</w:t>
            </w:r>
          </w:p>
        </w:tc>
      </w:tr>
      <w:tr w:rsidR="00986B2D" w:rsidRPr="00C22935" w14:paraId="34136177" w14:textId="77777777" w:rsidTr="00995FF7">
        <w:tc>
          <w:tcPr>
            <w:tcW w:w="10624" w:type="dxa"/>
            <w:tcBorders>
              <w:top w:val="single" w:sz="4" w:space="0" w:color="auto"/>
              <w:left w:val="single" w:sz="4" w:space="0" w:color="auto"/>
              <w:bottom w:val="single" w:sz="4" w:space="0" w:color="auto"/>
              <w:right w:val="single" w:sz="4" w:space="0" w:color="auto"/>
            </w:tcBorders>
          </w:tcPr>
          <w:p w14:paraId="6E9BDAEE" w14:textId="638D5332" w:rsidR="00A64AFE" w:rsidRPr="00C22935" w:rsidRDefault="00C90ABA" w:rsidP="00C22935">
            <w:pPr>
              <w:spacing w:after="0"/>
              <w:jc w:val="both"/>
              <w:rPr>
                <w:rFonts w:ascii="GHEA Grapalat" w:eastAsia="Times New Roman" w:hAnsi="GHEA Grapalat"/>
                <w:sz w:val="23"/>
                <w:szCs w:val="23"/>
                <w:lang w:val="hy-AM"/>
              </w:rPr>
            </w:pPr>
            <w:bookmarkStart w:id="3" w:name="_Hlk194936596"/>
            <w:r w:rsidRPr="00C22935">
              <w:rPr>
                <w:rFonts w:ascii="GHEA Grapalat" w:hAnsi="GHEA Grapalat" w:cs="Sylfaen"/>
                <w:sz w:val="23"/>
                <w:szCs w:val="23"/>
                <w:lang w:val="hy-AM"/>
              </w:rPr>
              <w:lastRenderedPageBreak/>
              <w:t>«Հայաստանի Հանրապետության կառավարության 2015 թվականի մարտի 5-ի N 219-Ն որոշման մեջ փոփոխություն կատարելու և Հայաստանի Հանրապետության կառավարության 2022 թվականի փետրվարի 10-ի N 155-Ն որոշումն ուժը կորցրած ճանաչելու մասին» Կառավարության որոշման նախագծի փաթեթի վերաբերյալ շրջակա միջավայրի նախարարությունը դիտողություններ և առաջարկություններ չունի:</w:t>
            </w:r>
          </w:p>
        </w:tc>
        <w:tc>
          <w:tcPr>
            <w:tcW w:w="3776" w:type="dxa"/>
            <w:tcBorders>
              <w:top w:val="single" w:sz="4" w:space="0" w:color="auto"/>
              <w:left w:val="single" w:sz="4" w:space="0" w:color="auto"/>
              <w:bottom w:val="single" w:sz="4" w:space="0" w:color="auto"/>
              <w:right w:val="single" w:sz="4" w:space="0" w:color="auto"/>
            </w:tcBorders>
          </w:tcPr>
          <w:p w14:paraId="559E46EA" w14:textId="70F4163B" w:rsidR="00A64AFE" w:rsidRPr="00C22935" w:rsidRDefault="005739FE" w:rsidP="00C22935">
            <w:pPr>
              <w:jc w:val="center"/>
              <w:rPr>
                <w:rFonts w:ascii="GHEA Grapalat" w:hAnsi="GHEA Grapalat"/>
                <w:b/>
                <w:sz w:val="23"/>
                <w:szCs w:val="23"/>
                <w:lang w:val="hy-AM"/>
              </w:rPr>
            </w:pPr>
            <w:r w:rsidRPr="00C22935">
              <w:rPr>
                <w:rFonts w:ascii="GHEA Grapalat" w:hAnsi="GHEA Grapalat"/>
                <w:b/>
                <w:sz w:val="23"/>
                <w:szCs w:val="23"/>
                <w:lang w:val="hy-AM"/>
              </w:rPr>
              <w:t>Ընդունվել է</w:t>
            </w:r>
          </w:p>
        </w:tc>
        <w:bookmarkEnd w:id="2"/>
      </w:tr>
      <w:bookmarkEnd w:id="3"/>
      <w:tr w:rsidR="00986B2D" w:rsidRPr="00C22935" w14:paraId="604090D8" w14:textId="77777777" w:rsidTr="00995FF7">
        <w:trPr>
          <w:trHeight w:val="503"/>
        </w:trPr>
        <w:tc>
          <w:tcPr>
            <w:tcW w:w="10624"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181C5A7" w14:textId="5F653F64" w:rsidR="0044431D" w:rsidRPr="00C22935" w:rsidRDefault="000A0F00" w:rsidP="00C22935">
            <w:pPr>
              <w:jc w:val="center"/>
              <w:rPr>
                <w:rFonts w:ascii="GHEA Grapalat" w:hAnsi="GHEA Grapalat"/>
                <w:b/>
                <w:sz w:val="23"/>
                <w:szCs w:val="23"/>
              </w:rPr>
            </w:pPr>
            <w:r w:rsidRPr="00C22935">
              <w:rPr>
                <w:rFonts w:ascii="GHEA Grapalat" w:hAnsi="GHEA Grapalat"/>
                <w:b/>
                <w:sz w:val="23"/>
                <w:szCs w:val="23"/>
              </w:rPr>
              <w:t xml:space="preserve">4. </w:t>
            </w:r>
            <w:r w:rsidR="0044431D" w:rsidRPr="00C22935">
              <w:rPr>
                <w:rFonts w:ascii="GHEA Grapalat" w:hAnsi="GHEA Grapalat"/>
                <w:b/>
                <w:sz w:val="23"/>
                <w:szCs w:val="23"/>
              </w:rPr>
              <w:t>ՀՀ</w:t>
            </w:r>
            <w:r w:rsidR="0044431D" w:rsidRPr="00C22935">
              <w:rPr>
                <w:rFonts w:ascii="GHEA Grapalat" w:hAnsi="GHEA Grapalat"/>
                <w:b/>
                <w:sz w:val="23"/>
                <w:szCs w:val="23"/>
                <w:lang w:val="hy-AM"/>
              </w:rPr>
              <w:t xml:space="preserve"> առողջապահության </w:t>
            </w:r>
            <w:proofErr w:type="spellStart"/>
            <w:r w:rsidR="0044431D" w:rsidRPr="00C22935">
              <w:rPr>
                <w:rFonts w:ascii="GHEA Grapalat" w:hAnsi="GHEA Grapalat"/>
                <w:b/>
                <w:sz w:val="23"/>
                <w:szCs w:val="23"/>
              </w:rPr>
              <w:t>նախարարություն</w:t>
            </w:r>
            <w:proofErr w:type="spellEnd"/>
          </w:p>
        </w:tc>
        <w:tc>
          <w:tcPr>
            <w:tcW w:w="377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A8876C0" w14:textId="0E4CD21A" w:rsidR="0044431D" w:rsidRPr="00C22935" w:rsidRDefault="007F50B0" w:rsidP="00C22935">
            <w:pPr>
              <w:jc w:val="center"/>
              <w:rPr>
                <w:rFonts w:ascii="GHEA Grapalat" w:hAnsi="GHEA Grapalat"/>
                <w:sz w:val="23"/>
                <w:szCs w:val="23"/>
              </w:rPr>
            </w:pPr>
            <w:r w:rsidRPr="00C22935">
              <w:rPr>
                <w:rFonts w:ascii="GHEA Grapalat" w:hAnsi="GHEA Grapalat"/>
                <w:sz w:val="23"/>
                <w:szCs w:val="23"/>
              </w:rPr>
              <w:t>0</w:t>
            </w:r>
            <w:r w:rsidR="00C90ABA" w:rsidRPr="00C22935">
              <w:rPr>
                <w:rFonts w:ascii="GHEA Grapalat" w:hAnsi="GHEA Grapalat"/>
                <w:sz w:val="23"/>
                <w:szCs w:val="23"/>
              </w:rPr>
              <w:t>5</w:t>
            </w:r>
            <w:r w:rsidR="009D365C" w:rsidRPr="00C22935">
              <w:rPr>
                <w:rFonts w:ascii="MS Gothic" w:eastAsia="MS Gothic" w:hAnsi="MS Gothic" w:cs="MS Gothic" w:hint="eastAsia"/>
                <w:sz w:val="23"/>
                <w:szCs w:val="23"/>
              </w:rPr>
              <w:t>․</w:t>
            </w:r>
            <w:r w:rsidRPr="00C22935">
              <w:rPr>
                <w:rFonts w:ascii="GHEA Grapalat" w:hAnsi="GHEA Grapalat"/>
                <w:sz w:val="23"/>
                <w:szCs w:val="23"/>
                <w:lang w:val="hy-AM"/>
              </w:rPr>
              <w:t>0</w:t>
            </w:r>
            <w:r w:rsidR="00C90ABA" w:rsidRPr="00C22935">
              <w:rPr>
                <w:rFonts w:ascii="GHEA Grapalat" w:hAnsi="GHEA Grapalat"/>
                <w:sz w:val="23"/>
                <w:szCs w:val="23"/>
                <w:lang w:val="hy-AM"/>
              </w:rPr>
              <w:t>3</w:t>
            </w:r>
            <w:r w:rsidR="009D365C" w:rsidRPr="00C22935">
              <w:rPr>
                <w:rFonts w:ascii="MS Gothic" w:eastAsia="MS Gothic" w:hAnsi="MS Gothic" w:cs="MS Gothic" w:hint="eastAsia"/>
                <w:sz w:val="23"/>
                <w:szCs w:val="23"/>
              </w:rPr>
              <w:t>․</w:t>
            </w:r>
            <w:r w:rsidRPr="00C22935">
              <w:rPr>
                <w:rFonts w:ascii="GHEA Grapalat" w:hAnsi="GHEA Grapalat"/>
                <w:sz w:val="23"/>
                <w:szCs w:val="23"/>
              </w:rPr>
              <w:t>202</w:t>
            </w:r>
            <w:r w:rsidR="00C90ABA" w:rsidRPr="00C22935">
              <w:rPr>
                <w:rFonts w:ascii="GHEA Grapalat" w:hAnsi="GHEA Grapalat"/>
                <w:sz w:val="23"/>
                <w:szCs w:val="23"/>
              </w:rPr>
              <w:t>5</w:t>
            </w:r>
            <w:r w:rsidRPr="00C22935">
              <w:rPr>
                <w:rFonts w:ascii="GHEA Grapalat" w:hAnsi="GHEA Grapalat"/>
                <w:sz w:val="23"/>
                <w:szCs w:val="23"/>
                <w:lang w:val="hy-AM"/>
              </w:rPr>
              <w:t>թ</w:t>
            </w:r>
            <w:r w:rsidR="0044431D" w:rsidRPr="00C22935">
              <w:rPr>
                <w:rFonts w:ascii="GHEA Grapalat" w:hAnsi="GHEA Grapalat"/>
                <w:sz w:val="23"/>
                <w:szCs w:val="23"/>
              </w:rPr>
              <w:t>.</w:t>
            </w:r>
          </w:p>
        </w:tc>
      </w:tr>
      <w:tr w:rsidR="00986B2D" w:rsidRPr="00C22935" w14:paraId="009F2BAA" w14:textId="77777777" w:rsidTr="00995FF7">
        <w:tc>
          <w:tcPr>
            <w:tcW w:w="10624" w:type="dxa"/>
            <w:vMerge/>
            <w:tcBorders>
              <w:top w:val="single" w:sz="4" w:space="0" w:color="auto"/>
              <w:left w:val="single" w:sz="4" w:space="0" w:color="auto"/>
              <w:bottom w:val="single" w:sz="4" w:space="0" w:color="auto"/>
              <w:right w:val="single" w:sz="4" w:space="0" w:color="auto"/>
            </w:tcBorders>
            <w:vAlign w:val="center"/>
            <w:hideMark/>
          </w:tcPr>
          <w:p w14:paraId="28019A4B" w14:textId="77777777" w:rsidR="0044431D" w:rsidRPr="00C22935" w:rsidRDefault="0044431D" w:rsidP="00C22935">
            <w:pPr>
              <w:jc w:val="center"/>
              <w:rPr>
                <w:rFonts w:ascii="GHEA Grapalat" w:hAnsi="GHEA Grapalat"/>
                <w:sz w:val="23"/>
                <w:szCs w:val="23"/>
              </w:rPr>
            </w:pPr>
          </w:p>
        </w:tc>
        <w:tc>
          <w:tcPr>
            <w:tcW w:w="377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088F155" w14:textId="5E525153" w:rsidR="0044431D" w:rsidRPr="00C22935" w:rsidRDefault="00AE2E8B" w:rsidP="00C22935">
            <w:pPr>
              <w:jc w:val="center"/>
              <w:rPr>
                <w:rFonts w:ascii="GHEA Grapalat" w:hAnsi="GHEA Grapalat"/>
                <w:sz w:val="23"/>
                <w:szCs w:val="23"/>
              </w:rPr>
            </w:pPr>
            <w:r w:rsidRPr="00C22935">
              <w:rPr>
                <w:rFonts w:ascii="GHEA Grapalat" w:hAnsi="GHEA Grapalat"/>
                <w:b/>
                <w:sz w:val="23"/>
                <w:szCs w:val="23"/>
                <w:lang w:val="hy-AM"/>
              </w:rPr>
              <w:t xml:space="preserve">№ </w:t>
            </w:r>
            <w:r w:rsidR="00C90ABA" w:rsidRPr="00C22935">
              <w:rPr>
                <w:rFonts w:ascii="GHEA Grapalat" w:hAnsi="GHEA Grapalat"/>
                <w:sz w:val="23"/>
                <w:szCs w:val="23"/>
              </w:rPr>
              <w:t>ԱԱ/09/6682-2025</w:t>
            </w:r>
          </w:p>
        </w:tc>
      </w:tr>
      <w:tr w:rsidR="00986B2D" w:rsidRPr="0067344F" w14:paraId="1B71EF4E" w14:textId="77777777" w:rsidTr="00995FF7">
        <w:tc>
          <w:tcPr>
            <w:tcW w:w="10624" w:type="dxa"/>
            <w:tcBorders>
              <w:top w:val="single" w:sz="4" w:space="0" w:color="auto"/>
              <w:left w:val="single" w:sz="4" w:space="0" w:color="auto"/>
              <w:bottom w:val="single" w:sz="4" w:space="0" w:color="auto"/>
              <w:right w:val="single" w:sz="4" w:space="0" w:color="auto"/>
            </w:tcBorders>
          </w:tcPr>
          <w:p w14:paraId="1EF890F1" w14:textId="77777777" w:rsidR="001906ED" w:rsidRPr="00C22935" w:rsidRDefault="001906ED" w:rsidP="00C22935">
            <w:pPr>
              <w:spacing w:after="0"/>
              <w:jc w:val="both"/>
              <w:rPr>
                <w:rFonts w:ascii="GHEA Grapalat" w:eastAsia="Times New Roman" w:hAnsi="GHEA Grapalat"/>
                <w:sz w:val="23"/>
                <w:szCs w:val="23"/>
                <w:lang w:val="hy-AM"/>
              </w:rPr>
            </w:pPr>
            <w:r w:rsidRPr="00C22935">
              <w:rPr>
                <w:rFonts w:ascii="GHEA Grapalat" w:eastAsia="Times New Roman" w:hAnsi="GHEA Grapalat"/>
                <w:sz w:val="23"/>
                <w:szCs w:val="23"/>
                <w:lang w:val="hy-AM"/>
              </w:rPr>
              <w:t>Ուսումնասիրելով ներկայացված Հայաստանի Հանրապետության կառավարության 2015 թվականի մարտի 5-ի N 219-Ն որոշման մեջ փոփոխություն կատարելու և Հայաստանի Հանրապետության կառավարության 2022 թվականի փետրվարի 10-ի N 155-Ն որոշումն ուժը կորցրած ճանաչելու մասին Կառավարության որոշման նախագիծը՝ հայտնում եմ հետևյալը</w:t>
            </w:r>
            <w:r w:rsidRPr="00C22935">
              <w:rPr>
                <w:rFonts w:ascii="MS Gothic" w:eastAsia="MS Gothic" w:hAnsi="MS Gothic" w:cs="MS Gothic" w:hint="eastAsia"/>
                <w:sz w:val="23"/>
                <w:szCs w:val="23"/>
                <w:lang w:val="hy-AM"/>
              </w:rPr>
              <w:t>․</w:t>
            </w:r>
          </w:p>
          <w:p w14:paraId="40DD25EF" w14:textId="77777777" w:rsidR="001906ED" w:rsidRPr="00C22935" w:rsidRDefault="001906ED" w:rsidP="00C22935">
            <w:pPr>
              <w:spacing w:after="0"/>
              <w:ind w:firstLine="720"/>
              <w:jc w:val="both"/>
              <w:rPr>
                <w:rFonts w:ascii="GHEA Grapalat" w:eastAsia="Times New Roman" w:hAnsi="GHEA Grapalat"/>
                <w:sz w:val="23"/>
                <w:szCs w:val="23"/>
                <w:lang w:val="hy-AM"/>
              </w:rPr>
            </w:pPr>
            <w:r w:rsidRPr="00C22935">
              <w:rPr>
                <w:rFonts w:ascii="GHEA Grapalat" w:eastAsia="Times New Roman" w:hAnsi="GHEA Grapalat"/>
                <w:sz w:val="23"/>
                <w:szCs w:val="23"/>
                <w:lang w:val="hy-AM"/>
              </w:rPr>
              <w:t>«Ծխախոտային արտադրատեսակների և դրանց փոխարինիչների օգտագործման հետևանքով առողջությանը հասցվող վնասի նվազեցման և կանխարգելման մասին» օրենքի 4-րդ հոդվածի 1-ին մասի համաձայն՝ ծխախոտային արտադրատեսակների, ծխախոտային արտադրատեսակների փոխարինիչների փաթեթավորմանը և մակնշմանը ներկայացվող պահանջները սահմանվում են Կառավարության սահմանած անվտանգության տեխնիկական կանոնակարգերին համապատասխան</w:t>
            </w:r>
            <w:r w:rsidRPr="00C22935">
              <w:rPr>
                <w:rFonts w:ascii="MS Gothic" w:eastAsia="MS Gothic" w:hAnsi="MS Gothic" w:cs="MS Gothic" w:hint="eastAsia"/>
                <w:sz w:val="23"/>
                <w:szCs w:val="23"/>
                <w:lang w:val="hy-AM"/>
              </w:rPr>
              <w:t>․․․</w:t>
            </w:r>
            <w:r w:rsidRPr="00C22935">
              <w:rPr>
                <w:rFonts w:ascii="GHEA Grapalat" w:eastAsia="MS Mincho" w:hAnsi="GHEA Grapalat" w:cs="MS Mincho"/>
                <w:sz w:val="23"/>
                <w:szCs w:val="23"/>
                <w:lang w:val="hy-AM"/>
              </w:rPr>
              <w:t xml:space="preserve">։ Այս դրույթի համատեքստում Հայաստանի Հանրապետությունում ներկայումս գործում են </w:t>
            </w:r>
            <w:r w:rsidRPr="00C22935">
              <w:rPr>
                <w:rFonts w:ascii="GHEA Grapalat" w:eastAsia="Times New Roman" w:hAnsi="GHEA Grapalat"/>
                <w:sz w:val="23"/>
                <w:szCs w:val="23"/>
                <w:lang w:val="hy-AM"/>
              </w:rPr>
              <w:t xml:space="preserve">«Ծխախոտային արտադրանքի մասին տեխնիկական կանոնակարգ» (ՄՄ ՏԿ 035/2014) Մաքսային միության տեխնիկական կանոնակարգ այսուհետ՝ Կանոնակարգ, որը պարտադիր կիրառման ենթակա է ՀՀ-ում 2024 թվականի հունվարի 1-ից և </w:t>
            </w:r>
            <w:r w:rsidRPr="00C22935">
              <w:rPr>
                <w:rFonts w:ascii="GHEA Grapalat" w:eastAsia="MS Mincho" w:hAnsi="GHEA Grapalat" w:cs="MS Mincho"/>
                <w:sz w:val="23"/>
                <w:szCs w:val="23"/>
                <w:lang w:val="hy-AM"/>
              </w:rPr>
              <w:t xml:space="preserve">ՀՀ կառավարության </w:t>
            </w:r>
            <w:r w:rsidRPr="00C22935">
              <w:rPr>
                <w:rFonts w:ascii="GHEA Grapalat" w:eastAsia="Times New Roman" w:hAnsi="GHEA Grapalat"/>
                <w:sz w:val="23"/>
                <w:szCs w:val="23"/>
                <w:lang w:val="hy-AM"/>
              </w:rPr>
              <w:t xml:space="preserve">2015 թվականի մարտի 5-ի N 219-Ն և 2022 թվականի փետրվարի 10-ի N 155-Ն որոշումները այսուհետ՝ Որոշումներ։ Նշված որոշումների կարգավորման առարկաները տարբեր են, մասնավորապես՝ ՀՀ կառավարության 2022 թվականի փետրվարի 10-ի N 155-Ն որոշումը տարածվում է ծխախոտահումք չպարունակող, էլեկտրոնային եղանակով աշխատող ծխախոտային արտադրատեսակի փոխարինիչ հանդիսացող արտադրանքի վրա, իսկ </w:t>
            </w:r>
            <w:r w:rsidRPr="00C22935">
              <w:rPr>
                <w:rFonts w:ascii="GHEA Grapalat" w:eastAsia="MS Mincho" w:hAnsi="GHEA Grapalat" w:cs="MS Mincho"/>
                <w:sz w:val="23"/>
                <w:szCs w:val="23"/>
                <w:lang w:val="hy-AM"/>
              </w:rPr>
              <w:t xml:space="preserve">ՀՀ կառավարության </w:t>
            </w:r>
            <w:r w:rsidRPr="00C22935">
              <w:rPr>
                <w:rFonts w:ascii="GHEA Grapalat" w:eastAsia="Times New Roman" w:hAnsi="GHEA Grapalat"/>
                <w:sz w:val="23"/>
                <w:szCs w:val="23"/>
                <w:lang w:val="hy-AM"/>
              </w:rPr>
              <w:t xml:space="preserve">2015 թվականի մարտի 5-ի N 219-Ն որոշումով սահմանված են այնպիսի կարգավորումներ, որոնք կիրառելի չեն Կանոնակարգով կարգավորվող ծխախոտային արտադրատեսակի վրա և վերաբերում են տաքացվող ծխախոտային արտադրանքին։ Նշենք, որ համաձայն «Ծխախոտային արտադրատեսակների և դրանց փոխարինիչների օգտագործման </w:t>
            </w:r>
            <w:r w:rsidRPr="00C22935">
              <w:rPr>
                <w:rFonts w:ascii="GHEA Grapalat" w:eastAsia="Times New Roman" w:hAnsi="GHEA Grapalat"/>
                <w:sz w:val="23"/>
                <w:szCs w:val="23"/>
                <w:lang w:val="hy-AM"/>
              </w:rPr>
              <w:lastRenderedPageBreak/>
              <w:t xml:space="preserve">հետևանքով առողջությանը հասցվող վնասի նվազեցման և կանխարգելման մասին» օրենքի </w:t>
            </w:r>
            <w:r w:rsidRPr="00C22935">
              <w:rPr>
                <w:rFonts w:ascii="GHEA Grapalat" w:eastAsia="Times New Roman" w:hAnsi="GHEA Grapalat"/>
                <w:b/>
                <w:bCs/>
                <w:sz w:val="23"/>
                <w:szCs w:val="23"/>
                <w:lang w:val="hy-AM"/>
              </w:rPr>
              <w:t>ծխախոտային</w:t>
            </w:r>
            <w:r w:rsidRPr="00C22935">
              <w:rPr>
                <w:rFonts w:eastAsia="Times New Roman" w:cs="Calibri"/>
                <w:b/>
                <w:bCs/>
                <w:sz w:val="23"/>
                <w:szCs w:val="23"/>
                <w:lang w:val="hy-AM"/>
              </w:rPr>
              <w:t> </w:t>
            </w:r>
            <w:r w:rsidRPr="00C22935">
              <w:rPr>
                <w:rFonts w:ascii="GHEA Grapalat" w:eastAsia="Times New Roman" w:hAnsi="GHEA Grapalat" w:cs="GHEA Grapalat"/>
                <w:b/>
                <w:bCs/>
                <w:sz w:val="23"/>
                <w:szCs w:val="23"/>
                <w:lang w:val="hy-AM"/>
              </w:rPr>
              <w:t>արտադրատեսակ</w:t>
            </w:r>
            <w:r w:rsidRPr="00C22935">
              <w:rPr>
                <w:rFonts w:ascii="GHEA Grapalat" w:eastAsia="Times New Roman" w:hAnsi="GHEA Grapalat"/>
                <w:sz w:val="23"/>
                <w:szCs w:val="23"/>
                <w:lang w:val="hy-AM"/>
              </w:rPr>
              <w:t xml:space="preserve"> է համարվում ցանկացած արտադրանք, որն ամբողջությամբ կամ մասամբ արտադրված է ծխախոտահումք հանդիսացող տերևից կամ պարունակում է ծխախոտահումք և արտադրված է այնպես, որ օգտագործվի ծխելու կամ ներծծելու կամ ծամելու կամ օրգանիզմ ներշնչելու, ներառյալ՝ ծխախոտահումքի տաքացման եղանակով աերոզոլ արտադրելու միջոցով ներշնչելու համար: Համաձայն վերոնշված դրույթի տաքացվող ծխախոտային արտադրանքը հանդիսանում է ծխախոտային արտադրատեսակ և չի կարող կանոնակարգվել ծխախոտային արտադրատեսակի փոխարինիչ հանդիսացող արտադրանքի հետ միասին նույն իրավական ակտով:</w:t>
            </w:r>
          </w:p>
          <w:p w14:paraId="7F0522BE" w14:textId="77777777" w:rsidR="001906ED" w:rsidRPr="00C22935" w:rsidRDefault="001906ED" w:rsidP="00C22935">
            <w:pPr>
              <w:spacing w:after="0"/>
              <w:ind w:firstLine="720"/>
              <w:jc w:val="both"/>
              <w:rPr>
                <w:rFonts w:ascii="GHEA Grapalat" w:eastAsia="Times New Roman" w:hAnsi="GHEA Grapalat"/>
                <w:sz w:val="23"/>
                <w:szCs w:val="23"/>
                <w:lang w:val="hy-AM"/>
              </w:rPr>
            </w:pPr>
            <w:r w:rsidRPr="00C22935">
              <w:rPr>
                <w:rFonts w:ascii="GHEA Grapalat" w:eastAsia="Times New Roman" w:hAnsi="GHEA Grapalat"/>
                <w:sz w:val="23"/>
                <w:szCs w:val="23"/>
                <w:lang w:val="hy-AM"/>
              </w:rPr>
              <w:t xml:space="preserve">  Ընդ որում, այս ոլորտում վերահսկողություն իրականացնող պետական մարմինները ևս առաջնորդվում են նշված Որոշումներին համապատասխան կազմված ստուգաթերթերով։</w:t>
            </w:r>
          </w:p>
          <w:p w14:paraId="0312BE2D" w14:textId="77777777" w:rsidR="001906ED" w:rsidRPr="00C22935" w:rsidRDefault="001906ED" w:rsidP="00C22935">
            <w:pPr>
              <w:spacing w:after="0"/>
              <w:ind w:firstLine="720"/>
              <w:jc w:val="both"/>
              <w:rPr>
                <w:rFonts w:ascii="GHEA Grapalat" w:eastAsia="Times New Roman" w:hAnsi="GHEA Grapalat"/>
                <w:sz w:val="23"/>
                <w:szCs w:val="23"/>
                <w:lang w:val="hy-AM"/>
              </w:rPr>
            </w:pPr>
            <w:r w:rsidRPr="00C22935">
              <w:rPr>
                <w:rFonts w:ascii="GHEA Grapalat" w:eastAsia="Times New Roman" w:hAnsi="GHEA Grapalat"/>
                <w:sz w:val="23"/>
                <w:szCs w:val="23"/>
                <w:lang w:val="hy-AM"/>
              </w:rPr>
              <w:t xml:space="preserve">Հետևաբար, ներկայացված նախագիծը, համաձայն որի առաջարկվում է Որոշումները միավորել մեկ իրավական փաստաթղթում, գտնում ենք ոչ նպատակահարմար։ </w:t>
            </w:r>
          </w:p>
          <w:p w14:paraId="01166E3D" w14:textId="77777777" w:rsidR="001906ED" w:rsidRPr="00C22935" w:rsidRDefault="001906ED" w:rsidP="00C22935">
            <w:pPr>
              <w:spacing w:after="0"/>
              <w:ind w:firstLine="720"/>
              <w:jc w:val="both"/>
              <w:rPr>
                <w:rFonts w:ascii="GHEA Grapalat" w:eastAsia="MS Mincho" w:hAnsi="GHEA Grapalat" w:cs="MS Mincho"/>
                <w:sz w:val="23"/>
                <w:szCs w:val="23"/>
                <w:lang w:val="hy-AM"/>
              </w:rPr>
            </w:pPr>
            <w:r w:rsidRPr="00C22935">
              <w:rPr>
                <w:rFonts w:ascii="GHEA Grapalat" w:eastAsia="Times New Roman" w:hAnsi="GHEA Grapalat"/>
                <w:sz w:val="23"/>
                <w:szCs w:val="23"/>
                <w:lang w:val="hy-AM"/>
              </w:rPr>
              <w:t>Հաշվի առնելով վերոգրյալը՝ առաջարկում եմ գործող կարգավորումները թողնել անփոփոխ։</w:t>
            </w:r>
          </w:p>
          <w:p w14:paraId="755ACDCE" w14:textId="28109388" w:rsidR="0044431D" w:rsidRPr="00C22935" w:rsidRDefault="0044431D" w:rsidP="00C22935">
            <w:pPr>
              <w:spacing w:after="0"/>
              <w:ind w:firstLine="255"/>
              <w:jc w:val="both"/>
              <w:rPr>
                <w:rFonts w:ascii="GHEA Grapalat" w:hAnsi="GHEA Grapalat"/>
                <w:sz w:val="23"/>
                <w:szCs w:val="23"/>
                <w:lang w:val="hy-AM"/>
              </w:rPr>
            </w:pPr>
          </w:p>
        </w:tc>
        <w:tc>
          <w:tcPr>
            <w:tcW w:w="3776" w:type="dxa"/>
            <w:tcBorders>
              <w:top w:val="single" w:sz="4" w:space="0" w:color="auto"/>
              <w:left w:val="single" w:sz="4" w:space="0" w:color="auto"/>
              <w:bottom w:val="single" w:sz="4" w:space="0" w:color="auto"/>
              <w:right w:val="single" w:sz="4" w:space="0" w:color="auto"/>
            </w:tcBorders>
            <w:hideMark/>
          </w:tcPr>
          <w:p w14:paraId="186B53CD" w14:textId="77777777" w:rsidR="0044431D" w:rsidRPr="00C22935" w:rsidRDefault="00BD5C27" w:rsidP="00C22935">
            <w:pPr>
              <w:jc w:val="center"/>
              <w:rPr>
                <w:rFonts w:ascii="GHEA Grapalat" w:hAnsi="GHEA Grapalat"/>
                <w:b/>
                <w:sz w:val="23"/>
                <w:szCs w:val="23"/>
                <w:lang w:val="hy-AM"/>
              </w:rPr>
            </w:pPr>
            <w:r w:rsidRPr="00C22935">
              <w:rPr>
                <w:rFonts w:ascii="GHEA Grapalat" w:hAnsi="GHEA Grapalat"/>
                <w:b/>
                <w:sz w:val="23"/>
                <w:szCs w:val="23"/>
                <w:lang w:val="hy-AM"/>
              </w:rPr>
              <w:lastRenderedPageBreak/>
              <w:t xml:space="preserve">Չի ընդունվել </w:t>
            </w:r>
          </w:p>
          <w:p w14:paraId="3B34EF41" w14:textId="22A2DE19" w:rsidR="001906ED" w:rsidRPr="00C22935" w:rsidRDefault="00A51332" w:rsidP="00C22935">
            <w:pPr>
              <w:jc w:val="both"/>
              <w:rPr>
                <w:rFonts w:ascii="GHEA Grapalat" w:hAnsi="GHEA Grapalat"/>
                <w:sz w:val="23"/>
                <w:szCs w:val="23"/>
                <w:lang w:val="hy-AM"/>
              </w:rPr>
            </w:pPr>
            <w:r w:rsidRPr="00C22935">
              <w:rPr>
                <w:rFonts w:ascii="GHEA Grapalat" w:eastAsia="Times New Roman" w:hAnsi="GHEA Grapalat"/>
                <w:sz w:val="23"/>
                <w:szCs w:val="23"/>
                <w:lang w:val="hy-AM"/>
              </w:rPr>
              <w:t>Գործող կարգավորումները հնարավոր չէ թողնել անփոփոխ, քանի որ</w:t>
            </w:r>
            <w:r w:rsidR="00426811" w:rsidRPr="00C22935">
              <w:rPr>
                <w:rFonts w:ascii="GHEA Grapalat" w:eastAsia="Microsoft JhengHei" w:hAnsi="GHEA Grapalat" w:cs="Microsoft JhengHei"/>
                <w:sz w:val="23"/>
                <w:szCs w:val="23"/>
                <w:lang w:val="hy-AM"/>
              </w:rPr>
              <w:t xml:space="preserve"> </w:t>
            </w:r>
            <w:r w:rsidR="00426811" w:rsidRPr="00C22935">
              <w:rPr>
                <w:rFonts w:ascii="GHEA Grapalat" w:eastAsia="Times New Roman" w:hAnsi="GHEA Grapalat"/>
                <w:sz w:val="23"/>
                <w:szCs w:val="23"/>
                <w:lang w:val="hy-AM"/>
              </w:rPr>
              <w:t xml:space="preserve">2024 թվականի հունվարի 1-ից ծխախոտային արտադրանքի համար </w:t>
            </w:r>
            <w:r w:rsidR="00512161" w:rsidRPr="00C22935">
              <w:rPr>
                <w:rFonts w:ascii="GHEA Grapalat" w:eastAsia="Times New Roman" w:hAnsi="GHEA Grapalat"/>
                <w:sz w:val="23"/>
                <w:szCs w:val="23"/>
                <w:lang w:val="hy-AM"/>
              </w:rPr>
              <w:t xml:space="preserve">ՀՀ-ում արդեն գործում </w:t>
            </w:r>
            <w:r w:rsidR="00047C5C" w:rsidRPr="00C22935">
              <w:rPr>
                <w:rFonts w:ascii="GHEA Grapalat" w:eastAsia="Times New Roman" w:hAnsi="GHEA Grapalat"/>
                <w:sz w:val="23"/>
                <w:szCs w:val="23"/>
                <w:lang w:val="hy-AM"/>
              </w:rPr>
              <w:t xml:space="preserve">է </w:t>
            </w:r>
            <w:r w:rsidR="00512161" w:rsidRPr="00C22935">
              <w:rPr>
                <w:rFonts w:ascii="GHEA Grapalat" w:eastAsia="Times New Roman" w:hAnsi="GHEA Grapalat"/>
                <w:sz w:val="23"/>
                <w:szCs w:val="23"/>
                <w:lang w:val="hy-AM"/>
              </w:rPr>
              <w:t xml:space="preserve">միայն </w:t>
            </w:r>
            <w:r w:rsidR="00512161" w:rsidRPr="00C22935">
              <w:rPr>
                <w:rFonts w:ascii="GHEA Grapalat" w:hAnsi="GHEA Grapalat"/>
                <w:sz w:val="23"/>
                <w:szCs w:val="23"/>
                <w:lang w:val="hy-AM"/>
              </w:rPr>
              <w:t xml:space="preserve">Մաքսային միության «Ծխախոտային արտադրանքի մասին տեխնիկական կանոնակարգ» (ՄՄ ՏԿ 035/2014) տեխնիկական կանոնակարգը և հաշվի առնելով, որ </w:t>
            </w:r>
            <w:r w:rsidR="00426811" w:rsidRPr="00C22935">
              <w:rPr>
                <w:rFonts w:ascii="GHEA Grapalat" w:hAnsi="GHEA Grapalat"/>
                <w:sz w:val="23"/>
                <w:szCs w:val="23"/>
                <w:lang w:val="hy-AM"/>
              </w:rPr>
              <w:t xml:space="preserve">ՀՀ կառավարության 2015 թվականի մարտի 5-ի N 219-Ն որոշման մեջ կարգավորումները վերաբերվում են նաև ՄՄ ՏԿ 035/2014 օբյեկտ հանդիսացող արտադրանքին, դրանք </w:t>
            </w:r>
            <w:r w:rsidR="00047C5C" w:rsidRPr="00C22935">
              <w:rPr>
                <w:rFonts w:ascii="GHEA Grapalat" w:hAnsi="GHEA Grapalat"/>
                <w:sz w:val="23"/>
                <w:szCs w:val="23"/>
                <w:lang w:val="hy-AM"/>
              </w:rPr>
              <w:t xml:space="preserve">թողնել անփոփոխ (ուժը չկորցնել) </w:t>
            </w:r>
            <w:r w:rsidR="004B106C" w:rsidRPr="00C22935">
              <w:rPr>
                <w:rFonts w:ascii="GHEA Grapalat" w:hAnsi="GHEA Grapalat"/>
                <w:sz w:val="23"/>
                <w:szCs w:val="23"/>
                <w:lang w:val="hy-AM"/>
              </w:rPr>
              <w:t>հնարավոր չէ</w:t>
            </w:r>
            <w:r w:rsidR="00047C5C" w:rsidRPr="00C22935">
              <w:rPr>
                <w:rFonts w:ascii="GHEA Grapalat" w:hAnsi="GHEA Grapalat"/>
                <w:sz w:val="23"/>
                <w:szCs w:val="23"/>
                <w:lang w:val="hy-AM"/>
              </w:rPr>
              <w:t xml:space="preserve"> (կհակասի ԵԱՏՄ մասին պայմանագրի դրույթներին) և </w:t>
            </w:r>
            <w:r w:rsidR="00426811" w:rsidRPr="00C22935">
              <w:rPr>
                <w:rFonts w:ascii="GHEA Grapalat" w:hAnsi="GHEA Grapalat"/>
                <w:sz w:val="23"/>
                <w:szCs w:val="23"/>
                <w:lang w:val="hy-AM"/>
              </w:rPr>
              <w:t xml:space="preserve">անհրաժեշտ է </w:t>
            </w:r>
            <w:r w:rsidR="00426811" w:rsidRPr="00C22935">
              <w:rPr>
                <w:rFonts w:ascii="GHEA Grapalat" w:hAnsi="GHEA Grapalat"/>
                <w:sz w:val="23"/>
                <w:szCs w:val="23"/>
                <w:lang w:val="hy-AM"/>
              </w:rPr>
              <w:lastRenderedPageBreak/>
              <w:t xml:space="preserve">հանել </w:t>
            </w:r>
            <w:r w:rsidR="00047C5C" w:rsidRPr="00C22935">
              <w:rPr>
                <w:rFonts w:ascii="GHEA Grapalat" w:hAnsi="GHEA Grapalat"/>
                <w:sz w:val="23"/>
                <w:szCs w:val="23"/>
                <w:lang w:val="hy-AM"/>
              </w:rPr>
              <w:t xml:space="preserve">ՀՀ կառավարության 2015 թվականի մարտի 5-ի N 219-Ն </w:t>
            </w:r>
            <w:r w:rsidR="00426811" w:rsidRPr="00C22935">
              <w:rPr>
                <w:rFonts w:ascii="GHEA Grapalat" w:hAnsi="GHEA Grapalat"/>
                <w:sz w:val="23"/>
                <w:szCs w:val="23"/>
                <w:lang w:val="hy-AM"/>
              </w:rPr>
              <w:t xml:space="preserve">որոշումից՝ թողնելով </w:t>
            </w:r>
            <w:r w:rsidR="00047C5C" w:rsidRPr="00C22935">
              <w:rPr>
                <w:rFonts w:ascii="GHEA Grapalat" w:hAnsi="GHEA Grapalat"/>
                <w:sz w:val="23"/>
                <w:szCs w:val="23"/>
                <w:lang w:val="hy-AM"/>
              </w:rPr>
              <w:t xml:space="preserve">դրանում </w:t>
            </w:r>
            <w:r w:rsidR="00426811" w:rsidRPr="00C22935">
              <w:rPr>
                <w:rFonts w:ascii="GHEA Grapalat" w:hAnsi="GHEA Grapalat"/>
                <w:sz w:val="23"/>
                <w:szCs w:val="23"/>
                <w:lang w:val="hy-AM"/>
              </w:rPr>
              <w:t xml:space="preserve">միայն ծխախոտային փոխարինիչներին վերաբերող մասը։ Արդյունքում </w:t>
            </w:r>
            <w:bookmarkStart w:id="4" w:name="_Hlk189129128"/>
            <w:r w:rsidR="00426811" w:rsidRPr="00C22935">
              <w:rPr>
                <w:rFonts w:ascii="GHEA Grapalat" w:hAnsi="GHEA Grapalat"/>
                <w:sz w:val="23"/>
                <w:szCs w:val="23"/>
                <w:lang w:val="hy-AM"/>
              </w:rPr>
              <w:t xml:space="preserve">ծխախոտային արտադրատեսակների փոխարինիչների </w:t>
            </w:r>
            <w:bookmarkEnd w:id="4"/>
            <w:r w:rsidR="00426811" w:rsidRPr="00C22935">
              <w:rPr>
                <w:rFonts w:ascii="GHEA Grapalat" w:hAnsi="GHEA Grapalat"/>
                <w:sz w:val="23"/>
                <w:szCs w:val="23"/>
                <w:lang w:val="hy-AM"/>
              </w:rPr>
              <w:t>մի մաս</w:t>
            </w:r>
            <w:r w:rsidR="001906ED" w:rsidRPr="00C22935">
              <w:rPr>
                <w:rFonts w:ascii="GHEA Grapalat" w:hAnsi="GHEA Grapalat"/>
                <w:sz w:val="23"/>
                <w:szCs w:val="23"/>
                <w:lang w:val="hy-AM"/>
              </w:rPr>
              <w:t>ի</w:t>
            </w:r>
            <w:r w:rsidR="00426811" w:rsidRPr="00C22935">
              <w:rPr>
                <w:rFonts w:ascii="GHEA Grapalat" w:hAnsi="GHEA Grapalat"/>
                <w:sz w:val="23"/>
                <w:szCs w:val="23"/>
                <w:lang w:val="hy-AM"/>
              </w:rPr>
              <w:t xml:space="preserve"> կանոնակարգ</w:t>
            </w:r>
            <w:r w:rsidR="001906ED" w:rsidRPr="00C22935">
              <w:rPr>
                <w:rFonts w:ascii="GHEA Grapalat" w:hAnsi="GHEA Grapalat"/>
                <w:sz w:val="23"/>
                <w:szCs w:val="23"/>
                <w:lang w:val="hy-AM"/>
              </w:rPr>
              <w:t>ումը կ</w:t>
            </w:r>
            <w:r w:rsidR="00047C5C" w:rsidRPr="00C22935">
              <w:rPr>
                <w:rFonts w:ascii="GHEA Grapalat" w:hAnsi="GHEA Grapalat"/>
                <w:sz w:val="23"/>
                <w:szCs w:val="23"/>
                <w:lang w:val="hy-AM"/>
              </w:rPr>
              <w:t>մնա</w:t>
            </w:r>
            <w:r w:rsidR="00426811" w:rsidRPr="00C22935">
              <w:rPr>
                <w:rFonts w:ascii="GHEA Grapalat" w:hAnsi="GHEA Grapalat"/>
                <w:sz w:val="23"/>
                <w:szCs w:val="23"/>
                <w:lang w:val="hy-AM"/>
              </w:rPr>
              <w:t xml:space="preserve"> </w:t>
            </w:r>
            <w:bookmarkStart w:id="5" w:name="_Hlk189129241"/>
            <w:r w:rsidR="00426811" w:rsidRPr="00C22935">
              <w:rPr>
                <w:rFonts w:ascii="GHEA Grapalat" w:hAnsi="GHEA Grapalat"/>
                <w:sz w:val="23"/>
                <w:szCs w:val="23"/>
                <w:lang w:val="hy-AM"/>
              </w:rPr>
              <w:t>ՀՀ կառավարության 2015 թվականի մարտի 5-ի N 219-Ն որոշմա</w:t>
            </w:r>
            <w:r w:rsidR="00047C5C" w:rsidRPr="00C22935">
              <w:rPr>
                <w:rFonts w:ascii="GHEA Grapalat" w:hAnsi="GHEA Grapalat"/>
                <w:sz w:val="23"/>
                <w:szCs w:val="23"/>
                <w:lang w:val="hy-AM"/>
              </w:rPr>
              <w:t>ն մեջ</w:t>
            </w:r>
            <w:bookmarkEnd w:id="5"/>
            <w:r w:rsidR="00426811" w:rsidRPr="00C22935">
              <w:rPr>
                <w:rFonts w:ascii="GHEA Grapalat" w:hAnsi="GHEA Grapalat"/>
                <w:sz w:val="23"/>
                <w:szCs w:val="23"/>
                <w:lang w:val="hy-AM"/>
              </w:rPr>
              <w:t>, իսկ մյուս մասը՝ 2022 թվականի փետրվարի 10-ի N 155-Ն որոշմա</w:t>
            </w:r>
            <w:r w:rsidR="00047C5C" w:rsidRPr="00C22935">
              <w:rPr>
                <w:rFonts w:ascii="GHEA Grapalat" w:hAnsi="GHEA Grapalat"/>
                <w:sz w:val="23"/>
                <w:szCs w:val="23"/>
                <w:lang w:val="hy-AM"/>
              </w:rPr>
              <w:t>ն</w:t>
            </w:r>
            <w:r w:rsidR="001906ED" w:rsidRPr="00C22935">
              <w:rPr>
                <w:rFonts w:ascii="GHEA Grapalat" w:hAnsi="GHEA Grapalat"/>
                <w:sz w:val="23"/>
                <w:szCs w:val="23"/>
                <w:lang w:val="hy-AM"/>
              </w:rPr>
              <w:t>, ինչը</w:t>
            </w:r>
            <w:r w:rsidR="00426811" w:rsidRPr="00C22935">
              <w:rPr>
                <w:rFonts w:ascii="GHEA Grapalat" w:hAnsi="GHEA Grapalat"/>
                <w:sz w:val="23"/>
                <w:szCs w:val="23"/>
                <w:lang w:val="hy-AM"/>
              </w:rPr>
              <w:t xml:space="preserve"> բացի շփոթմունքից և</w:t>
            </w:r>
            <w:r w:rsidR="00047C5C" w:rsidRPr="00C22935">
              <w:rPr>
                <w:rFonts w:ascii="GHEA Grapalat" w:hAnsi="GHEA Grapalat"/>
                <w:sz w:val="23"/>
                <w:szCs w:val="23"/>
                <w:lang w:val="hy-AM"/>
              </w:rPr>
              <w:t>ս</w:t>
            </w:r>
            <w:r w:rsidR="00426811" w:rsidRPr="00C22935">
              <w:rPr>
                <w:rFonts w:ascii="GHEA Grapalat" w:hAnsi="GHEA Grapalat"/>
                <w:sz w:val="23"/>
                <w:szCs w:val="23"/>
                <w:lang w:val="hy-AM"/>
              </w:rPr>
              <w:t xml:space="preserve"> </w:t>
            </w:r>
            <w:r w:rsidR="001906ED" w:rsidRPr="00C22935">
              <w:rPr>
                <w:rFonts w:ascii="GHEA Grapalat" w:hAnsi="GHEA Grapalat"/>
                <w:sz w:val="23"/>
                <w:szCs w:val="23"/>
                <w:lang w:val="hy-AM"/>
              </w:rPr>
              <w:t>կ</w:t>
            </w:r>
            <w:r w:rsidR="00426811" w:rsidRPr="00C22935">
              <w:rPr>
                <w:rFonts w:ascii="GHEA Grapalat" w:hAnsi="GHEA Grapalat"/>
                <w:sz w:val="23"/>
                <w:szCs w:val="23"/>
                <w:lang w:val="hy-AM"/>
              </w:rPr>
              <w:t>հակաս</w:t>
            </w:r>
            <w:r w:rsidR="001906ED" w:rsidRPr="00C22935">
              <w:rPr>
                <w:rFonts w:ascii="GHEA Grapalat" w:hAnsi="GHEA Grapalat"/>
                <w:sz w:val="23"/>
                <w:szCs w:val="23"/>
                <w:lang w:val="hy-AM"/>
              </w:rPr>
              <w:t>ի</w:t>
            </w:r>
            <w:r w:rsidR="00426811" w:rsidRPr="00C22935">
              <w:rPr>
                <w:rFonts w:ascii="GHEA Grapalat" w:hAnsi="GHEA Grapalat"/>
                <w:sz w:val="23"/>
                <w:szCs w:val="23"/>
                <w:lang w:val="hy-AM"/>
              </w:rPr>
              <w:t xml:space="preserve"> Եվրասիական տնտեսական միության շրջանակներում գործող կարգավորումների</w:t>
            </w:r>
            <w:r w:rsidR="001906ED" w:rsidRPr="00C22935">
              <w:rPr>
                <w:rFonts w:ascii="GHEA Grapalat" w:hAnsi="GHEA Grapalat"/>
                <w:sz w:val="23"/>
                <w:szCs w:val="23"/>
                <w:lang w:val="hy-AM"/>
              </w:rPr>
              <w:t>ն։</w:t>
            </w:r>
          </w:p>
          <w:p w14:paraId="38BFAF89" w14:textId="670E4A01" w:rsidR="001906ED" w:rsidRPr="00C22935" w:rsidRDefault="001906ED" w:rsidP="00C22935">
            <w:pPr>
              <w:jc w:val="both"/>
              <w:rPr>
                <w:rFonts w:ascii="GHEA Grapalat" w:hAnsi="GHEA Grapalat"/>
                <w:sz w:val="23"/>
                <w:szCs w:val="23"/>
                <w:lang w:val="hy-AM"/>
              </w:rPr>
            </w:pPr>
            <w:r w:rsidRPr="00C22935">
              <w:rPr>
                <w:rFonts w:ascii="GHEA Grapalat" w:hAnsi="GHEA Grapalat"/>
                <w:sz w:val="23"/>
                <w:szCs w:val="23"/>
                <w:lang w:val="hy-AM"/>
              </w:rPr>
              <w:t xml:space="preserve">Բացի վերոգրյալից՝ </w:t>
            </w:r>
            <w:r w:rsidR="00047C5C" w:rsidRPr="00C22935">
              <w:rPr>
                <w:rFonts w:ascii="GHEA Grapalat" w:hAnsi="GHEA Grapalat"/>
                <w:sz w:val="23"/>
                <w:szCs w:val="23"/>
                <w:lang w:val="hy-AM"/>
              </w:rPr>
              <w:t xml:space="preserve">այս երկու իրավական ակտերով կարգավորվող արտադրանքը </w:t>
            </w:r>
            <w:r w:rsidRPr="00C22935">
              <w:rPr>
                <w:rFonts w:ascii="GHEA Grapalat" w:eastAsia="Times New Roman" w:hAnsi="GHEA Grapalat"/>
                <w:sz w:val="23"/>
                <w:szCs w:val="23"/>
                <w:lang w:val="hy-AM"/>
              </w:rPr>
              <w:t>երկուսն էլ</w:t>
            </w:r>
            <w:r w:rsidRPr="00C22935">
              <w:rPr>
                <w:rFonts w:ascii="GHEA Grapalat" w:hAnsi="GHEA Grapalat"/>
                <w:sz w:val="23"/>
                <w:szCs w:val="23"/>
                <w:lang w:val="hy-AM"/>
              </w:rPr>
              <w:t xml:space="preserve"> ծխախոտային արտադրատեսակների փոխարինիչներ են</w:t>
            </w:r>
            <w:r w:rsidR="004B106C" w:rsidRPr="00C22935">
              <w:rPr>
                <w:rFonts w:ascii="GHEA Grapalat" w:hAnsi="GHEA Grapalat"/>
                <w:sz w:val="23"/>
                <w:szCs w:val="23"/>
                <w:lang w:val="hy-AM"/>
              </w:rPr>
              <w:t xml:space="preserve"> և</w:t>
            </w:r>
            <w:r w:rsidRPr="00C22935">
              <w:rPr>
                <w:rFonts w:ascii="GHEA Grapalat" w:hAnsi="GHEA Grapalat"/>
                <w:sz w:val="23"/>
                <w:szCs w:val="23"/>
                <w:lang w:val="hy-AM"/>
              </w:rPr>
              <w:t xml:space="preserve"> դրան</w:t>
            </w:r>
            <w:r w:rsidR="004B106C" w:rsidRPr="00C22935">
              <w:rPr>
                <w:rFonts w:ascii="GHEA Grapalat" w:hAnsi="GHEA Grapalat"/>
                <w:sz w:val="23"/>
                <w:szCs w:val="23"/>
                <w:lang w:val="hy-AM"/>
              </w:rPr>
              <w:t>ց կիրառության ձևը (տաքացման եղանակով, սարքի միջոցով)</w:t>
            </w:r>
            <w:r w:rsidRPr="00C22935">
              <w:rPr>
                <w:rFonts w:ascii="GHEA Grapalat" w:eastAsia="Times New Roman" w:hAnsi="GHEA Grapalat"/>
                <w:sz w:val="23"/>
                <w:szCs w:val="23"/>
                <w:lang w:val="hy-AM"/>
              </w:rPr>
              <w:t xml:space="preserve"> </w:t>
            </w:r>
            <w:r w:rsidR="004B106C" w:rsidRPr="00C22935">
              <w:rPr>
                <w:rFonts w:ascii="GHEA Grapalat" w:eastAsia="Times New Roman" w:hAnsi="GHEA Grapalat"/>
                <w:sz w:val="23"/>
                <w:szCs w:val="23"/>
                <w:lang w:val="hy-AM"/>
              </w:rPr>
              <w:t xml:space="preserve">ու նյութերի որոշման մեթոդիկան </w:t>
            </w:r>
            <w:r w:rsidR="004B106C" w:rsidRPr="00C22935">
              <w:rPr>
                <w:rFonts w:ascii="GHEA Grapalat" w:hAnsi="GHEA Grapalat"/>
                <w:sz w:val="23"/>
                <w:szCs w:val="23"/>
                <w:lang w:val="hy-AM"/>
              </w:rPr>
              <w:t>նույնն է։</w:t>
            </w:r>
          </w:p>
          <w:p w14:paraId="379648C1" w14:textId="3095ACD0" w:rsidR="00A51332" w:rsidRPr="00C22935" w:rsidRDefault="004B106C" w:rsidP="00C22935">
            <w:pPr>
              <w:jc w:val="both"/>
              <w:rPr>
                <w:rFonts w:ascii="GHEA Grapalat" w:hAnsi="GHEA Grapalat"/>
                <w:b/>
                <w:sz w:val="23"/>
                <w:szCs w:val="23"/>
                <w:lang w:val="hy-AM"/>
              </w:rPr>
            </w:pPr>
            <w:r w:rsidRPr="00C22935">
              <w:rPr>
                <w:rFonts w:ascii="GHEA Grapalat" w:hAnsi="GHEA Grapalat"/>
                <w:sz w:val="23"/>
                <w:szCs w:val="23"/>
                <w:lang w:val="hy-AM"/>
              </w:rPr>
              <w:t xml:space="preserve">Ինչ վերաբերվում է </w:t>
            </w:r>
            <w:r w:rsidRPr="00C22935">
              <w:rPr>
                <w:rFonts w:ascii="GHEA Grapalat" w:eastAsia="Times New Roman" w:hAnsi="GHEA Grapalat"/>
                <w:sz w:val="23"/>
                <w:szCs w:val="23"/>
                <w:lang w:val="hy-AM"/>
              </w:rPr>
              <w:t xml:space="preserve">«Ծխախոտային </w:t>
            </w:r>
            <w:r w:rsidRPr="00C22935">
              <w:rPr>
                <w:rFonts w:ascii="GHEA Grapalat" w:eastAsia="Times New Roman" w:hAnsi="GHEA Grapalat"/>
                <w:sz w:val="23"/>
                <w:szCs w:val="23"/>
                <w:lang w:val="hy-AM"/>
              </w:rPr>
              <w:lastRenderedPageBreak/>
              <w:t>արտադրատեսակների և դրանց փոխարինիչների օգտագործման հետևանքով առողջությանը հասցվող վնասի նվազեցման և կանխարգելման մասին» օրենքի դրույթներին, ապա դրանք հակասում են</w:t>
            </w:r>
            <w:r w:rsidRPr="00C22935">
              <w:rPr>
                <w:rFonts w:ascii="GHEA Grapalat" w:hAnsi="GHEA Grapalat"/>
                <w:sz w:val="23"/>
                <w:szCs w:val="23"/>
                <w:lang w:val="hy-AM"/>
              </w:rPr>
              <w:t xml:space="preserve"> Եվրասիական տնտեսական միության շրջանակներում գործող կարգավորումներին և ներկայումս այդ օրենքի  փոփոխությունները շրջանառվում են։</w:t>
            </w:r>
            <w:r w:rsidR="00047C5C" w:rsidRPr="00C22935">
              <w:rPr>
                <w:rFonts w:ascii="GHEA Grapalat" w:hAnsi="GHEA Grapalat"/>
                <w:sz w:val="23"/>
                <w:szCs w:val="23"/>
                <w:lang w:val="hy-AM"/>
              </w:rPr>
              <w:t xml:space="preserve"> </w:t>
            </w:r>
          </w:p>
        </w:tc>
      </w:tr>
      <w:tr w:rsidR="00986B2D" w:rsidRPr="00C22935" w14:paraId="5BF63D12" w14:textId="77777777" w:rsidTr="00995FF7">
        <w:trPr>
          <w:trHeight w:val="495"/>
        </w:trPr>
        <w:tc>
          <w:tcPr>
            <w:tcW w:w="10624" w:type="dxa"/>
            <w:vMerge w:val="restart"/>
            <w:shd w:val="clear" w:color="auto" w:fill="D0CECE" w:themeFill="background2" w:themeFillShade="E6"/>
          </w:tcPr>
          <w:p w14:paraId="40264782" w14:textId="3911777E" w:rsidR="008379D3" w:rsidRPr="00C22935" w:rsidRDefault="00A411F5" w:rsidP="00C22935">
            <w:pPr>
              <w:tabs>
                <w:tab w:val="left" w:pos="9360"/>
              </w:tabs>
              <w:spacing w:after="0"/>
              <w:jc w:val="center"/>
              <w:rPr>
                <w:rFonts w:ascii="GHEA Grapalat" w:hAnsi="GHEA Grapalat" w:cs="Sylfaen"/>
                <w:b/>
                <w:bCs/>
                <w:noProof/>
                <w:sz w:val="23"/>
                <w:szCs w:val="23"/>
                <w:lang w:val="hy-AM"/>
              </w:rPr>
            </w:pPr>
            <w:r w:rsidRPr="00C22935">
              <w:rPr>
                <w:rFonts w:ascii="GHEA Grapalat" w:hAnsi="GHEA Grapalat" w:cs="Sylfaen"/>
                <w:b/>
                <w:bCs/>
                <w:noProof/>
                <w:sz w:val="23"/>
                <w:szCs w:val="23"/>
                <w:lang w:val="hy-AM"/>
              </w:rPr>
              <w:lastRenderedPageBreak/>
              <w:t>5</w:t>
            </w:r>
            <w:r w:rsidR="008379D3" w:rsidRPr="00C22935">
              <w:rPr>
                <w:rFonts w:ascii="MS Gothic" w:eastAsia="MS Gothic" w:hAnsi="MS Gothic" w:cs="MS Gothic" w:hint="eastAsia"/>
                <w:b/>
                <w:bCs/>
                <w:noProof/>
                <w:sz w:val="23"/>
                <w:szCs w:val="23"/>
                <w:lang w:val="hy-AM"/>
              </w:rPr>
              <w:t>․</w:t>
            </w:r>
            <w:r w:rsidR="008379D3" w:rsidRPr="00C22935">
              <w:rPr>
                <w:rFonts w:ascii="GHEA Grapalat" w:hAnsi="GHEA Grapalat"/>
                <w:b/>
                <w:bCs/>
                <w:sz w:val="23"/>
                <w:szCs w:val="23"/>
                <w:lang w:val="hy-AM"/>
              </w:rPr>
              <w:t xml:space="preserve"> </w:t>
            </w:r>
            <w:r w:rsidR="008379D3" w:rsidRPr="00C22935">
              <w:rPr>
                <w:rFonts w:ascii="GHEA Grapalat" w:hAnsi="GHEA Grapalat" w:cs="Sylfaen"/>
                <w:b/>
                <w:bCs/>
                <w:noProof/>
                <w:sz w:val="23"/>
                <w:szCs w:val="23"/>
                <w:lang w:val="hy-AM"/>
              </w:rPr>
              <w:t>Վարչապետի աշխատակազմի տեսչական մարմինների աշխատանքների համակարգման գրասենյակ</w:t>
            </w:r>
          </w:p>
        </w:tc>
        <w:tc>
          <w:tcPr>
            <w:tcW w:w="3776" w:type="dxa"/>
            <w:shd w:val="clear" w:color="auto" w:fill="D0CECE" w:themeFill="background2" w:themeFillShade="E6"/>
          </w:tcPr>
          <w:p w14:paraId="17922085" w14:textId="2B18C9FD" w:rsidR="008379D3" w:rsidRPr="00C22935" w:rsidRDefault="00F87651" w:rsidP="00C22935">
            <w:pPr>
              <w:jc w:val="center"/>
              <w:rPr>
                <w:rFonts w:ascii="GHEA Grapalat" w:eastAsia="Microsoft YaHei" w:hAnsi="GHEA Grapalat" w:cs="Microsoft YaHei"/>
                <w:bCs/>
                <w:sz w:val="23"/>
                <w:szCs w:val="23"/>
                <w:lang w:val="hy-AM"/>
              </w:rPr>
            </w:pPr>
            <w:r w:rsidRPr="00C22935">
              <w:rPr>
                <w:rFonts w:ascii="GHEA Grapalat" w:hAnsi="GHEA Grapalat"/>
                <w:bCs/>
                <w:sz w:val="23"/>
                <w:szCs w:val="23"/>
                <w:lang w:val="hy-AM"/>
              </w:rPr>
              <w:t>06</w:t>
            </w:r>
            <w:r w:rsidRPr="00C22935">
              <w:rPr>
                <w:rFonts w:ascii="MS Gothic" w:eastAsia="MS Gothic" w:hAnsi="MS Gothic" w:cs="MS Gothic" w:hint="eastAsia"/>
                <w:bCs/>
                <w:sz w:val="23"/>
                <w:szCs w:val="23"/>
                <w:lang w:val="hy-AM"/>
              </w:rPr>
              <w:t>․</w:t>
            </w:r>
            <w:r w:rsidRPr="00C22935">
              <w:rPr>
                <w:rFonts w:ascii="GHEA Grapalat" w:eastAsia="Microsoft JhengHei" w:hAnsi="GHEA Grapalat" w:cs="Microsoft JhengHei"/>
                <w:bCs/>
                <w:sz w:val="23"/>
                <w:szCs w:val="23"/>
                <w:lang w:val="hy-AM"/>
              </w:rPr>
              <w:t>03</w:t>
            </w:r>
            <w:r w:rsidRPr="00C22935">
              <w:rPr>
                <w:rFonts w:ascii="MS Gothic" w:eastAsia="MS Gothic" w:hAnsi="MS Gothic" w:cs="MS Gothic" w:hint="eastAsia"/>
                <w:bCs/>
                <w:sz w:val="23"/>
                <w:szCs w:val="23"/>
                <w:lang w:val="hy-AM"/>
              </w:rPr>
              <w:t>․</w:t>
            </w:r>
            <w:r w:rsidRPr="00C22935">
              <w:rPr>
                <w:rFonts w:ascii="GHEA Grapalat" w:eastAsia="Microsoft JhengHei" w:hAnsi="GHEA Grapalat" w:cs="Microsoft JhengHei"/>
                <w:bCs/>
                <w:sz w:val="23"/>
                <w:szCs w:val="23"/>
                <w:lang w:val="hy-AM"/>
              </w:rPr>
              <w:t>2025թ</w:t>
            </w:r>
            <w:r w:rsidRPr="00C22935">
              <w:rPr>
                <w:rFonts w:ascii="MS Gothic" w:eastAsia="MS Gothic" w:hAnsi="MS Gothic" w:cs="MS Gothic" w:hint="eastAsia"/>
                <w:bCs/>
                <w:sz w:val="23"/>
                <w:szCs w:val="23"/>
                <w:lang w:val="hy-AM"/>
              </w:rPr>
              <w:t>․</w:t>
            </w:r>
          </w:p>
        </w:tc>
      </w:tr>
      <w:tr w:rsidR="00986B2D" w:rsidRPr="00C22935" w14:paraId="16EC6CE0" w14:textId="77777777" w:rsidTr="00995FF7">
        <w:trPr>
          <w:trHeight w:val="465"/>
        </w:trPr>
        <w:tc>
          <w:tcPr>
            <w:tcW w:w="10624" w:type="dxa"/>
            <w:vMerge/>
            <w:shd w:val="clear" w:color="auto" w:fill="D0CECE" w:themeFill="background2" w:themeFillShade="E6"/>
          </w:tcPr>
          <w:p w14:paraId="113B4E65" w14:textId="77777777" w:rsidR="008379D3" w:rsidRPr="00C22935" w:rsidRDefault="008379D3" w:rsidP="00C22935">
            <w:pPr>
              <w:tabs>
                <w:tab w:val="left" w:pos="9360"/>
              </w:tabs>
              <w:spacing w:after="0"/>
              <w:jc w:val="center"/>
              <w:rPr>
                <w:rFonts w:ascii="GHEA Grapalat" w:hAnsi="GHEA Grapalat" w:cs="Sylfaen"/>
                <w:b/>
                <w:bCs/>
                <w:noProof/>
                <w:sz w:val="23"/>
                <w:szCs w:val="23"/>
                <w:lang w:val="hy-AM"/>
              </w:rPr>
            </w:pPr>
          </w:p>
        </w:tc>
        <w:tc>
          <w:tcPr>
            <w:tcW w:w="3776" w:type="dxa"/>
            <w:shd w:val="clear" w:color="auto" w:fill="D0CECE" w:themeFill="background2" w:themeFillShade="E6"/>
          </w:tcPr>
          <w:p w14:paraId="2B3B244D" w14:textId="233EC16C" w:rsidR="008379D3" w:rsidRPr="00C22935" w:rsidRDefault="00AE2E8B" w:rsidP="00C22935">
            <w:pPr>
              <w:jc w:val="center"/>
              <w:rPr>
                <w:rFonts w:ascii="GHEA Grapalat" w:hAnsi="GHEA Grapalat"/>
                <w:bCs/>
                <w:sz w:val="23"/>
                <w:szCs w:val="23"/>
                <w:lang w:val="hy-AM"/>
              </w:rPr>
            </w:pPr>
            <w:r w:rsidRPr="00C22935">
              <w:rPr>
                <w:rFonts w:ascii="GHEA Grapalat" w:hAnsi="GHEA Grapalat"/>
                <w:b/>
                <w:sz w:val="23"/>
                <w:szCs w:val="23"/>
                <w:lang w:val="hy-AM"/>
              </w:rPr>
              <w:t>№</w:t>
            </w:r>
            <w:r w:rsidR="00F87651" w:rsidRPr="00C22935">
              <w:rPr>
                <w:rFonts w:ascii="GHEA Grapalat" w:hAnsi="GHEA Grapalat"/>
                <w:bCs/>
                <w:sz w:val="23"/>
                <w:szCs w:val="23"/>
                <w:lang w:val="hy-AM"/>
              </w:rPr>
              <w:t xml:space="preserve"> /48.56/7015-2025</w:t>
            </w:r>
          </w:p>
        </w:tc>
      </w:tr>
      <w:tr w:rsidR="006F6A27" w:rsidRPr="00C22935" w14:paraId="532C6646" w14:textId="77777777" w:rsidTr="00995FF7">
        <w:tc>
          <w:tcPr>
            <w:tcW w:w="10624" w:type="dxa"/>
            <w:tcBorders>
              <w:top w:val="single" w:sz="4" w:space="0" w:color="auto"/>
              <w:left w:val="single" w:sz="4" w:space="0" w:color="auto"/>
              <w:bottom w:val="single" w:sz="4" w:space="0" w:color="auto"/>
              <w:right w:val="single" w:sz="4" w:space="0" w:color="auto"/>
            </w:tcBorders>
          </w:tcPr>
          <w:p w14:paraId="3225F6B5" w14:textId="58C31BD6" w:rsidR="006F6A27" w:rsidRPr="00C22935" w:rsidRDefault="006F6A27" w:rsidP="00C22935">
            <w:pPr>
              <w:spacing w:after="0"/>
              <w:ind w:left="75" w:firstLine="255"/>
              <w:jc w:val="both"/>
              <w:rPr>
                <w:rFonts w:ascii="GHEA Grapalat" w:hAnsi="GHEA Grapalat" w:cs="Sylfaen"/>
                <w:sz w:val="23"/>
                <w:szCs w:val="23"/>
                <w:lang w:val="hy-AM"/>
              </w:rPr>
            </w:pPr>
            <w:r w:rsidRPr="00C22935">
              <w:rPr>
                <w:rFonts w:ascii="GHEA Grapalat" w:hAnsi="GHEA Grapalat" w:cs="Sylfaen"/>
                <w:sz w:val="23"/>
                <w:szCs w:val="23"/>
                <w:lang w:val="hy-AM"/>
              </w:rPr>
              <w:t xml:space="preserve">«Հայաստանի Հանրապետության կառավարության 2015 թվականի մարտի 5-ի N 219-Ն որոշման մեջ փոփոխություն կատարելու և Հայաստանի Հանրապետության կառավարության 2022 թվականի փետրվարի 10-ի N 155-Ն որոշումն ուժը կորցրած ճանաչելու մասին» Կառավարության որոշման </w:t>
            </w:r>
            <w:r w:rsidR="005A4FD2" w:rsidRPr="00C22935">
              <w:rPr>
                <w:rFonts w:ascii="GHEA Grapalat" w:eastAsia="Times New Roman" w:hAnsi="GHEA Grapalat"/>
                <w:bCs/>
                <w:color w:val="000000"/>
                <w:sz w:val="23"/>
                <w:szCs w:val="23"/>
                <w:lang w:val="hy-AM" w:eastAsia="ru-RU"/>
              </w:rPr>
              <w:t>նախագծի (այսուհետ՝ Նախագիծ) վերաբերյալ հայտնում եմ հետևյալը.</w:t>
            </w:r>
          </w:p>
          <w:p w14:paraId="25E812B1" w14:textId="622D5E2D" w:rsidR="006F6A27" w:rsidRPr="00C22935" w:rsidRDefault="006F6A27" w:rsidP="00C22935">
            <w:pPr>
              <w:spacing w:after="0"/>
              <w:ind w:left="75" w:firstLine="255"/>
              <w:jc w:val="both"/>
              <w:rPr>
                <w:rFonts w:ascii="GHEA Grapalat" w:eastAsia="Times New Roman" w:hAnsi="GHEA Grapalat"/>
                <w:sz w:val="23"/>
                <w:szCs w:val="23"/>
                <w:lang w:val="hy-AM"/>
              </w:rPr>
            </w:pPr>
            <w:r w:rsidRPr="00C22935">
              <w:rPr>
                <w:rFonts w:ascii="GHEA Grapalat" w:eastAsia="Times New Roman" w:hAnsi="GHEA Grapalat"/>
                <w:bCs/>
                <w:color w:val="000000"/>
                <w:sz w:val="23"/>
                <w:szCs w:val="23"/>
                <w:lang w:val="hy-AM" w:eastAsia="ru-RU"/>
              </w:rPr>
              <w:t>1</w:t>
            </w:r>
            <w:r w:rsidRPr="00C22935">
              <w:rPr>
                <w:rFonts w:ascii="MS Gothic" w:eastAsia="MS Gothic" w:hAnsi="MS Gothic" w:cs="MS Gothic" w:hint="eastAsia"/>
                <w:bCs/>
                <w:color w:val="000000"/>
                <w:sz w:val="23"/>
                <w:szCs w:val="23"/>
                <w:lang w:val="hy-AM" w:eastAsia="ru-RU"/>
              </w:rPr>
              <w:t>․</w:t>
            </w:r>
            <w:r w:rsidRPr="00C22935">
              <w:rPr>
                <w:rFonts w:ascii="GHEA Grapalat" w:eastAsia="Times New Roman" w:hAnsi="GHEA Grapalat"/>
                <w:bCs/>
                <w:color w:val="000000"/>
                <w:sz w:val="23"/>
                <w:szCs w:val="23"/>
                <w:lang w:val="hy-AM" w:eastAsia="ru-RU"/>
              </w:rPr>
              <w:t xml:space="preserve"> Հիմք ընդունելով այն հանգամանքը, որ Նախագծի 1-ին կետի համաձայն՝ Հայաստանի Հանրապետության կառավարության 2015 թվականի մարտի 5-ի N 219-Ն որոշման (այսուհետ՝ Որոշում) հավելվածը նախատեսվում է շարադրել նոր խմբագրությամբ, այն է՝ </w:t>
            </w:r>
            <w:bookmarkStart w:id="6" w:name="_Hlk186368806"/>
            <w:r w:rsidRPr="00C22935">
              <w:rPr>
                <w:rFonts w:ascii="GHEA Grapalat" w:eastAsia="Times New Roman" w:hAnsi="GHEA Grapalat"/>
                <w:bCs/>
                <w:color w:val="000000"/>
                <w:sz w:val="23"/>
                <w:szCs w:val="23"/>
                <w:lang w:val="hy-AM" w:eastAsia="ru-RU"/>
              </w:rPr>
              <w:t xml:space="preserve">նիկոտին պարունակող և չպարունակող </w:t>
            </w:r>
            <w:bookmarkStart w:id="7" w:name="_Hlk186472986"/>
            <w:r w:rsidRPr="00C22935">
              <w:rPr>
                <w:rFonts w:ascii="GHEA Grapalat" w:eastAsia="Times New Roman" w:hAnsi="GHEA Grapalat"/>
                <w:bCs/>
                <w:color w:val="000000"/>
                <w:sz w:val="23"/>
                <w:szCs w:val="23"/>
                <w:lang w:val="hy-AM" w:eastAsia="ru-RU"/>
              </w:rPr>
              <w:t xml:space="preserve">արտադրանքի </w:t>
            </w:r>
            <w:bookmarkEnd w:id="7"/>
            <w:r w:rsidRPr="00C22935">
              <w:rPr>
                <w:rFonts w:ascii="GHEA Grapalat" w:eastAsia="Times New Roman" w:hAnsi="GHEA Grapalat"/>
                <w:bCs/>
                <w:color w:val="000000"/>
                <w:sz w:val="23"/>
                <w:szCs w:val="23"/>
                <w:lang w:val="hy-AM" w:eastAsia="ru-RU"/>
              </w:rPr>
              <w:t>(ներառյալ՝ տաքացվող</w:t>
            </w:r>
            <w:bookmarkEnd w:id="6"/>
            <w:r w:rsidRPr="00C22935">
              <w:rPr>
                <w:rFonts w:ascii="GHEA Grapalat" w:eastAsia="Times New Roman" w:hAnsi="GHEA Grapalat"/>
                <w:bCs/>
                <w:color w:val="000000"/>
                <w:sz w:val="23"/>
                <w:szCs w:val="23"/>
                <w:lang w:val="hy-AM" w:eastAsia="ru-RU"/>
              </w:rPr>
              <w:t xml:space="preserve"> ծխախոտային արտադրատեսակների և դրանց փոխարինիչների) տեխնիկական կանոնակարգ, առաջարկում եմ Նախագծով սահմանել դրույթ՝ համաձայն որի, Որոշման վերնագիրը և 1-ին կետը կշարադրվի  Նախագծի հավելվածի վերնագրին համապատասխան:</w:t>
            </w:r>
          </w:p>
        </w:tc>
        <w:tc>
          <w:tcPr>
            <w:tcW w:w="3776" w:type="dxa"/>
            <w:tcBorders>
              <w:top w:val="single" w:sz="4" w:space="0" w:color="auto"/>
              <w:left w:val="single" w:sz="4" w:space="0" w:color="auto"/>
              <w:bottom w:val="single" w:sz="4" w:space="0" w:color="auto"/>
              <w:right w:val="single" w:sz="4" w:space="0" w:color="auto"/>
            </w:tcBorders>
          </w:tcPr>
          <w:p w14:paraId="5321CFC4" w14:textId="77777777" w:rsidR="006F6A27" w:rsidRPr="00C22935" w:rsidRDefault="006F6A27" w:rsidP="00C22935">
            <w:pPr>
              <w:jc w:val="center"/>
              <w:rPr>
                <w:rFonts w:ascii="GHEA Grapalat" w:hAnsi="GHEA Grapalat"/>
                <w:b/>
                <w:sz w:val="23"/>
                <w:szCs w:val="23"/>
                <w:lang w:val="hy-AM"/>
              </w:rPr>
            </w:pPr>
            <w:r w:rsidRPr="00C22935">
              <w:rPr>
                <w:rFonts w:ascii="GHEA Grapalat" w:hAnsi="GHEA Grapalat"/>
                <w:b/>
                <w:sz w:val="23"/>
                <w:szCs w:val="23"/>
                <w:lang w:val="hy-AM"/>
              </w:rPr>
              <w:t>Ընդունվել է</w:t>
            </w:r>
          </w:p>
        </w:tc>
      </w:tr>
      <w:tr w:rsidR="006F6A27" w:rsidRPr="0067344F" w14:paraId="6C32F6EF" w14:textId="77777777" w:rsidTr="00995FF7">
        <w:tc>
          <w:tcPr>
            <w:tcW w:w="10624" w:type="dxa"/>
            <w:tcBorders>
              <w:top w:val="single" w:sz="4" w:space="0" w:color="auto"/>
              <w:left w:val="single" w:sz="4" w:space="0" w:color="auto"/>
              <w:bottom w:val="single" w:sz="4" w:space="0" w:color="auto"/>
              <w:right w:val="single" w:sz="4" w:space="0" w:color="auto"/>
            </w:tcBorders>
          </w:tcPr>
          <w:p w14:paraId="77D6B8FD" w14:textId="77777777" w:rsidR="006F6A27" w:rsidRPr="00C22935" w:rsidRDefault="006F6A27" w:rsidP="00C22935">
            <w:pPr>
              <w:spacing w:after="0"/>
              <w:ind w:left="75" w:firstLine="255"/>
              <w:jc w:val="both"/>
              <w:rPr>
                <w:rFonts w:ascii="GHEA Grapalat" w:eastAsia="Times New Roman" w:hAnsi="GHEA Grapalat"/>
                <w:sz w:val="23"/>
                <w:szCs w:val="23"/>
                <w:lang w:val="hy-AM"/>
              </w:rPr>
            </w:pPr>
            <w:r w:rsidRPr="00C22935">
              <w:rPr>
                <w:rFonts w:ascii="GHEA Grapalat" w:eastAsia="Times New Roman" w:hAnsi="GHEA Grapalat"/>
                <w:bCs/>
                <w:color w:val="000000"/>
                <w:sz w:val="23"/>
                <w:szCs w:val="23"/>
                <w:lang w:val="hy-AM" w:eastAsia="ru-RU"/>
              </w:rPr>
              <w:t>2.</w:t>
            </w:r>
            <w:r w:rsidRPr="00C22935">
              <w:rPr>
                <w:rFonts w:ascii="GHEA Grapalat" w:eastAsia="Times New Roman" w:hAnsi="GHEA Grapalat"/>
                <w:sz w:val="23"/>
                <w:szCs w:val="23"/>
                <w:lang w:val="hy-AM"/>
              </w:rPr>
              <w:t xml:space="preserve"> Նախագծի հավելվածի 3-րդ կետով սահմանվում է, որ սույն տեխնիկական կանոնակարգով սահմանվում են ՆՊԱ-ի և ՆՉՊԱ-ի անվտանգությունը բնութագրող ցուցանիշները, դրանց նույնականացմանը, արտադրմանը, մակնշմանը, փաթեթավորմանը,</w:t>
            </w:r>
            <w:r w:rsidRPr="00C22935">
              <w:rPr>
                <w:rFonts w:ascii="GHEA Grapalat" w:eastAsia="Times New Roman" w:hAnsi="GHEA Grapalat"/>
                <w:i/>
                <w:sz w:val="23"/>
                <w:szCs w:val="23"/>
                <w:lang w:val="hy-AM"/>
              </w:rPr>
              <w:t xml:space="preserve"> պահպանմանը և փոխադրմանը</w:t>
            </w:r>
            <w:r w:rsidRPr="00C22935">
              <w:rPr>
                <w:rFonts w:ascii="GHEA Grapalat" w:eastAsia="Times New Roman" w:hAnsi="GHEA Grapalat"/>
                <w:sz w:val="23"/>
                <w:szCs w:val="23"/>
                <w:lang w:val="hy-AM"/>
              </w:rPr>
              <w:t xml:space="preserve">, ինչպես նաև համապատասխանության գնահատման ընթացակարգերին ներկայացվող պահանջները, սակայն Նախագծի հավելվածում ՆՊԱ-ի և ՆՉՊԱ-ի </w:t>
            </w:r>
            <w:r w:rsidRPr="00C22935">
              <w:rPr>
                <w:rFonts w:ascii="GHEA Grapalat" w:eastAsia="Times New Roman" w:hAnsi="GHEA Grapalat"/>
                <w:i/>
                <w:sz w:val="23"/>
                <w:szCs w:val="23"/>
                <w:lang w:val="hy-AM"/>
              </w:rPr>
              <w:t>պահպանմանը և փոխադրմանը</w:t>
            </w:r>
            <w:r w:rsidRPr="00C22935">
              <w:rPr>
                <w:rFonts w:ascii="GHEA Grapalat" w:eastAsia="Times New Roman" w:hAnsi="GHEA Grapalat"/>
                <w:sz w:val="23"/>
                <w:szCs w:val="23"/>
                <w:lang w:val="hy-AM"/>
              </w:rPr>
              <w:t xml:space="preserve"> ներկայացվող պահանջներ սահմանված չեն:</w:t>
            </w:r>
          </w:p>
          <w:p w14:paraId="7324D788" w14:textId="77777777" w:rsidR="006F6A27" w:rsidRPr="00C22935" w:rsidRDefault="006F6A27" w:rsidP="00C22935">
            <w:pPr>
              <w:tabs>
                <w:tab w:val="left" w:pos="284"/>
                <w:tab w:val="left" w:pos="567"/>
                <w:tab w:val="left" w:pos="709"/>
              </w:tabs>
              <w:spacing w:after="0"/>
              <w:ind w:left="75" w:firstLine="255"/>
              <w:jc w:val="both"/>
              <w:rPr>
                <w:rFonts w:ascii="GHEA Grapalat" w:hAnsi="GHEA Grapalat" w:cs="Sylfaen"/>
                <w:sz w:val="23"/>
                <w:szCs w:val="23"/>
                <w:lang w:val="hy-AM"/>
              </w:rPr>
            </w:pPr>
          </w:p>
        </w:tc>
        <w:tc>
          <w:tcPr>
            <w:tcW w:w="3776" w:type="dxa"/>
            <w:tcBorders>
              <w:top w:val="single" w:sz="4" w:space="0" w:color="auto"/>
              <w:left w:val="single" w:sz="4" w:space="0" w:color="auto"/>
              <w:bottom w:val="single" w:sz="4" w:space="0" w:color="auto"/>
              <w:right w:val="single" w:sz="4" w:space="0" w:color="auto"/>
            </w:tcBorders>
          </w:tcPr>
          <w:p w14:paraId="1D4DDC25" w14:textId="58B20CF6" w:rsidR="006F6A27" w:rsidRPr="00C22935" w:rsidRDefault="00204169" w:rsidP="00C22935">
            <w:pPr>
              <w:jc w:val="center"/>
              <w:rPr>
                <w:rFonts w:ascii="GHEA Grapalat" w:hAnsi="GHEA Grapalat"/>
                <w:b/>
                <w:sz w:val="23"/>
                <w:szCs w:val="23"/>
                <w:lang w:val="hy-AM"/>
              </w:rPr>
            </w:pPr>
            <w:r w:rsidRPr="00C22935">
              <w:rPr>
                <w:rFonts w:ascii="GHEA Grapalat" w:hAnsi="GHEA Grapalat"/>
                <w:b/>
                <w:sz w:val="23"/>
                <w:szCs w:val="23"/>
                <w:lang w:val="hy-AM"/>
              </w:rPr>
              <w:t>Ընդունվել է</w:t>
            </w:r>
            <w:r w:rsidR="00176CCB" w:rsidRPr="00C22935">
              <w:rPr>
                <w:rFonts w:ascii="GHEA Grapalat" w:hAnsi="GHEA Grapalat"/>
                <w:b/>
                <w:sz w:val="23"/>
                <w:szCs w:val="23"/>
                <w:lang w:val="hy-AM"/>
              </w:rPr>
              <w:t xml:space="preserve"> մասմաբ</w:t>
            </w:r>
          </w:p>
          <w:p w14:paraId="676D6E72" w14:textId="2FE8537D" w:rsidR="00176CCB" w:rsidRPr="00C22935" w:rsidRDefault="005348E7" w:rsidP="00C22935">
            <w:pPr>
              <w:jc w:val="both"/>
              <w:rPr>
                <w:rFonts w:ascii="GHEA Grapalat" w:hAnsi="GHEA Grapalat"/>
                <w:bCs/>
                <w:sz w:val="23"/>
                <w:szCs w:val="23"/>
                <w:lang w:val="hy-AM"/>
              </w:rPr>
            </w:pPr>
            <w:r w:rsidRPr="00C22935">
              <w:rPr>
                <w:rFonts w:ascii="GHEA Grapalat" w:hAnsi="GHEA Grapalat"/>
                <w:bCs/>
                <w:sz w:val="23"/>
                <w:szCs w:val="23"/>
                <w:lang w:val="hy-AM"/>
              </w:rPr>
              <w:t>Յուրաքանչյուր արտադրատեսակի համար պ</w:t>
            </w:r>
            <w:r w:rsidR="00176CCB" w:rsidRPr="00C22935">
              <w:rPr>
                <w:rFonts w:ascii="GHEA Grapalat" w:hAnsi="GHEA Grapalat"/>
                <w:bCs/>
                <w:sz w:val="23"/>
                <w:szCs w:val="23"/>
                <w:lang w:val="hy-AM"/>
              </w:rPr>
              <w:t xml:space="preserve">ահպանման և փոխադրման պահանջները </w:t>
            </w:r>
            <w:r w:rsidRPr="00C22935">
              <w:rPr>
                <w:rFonts w:ascii="GHEA Grapalat" w:hAnsi="GHEA Grapalat"/>
                <w:bCs/>
                <w:sz w:val="23"/>
                <w:szCs w:val="23"/>
                <w:lang w:val="hy-AM"/>
              </w:rPr>
              <w:t xml:space="preserve">ներառված </w:t>
            </w:r>
            <w:r w:rsidR="00176CCB" w:rsidRPr="00C22935">
              <w:rPr>
                <w:rFonts w:ascii="GHEA Grapalat" w:hAnsi="GHEA Grapalat"/>
                <w:bCs/>
                <w:sz w:val="23"/>
                <w:szCs w:val="23"/>
                <w:lang w:val="hy-AM"/>
              </w:rPr>
              <w:t>են տեխնիակակ</w:t>
            </w:r>
            <w:r w:rsidRPr="00C22935">
              <w:rPr>
                <w:rFonts w:ascii="GHEA Grapalat" w:hAnsi="GHEA Grapalat"/>
                <w:bCs/>
                <w:sz w:val="23"/>
                <w:szCs w:val="23"/>
                <w:lang w:val="hy-AM"/>
              </w:rPr>
              <w:t>ա</w:t>
            </w:r>
            <w:r w:rsidR="00176CCB" w:rsidRPr="00C22935">
              <w:rPr>
                <w:rFonts w:ascii="GHEA Grapalat" w:hAnsi="GHEA Grapalat"/>
                <w:bCs/>
                <w:sz w:val="23"/>
                <w:szCs w:val="23"/>
                <w:lang w:val="hy-AM"/>
              </w:rPr>
              <w:t>ն կանոնակարգի</w:t>
            </w:r>
            <w:r w:rsidRPr="00C22935">
              <w:rPr>
                <w:rFonts w:ascii="GHEA Grapalat" w:hAnsi="GHEA Grapalat"/>
                <w:bCs/>
                <w:sz w:val="23"/>
                <w:szCs w:val="23"/>
                <w:lang w:val="hy-AM"/>
              </w:rPr>
              <w:t xml:space="preserve"> կիրակումն ապահովող ստանդարդներում։</w:t>
            </w:r>
          </w:p>
        </w:tc>
      </w:tr>
      <w:tr w:rsidR="006F6A27" w:rsidRPr="0067344F" w14:paraId="6F28A665" w14:textId="77777777" w:rsidTr="00995FF7">
        <w:tc>
          <w:tcPr>
            <w:tcW w:w="10624" w:type="dxa"/>
            <w:tcBorders>
              <w:top w:val="single" w:sz="4" w:space="0" w:color="auto"/>
              <w:left w:val="single" w:sz="4" w:space="0" w:color="auto"/>
              <w:bottom w:val="single" w:sz="4" w:space="0" w:color="auto"/>
              <w:right w:val="single" w:sz="4" w:space="0" w:color="auto"/>
            </w:tcBorders>
          </w:tcPr>
          <w:p w14:paraId="47F7FA5F" w14:textId="77777777" w:rsidR="006F6A27" w:rsidRPr="00C22935" w:rsidRDefault="006F6A27" w:rsidP="00C22935">
            <w:pPr>
              <w:tabs>
                <w:tab w:val="left" w:pos="567"/>
                <w:tab w:val="left" w:pos="709"/>
              </w:tabs>
              <w:spacing w:after="0"/>
              <w:ind w:left="75" w:firstLine="255"/>
              <w:jc w:val="both"/>
              <w:rPr>
                <w:rFonts w:ascii="GHEA Grapalat" w:eastAsia="Times New Roman" w:hAnsi="GHEA Grapalat"/>
                <w:sz w:val="23"/>
                <w:szCs w:val="23"/>
                <w:lang w:val="hy-AM"/>
              </w:rPr>
            </w:pPr>
            <w:r w:rsidRPr="00C22935">
              <w:rPr>
                <w:rFonts w:ascii="GHEA Grapalat" w:eastAsia="Times New Roman" w:hAnsi="GHEA Grapalat"/>
                <w:bCs/>
                <w:color w:val="000000"/>
                <w:sz w:val="23"/>
                <w:szCs w:val="23"/>
                <w:lang w:val="hy-AM" w:eastAsia="ru-RU"/>
              </w:rPr>
              <w:t>3. Նախագծի հավելվածի 4-րդ կետի համաձայն՝ ս</w:t>
            </w:r>
            <w:r w:rsidRPr="00C22935">
              <w:rPr>
                <w:rFonts w:ascii="GHEA Grapalat" w:eastAsia="Times New Roman" w:hAnsi="GHEA Grapalat"/>
                <w:sz w:val="23"/>
                <w:szCs w:val="23"/>
                <w:lang w:val="hy-AM"/>
              </w:rPr>
              <w:t xml:space="preserve">ույն տեխնիկական կանոնակարգի գործողությունը </w:t>
            </w:r>
            <w:r w:rsidRPr="00C22935">
              <w:rPr>
                <w:rFonts w:ascii="GHEA Grapalat" w:eastAsia="Times New Roman" w:hAnsi="GHEA Grapalat"/>
                <w:b/>
                <w:sz w:val="23"/>
                <w:szCs w:val="23"/>
                <w:lang w:val="hy-AM"/>
              </w:rPr>
              <w:t>չի տարածվում</w:t>
            </w:r>
            <w:r w:rsidRPr="00C22935">
              <w:rPr>
                <w:rFonts w:ascii="GHEA Grapalat" w:eastAsia="Times New Roman" w:hAnsi="GHEA Grapalat"/>
                <w:sz w:val="23"/>
                <w:szCs w:val="23"/>
                <w:lang w:val="hy-AM"/>
              </w:rPr>
              <w:t xml:space="preserve"> </w:t>
            </w:r>
            <w:r w:rsidRPr="00C22935">
              <w:rPr>
                <w:rFonts w:ascii="GHEA Grapalat" w:eastAsia="Times New Roman" w:hAnsi="GHEA Grapalat"/>
                <w:b/>
                <w:i/>
                <w:sz w:val="23"/>
                <w:szCs w:val="23"/>
                <w:lang w:val="hy-AM"/>
              </w:rPr>
              <w:t>ծխախոտահումքից</w:t>
            </w:r>
            <w:r w:rsidRPr="00C22935">
              <w:rPr>
                <w:rFonts w:ascii="GHEA Grapalat" w:eastAsia="Times New Roman" w:hAnsi="GHEA Grapalat"/>
                <w:sz w:val="23"/>
                <w:szCs w:val="23"/>
                <w:lang w:val="hy-AM"/>
              </w:rPr>
              <w:t xml:space="preserve">՝ </w:t>
            </w:r>
            <w:bookmarkStart w:id="8" w:name="_Hlk186376262"/>
            <w:r w:rsidRPr="00C22935">
              <w:rPr>
                <w:rFonts w:ascii="GHEA Grapalat" w:eastAsia="Times New Roman" w:hAnsi="GHEA Grapalat"/>
                <w:b/>
                <w:i/>
                <w:sz w:val="23"/>
                <w:szCs w:val="23"/>
                <w:lang w:val="hy-AM"/>
              </w:rPr>
              <w:t xml:space="preserve">ծխախոտային տերևից կամ դրա այլ մասերից </w:t>
            </w:r>
            <w:bookmarkEnd w:id="8"/>
            <w:r w:rsidRPr="00C22935">
              <w:rPr>
                <w:rFonts w:ascii="GHEA Grapalat" w:eastAsia="Times New Roman" w:hAnsi="GHEA Grapalat"/>
                <w:b/>
                <w:i/>
                <w:sz w:val="23"/>
                <w:szCs w:val="23"/>
                <w:lang w:val="hy-AM"/>
              </w:rPr>
              <w:t>ամբողջությամբ</w:t>
            </w:r>
            <w:r w:rsidRPr="00C22935">
              <w:rPr>
                <w:rFonts w:ascii="GHEA Grapalat" w:eastAsia="Times New Roman" w:hAnsi="GHEA Grapalat"/>
                <w:i/>
                <w:sz w:val="23"/>
                <w:szCs w:val="23"/>
                <w:lang w:val="hy-AM"/>
              </w:rPr>
              <w:t xml:space="preserve"> կամ մասնակիորեն պատրաստված ծխախոտային արտադրատեսակներ հանդիսացող արտադրանքի վրա</w:t>
            </w:r>
            <w:r w:rsidRPr="00C22935">
              <w:rPr>
                <w:rFonts w:ascii="GHEA Grapalat" w:eastAsia="Times New Roman" w:hAnsi="GHEA Grapalat"/>
                <w:sz w:val="23"/>
                <w:szCs w:val="23"/>
                <w:lang w:val="hy-AM"/>
              </w:rPr>
              <w:t>, որը պատրաստված է այնպես, որ օգտագործվի ծխելու, ծծելու, ծամելու կամ քթով ներշնչելու համար</w:t>
            </w:r>
            <w:r w:rsidRPr="00C22935">
              <w:rPr>
                <w:rFonts w:ascii="GHEA Grapalat" w:eastAsia="Microsoft JhengHei" w:hAnsi="GHEA Grapalat" w:cs="Microsoft JhengHei"/>
                <w:sz w:val="23"/>
                <w:szCs w:val="23"/>
                <w:lang w:val="hy-AM"/>
              </w:rPr>
              <w:t xml:space="preserve">: </w:t>
            </w:r>
            <w:r w:rsidRPr="00C22935">
              <w:rPr>
                <w:rFonts w:ascii="GHEA Grapalat" w:eastAsia="Times New Roman" w:hAnsi="GHEA Grapalat"/>
                <w:sz w:val="23"/>
                <w:szCs w:val="23"/>
                <w:lang w:val="hy-AM"/>
              </w:rPr>
              <w:t>Միևնույն ժամանակ, Նախագծի հավելվածի 6-րդ կետի 3-րդ ենթակետով սահմանում է լ</w:t>
            </w:r>
            <w:r w:rsidRPr="00C22935">
              <w:rPr>
                <w:rFonts w:ascii="GHEA Grapalat" w:eastAsia="Times New Roman" w:hAnsi="GHEA Grapalat"/>
                <w:b/>
                <w:bCs/>
                <w:sz w:val="23"/>
                <w:szCs w:val="23"/>
                <w:lang w:val="hy-AM"/>
              </w:rPr>
              <w:t>ցանյութ հասկացությունը՝</w:t>
            </w:r>
            <w:r w:rsidRPr="00C22935">
              <w:rPr>
                <w:rFonts w:ascii="GHEA Grapalat" w:eastAsia="Times New Roman" w:hAnsi="GHEA Grapalat"/>
                <w:sz w:val="23"/>
                <w:szCs w:val="23"/>
                <w:lang w:val="hy-AM"/>
              </w:rPr>
              <w:t xml:space="preserve"> ՆՊԱ-ի </w:t>
            </w:r>
            <w:r w:rsidRPr="00C22935">
              <w:rPr>
                <w:rFonts w:ascii="GHEA Grapalat" w:hAnsi="GHEA Grapalat"/>
                <w:sz w:val="23"/>
                <w:szCs w:val="23"/>
                <w:lang w:val="hy-AM"/>
              </w:rPr>
              <w:t>և ՆՉՊԱ</w:t>
            </w:r>
            <w:r w:rsidRPr="00C22935">
              <w:rPr>
                <w:rFonts w:ascii="GHEA Grapalat" w:eastAsia="Times New Roman" w:hAnsi="GHEA Grapalat"/>
                <w:sz w:val="23"/>
                <w:szCs w:val="23"/>
                <w:lang w:val="hy-AM"/>
              </w:rPr>
              <w:t xml:space="preserve">-ի հիմնական տարր (ներառյալ՝ </w:t>
            </w:r>
            <w:bookmarkStart w:id="9" w:name="_Hlk186402134"/>
            <w:r w:rsidRPr="00C22935">
              <w:rPr>
                <w:rFonts w:ascii="GHEA Grapalat" w:eastAsia="Times New Roman" w:hAnsi="GHEA Grapalat"/>
                <w:b/>
                <w:i/>
                <w:sz w:val="23"/>
                <w:szCs w:val="23"/>
                <w:lang w:val="hy-AM"/>
              </w:rPr>
              <w:t xml:space="preserve">ծխախոտային տերևից և դրա մասերից </w:t>
            </w:r>
            <w:bookmarkEnd w:id="9"/>
            <w:r w:rsidRPr="00C22935">
              <w:rPr>
                <w:rFonts w:ascii="GHEA Grapalat" w:eastAsia="Times New Roman" w:hAnsi="GHEA Grapalat"/>
                <w:b/>
                <w:i/>
                <w:sz w:val="23"/>
                <w:szCs w:val="23"/>
                <w:lang w:val="hy-AM"/>
              </w:rPr>
              <w:t>խառնուրդ</w:t>
            </w:r>
            <w:r w:rsidRPr="00C22935">
              <w:rPr>
                <w:rFonts w:ascii="GHEA Grapalat" w:eastAsia="Times New Roman" w:hAnsi="GHEA Grapalat"/>
                <w:sz w:val="23"/>
                <w:szCs w:val="23"/>
                <w:lang w:val="hy-AM"/>
              </w:rPr>
              <w:t xml:space="preserve">, ծխախոտային </w:t>
            </w:r>
            <w:bookmarkStart w:id="10" w:name="_Hlk186402019"/>
            <w:r w:rsidRPr="00C22935">
              <w:rPr>
                <w:rFonts w:ascii="GHEA Grapalat" w:eastAsia="Times New Roman" w:hAnsi="GHEA Grapalat"/>
                <w:sz w:val="23"/>
                <w:szCs w:val="23"/>
                <w:lang w:val="hy-AM"/>
              </w:rPr>
              <w:t xml:space="preserve">տերև </w:t>
            </w:r>
            <w:bookmarkEnd w:id="10"/>
            <w:r w:rsidRPr="00C22935">
              <w:rPr>
                <w:rFonts w:ascii="GHEA Grapalat" w:eastAsia="Times New Roman" w:hAnsi="GHEA Grapalat"/>
                <w:sz w:val="23"/>
                <w:szCs w:val="23"/>
                <w:lang w:val="hy-AM"/>
              </w:rPr>
              <w:t>և դրա մասեր չպարունակող խառնուրդ, հեղուկ խառնուրդ՝ հեղուկի կամ գելի ձևով): Առաջարկում եմ վերանայել մեջբերված կարգավորումները՝ վերացնելով ներքին հակասությունը:</w:t>
            </w:r>
          </w:p>
          <w:p w14:paraId="41392D8A" w14:textId="77777777" w:rsidR="006F6A27" w:rsidRPr="00C22935" w:rsidRDefault="006F6A27" w:rsidP="00C22935">
            <w:pPr>
              <w:tabs>
                <w:tab w:val="left" w:pos="284"/>
                <w:tab w:val="left" w:pos="567"/>
                <w:tab w:val="left" w:pos="709"/>
              </w:tabs>
              <w:spacing w:after="0"/>
              <w:ind w:left="75" w:firstLine="255"/>
              <w:jc w:val="both"/>
              <w:rPr>
                <w:rFonts w:ascii="GHEA Grapalat" w:hAnsi="GHEA Grapalat" w:cs="Sylfaen"/>
                <w:sz w:val="23"/>
                <w:szCs w:val="23"/>
                <w:lang w:val="hy-AM"/>
              </w:rPr>
            </w:pPr>
          </w:p>
        </w:tc>
        <w:tc>
          <w:tcPr>
            <w:tcW w:w="3776" w:type="dxa"/>
            <w:tcBorders>
              <w:top w:val="single" w:sz="4" w:space="0" w:color="auto"/>
              <w:left w:val="single" w:sz="4" w:space="0" w:color="auto"/>
              <w:bottom w:val="single" w:sz="4" w:space="0" w:color="auto"/>
              <w:right w:val="single" w:sz="4" w:space="0" w:color="auto"/>
            </w:tcBorders>
          </w:tcPr>
          <w:p w14:paraId="22B734C9" w14:textId="77777777" w:rsidR="006F6A27" w:rsidRPr="00C22935" w:rsidRDefault="00204169" w:rsidP="00C22935">
            <w:pPr>
              <w:jc w:val="center"/>
              <w:rPr>
                <w:rFonts w:ascii="GHEA Grapalat" w:hAnsi="GHEA Grapalat"/>
                <w:b/>
                <w:sz w:val="23"/>
                <w:szCs w:val="23"/>
                <w:lang w:val="hy-AM"/>
              </w:rPr>
            </w:pPr>
            <w:r w:rsidRPr="00C22935">
              <w:rPr>
                <w:rFonts w:ascii="GHEA Grapalat" w:hAnsi="GHEA Grapalat"/>
                <w:b/>
                <w:sz w:val="23"/>
                <w:szCs w:val="23"/>
                <w:lang w:val="hy-AM"/>
              </w:rPr>
              <w:t xml:space="preserve">Չի ընդունվել </w:t>
            </w:r>
          </w:p>
          <w:p w14:paraId="4994DE80" w14:textId="6F6EC44E" w:rsidR="00204169" w:rsidRPr="00C22935" w:rsidRDefault="00204169" w:rsidP="00C22935">
            <w:pPr>
              <w:jc w:val="both"/>
              <w:rPr>
                <w:rFonts w:ascii="GHEA Grapalat" w:hAnsi="GHEA Grapalat"/>
                <w:bCs/>
                <w:sz w:val="23"/>
                <w:szCs w:val="23"/>
                <w:lang w:val="hy-AM"/>
              </w:rPr>
            </w:pPr>
            <w:r w:rsidRPr="00C22935">
              <w:rPr>
                <w:rFonts w:ascii="GHEA Grapalat" w:hAnsi="GHEA Grapalat"/>
                <w:bCs/>
                <w:sz w:val="23"/>
                <w:szCs w:val="23"/>
                <w:lang w:val="hy-AM"/>
              </w:rPr>
              <w:t>Չկա հակասություն, քանի որ</w:t>
            </w:r>
            <w:r w:rsidR="00B9529D" w:rsidRPr="00C22935">
              <w:rPr>
                <w:rFonts w:ascii="GHEA Grapalat" w:eastAsia="Times New Roman" w:hAnsi="GHEA Grapalat"/>
                <w:bCs/>
                <w:color w:val="000000"/>
                <w:sz w:val="23"/>
                <w:szCs w:val="23"/>
                <w:lang w:val="hy-AM" w:eastAsia="ru-RU"/>
              </w:rPr>
              <w:t xml:space="preserve"> հավելվածի 4-րդ կետում նշված է «</w:t>
            </w:r>
            <w:r w:rsidR="00B9529D" w:rsidRPr="00C22935">
              <w:rPr>
                <w:rFonts w:ascii="GHEA Grapalat" w:eastAsia="Times New Roman" w:hAnsi="GHEA Grapalat"/>
                <w:sz w:val="23"/>
                <w:szCs w:val="23"/>
                <w:lang w:val="hy-AM"/>
              </w:rPr>
              <w:t>քթով ներշնչելու» արտահայտություն</w:t>
            </w:r>
            <w:r w:rsidR="00871DB2" w:rsidRPr="00C22935">
              <w:rPr>
                <w:rFonts w:ascii="GHEA Grapalat" w:eastAsia="Times New Roman" w:hAnsi="GHEA Grapalat"/>
                <w:sz w:val="23"/>
                <w:szCs w:val="23"/>
                <w:lang w:val="hy-AM"/>
              </w:rPr>
              <w:t>ը</w:t>
            </w:r>
            <w:r w:rsidR="00B9529D" w:rsidRPr="00C22935">
              <w:rPr>
                <w:rFonts w:ascii="GHEA Grapalat" w:eastAsia="Times New Roman" w:hAnsi="GHEA Grapalat"/>
                <w:sz w:val="23"/>
                <w:szCs w:val="23"/>
                <w:lang w:val="hy-AM"/>
              </w:rPr>
              <w:t>, որը տաքաց</w:t>
            </w:r>
            <w:r w:rsidR="00871DB2" w:rsidRPr="00C22935">
              <w:rPr>
                <w:rFonts w:ascii="GHEA Grapalat" w:eastAsia="Times New Roman" w:hAnsi="GHEA Grapalat"/>
                <w:sz w:val="23"/>
                <w:szCs w:val="23"/>
                <w:lang w:val="hy-AM"/>
              </w:rPr>
              <w:t>ման ձև,</w:t>
            </w:r>
            <w:r w:rsidR="00B9529D" w:rsidRPr="00C22935">
              <w:rPr>
                <w:rFonts w:ascii="GHEA Grapalat" w:eastAsia="Times New Roman" w:hAnsi="GHEA Grapalat"/>
                <w:sz w:val="23"/>
                <w:szCs w:val="23"/>
                <w:lang w:val="hy-AM"/>
              </w:rPr>
              <w:t xml:space="preserve"> ա</w:t>
            </w:r>
            <w:r w:rsidR="009B5EB8" w:rsidRPr="00C22935">
              <w:rPr>
                <w:rFonts w:ascii="GHEA Grapalat" w:eastAsia="Times New Roman" w:hAnsi="GHEA Grapalat"/>
                <w:sz w:val="23"/>
                <w:szCs w:val="23"/>
                <w:lang w:val="hy-AM"/>
              </w:rPr>
              <w:t>ե</w:t>
            </w:r>
            <w:r w:rsidR="00B9529D" w:rsidRPr="00C22935">
              <w:rPr>
                <w:rFonts w:ascii="GHEA Grapalat" w:eastAsia="Times New Roman" w:hAnsi="GHEA Grapalat"/>
                <w:sz w:val="23"/>
                <w:szCs w:val="23"/>
                <w:lang w:val="hy-AM"/>
              </w:rPr>
              <w:t>րոզոլի գոյաց</w:t>
            </w:r>
            <w:r w:rsidR="00871DB2" w:rsidRPr="00C22935">
              <w:rPr>
                <w:rFonts w:ascii="GHEA Grapalat" w:eastAsia="Times New Roman" w:hAnsi="GHEA Grapalat"/>
                <w:sz w:val="23"/>
                <w:szCs w:val="23"/>
                <w:lang w:val="hy-AM"/>
              </w:rPr>
              <w:t>ու</w:t>
            </w:r>
            <w:r w:rsidR="00B9529D" w:rsidRPr="00C22935">
              <w:rPr>
                <w:rFonts w:ascii="GHEA Grapalat" w:eastAsia="Times New Roman" w:hAnsi="GHEA Grapalat"/>
                <w:sz w:val="23"/>
                <w:szCs w:val="23"/>
                <w:lang w:val="hy-AM"/>
              </w:rPr>
              <w:t xml:space="preserve">մ չի նախատեսում և պարզապես քթով </w:t>
            </w:r>
            <w:r w:rsidR="004F7586" w:rsidRPr="00C22935">
              <w:rPr>
                <w:rFonts w:ascii="GHEA Grapalat" w:eastAsia="Times New Roman" w:hAnsi="GHEA Grapalat"/>
                <w:sz w:val="23"/>
                <w:szCs w:val="23"/>
                <w:lang w:val="hy-AM"/>
              </w:rPr>
              <w:t xml:space="preserve">ներշնչելու </w:t>
            </w:r>
            <w:r w:rsidR="00871DB2" w:rsidRPr="00C22935">
              <w:rPr>
                <w:rFonts w:ascii="GHEA Grapalat" w:eastAsia="Times New Roman" w:hAnsi="GHEA Grapalat"/>
                <w:sz w:val="23"/>
                <w:szCs w:val="23"/>
                <w:lang w:val="hy-AM"/>
              </w:rPr>
              <w:t>ձև է</w:t>
            </w:r>
            <w:r w:rsidR="00B9529D" w:rsidRPr="00C22935">
              <w:rPr>
                <w:rFonts w:ascii="GHEA Grapalat" w:eastAsia="Times New Roman" w:hAnsi="GHEA Grapalat"/>
                <w:sz w:val="23"/>
                <w:szCs w:val="23"/>
                <w:lang w:val="hy-AM"/>
              </w:rPr>
              <w:t xml:space="preserve"> ենթադրում, իսկ 6-րդ կետի 3-րդ ենթակետում «լցանյութ»-ի սահմանմ</w:t>
            </w:r>
            <w:r w:rsidR="00871DB2" w:rsidRPr="00C22935">
              <w:rPr>
                <w:rFonts w:ascii="GHEA Grapalat" w:eastAsia="Times New Roman" w:hAnsi="GHEA Grapalat"/>
                <w:sz w:val="23"/>
                <w:szCs w:val="23"/>
                <w:lang w:val="hy-AM"/>
              </w:rPr>
              <w:t>ան</w:t>
            </w:r>
            <w:r w:rsidR="00B9529D" w:rsidRPr="00C22935">
              <w:rPr>
                <w:rFonts w:ascii="GHEA Grapalat" w:eastAsia="Times New Roman" w:hAnsi="GHEA Grapalat"/>
                <w:sz w:val="23"/>
                <w:szCs w:val="23"/>
                <w:lang w:val="hy-AM"/>
              </w:rPr>
              <w:t xml:space="preserve"> համաձայն այն ՆՊԱ-ի </w:t>
            </w:r>
            <w:r w:rsidR="00B9529D" w:rsidRPr="00C22935">
              <w:rPr>
                <w:rFonts w:ascii="GHEA Grapalat" w:hAnsi="GHEA Grapalat"/>
                <w:sz w:val="23"/>
                <w:szCs w:val="23"/>
                <w:lang w:val="hy-AM"/>
              </w:rPr>
              <w:t>և ՆՉՊԱ</w:t>
            </w:r>
            <w:r w:rsidR="00B9529D" w:rsidRPr="00C22935">
              <w:rPr>
                <w:rFonts w:ascii="GHEA Grapalat" w:eastAsia="Times New Roman" w:hAnsi="GHEA Grapalat"/>
                <w:sz w:val="23"/>
                <w:szCs w:val="23"/>
                <w:lang w:val="hy-AM"/>
              </w:rPr>
              <w:t>-ի հիմնական տարր է, իսկ նույն կետի 8-րդ և 9-րդ ենթակետեր</w:t>
            </w:r>
            <w:r w:rsidR="00871DB2" w:rsidRPr="00C22935">
              <w:rPr>
                <w:rFonts w:ascii="GHEA Grapalat" w:eastAsia="Times New Roman" w:hAnsi="GHEA Grapalat"/>
                <w:sz w:val="23"/>
                <w:szCs w:val="23"/>
                <w:lang w:val="hy-AM"/>
              </w:rPr>
              <w:t>ում</w:t>
            </w:r>
            <w:r w:rsidR="00B9529D" w:rsidRPr="00C22935">
              <w:rPr>
                <w:rFonts w:ascii="GHEA Grapalat" w:eastAsia="Times New Roman" w:hAnsi="GHEA Grapalat"/>
                <w:sz w:val="23"/>
                <w:szCs w:val="23"/>
                <w:lang w:val="hy-AM"/>
              </w:rPr>
              <w:t xml:space="preserve"> նշված է կիրառության «տաքացման (առանց այրման)»</w:t>
            </w:r>
            <w:r w:rsidR="00871DB2" w:rsidRPr="00C22935">
              <w:rPr>
                <w:rFonts w:ascii="GHEA Grapalat" w:eastAsia="Times New Roman" w:hAnsi="GHEA Grapalat"/>
                <w:sz w:val="23"/>
                <w:szCs w:val="23"/>
                <w:lang w:val="hy-AM"/>
              </w:rPr>
              <w:t xml:space="preserve"> ձևը։</w:t>
            </w:r>
          </w:p>
        </w:tc>
      </w:tr>
      <w:tr w:rsidR="006F6A27" w:rsidRPr="00C22935" w14:paraId="41D78B77" w14:textId="77777777" w:rsidTr="00995FF7">
        <w:tc>
          <w:tcPr>
            <w:tcW w:w="10624" w:type="dxa"/>
            <w:tcBorders>
              <w:top w:val="single" w:sz="4" w:space="0" w:color="auto"/>
              <w:left w:val="single" w:sz="4" w:space="0" w:color="auto"/>
              <w:bottom w:val="single" w:sz="4" w:space="0" w:color="auto"/>
              <w:right w:val="single" w:sz="4" w:space="0" w:color="auto"/>
            </w:tcBorders>
          </w:tcPr>
          <w:p w14:paraId="324865CF" w14:textId="724DFCD5" w:rsidR="006F6A27" w:rsidRPr="00C22935" w:rsidRDefault="006F6A27" w:rsidP="00C22935">
            <w:pPr>
              <w:pStyle w:val="HTMLPreformatted"/>
              <w:tabs>
                <w:tab w:val="left" w:pos="567"/>
                <w:tab w:val="left" w:pos="709"/>
              </w:tabs>
              <w:spacing w:line="276" w:lineRule="auto"/>
              <w:ind w:left="75" w:firstLine="255"/>
              <w:jc w:val="both"/>
              <w:rPr>
                <w:rFonts w:ascii="GHEA Grapalat" w:eastAsia="Times New Roman" w:hAnsi="GHEA Grapalat" w:cs="Times New Roman"/>
                <w:kern w:val="0"/>
                <w:sz w:val="23"/>
                <w:szCs w:val="23"/>
                <w:lang w:val="hy-AM"/>
                <w14:ligatures w14:val="none"/>
              </w:rPr>
            </w:pPr>
            <w:r w:rsidRPr="00C22935">
              <w:rPr>
                <w:rFonts w:ascii="GHEA Grapalat" w:eastAsia="Times New Roman" w:hAnsi="GHEA Grapalat" w:cs="Times New Roman"/>
                <w:kern w:val="0"/>
                <w:sz w:val="23"/>
                <w:szCs w:val="23"/>
                <w:lang w:val="hy-AM"/>
                <w14:ligatures w14:val="none"/>
              </w:rPr>
              <w:t>4. Նախագծի հավելվածի 6-րդ և 8-րդ գլուխներն առաջարկում եմ միավորել, քանի որ երկու գլուխների կարգավորման առարկա է հանդիսանում համապատասխանության գնահատումը:</w:t>
            </w:r>
          </w:p>
        </w:tc>
        <w:tc>
          <w:tcPr>
            <w:tcW w:w="3776" w:type="dxa"/>
            <w:tcBorders>
              <w:top w:val="single" w:sz="4" w:space="0" w:color="auto"/>
              <w:left w:val="single" w:sz="4" w:space="0" w:color="auto"/>
              <w:bottom w:val="single" w:sz="4" w:space="0" w:color="auto"/>
              <w:right w:val="single" w:sz="4" w:space="0" w:color="auto"/>
            </w:tcBorders>
          </w:tcPr>
          <w:p w14:paraId="1E76779D" w14:textId="43DEC663" w:rsidR="006F6A27" w:rsidRPr="00C22935" w:rsidRDefault="00064EDB" w:rsidP="00C22935">
            <w:pPr>
              <w:jc w:val="center"/>
              <w:rPr>
                <w:rFonts w:ascii="GHEA Grapalat" w:hAnsi="GHEA Grapalat"/>
                <w:b/>
                <w:sz w:val="23"/>
                <w:szCs w:val="23"/>
                <w:lang w:val="hy-AM"/>
              </w:rPr>
            </w:pPr>
            <w:r w:rsidRPr="00C22935">
              <w:rPr>
                <w:rFonts w:ascii="GHEA Grapalat" w:hAnsi="GHEA Grapalat"/>
                <w:b/>
                <w:sz w:val="23"/>
                <w:szCs w:val="23"/>
                <w:lang w:val="hy-AM"/>
              </w:rPr>
              <w:t>Ընդունվել է</w:t>
            </w:r>
          </w:p>
        </w:tc>
      </w:tr>
      <w:tr w:rsidR="006F6A27" w:rsidRPr="0067344F" w14:paraId="0B3486DF" w14:textId="77777777" w:rsidTr="00995FF7">
        <w:tc>
          <w:tcPr>
            <w:tcW w:w="10624" w:type="dxa"/>
            <w:tcBorders>
              <w:top w:val="single" w:sz="4" w:space="0" w:color="auto"/>
              <w:left w:val="single" w:sz="4" w:space="0" w:color="auto"/>
              <w:bottom w:val="single" w:sz="4" w:space="0" w:color="auto"/>
              <w:right w:val="single" w:sz="4" w:space="0" w:color="auto"/>
            </w:tcBorders>
          </w:tcPr>
          <w:p w14:paraId="2CB883B6" w14:textId="77777777" w:rsidR="006F6A27" w:rsidRPr="00C22935" w:rsidRDefault="006F6A27" w:rsidP="00C22935">
            <w:pPr>
              <w:tabs>
                <w:tab w:val="left" w:pos="284"/>
                <w:tab w:val="left" w:pos="567"/>
                <w:tab w:val="left" w:pos="709"/>
              </w:tabs>
              <w:spacing w:after="0"/>
              <w:ind w:left="75" w:firstLine="255"/>
              <w:jc w:val="both"/>
              <w:rPr>
                <w:rFonts w:ascii="GHEA Grapalat" w:eastAsia="Times New Roman" w:hAnsi="GHEA Grapalat"/>
                <w:color w:val="191919"/>
                <w:sz w:val="23"/>
                <w:szCs w:val="23"/>
                <w:shd w:val="clear" w:color="auto" w:fill="FFFFFF"/>
                <w:lang w:val="hy-AM"/>
              </w:rPr>
            </w:pPr>
            <w:r w:rsidRPr="00C22935">
              <w:rPr>
                <w:rFonts w:ascii="GHEA Grapalat" w:eastAsia="Times New Roman" w:hAnsi="GHEA Grapalat"/>
                <w:sz w:val="23"/>
                <w:szCs w:val="23"/>
                <w:lang w:val="hy-AM"/>
              </w:rPr>
              <w:t>5.</w:t>
            </w:r>
            <w:r w:rsidRPr="00C22935">
              <w:rPr>
                <w:rFonts w:ascii="GHEA Grapalat" w:eastAsia="Times New Roman" w:hAnsi="GHEA Grapalat" w:cs="GHEA Grapalat"/>
                <w:color w:val="191919"/>
                <w:sz w:val="23"/>
                <w:szCs w:val="23"/>
                <w:shd w:val="clear" w:color="auto" w:fill="FFFFFF"/>
                <w:lang w:val="hy-AM"/>
              </w:rPr>
              <w:t xml:space="preserve"> Նախագծի հավելվածի </w:t>
            </w:r>
            <w:r w:rsidRPr="00C22935">
              <w:rPr>
                <w:rFonts w:ascii="GHEA Grapalat" w:eastAsia="Times New Roman" w:hAnsi="GHEA Grapalat"/>
                <w:color w:val="191919"/>
                <w:sz w:val="23"/>
                <w:szCs w:val="23"/>
                <w:shd w:val="clear" w:color="auto" w:fill="FFFFFF"/>
                <w:lang w:val="hy-AM"/>
              </w:rPr>
              <w:t>20-րդ կետում առաջարկում եմ «30» թիվը</w:t>
            </w:r>
            <w:r w:rsidRPr="00C22935">
              <w:rPr>
                <w:rFonts w:eastAsia="Times New Roman" w:cs="Calibri"/>
                <w:color w:val="191919"/>
                <w:sz w:val="23"/>
                <w:szCs w:val="23"/>
                <w:shd w:val="clear" w:color="auto" w:fill="FFFFFF"/>
                <w:lang w:val="hy-AM"/>
              </w:rPr>
              <w:t> </w:t>
            </w:r>
            <w:r w:rsidRPr="00C22935">
              <w:rPr>
                <w:rFonts w:ascii="GHEA Grapalat" w:eastAsia="Times New Roman" w:hAnsi="GHEA Grapalat"/>
                <w:color w:val="191919"/>
                <w:sz w:val="23"/>
                <w:szCs w:val="23"/>
                <w:shd w:val="clear" w:color="auto" w:fill="FFFFFF"/>
                <w:lang w:val="hy-AM"/>
              </w:rPr>
              <w:t xml:space="preserve"> </w:t>
            </w:r>
            <w:r w:rsidRPr="00C22935">
              <w:rPr>
                <w:rFonts w:ascii="GHEA Grapalat" w:eastAsia="Times New Roman" w:hAnsi="GHEA Grapalat" w:cs="GHEA Grapalat"/>
                <w:color w:val="191919"/>
                <w:sz w:val="23"/>
                <w:szCs w:val="23"/>
                <w:shd w:val="clear" w:color="auto" w:fill="FFFFFF"/>
                <w:lang w:val="hy-AM"/>
              </w:rPr>
              <w:t>փոխարինել</w:t>
            </w:r>
            <w:r w:rsidRPr="00C22935">
              <w:rPr>
                <w:rFonts w:eastAsia="Times New Roman" w:cs="Calibri"/>
                <w:color w:val="191919"/>
                <w:sz w:val="23"/>
                <w:szCs w:val="23"/>
                <w:shd w:val="clear" w:color="auto" w:fill="FFFFFF"/>
                <w:lang w:val="hy-AM"/>
              </w:rPr>
              <w:t>  </w:t>
            </w:r>
            <w:r w:rsidRPr="00C22935">
              <w:rPr>
                <w:rFonts w:ascii="GHEA Grapalat" w:eastAsia="Times New Roman" w:hAnsi="GHEA Grapalat"/>
                <w:color w:val="191919"/>
                <w:sz w:val="23"/>
                <w:szCs w:val="23"/>
                <w:shd w:val="clear" w:color="auto" w:fill="FFFFFF"/>
                <w:lang w:val="hy-AM"/>
              </w:rPr>
              <w:t xml:space="preserve"> </w:t>
            </w:r>
            <w:r w:rsidRPr="00C22935">
              <w:rPr>
                <w:rFonts w:ascii="GHEA Grapalat" w:eastAsia="Times New Roman" w:hAnsi="GHEA Grapalat" w:cs="GHEA Grapalat"/>
                <w:color w:val="191919"/>
                <w:sz w:val="23"/>
                <w:szCs w:val="23"/>
                <w:shd w:val="clear" w:color="auto" w:fill="FFFFFF"/>
                <w:lang w:val="hy-AM"/>
              </w:rPr>
              <w:t>«</w:t>
            </w:r>
            <w:r w:rsidRPr="00C22935">
              <w:rPr>
                <w:rFonts w:ascii="GHEA Grapalat" w:eastAsia="Times New Roman" w:hAnsi="GHEA Grapalat"/>
                <w:color w:val="191919"/>
                <w:sz w:val="23"/>
                <w:szCs w:val="23"/>
                <w:shd w:val="clear" w:color="auto" w:fill="FFFFFF"/>
                <w:lang w:val="hy-AM"/>
              </w:rPr>
              <w:t>10</w:t>
            </w:r>
            <w:r w:rsidRPr="00C22935">
              <w:rPr>
                <w:rFonts w:ascii="GHEA Grapalat" w:eastAsia="Times New Roman" w:hAnsi="GHEA Grapalat" w:cs="GHEA Grapalat"/>
                <w:color w:val="191919"/>
                <w:sz w:val="23"/>
                <w:szCs w:val="23"/>
                <w:shd w:val="clear" w:color="auto" w:fill="FFFFFF"/>
                <w:lang w:val="hy-AM"/>
              </w:rPr>
              <w:t>»</w:t>
            </w:r>
            <w:r w:rsidRPr="00C22935">
              <w:rPr>
                <w:rFonts w:ascii="GHEA Grapalat" w:eastAsia="Times New Roman" w:hAnsi="GHEA Grapalat"/>
                <w:color w:val="191919"/>
                <w:sz w:val="23"/>
                <w:szCs w:val="23"/>
                <w:shd w:val="clear" w:color="auto" w:fill="FFFFFF"/>
                <w:lang w:val="hy-AM"/>
              </w:rPr>
              <w:t xml:space="preserve"> </w:t>
            </w:r>
            <w:r w:rsidRPr="00C22935">
              <w:rPr>
                <w:rFonts w:ascii="GHEA Grapalat" w:eastAsia="Times New Roman" w:hAnsi="GHEA Grapalat" w:cs="GHEA Grapalat"/>
                <w:color w:val="191919"/>
                <w:sz w:val="23"/>
                <w:szCs w:val="23"/>
                <w:shd w:val="clear" w:color="auto" w:fill="FFFFFF"/>
                <w:lang w:val="hy-AM"/>
              </w:rPr>
              <w:t>թվով</w:t>
            </w:r>
            <w:r w:rsidRPr="00C22935">
              <w:rPr>
                <w:rFonts w:ascii="GHEA Grapalat" w:eastAsia="Times New Roman" w:hAnsi="GHEA Grapalat"/>
                <w:color w:val="191919"/>
                <w:sz w:val="23"/>
                <w:szCs w:val="23"/>
                <w:shd w:val="clear" w:color="auto" w:fill="FFFFFF"/>
                <w:lang w:val="hy-AM"/>
              </w:rPr>
              <w:t>, իսկ 21-րդ կետում «10» թիվը՝</w:t>
            </w:r>
            <w:r w:rsidRPr="00C22935">
              <w:rPr>
                <w:rFonts w:eastAsia="Times New Roman" w:cs="Calibri"/>
                <w:color w:val="191919"/>
                <w:sz w:val="23"/>
                <w:szCs w:val="23"/>
                <w:shd w:val="clear" w:color="auto" w:fill="FFFFFF"/>
                <w:lang w:val="hy-AM"/>
              </w:rPr>
              <w:t> </w:t>
            </w:r>
            <w:r w:rsidRPr="00C22935">
              <w:rPr>
                <w:rFonts w:ascii="GHEA Grapalat" w:eastAsia="Times New Roman" w:hAnsi="GHEA Grapalat"/>
                <w:color w:val="191919"/>
                <w:sz w:val="23"/>
                <w:szCs w:val="23"/>
                <w:shd w:val="clear" w:color="auto" w:fill="FFFFFF"/>
                <w:lang w:val="hy-AM"/>
              </w:rPr>
              <w:t xml:space="preserve"> </w:t>
            </w:r>
            <w:r w:rsidRPr="00C22935">
              <w:rPr>
                <w:rFonts w:ascii="GHEA Grapalat" w:eastAsia="Times New Roman" w:hAnsi="GHEA Grapalat" w:cs="GHEA Grapalat"/>
                <w:color w:val="191919"/>
                <w:sz w:val="23"/>
                <w:szCs w:val="23"/>
                <w:shd w:val="clear" w:color="auto" w:fill="FFFFFF"/>
                <w:lang w:val="hy-AM"/>
              </w:rPr>
              <w:t>«</w:t>
            </w:r>
            <w:r w:rsidRPr="00C22935">
              <w:rPr>
                <w:rFonts w:ascii="GHEA Grapalat" w:eastAsia="Times New Roman" w:hAnsi="GHEA Grapalat"/>
                <w:color w:val="191919"/>
                <w:sz w:val="23"/>
                <w:szCs w:val="23"/>
                <w:shd w:val="clear" w:color="auto" w:fill="FFFFFF"/>
                <w:lang w:val="hy-AM"/>
              </w:rPr>
              <w:t>5</w:t>
            </w:r>
            <w:r w:rsidRPr="00C22935">
              <w:rPr>
                <w:rFonts w:ascii="GHEA Grapalat" w:eastAsia="Times New Roman" w:hAnsi="GHEA Grapalat" w:cs="GHEA Grapalat"/>
                <w:color w:val="191919"/>
                <w:sz w:val="23"/>
                <w:szCs w:val="23"/>
                <w:shd w:val="clear" w:color="auto" w:fill="FFFFFF"/>
                <w:lang w:val="hy-AM"/>
              </w:rPr>
              <w:t>»</w:t>
            </w:r>
            <w:r w:rsidRPr="00C22935">
              <w:rPr>
                <w:rFonts w:ascii="GHEA Grapalat" w:eastAsia="Times New Roman" w:hAnsi="GHEA Grapalat"/>
                <w:color w:val="191919"/>
                <w:sz w:val="23"/>
                <w:szCs w:val="23"/>
                <w:shd w:val="clear" w:color="auto" w:fill="FFFFFF"/>
                <w:lang w:val="hy-AM"/>
              </w:rPr>
              <w:t xml:space="preserve"> </w:t>
            </w:r>
            <w:r w:rsidRPr="00C22935">
              <w:rPr>
                <w:rFonts w:ascii="GHEA Grapalat" w:eastAsia="Times New Roman" w:hAnsi="GHEA Grapalat" w:cs="GHEA Grapalat"/>
                <w:color w:val="191919"/>
                <w:sz w:val="23"/>
                <w:szCs w:val="23"/>
                <w:shd w:val="clear" w:color="auto" w:fill="FFFFFF"/>
                <w:lang w:val="hy-AM"/>
              </w:rPr>
              <w:t>թվով</w:t>
            </w:r>
            <w:r w:rsidRPr="00C22935">
              <w:rPr>
                <w:rFonts w:ascii="GHEA Grapalat" w:eastAsia="Times New Roman" w:hAnsi="GHEA Grapalat"/>
                <w:color w:val="191919"/>
                <w:sz w:val="23"/>
                <w:szCs w:val="23"/>
                <w:shd w:val="clear" w:color="auto" w:fill="FFFFFF"/>
                <w:lang w:val="hy-AM"/>
              </w:rPr>
              <w:t xml:space="preserve">: Վերոգրյալը պայմանավորված է այն հանգամանքով, որ </w:t>
            </w:r>
            <w:r w:rsidRPr="00C22935">
              <w:rPr>
                <w:rFonts w:ascii="GHEA Grapalat" w:eastAsia="Times New Roman" w:hAnsi="GHEA Grapalat" w:cs="GHEA Grapalat"/>
                <w:color w:val="191919"/>
                <w:sz w:val="23"/>
                <w:szCs w:val="23"/>
                <w:shd w:val="clear" w:color="auto" w:fill="FFFFFF"/>
                <w:lang w:val="hy-AM"/>
              </w:rPr>
              <w:t>դեռահա</w:t>
            </w:r>
            <w:r w:rsidRPr="00C22935">
              <w:rPr>
                <w:rFonts w:ascii="GHEA Grapalat" w:eastAsia="Times New Roman" w:hAnsi="GHEA Grapalat"/>
                <w:color w:val="191919"/>
                <w:sz w:val="23"/>
                <w:szCs w:val="23"/>
                <w:shd w:val="clear" w:color="auto" w:fill="FFFFFF"/>
                <w:lang w:val="hy-AM"/>
              </w:rPr>
              <w:t xml:space="preserve">սների և երիտասարդության շրջանում ավելանում է ծխախոտային արտադրանքների փոխարինիչների օգտագործումը, հետևաբար՝ ՆՄՀ-ի լիցքավորման համար տարողությունում հեղուկի ծավալի և մեկանգամյա օգտագործման ՆՄՀ-ում հեղուկ խառնուրդի ծավալի նվազեցումը կարող է նպաստել </w:t>
            </w:r>
            <w:r w:rsidRPr="00C22935">
              <w:rPr>
                <w:rFonts w:ascii="GHEA Grapalat" w:eastAsia="Times New Roman" w:hAnsi="GHEA Grapalat" w:cs="GHEA Grapalat"/>
                <w:color w:val="191919"/>
                <w:sz w:val="23"/>
                <w:szCs w:val="23"/>
                <w:shd w:val="clear" w:color="auto" w:fill="FFFFFF"/>
                <w:lang w:val="hy-AM"/>
              </w:rPr>
              <w:t>դեռահա</w:t>
            </w:r>
            <w:r w:rsidRPr="00C22935">
              <w:rPr>
                <w:rFonts w:ascii="GHEA Grapalat" w:eastAsia="Times New Roman" w:hAnsi="GHEA Grapalat"/>
                <w:color w:val="191919"/>
                <w:sz w:val="23"/>
                <w:szCs w:val="23"/>
                <w:shd w:val="clear" w:color="auto" w:fill="FFFFFF"/>
                <w:lang w:val="hy-AM"/>
              </w:rPr>
              <w:t xml:space="preserve">սների և երիտասարդության շրջանում վերոնշյալ ապրանքատեսակի պարբերաբար օգտագործման դեպքում առողջությանը հասցված վնասի նվազեցմանը:  </w:t>
            </w:r>
          </w:p>
          <w:p w14:paraId="3881AA92" w14:textId="0DA30BD6" w:rsidR="00995FF7" w:rsidRPr="00C22935" w:rsidRDefault="00B93F62" w:rsidP="00C22935">
            <w:pPr>
              <w:tabs>
                <w:tab w:val="left" w:pos="284"/>
                <w:tab w:val="left" w:pos="567"/>
                <w:tab w:val="left" w:pos="709"/>
              </w:tabs>
              <w:spacing w:after="0"/>
              <w:ind w:left="75" w:firstLine="255"/>
              <w:jc w:val="both"/>
              <w:rPr>
                <w:rFonts w:ascii="GHEA Grapalat" w:eastAsia="Times New Roman" w:hAnsi="GHEA Grapalat"/>
                <w:color w:val="191919"/>
                <w:sz w:val="23"/>
                <w:szCs w:val="23"/>
                <w:shd w:val="clear" w:color="auto" w:fill="FFFFFF"/>
                <w:lang w:val="hy-AM"/>
              </w:rPr>
            </w:pPr>
            <w:r w:rsidRPr="00C22935">
              <w:rPr>
                <w:rFonts w:ascii="GHEA Grapalat" w:eastAsia="Times New Roman" w:hAnsi="GHEA Grapalat"/>
                <w:color w:val="191919"/>
                <w:sz w:val="23"/>
                <w:szCs w:val="23"/>
                <w:shd w:val="clear" w:color="auto" w:fill="FFFFFF"/>
                <w:lang w:val="hy-AM"/>
              </w:rPr>
              <w:t xml:space="preserve">Բացի այդ, ՆՄՀ-ի լիցքավորման համար տարողությունում հեղուկի ծավալի և մեկանգամյա օգտագործման ՆՄՀ-ում հեղուկ խառնուրդի ծավալի նվազեցումը կարող է նպաստել նաև արտադրատեսակի ձեռքբերման արժեքի ընդհանուր առմամբ բարձրացմանը, որն էլ </w:t>
            </w:r>
            <w:r w:rsidRPr="00C22935">
              <w:rPr>
                <w:rFonts w:ascii="GHEA Grapalat" w:eastAsia="Times New Roman" w:hAnsi="GHEA Grapalat" w:cs="GHEA Grapalat"/>
                <w:color w:val="191919"/>
                <w:sz w:val="23"/>
                <w:szCs w:val="23"/>
                <w:shd w:val="clear" w:color="auto" w:fill="FFFFFF"/>
                <w:lang w:val="hy-AM"/>
              </w:rPr>
              <w:t>դեռահա</w:t>
            </w:r>
            <w:r w:rsidRPr="00C22935">
              <w:rPr>
                <w:rFonts w:ascii="GHEA Grapalat" w:eastAsia="Times New Roman" w:hAnsi="GHEA Grapalat"/>
                <w:color w:val="191919"/>
                <w:sz w:val="23"/>
                <w:szCs w:val="23"/>
                <w:shd w:val="clear" w:color="auto" w:fill="FFFFFF"/>
                <w:lang w:val="hy-AM"/>
              </w:rPr>
              <w:t>սների և երիտասարդության շրջանում դրա տարածման լրացուցիչ խոչընդոտ կհանդիսանա:</w:t>
            </w:r>
          </w:p>
        </w:tc>
        <w:tc>
          <w:tcPr>
            <w:tcW w:w="3776" w:type="dxa"/>
            <w:tcBorders>
              <w:top w:val="single" w:sz="4" w:space="0" w:color="auto"/>
              <w:left w:val="single" w:sz="4" w:space="0" w:color="auto"/>
              <w:bottom w:val="single" w:sz="4" w:space="0" w:color="auto"/>
              <w:right w:val="single" w:sz="4" w:space="0" w:color="auto"/>
            </w:tcBorders>
          </w:tcPr>
          <w:p w14:paraId="4F9481A2" w14:textId="23BF8D5F" w:rsidR="006F6A27" w:rsidRPr="00C22935" w:rsidRDefault="00A35131" w:rsidP="00C22935">
            <w:pPr>
              <w:jc w:val="center"/>
              <w:rPr>
                <w:rFonts w:ascii="GHEA Grapalat" w:hAnsi="GHEA Grapalat"/>
                <w:b/>
                <w:sz w:val="23"/>
                <w:szCs w:val="23"/>
                <w:lang w:val="hy-AM"/>
              </w:rPr>
            </w:pPr>
            <w:r w:rsidRPr="00C22935">
              <w:rPr>
                <w:rFonts w:ascii="GHEA Grapalat" w:hAnsi="GHEA Grapalat"/>
                <w:b/>
                <w:sz w:val="23"/>
                <w:szCs w:val="23"/>
                <w:lang w:val="hy-AM"/>
              </w:rPr>
              <w:t>Ը</w:t>
            </w:r>
            <w:r w:rsidR="00064EDB" w:rsidRPr="00C22935">
              <w:rPr>
                <w:rFonts w:ascii="GHEA Grapalat" w:hAnsi="GHEA Grapalat"/>
                <w:b/>
                <w:sz w:val="23"/>
                <w:szCs w:val="23"/>
                <w:lang w:val="hy-AM"/>
              </w:rPr>
              <w:t>նդունվել</w:t>
            </w:r>
            <w:r w:rsidRPr="00C22935">
              <w:rPr>
                <w:rFonts w:ascii="GHEA Grapalat" w:hAnsi="GHEA Grapalat"/>
                <w:b/>
                <w:sz w:val="23"/>
                <w:szCs w:val="23"/>
                <w:lang w:val="hy-AM"/>
              </w:rPr>
              <w:t xml:space="preserve"> է մասամբ</w:t>
            </w:r>
          </w:p>
          <w:p w14:paraId="617972C3" w14:textId="7A98690D" w:rsidR="00064EDB" w:rsidRPr="00C22935" w:rsidRDefault="00064EDB" w:rsidP="00C22935">
            <w:pPr>
              <w:rPr>
                <w:rFonts w:ascii="GHEA Grapalat" w:hAnsi="GHEA Grapalat"/>
                <w:b/>
                <w:sz w:val="23"/>
                <w:szCs w:val="23"/>
                <w:lang w:val="hy-AM"/>
              </w:rPr>
            </w:pPr>
            <w:r w:rsidRPr="00C22935">
              <w:rPr>
                <w:rFonts w:ascii="GHEA Grapalat" w:eastAsia="Times New Roman" w:hAnsi="GHEA Grapalat" w:cs="GHEA Grapalat"/>
                <w:color w:val="191919"/>
                <w:sz w:val="23"/>
                <w:szCs w:val="23"/>
                <w:shd w:val="clear" w:color="auto" w:fill="FFFFFF"/>
                <w:lang w:val="hy-AM"/>
              </w:rPr>
              <w:t xml:space="preserve">Հավելվածի </w:t>
            </w:r>
            <w:r w:rsidRPr="00C22935">
              <w:rPr>
                <w:rFonts w:ascii="GHEA Grapalat" w:eastAsia="Times New Roman" w:hAnsi="GHEA Grapalat"/>
                <w:color w:val="191919"/>
                <w:sz w:val="23"/>
                <w:szCs w:val="23"/>
                <w:shd w:val="clear" w:color="auto" w:fill="FFFFFF"/>
                <w:lang w:val="hy-AM"/>
              </w:rPr>
              <w:t>20-րդ կետում «30» թիվը</w:t>
            </w:r>
            <w:r w:rsidRPr="00C22935">
              <w:rPr>
                <w:rFonts w:eastAsia="Times New Roman" w:cs="Calibri"/>
                <w:color w:val="191919"/>
                <w:sz w:val="23"/>
                <w:szCs w:val="23"/>
                <w:shd w:val="clear" w:color="auto" w:fill="FFFFFF"/>
                <w:lang w:val="hy-AM"/>
              </w:rPr>
              <w:t> </w:t>
            </w:r>
            <w:r w:rsidRPr="00C22935">
              <w:rPr>
                <w:rFonts w:ascii="GHEA Grapalat" w:eastAsia="Times New Roman" w:hAnsi="GHEA Grapalat"/>
                <w:color w:val="191919"/>
                <w:sz w:val="23"/>
                <w:szCs w:val="23"/>
                <w:shd w:val="clear" w:color="auto" w:fill="FFFFFF"/>
                <w:lang w:val="hy-AM"/>
              </w:rPr>
              <w:t xml:space="preserve"> </w:t>
            </w:r>
            <w:r w:rsidRPr="00C22935">
              <w:rPr>
                <w:rFonts w:ascii="GHEA Grapalat" w:eastAsia="Times New Roman" w:hAnsi="GHEA Grapalat" w:cs="GHEA Grapalat"/>
                <w:color w:val="191919"/>
                <w:sz w:val="23"/>
                <w:szCs w:val="23"/>
                <w:shd w:val="clear" w:color="auto" w:fill="FFFFFF"/>
                <w:lang w:val="hy-AM"/>
              </w:rPr>
              <w:t>փոխարինվել</w:t>
            </w:r>
            <w:r w:rsidRPr="00C22935">
              <w:rPr>
                <w:rFonts w:eastAsia="Times New Roman" w:cs="Calibri"/>
                <w:color w:val="191919"/>
                <w:sz w:val="23"/>
                <w:szCs w:val="23"/>
                <w:shd w:val="clear" w:color="auto" w:fill="FFFFFF"/>
                <w:lang w:val="hy-AM"/>
              </w:rPr>
              <w:t>  </w:t>
            </w:r>
            <w:r w:rsidRPr="00C22935">
              <w:rPr>
                <w:rFonts w:ascii="GHEA Grapalat" w:eastAsia="Times New Roman" w:hAnsi="GHEA Grapalat"/>
                <w:color w:val="191919"/>
                <w:sz w:val="23"/>
                <w:szCs w:val="23"/>
                <w:shd w:val="clear" w:color="auto" w:fill="FFFFFF"/>
                <w:lang w:val="hy-AM"/>
              </w:rPr>
              <w:t xml:space="preserve"> </w:t>
            </w:r>
            <w:r w:rsidRPr="00C22935">
              <w:rPr>
                <w:rFonts w:ascii="GHEA Grapalat" w:eastAsia="Times New Roman" w:hAnsi="GHEA Grapalat" w:cs="GHEA Grapalat"/>
                <w:color w:val="191919"/>
                <w:sz w:val="23"/>
                <w:szCs w:val="23"/>
                <w:shd w:val="clear" w:color="auto" w:fill="FFFFFF"/>
                <w:lang w:val="hy-AM"/>
              </w:rPr>
              <w:t>«</w:t>
            </w:r>
            <w:r w:rsidRPr="00C22935">
              <w:rPr>
                <w:rFonts w:ascii="GHEA Grapalat" w:eastAsia="Times New Roman" w:hAnsi="GHEA Grapalat"/>
                <w:color w:val="191919"/>
                <w:sz w:val="23"/>
                <w:szCs w:val="23"/>
                <w:shd w:val="clear" w:color="auto" w:fill="FFFFFF"/>
                <w:lang w:val="hy-AM"/>
              </w:rPr>
              <w:t>10</w:t>
            </w:r>
            <w:r w:rsidRPr="00C22935">
              <w:rPr>
                <w:rFonts w:ascii="GHEA Grapalat" w:eastAsia="Times New Roman" w:hAnsi="GHEA Grapalat" w:cs="GHEA Grapalat"/>
                <w:color w:val="191919"/>
                <w:sz w:val="23"/>
                <w:szCs w:val="23"/>
                <w:shd w:val="clear" w:color="auto" w:fill="FFFFFF"/>
                <w:lang w:val="hy-AM"/>
              </w:rPr>
              <w:t>»</w:t>
            </w:r>
            <w:r w:rsidRPr="00C22935">
              <w:rPr>
                <w:rFonts w:ascii="GHEA Grapalat" w:eastAsia="Times New Roman" w:hAnsi="GHEA Grapalat"/>
                <w:color w:val="191919"/>
                <w:sz w:val="23"/>
                <w:szCs w:val="23"/>
                <w:shd w:val="clear" w:color="auto" w:fill="FFFFFF"/>
                <w:lang w:val="hy-AM"/>
              </w:rPr>
              <w:t xml:space="preserve"> </w:t>
            </w:r>
            <w:r w:rsidRPr="00C22935">
              <w:rPr>
                <w:rFonts w:ascii="GHEA Grapalat" w:eastAsia="Times New Roman" w:hAnsi="GHEA Grapalat" w:cs="GHEA Grapalat"/>
                <w:color w:val="191919"/>
                <w:sz w:val="23"/>
                <w:szCs w:val="23"/>
                <w:shd w:val="clear" w:color="auto" w:fill="FFFFFF"/>
                <w:lang w:val="hy-AM"/>
              </w:rPr>
              <w:t>թվով</w:t>
            </w:r>
            <w:r w:rsidRPr="00C22935">
              <w:rPr>
                <w:rFonts w:ascii="GHEA Grapalat" w:eastAsia="Times New Roman" w:hAnsi="GHEA Grapalat"/>
                <w:color w:val="191919"/>
                <w:sz w:val="23"/>
                <w:szCs w:val="23"/>
                <w:shd w:val="clear" w:color="auto" w:fill="FFFFFF"/>
                <w:lang w:val="hy-AM"/>
              </w:rPr>
              <w:t>, իսկ 21-րդ կետում «10» թիվը՝</w:t>
            </w:r>
            <w:r w:rsidRPr="00C22935">
              <w:rPr>
                <w:rFonts w:eastAsia="Times New Roman" w:cs="Calibri"/>
                <w:color w:val="191919"/>
                <w:sz w:val="23"/>
                <w:szCs w:val="23"/>
                <w:shd w:val="clear" w:color="auto" w:fill="FFFFFF"/>
                <w:lang w:val="hy-AM"/>
              </w:rPr>
              <w:t> </w:t>
            </w:r>
            <w:r w:rsidRPr="00C22935">
              <w:rPr>
                <w:rFonts w:ascii="GHEA Grapalat" w:eastAsia="Times New Roman" w:hAnsi="GHEA Grapalat"/>
                <w:color w:val="191919"/>
                <w:sz w:val="23"/>
                <w:szCs w:val="23"/>
                <w:shd w:val="clear" w:color="auto" w:fill="FFFFFF"/>
                <w:lang w:val="hy-AM"/>
              </w:rPr>
              <w:t xml:space="preserve"> </w:t>
            </w:r>
            <w:r w:rsidRPr="00C22935">
              <w:rPr>
                <w:rFonts w:ascii="GHEA Grapalat" w:eastAsia="Times New Roman" w:hAnsi="GHEA Grapalat" w:cs="GHEA Grapalat"/>
                <w:color w:val="191919"/>
                <w:sz w:val="23"/>
                <w:szCs w:val="23"/>
                <w:shd w:val="clear" w:color="auto" w:fill="FFFFFF"/>
                <w:lang w:val="hy-AM"/>
              </w:rPr>
              <w:t>«2»</w:t>
            </w:r>
            <w:r w:rsidRPr="00C22935">
              <w:rPr>
                <w:rFonts w:ascii="GHEA Grapalat" w:eastAsia="Times New Roman" w:hAnsi="GHEA Grapalat"/>
                <w:color w:val="191919"/>
                <w:sz w:val="23"/>
                <w:szCs w:val="23"/>
                <w:shd w:val="clear" w:color="auto" w:fill="FFFFFF"/>
                <w:lang w:val="hy-AM"/>
              </w:rPr>
              <w:t xml:space="preserve"> </w:t>
            </w:r>
            <w:r w:rsidRPr="00C22935">
              <w:rPr>
                <w:rFonts w:ascii="GHEA Grapalat" w:eastAsia="Times New Roman" w:hAnsi="GHEA Grapalat" w:cs="GHEA Grapalat"/>
                <w:color w:val="191919"/>
                <w:sz w:val="23"/>
                <w:szCs w:val="23"/>
                <w:shd w:val="clear" w:color="auto" w:fill="FFFFFF"/>
                <w:lang w:val="hy-AM"/>
              </w:rPr>
              <w:t xml:space="preserve">թվով՝ համապատասխանեցնելով </w:t>
            </w:r>
            <w:r w:rsidR="00E42840" w:rsidRPr="00C22935">
              <w:rPr>
                <w:rFonts w:ascii="GHEA Grapalat" w:eastAsia="Times New Roman" w:hAnsi="GHEA Grapalat" w:cs="GHEA Grapalat"/>
                <w:color w:val="191919"/>
                <w:sz w:val="23"/>
                <w:szCs w:val="23"/>
                <w:shd w:val="clear" w:color="auto" w:fill="FFFFFF"/>
                <w:lang w:val="hy-AM"/>
              </w:rPr>
              <w:t xml:space="preserve">2014/40/EC </w:t>
            </w:r>
            <w:r w:rsidRPr="00C22935">
              <w:rPr>
                <w:rFonts w:ascii="GHEA Grapalat" w:eastAsia="Times New Roman" w:hAnsi="GHEA Grapalat" w:cs="GHEA Grapalat"/>
                <w:color w:val="191919"/>
                <w:sz w:val="23"/>
                <w:szCs w:val="23"/>
                <w:shd w:val="clear" w:color="auto" w:fill="FFFFFF"/>
                <w:lang w:val="hy-AM"/>
              </w:rPr>
              <w:t>Եվրոպական դիրեկտիվին։</w:t>
            </w:r>
          </w:p>
        </w:tc>
      </w:tr>
      <w:tr w:rsidR="00E33CA6" w:rsidRPr="00C22935" w14:paraId="4C093146" w14:textId="77777777" w:rsidTr="00995FF7">
        <w:trPr>
          <w:trHeight w:val="495"/>
        </w:trPr>
        <w:tc>
          <w:tcPr>
            <w:tcW w:w="10624" w:type="dxa"/>
            <w:vMerge w:val="restart"/>
            <w:shd w:val="clear" w:color="auto" w:fill="D0CECE" w:themeFill="background2" w:themeFillShade="E6"/>
          </w:tcPr>
          <w:p w14:paraId="3A91EE77" w14:textId="2EAD10BC" w:rsidR="00E33CA6" w:rsidRPr="00C22935" w:rsidRDefault="00E33CA6" w:rsidP="00C22935">
            <w:pPr>
              <w:tabs>
                <w:tab w:val="left" w:pos="9360"/>
              </w:tabs>
              <w:spacing w:after="0"/>
              <w:jc w:val="center"/>
              <w:rPr>
                <w:rFonts w:ascii="GHEA Grapalat" w:hAnsi="GHEA Grapalat" w:cs="Sylfaen"/>
                <w:b/>
                <w:bCs/>
                <w:noProof/>
                <w:sz w:val="23"/>
                <w:szCs w:val="23"/>
                <w:lang w:val="hy-AM"/>
              </w:rPr>
            </w:pPr>
            <w:r w:rsidRPr="00C22935">
              <w:rPr>
                <w:rFonts w:ascii="GHEA Grapalat" w:eastAsia="Microsoft JhengHei" w:hAnsi="GHEA Grapalat" w:cs="Microsoft JhengHei"/>
                <w:b/>
                <w:bCs/>
                <w:noProof/>
                <w:sz w:val="23"/>
                <w:szCs w:val="23"/>
                <w:lang w:val="hy-AM"/>
              </w:rPr>
              <w:t>6</w:t>
            </w:r>
            <w:r w:rsidRPr="00C22935">
              <w:rPr>
                <w:rFonts w:ascii="MS Gothic" w:eastAsia="MS Gothic" w:hAnsi="MS Gothic" w:cs="MS Gothic" w:hint="eastAsia"/>
                <w:b/>
                <w:bCs/>
                <w:noProof/>
                <w:sz w:val="23"/>
                <w:szCs w:val="23"/>
                <w:lang w:val="hy-AM"/>
              </w:rPr>
              <w:t>․</w:t>
            </w:r>
            <w:r w:rsidRPr="00C22935">
              <w:rPr>
                <w:rFonts w:ascii="GHEA Grapalat" w:hAnsi="GHEA Grapalat"/>
                <w:b/>
                <w:sz w:val="23"/>
                <w:szCs w:val="23"/>
              </w:rPr>
              <w:t>ՀՀ</w:t>
            </w:r>
            <w:r w:rsidRPr="00C22935">
              <w:rPr>
                <w:rFonts w:ascii="GHEA Grapalat" w:hAnsi="GHEA Grapalat"/>
                <w:b/>
                <w:sz w:val="23"/>
                <w:szCs w:val="23"/>
                <w:lang w:val="hy-AM"/>
              </w:rPr>
              <w:t xml:space="preserve"> արդարադատության </w:t>
            </w:r>
            <w:proofErr w:type="spellStart"/>
            <w:r w:rsidRPr="00C22935">
              <w:rPr>
                <w:rFonts w:ascii="GHEA Grapalat" w:hAnsi="GHEA Grapalat"/>
                <w:b/>
                <w:sz w:val="23"/>
                <w:szCs w:val="23"/>
              </w:rPr>
              <w:t>նախարարություն</w:t>
            </w:r>
            <w:proofErr w:type="spellEnd"/>
          </w:p>
        </w:tc>
        <w:tc>
          <w:tcPr>
            <w:tcW w:w="3776" w:type="dxa"/>
            <w:shd w:val="clear" w:color="auto" w:fill="D0CECE" w:themeFill="background2" w:themeFillShade="E6"/>
          </w:tcPr>
          <w:p w14:paraId="0B7614D0" w14:textId="055689AB" w:rsidR="00E33CA6" w:rsidRPr="00C22935" w:rsidRDefault="00E33CA6" w:rsidP="00C22935">
            <w:pPr>
              <w:jc w:val="center"/>
              <w:rPr>
                <w:rFonts w:ascii="GHEA Grapalat" w:eastAsia="Microsoft YaHei" w:hAnsi="GHEA Grapalat" w:cs="Microsoft YaHei"/>
                <w:bCs/>
                <w:sz w:val="23"/>
                <w:szCs w:val="23"/>
                <w:lang w:val="hy-AM"/>
              </w:rPr>
            </w:pPr>
            <w:r w:rsidRPr="00C22935">
              <w:rPr>
                <w:rFonts w:ascii="GHEA Grapalat" w:eastAsia="Microsoft JhengHei" w:hAnsi="GHEA Grapalat" w:cs="Microsoft JhengHei"/>
                <w:bCs/>
                <w:sz w:val="23"/>
                <w:szCs w:val="23"/>
                <w:lang w:val="hy-AM"/>
              </w:rPr>
              <w:t>15</w:t>
            </w:r>
            <w:r w:rsidRPr="00C22935">
              <w:rPr>
                <w:rFonts w:ascii="MS Gothic" w:eastAsia="MS Gothic" w:hAnsi="MS Gothic" w:cs="MS Gothic" w:hint="eastAsia"/>
                <w:bCs/>
                <w:sz w:val="23"/>
                <w:szCs w:val="23"/>
                <w:lang w:val="hy-AM"/>
              </w:rPr>
              <w:t>․</w:t>
            </w:r>
            <w:r w:rsidRPr="00C22935">
              <w:rPr>
                <w:rFonts w:ascii="GHEA Grapalat" w:eastAsia="Microsoft JhengHei" w:hAnsi="GHEA Grapalat" w:cs="Microsoft JhengHei"/>
                <w:bCs/>
                <w:sz w:val="23"/>
                <w:szCs w:val="23"/>
                <w:lang w:val="hy-AM"/>
              </w:rPr>
              <w:t>05</w:t>
            </w:r>
            <w:r w:rsidRPr="00C22935">
              <w:rPr>
                <w:rFonts w:ascii="MS Gothic" w:eastAsia="MS Gothic" w:hAnsi="MS Gothic" w:cs="MS Gothic" w:hint="eastAsia"/>
                <w:bCs/>
                <w:sz w:val="23"/>
                <w:szCs w:val="23"/>
                <w:lang w:val="hy-AM"/>
              </w:rPr>
              <w:t>․</w:t>
            </w:r>
            <w:r w:rsidRPr="00C22935">
              <w:rPr>
                <w:rFonts w:ascii="GHEA Grapalat" w:eastAsia="Microsoft JhengHei" w:hAnsi="GHEA Grapalat" w:cs="Microsoft JhengHei"/>
                <w:bCs/>
                <w:sz w:val="23"/>
                <w:szCs w:val="23"/>
                <w:lang w:val="hy-AM"/>
              </w:rPr>
              <w:t>2025թ</w:t>
            </w:r>
            <w:r w:rsidRPr="00C22935">
              <w:rPr>
                <w:rFonts w:ascii="MS Gothic" w:eastAsia="MS Gothic" w:hAnsi="MS Gothic" w:cs="MS Gothic" w:hint="eastAsia"/>
                <w:bCs/>
                <w:sz w:val="23"/>
                <w:szCs w:val="23"/>
                <w:lang w:val="hy-AM"/>
              </w:rPr>
              <w:t>․</w:t>
            </w:r>
          </w:p>
        </w:tc>
      </w:tr>
      <w:tr w:rsidR="00E33CA6" w:rsidRPr="00C22935" w14:paraId="419C4152" w14:textId="77777777" w:rsidTr="00995FF7">
        <w:trPr>
          <w:trHeight w:val="465"/>
        </w:trPr>
        <w:tc>
          <w:tcPr>
            <w:tcW w:w="10624" w:type="dxa"/>
            <w:vMerge/>
            <w:shd w:val="clear" w:color="auto" w:fill="D0CECE" w:themeFill="background2" w:themeFillShade="E6"/>
          </w:tcPr>
          <w:p w14:paraId="17B42FBC" w14:textId="77777777" w:rsidR="00E33CA6" w:rsidRPr="00C22935" w:rsidRDefault="00E33CA6" w:rsidP="00C22935">
            <w:pPr>
              <w:tabs>
                <w:tab w:val="left" w:pos="9360"/>
              </w:tabs>
              <w:spacing w:after="0"/>
              <w:jc w:val="center"/>
              <w:rPr>
                <w:rFonts w:ascii="GHEA Grapalat" w:hAnsi="GHEA Grapalat" w:cs="Sylfaen"/>
                <w:b/>
                <w:bCs/>
                <w:noProof/>
                <w:sz w:val="23"/>
                <w:szCs w:val="23"/>
                <w:lang w:val="hy-AM"/>
              </w:rPr>
            </w:pPr>
          </w:p>
        </w:tc>
        <w:tc>
          <w:tcPr>
            <w:tcW w:w="3776" w:type="dxa"/>
            <w:shd w:val="clear" w:color="auto" w:fill="D0CECE" w:themeFill="background2" w:themeFillShade="E6"/>
          </w:tcPr>
          <w:p w14:paraId="769808F3" w14:textId="047364CE" w:rsidR="00E33CA6" w:rsidRPr="00C22935" w:rsidRDefault="00E33CA6" w:rsidP="00C22935">
            <w:pPr>
              <w:jc w:val="center"/>
              <w:rPr>
                <w:rFonts w:ascii="GHEA Grapalat" w:hAnsi="GHEA Grapalat"/>
                <w:bCs/>
                <w:sz w:val="23"/>
                <w:szCs w:val="23"/>
                <w:lang w:val="hy-AM"/>
              </w:rPr>
            </w:pPr>
            <w:r w:rsidRPr="00C22935">
              <w:rPr>
                <w:rFonts w:ascii="GHEA Grapalat" w:hAnsi="GHEA Grapalat"/>
                <w:b/>
                <w:sz w:val="23"/>
                <w:szCs w:val="23"/>
                <w:lang w:val="hy-AM"/>
              </w:rPr>
              <w:t>№</w:t>
            </w:r>
            <w:r w:rsidRPr="00C22935">
              <w:rPr>
                <w:rFonts w:ascii="GHEA Grapalat" w:hAnsi="GHEA Grapalat"/>
                <w:bCs/>
                <w:sz w:val="23"/>
                <w:szCs w:val="23"/>
                <w:lang w:val="hy-AM"/>
              </w:rPr>
              <w:t xml:space="preserve"> /27.1/21252-2025</w:t>
            </w:r>
          </w:p>
        </w:tc>
      </w:tr>
      <w:tr w:rsidR="00E33CA6" w:rsidRPr="00C22935" w14:paraId="43BB1B05" w14:textId="77777777" w:rsidTr="00995FF7">
        <w:tc>
          <w:tcPr>
            <w:tcW w:w="10624" w:type="dxa"/>
            <w:tcBorders>
              <w:top w:val="single" w:sz="4" w:space="0" w:color="auto"/>
              <w:left w:val="single" w:sz="4" w:space="0" w:color="auto"/>
              <w:bottom w:val="single" w:sz="4" w:space="0" w:color="auto"/>
              <w:right w:val="single" w:sz="4" w:space="0" w:color="auto"/>
            </w:tcBorders>
          </w:tcPr>
          <w:p w14:paraId="4A72C48E" w14:textId="77777777" w:rsidR="00374FCB" w:rsidRPr="00C22935" w:rsidRDefault="00374FCB" w:rsidP="00C22935">
            <w:pPr>
              <w:spacing w:after="0"/>
              <w:ind w:left="75" w:firstLine="255"/>
              <w:jc w:val="both"/>
              <w:rPr>
                <w:rFonts w:ascii="GHEA Grapalat" w:eastAsia="Times New Roman" w:hAnsi="GHEA Grapalat"/>
                <w:sz w:val="23"/>
                <w:szCs w:val="23"/>
                <w:lang w:val="hy-AM"/>
              </w:rPr>
            </w:pPr>
            <w:r w:rsidRPr="00C22935">
              <w:rPr>
                <w:rFonts w:ascii="GHEA Grapalat" w:eastAsia="Times New Roman" w:hAnsi="GHEA Grapalat"/>
                <w:sz w:val="23"/>
                <w:szCs w:val="23"/>
                <w:lang w:val="hy-AM"/>
              </w:rPr>
              <w:t>«Հայաստանի Հանրապետության կառավարության 2015 թվականի մարտի 5-ի N 219-Ն որոշման (այսուհետ՝ Որոշում) մեջ փոփոխություններ կատարելու մասին» Հայաստանի Հանրապետության կառավարության որոշման նախագծի (այսուհետ՝ Նախագիծ) վերաբերյալ հայտնում ենք հետևյալը՝</w:t>
            </w:r>
          </w:p>
          <w:p w14:paraId="0E44253B" w14:textId="2FEB5666" w:rsidR="00E33CA6" w:rsidRPr="00C22935" w:rsidRDefault="00374FCB" w:rsidP="00C22935">
            <w:pPr>
              <w:spacing w:after="0"/>
              <w:ind w:left="75" w:firstLine="255"/>
              <w:jc w:val="both"/>
              <w:rPr>
                <w:rFonts w:ascii="GHEA Grapalat" w:eastAsia="Times New Roman" w:hAnsi="GHEA Grapalat"/>
                <w:sz w:val="23"/>
                <w:szCs w:val="23"/>
                <w:lang w:val="hy-AM"/>
              </w:rPr>
            </w:pPr>
            <w:r w:rsidRPr="00C22935">
              <w:rPr>
                <w:rFonts w:ascii="GHEA Grapalat" w:eastAsia="Times New Roman" w:hAnsi="GHEA Grapalat"/>
                <w:sz w:val="23"/>
                <w:szCs w:val="23"/>
                <w:lang w:val="hy-AM"/>
              </w:rPr>
              <w:tab/>
              <w:t>1. Հիմք ընդունելով «Նորմատիվ իրավական ակտերի մասին» օրենքի 12-րդ հոդվածով նախատեսված կարգավորմանն, որի համաձայն՝ Նորմատիվ իրավական ակտը ունենում է վերնագիր, որը համապատասխանում է նորմատիվ իրավական ակտի բովանդակությանը, հայտնում ենք, որ Նախագծի վերնագիրն անհրաժեշտ է վերանայել՝ նշելով նաև ՀՀ կառավարության 2022 թվականի փետրվարի 10-ի N 155-Ն որոշումն ուժը կորցրած ճանաչելու մասին, ինչի արդյունքում միայն վերնագիրը կհամապատասխանի սույն որոշման բովանդակությանը:</w:t>
            </w:r>
          </w:p>
        </w:tc>
        <w:tc>
          <w:tcPr>
            <w:tcW w:w="3776" w:type="dxa"/>
            <w:tcBorders>
              <w:top w:val="single" w:sz="4" w:space="0" w:color="auto"/>
              <w:left w:val="single" w:sz="4" w:space="0" w:color="auto"/>
              <w:bottom w:val="single" w:sz="4" w:space="0" w:color="auto"/>
              <w:right w:val="single" w:sz="4" w:space="0" w:color="auto"/>
            </w:tcBorders>
          </w:tcPr>
          <w:p w14:paraId="67550559" w14:textId="77777777" w:rsidR="00E33CA6" w:rsidRPr="00C22935" w:rsidRDefault="00E33CA6" w:rsidP="00C22935">
            <w:pPr>
              <w:jc w:val="center"/>
              <w:rPr>
                <w:rFonts w:ascii="GHEA Grapalat" w:hAnsi="GHEA Grapalat"/>
                <w:b/>
                <w:sz w:val="23"/>
                <w:szCs w:val="23"/>
                <w:lang w:val="hy-AM"/>
              </w:rPr>
            </w:pPr>
            <w:r w:rsidRPr="00C22935">
              <w:rPr>
                <w:rFonts w:ascii="GHEA Grapalat" w:hAnsi="GHEA Grapalat"/>
                <w:b/>
                <w:sz w:val="23"/>
                <w:szCs w:val="23"/>
                <w:lang w:val="hy-AM"/>
              </w:rPr>
              <w:t>Ընդունվել է</w:t>
            </w:r>
          </w:p>
        </w:tc>
      </w:tr>
      <w:tr w:rsidR="00E33CA6" w:rsidRPr="00C22935" w14:paraId="73C0F5BD" w14:textId="77777777" w:rsidTr="00995FF7">
        <w:tc>
          <w:tcPr>
            <w:tcW w:w="10624" w:type="dxa"/>
            <w:tcBorders>
              <w:top w:val="single" w:sz="4" w:space="0" w:color="auto"/>
              <w:left w:val="single" w:sz="4" w:space="0" w:color="auto"/>
              <w:bottom w:val="single" w:sz="4" w:space="0" w:color="auto"/>
              <w:right w:val="single" w:sz="4" w:space="0" w:color="auto"/>
            </w:tcBorders>
          </w:tcPr>
          <w:p w14:paraId="03864A36" w14:textId="2E4EC415" w:rsidR="00374FCB" w:rsidRPr="00C22935" w:rsidRDefault="00374FCB" w:rsidP="00C22935">
            <w:pPr>
              <w:tabs>
                <w:tab w:val="left" w:pos="284"/>
                <w:tab w:val="left" w:pos="567"/>
                <w:tab w:val="left" w:pos="709"/>
              </w:tabs>
              <w:spacing w:after="0"/>
              <w:ind w:left="75" w:firstLine="255"/>
              <w:jc w:val="both"/>
              <w:rPr>
                <w:rFonts w:ascii="GHEA Grapalat" w:hAnsi="GHEA Grapalat" w:cs="Sylfaen"/>
                <w:sz w:val="23"/>
                <w:szCs w:val="23"/>
                <w:lang w:val="hy-AM"/>
              </w:rPr>
            </w:pPr>
            <w:r w:rsidRPr="00C22935">
              <w:rPr>
                <w:rFonts w:ascii="GHEA Grapalat" w:hAnsi="GHEA Grapalat" w:cs="Sylfaen"/>
                <w:sz w:val="23"/>
                <w:szCs w:val="23"/>
                <w:lang w:val="hy-AM"/>
              </w:rPr>
              <w:t>2. Նախագծի 1-ին կետի 3-րդ ենթակետով նախատեսվում է Որոշման 2-րդ կետը շարադրել հետևյալ խմբագրությամբ՝«2</w:t>
            </w:r>
            <w:r w:rsidRPr="00C22935">
              <w:rPr>
                <w:rFonts w:ascii="MS Gothic" w:eastAsia="MS Gothic" w:hAnsi="MS Gothic" w:cs="MS Gothic" w:hint="eastAsia"/>
                <w:sz w:val="23"/>
                <w:szCs w:val="23"/>
                <w:lang w:val="hy-AM"/>
              </w:rPr>
              <w:t>․</w:t>
            </w:r>
            <w:r w:rsidRPr="00C22935">
              <w:rPr>
                <w:rFonts w:ascii="GHEA Grapalat" w:hAnsi="GHEA Grapalat" w:cs="Sylfaen"/>
                <w:sz w:val="23"/>
                <w:szCs w:val="23"/>
                <w:lang w:val="hy-AM"/>
              </w:rPr>
              <w:t xml:space="preserve"> Ուժը կորցրած ճանաչել Հայաստանի Հանրապետության կառավարության 2022 թվականի փետրվարի 10-ի «Ծխախոտային արտադրատեսակների փոխարինիչների անվտանգության տեխնիկական կանոնակարգը հաստատելու մասին» N 155-Ն և Հայաստանի Հանրապետության կառավարության 2005 թվականի ապրիլի 28-ի «Ծխախոտի վերաբերյալ տեխնիկական կանոնակարգը հաստատելու մասին» N 540-Ն որոշումները»:</w:t>
            </w:r>
          </w:p>
          <w:p w14:paraId="6C3EA8B2" w14:textId="51D9BEDA" w:rsidR="00E33CA6" w:rsidRPr="00C22935" w:rsidRDefault="00374FCB" w:rsidP="00C22935">
            <w:pPr>
              <w:tabs>
                <w:tab w:val="left" w:pos="284"/>
                <w:tab w:val="left" w:pos="567"/>
                <w:tab w:val="left" w:pos="709"/>
              </w:tabs>
              <w:spacing w:after="0"/>
              <w:ind w:left="75" w:firstLine="255"/>
              <w:jc w:val="both"/>
              <w:rPr>
                <w:rFonts w:ascii="GHEA Grapalat" w:hAnsi="GHEA Grapalat" w:cs="Sylfaen"/>
                <w:sz w:val="23"/>
                <w:szCs w:val="23"/>
                <w:lang w:val="hy-AM"/>
              </w:rPr>
            </w:pPr>
            <w:r w:rsidRPr="00C22935">
              <w:rPr>
                <w:rFonts w:ascii="GHEA Grapalat" w:hAnsi="GHEA Grapalat" w:cs="Sylfaen"/>
                <w:sz w:val="23"/>
                <w:szCs w:val="23"/>
                <w:lang w:val="hy-AM"/>
              </w:rPr>
              <w:tab/>
              <w:t>Նկատի ունենալով, որ Հայաստանի Հանրապետության կառավարության 2005 թվականի ապրիլի 28-ի «Ծխախոտի վերաբերյալ տեխնիկական կանոնակարգը հաստատելու մասին» N 540-Ն որոշումը 2015 թվականից ի վեր ուժը կորցրած է ճանաչվել, գտնում ենք, որ Հայաստանի Հանրապետության կառավարության 2022 թվականի փետրվարի 10-ի «Ծխախոտային արտադրատեսակների փոխարինիչների անվտանգության տեխնիկական կանոնակարգը հաստատելու մասին» N 155-Ն որոշումն ուժը կորցրած ճանաչելու կարգավորումն անհրաժեշտ է նախատեսել առանձին կետով, իսկ Որոշման 2-րդ կետը թողնել անփոփոխ:</w:t>
            </w:r>
          </w:p>
        </w:tc>
        <w:tc>
          <w:tcPr>
            <w:tcW w:w="3776" w:type="dxa"/>
            <w:tcBorders>
              <w:top w:val="single" w:sz="4" w:space="0" w:color="auto"/>
              <w:left w:val="single" w:sz="4" w:space="0" w:color="auto"/>
              <w:bottom w:val="single" w:sz="4" w:space="0" w:color="auto"/>
              <w:right w:val="single" w:sz="4" w:space="0" w:color="auto"/>
            </w:tcBorders>
          </w:tcPr>
          <w:p w14:paraId="3ADAB790" w14:textId="77777777" w:rsidR="00E33CA6" w:rsidRPr="00C22935" w:rsidRDefault="00E33CA6" w:rsidP="00C22935">
            <w:pPr>
              <w:jc w:val="center"/>
              <w:rPr>
                <w:rFonts w:ascii="GHEA Grapalat" w:hAnsi="GHEA Grapalat"/>
                <w:b/>
                <w:sz w:val="23"/>
                <w:szCs w:val="23"/>
                <w:lang w:val="hy-AM"/>
              </w:rPr>
            </w:pPr>
            <w:r w:rsidRPr="00C22935">
              <w:rPr>
                <w:rFonts w:ascii="GHEA Grapalat" w:hAnsi="GHEA Grapalat"/>
                <w:b/>
                <w:sz w:val="23"/>
                <w:szCs w:val="23"/>
                <w:lang w:val="hy-AM"/>
              </w:rPr>
              <w:t>Ընդունվել է</w:t>
            </w:r>
          </w:p>
        </w:tc>
      </w:tr>
      <w:tr w:rsidR="00E33CA6" w:rsidRPr="0067344F" w14:paraId="1B62FAE0" w14:textId="77777777" w:rsidTr="00995FF7">
        <w:tc>
          <w:tcPr>
            <w:tcW w:w="10624" w:type="dxa"/>
            <w:tcBorders>
              <w:top w:val="single" w:sz="4" w:space="0" w:color="auto"/>
              <w:left w:val="single" w:sz="4" w:space="0" w:color="auto"/>
              <w:bottom w:val="single" w:sz="4" w:space="0" w:color="auto"/>
              <w:right w:val="single" w:sz="4" w:space="0" w:color="auto"/>
            </w:tcBorders>
          </w:tcPr>
          <w:p w14:paraId="35166275" w14:textId="77777777" w:rsidR="00374FCB" w:rsidRPr="00C22935" w:rsidRDefault="00374FCB" w:rsidP="00C22935">
            <w:pPr>
              <w:tabs>
                <w:tab w:val="left" w:pos="284"/>
                <w:tab w:val="left" w:pos="567"/>
                <w:tab w:val="left" w:pos="709"/>
              </w:tabs>
              <w:spacing w:after="0"/>
              <w:ind w:left="75" w:firstLine="255"/>
              <w:jc w:val="both"/>
              <w:rPr>
                <w:rFonts w:ascii="GHEA Grapalat" w:hAnsi="GHEA Grapalat" w:cs="Sylfaen"/>
                <w:sz w:val="23"/>
                <w:szCs w:val="23"/>
                <w:lang w:val="hy-AM"/>
              </w:rPr>
            </w:pPr>
            <w:r w:rsidRPr="00C22935">
              <w:rPr>
                <w:rFonts w:ascii="GHEA Grapalat" w:hAnsi="GHEA Grapalat" w:cs="Sylfaen"/>
                <w:sz w:val="23"/>
                <w:szCs w:val="23"/>
                <w:lang w:val="hy-AM"/>
              </w:rPr>
              <w:t>3. Նախագծի 2-րդ կետով «Ստանդարտացման և չափագիտության ազգային մարմին» փակ բաժնետիրական ընկերությանը հանձնարարվում է սույն որոշման պաշտոնական հրապարակմանը հաջորդող օրվանից եռամսյա ժամկետում ապահովել սույն որոշման հավելվածով հաստատված տեխնիկական կանոնակարգի կիրարկումն ապահովող ստանդարտների հրապարակումը։</w:t>
            </w:r>
          </w:p>
          <w:p w14:paraId="36CBEB8F" w14:textId="77777777" w:rsidR="00374FCB" w:rsidRPr="00C22935" w:rsidRDefault="00374FCB" w:rsidP="00C22935">
            <w:pPr>
              <w:tabs>
                <w:tab w:val="left" w:pos="284"/>
                <w:tab w:val="left" w:pos="567"/>
                <w:tab w:val="left" w:pos="709"/>
              </w:tabs>
              <w:spacing w:after="0"/>
              <w:ind w:left="75" w:firstLine="255"/>
              <w:jc w:val="both"/>
              <w:rPr>
                <w:rFonts w:ascii="GHEA Grapalat" w:hAnsi="GHEA Grapalat" w:cs="Sylfaen"/>
                <w:sz w:val="23"/>
                <w:szCs w:val="23"/>
                <w:lang w:val="hy-AM"/>
              </w:rPr>
            </w:pPr>
            <w:r w:rsidRPr="00C22935">
              <w:rPr>
                <w:rFonts w:ascii="GHEA Grapalat" w:hAnsi="GHEA Grapalat" w:cs="Sylfaen"/>
                <w:sz w:val="23"/>
                <w:szCs w:val="23"/>
                <w:lang w:val="hy-AM"/>
              </w:rPr>
              <w:tab/>
              <w:t>Վերոնշյալից ելնելով անհրաժեշտ ենք համարում նշել, որ «Ստանդարտացման և չափագիտության ազգային մարմին» փակ բաժնետիրական ընկերությանը չի կարող հանձնարարական տրվել ՀՀ կառավարության որոշմամբ:</w:t>
            </w:r>
          </w:p>
          <w:p w14:paraId="4818AA9C" w14:textId="77777777" w:rsidR="00374FCB" w:rsidRPr="00C22935" w:rsidRDefault="00374FCB" w:rsidP="00C22935">
            <w:pPr>
              <w:tabs>
                <w:tab w:val="left" w:pos="284"/>
                <w:tab w:val="left" w:pos="567"/>
                <w:tab w:val="left" w:pos="709"/>
              </w:tabs>
              <w:spacing w:after="0"/>
              <w:ind w:left="75" w:firstLine="255"/>
              <w:jc w:val="both"/>
              <w:rPr>
                <w:rFonts w:ascii="GHEA Grapalat" w:hAnsi="GHEA Grapalat" w:cs="Sylfaen"/>
                <w:sz w:val="23"/>
                <w:szCs w:val="23"/>
                <w:lang w:val="hy-AM"/>
              </w:rPr>
            </w:pPr>
            <w:r w:rsidRPr="00C22935">
              <w:rPr>
                <w:rFonts w:ascii="GHEA Grapalat" w:hAnsi="GHEA Grapalat" w:cs="Sylfaen"/>
                <w:sz w:val="23"/>
                <w:szCs w:val="23"/>
                <w:lang w:val="hy-AM"/>
              </w:rPr>
              <w:tab/>
              <w:t>Բացի այդ, վերոնշյալ կարգավորման մեջ նշվում է ստանդարտների հրապարակման մասին, ինչով պայմանավորված հարց է առաջանում, թե որտեղ է նախատեսվում  դրանք հրապարակել:</w:t>
            </w:r>
          </w:p>
          <w:p w14:paraId="39BBE547" w14:textId="7555FE75" w:rsidR="00E33CA6" w:rsidRPr="00C22935" w:rsidRDefault="00374FCB" w:rsidP="00C22935">
            <w:pPr>
              <w:tabs>
                <w:tab w:val="left" w:pos="284"/>
                <w:tab w:val="left" w:pos="567"/>
                <w:tab w:val="left" w:pos="709"/>
              </w:tabs>
              <w:spacing w:after="0"/>
              <w:ind w:left="75" w:firstLine="255"/>
              <w:jc w:val="both"/>
              <w:rPr>
                <w:rFonts w:ascii="GHEA Grapalat" w:hAnsi="GHEA Grapalat" w:cs="Sylfaen"/>
                <w:sz w:val="23"/>
                <w:szCs w:val="23"/>
                <w:lang w:val="hy-AM"/>
              </w:rPr>
            </w:pPr>
            <w:r w:rsidRPr="00C22935">
              <w:rPr>
                <w:rFonts w:ascii="GHEA Grapalat" w:hAnsi="GHEA Grapalat" w:cs="Sylfaen"/>
                <w:sz w:val="23"/>
                <w:szCs w:val="23"/>
                <w:lang w:val="hy-AM"/>
              </w:rPr>
              <w:tab/>
              <w:t>Միևնույն ժամանակ, նկատի ունենալով Նախագծի 3-րդ կետը, որով սահմանվում է, որ սույն որոշումն ուժի մեջ է մտնում պաշտոնական հրապարակման օրվան հաջորդող 180-րդ օրը, առաջանում է հարց՝ արդյոք ստանդարտները հրապարակման ժամանակ կներառեն նշում այն մասին, որ դրանք ուժի մեջ կմտնեն սույն որոշման հրապարակումից 180 օր անց։</w:t>
            </w:r>
          </w:p>
        </w:tc>
        <w:tc>
          <w:tcPr>
            <w:tcW w:w="3776" w:type="dxa"/>
            <w:tcBorders>
              <w:top w:val="single" w:sz="4" w:space="0" w:color="auto"/>
              <w:left w:val="single" w:sz="4" w:space="0" w:color="auto"/>
              <w:bottom w:val="single" w:sz="4" w:space="0" w:color="auto"/>
              <w:right w:val="single" w:sz="4" w:space="0" w:color="auto"/>
            </w:tcBorders>
          </w:tcPr>
          <w:p w14:paraId="2B4D9C38" w14:textId="4C36F36B" w:rsidR="00E33CA6" w:rsidRPr="00C22935" w:rsidRDefault="00A35131" w:rsidP="00C22935">
            <w:pPr>
              <w:jc w:val="center"/>
              <w:rPr>
                <w:rFonts w:ascii="GHEA Grapalat" w:hAnsi="GHEA Grapalat"/>
                <w:b/>
                <w:sz w:val="23"/>
                <w:szCs w:val="23"/>
                <w:lang w:val="hy-AM"/>
              </w:rPr>
            </w:pPr>
            <w:r w:rsidRPr="00C22935">
              <w:rPr>
                <w:rFonts w:ascii="GHEA Grapalat" w:hAnsi="GHEA Grapalat"/>
                <w:b/>
                <w:sz w:val="23"/>
                <w:szCs w:val="23"/>
                <w:lang w:val="hy-AM"/>
              </w:rPr>
              <w:t>Ը</w:t>
            </w:r>
            <w:r w:rsidR="00384C13" w:rsidRPr="00C22935">
              <w:rPr>
                <w:rFonts w:ascii="GHEA Grapalat" w:hAnsi="GHEA Grapalat"/>
                <w:b/>
                <w:sz w:val="23"/>
                <w:szCs w:val="23"/>
                <w:lang w:val="hy-AM"/>
              </w:rPr>
              <w:t xml:space="preserve">նդունվել </w:t>
            </w:r>
            <w:r w:rsidRPr="00C22935">
              <w:rPr>
                <w:rFonts w:ascii="GHEA Grapalat" w:hAnsi="GHEA Grapalat"/>
                <w:b/>
                <w:sz w:val="23"/>
                <w:szCs w:val="23"/>
                <w:lang w:val="hy-AM"/>
              </w:rPr>
              <w:t>է մասամբ</w:t>
            </w:r>
          </w:p>
          <w:p w14:paraId="6C19C178" w14:textId="77777777" w:rsidR="00BA29E0" w:rsidRPr="00C22935" w:rsidRDefault="003C0DB1" w:rsidP="00C22935">
            <w:pPr>
              <w:jc w:val="both"/>
              <w:rPr>
                <w:rFonts w:ascii="GHEA Grapalat" w:hAnsi="GHEA Grapalat"/>
                <w:bCs/>
                <w:sz w:val="23"/>
                <w:szCs w:val="23"/>
                <w:lang w:val="hy-AM"/>
              </w:rPr>
            </w:pPr>
            <w:r w:rsidRPr="00C22935">
              <w:rPr>
                <w:rFonts w:ascii="GHEA Grapalat" w:hAnsi="GHEA Grapalat"/>
                <w:bCs/>
                <w:sz w:val="23"/>
                <w:szCs w:val="23"/>
                <w:lang w:val="hy-AM"/>
              </w:rPr>
              <w:t>Կետը լրամշակվել է սահմանվելով, որ վերջինիս կատարումն ապահովվի ՀՀ էկոնոմիկայի նախարարի կողմից։</w:t>
            </w:r>
          </w:p>
          <w:p w14:paraId="74DA8C1F" w14:textId="6E6D3DFF" w:rsidR="00BA29E0" w:rsidRPr="00C22935" w:rsidRDefault="00BA29E0" w:rsidP="00C22935">
            <w:pPr>
              <w:jc w:val="both"/>
              <w:rPr>
                <w:rFonts w:ascii="GHEA Grapalat" w:hAnsi="GHEA Grapalat"/>
                <w:bCs/>
                <w:sz w:val="23"/>
                <w:szCs w:val="23"/>
                <w:lang w:val="hy-AM"/>
              </w:rPr>
            </w:pPr>
            <w:r w:rsidRPr="00C22935">
              <w:rPr>
                <w:rFonts w:ascii="GHEA Grapalat" w:hAnsi="GHEA Grapalat"/>
                <w:bCs/>
                <w:sz w:val="23"/>
                <w:szCs w:val="23"/>
                <w:lang w:val="hy-AM"/>
              </w:rPr>
              <w:t>Համաձայն «Տեխնիկական կանոնակարգման մասին» ՀՀ օրենքի 7-րդ հոդվածի 5-րդ մասի «5. Ազգային ստանդարտների ցանկը, որոնք կամավոր կիրառման դեպքում արտադրանքի տեխնիկական կանոնակարգերի պահանջների համապատասխանության կանխավարկածի ապացույց են, հրապարակում է Ստանդարտացման ազգային մարմինը` համակարգող մարմնի հանձնարարությամբ»:</w:t>
            </w:r>
          </w:p>
          <w:p w14:paraId="3BC04EBC" w14:textId="5F4C844A" w:rsidR="00E7486A" w:rsidRPr="00C22935" w:rsidRDefault="00BA29E0" w:rsidP="00C22935">
            <w:pPr>
              <w:jc w:val="both"/>
              <w:rPr>
                <w:rFonts w:ascii="GHEA Grapalat" w:hAnsi="GHEA Grapalat"/>
                <w:bCs/>
                <w:sz w:val="23"/>
                <w:szCs w:val="23"/>
                <w:lang w:val="hy-AM"/>
              </w:rPr>
            </w:pPr>
            <w:r w:rsidRPr="00C22935">
              <w:rPr>
                <w:rFonts w:ascii="GHEA Grapalat" w:hAnsi="GHEA Grapalat"/>
                <w:bCs/>
                <w:sz w:val="23"/>
                <w:szCs w:val="23"/>
                <w:lang w:val="hy-AM"/>
              </w:rPr>
              <w:t>Միաժամանակ՝ հ</w:t>
            </w:r>
            <w:r w:rsidR="003C0DB1" w:rsidRPr="00C22935">
              <w:rPr>
                <w:rFonts w:ascii="GHEA Grapalat" w:hAnsi="GHEA Grapalat"/>
                <w:bCs/>
                <w:sz w:val="23"/>
                <w:szCs w:val="23"/>
                <w:lang w:val="hy-AM"/>
              </w:rPr>
              <w:t>ամաձայն «Ստանդարտացման մասին» ՀՀ օրենքի 4-րդ հոդվածի 1-ին մասի 8-րդ ենթակետի</w:t>
            </w:r>
            <w:r w:rsidR="00E7486A" w:rsidRPr="00C22935">
              <w:rPr>
                <w:rFonts w:ascii="GHEA Grapalat" w:hAnsi="GHEA Grapalat"/>
                <w:bCs/>
                <w:sz w:val="23"/>
                <w:szCs w:val="23"/>
                <w:lang w:val="hy-AM"/>
              </w:rPr>
              <w:t xml:space="preserve"> «</w:t>
            </w:r>
            <w:r w:rsidR="00E7486A" w:rsidRPr="00C22935">
              <w:rPr>
                <w:rFonts w:ascii="GHEA Grapalat" w:hAnsi="GHEA Grapalat" w:cs="Calibri"/>
                <w:bCs/>
                <w:sz w:val="23"/>
                <w:szCs w:val="23"/>
                <w:lang w:val="hy-AM"/>
              </w:rPr>
              <w:t>1. Ստանդարտացման ազգային մարմինն ապահովում է Հայաստանի Հանրապետությունում ստանդարտացման գործունեության իրականացումը հետևյալ սկզբունքների համաձայն»`</w:t>
            </w:r>
            <w:r w:rsidR="003C0DB1" w:rsidRPr="00C22935">
              <w:rPr>
                <w:rFonts w:ascii="GHEA Grapalat" w:hAnsi="GHEA Grapalat"/>
                <w:bCs/>
                <w:sz w:val="23"/>
                <w:szCs w:val="23"/>
                <w:lang w:val="hy-AM"/>
              </w:rPr>
              <w:t xml:space="preserve"> </w:t>
            </w:r>
          </w:p>
          <w:p w14:paraId="3A927E48" w14:textId="67B8E89A" w:rsidR="003C0DB1" w:rsidRPr="00C22935" w:rsidRDefault="003C0DB1" w:rsidP="00C22935">
            <w:pPr>
              <w:jc w:val="both"/>
              <w:rPr>
                <w:rFonts w:ascii="GHEA Grapalat" w:hAnsi="GHEA Grapalat"/>
                <w:bCs/>
                <w:sz w:val="23"/>
                <w:szCs w:val="23"/>
                <w:lang w:val="hy-AM"/>
              </w:rPr>
            </w:pPr>
            <w:r w:rsidRPr="00C22935">
              <w:rPr>
                <w:rFonts w:ascii="GHEA Grapalat" w:hAnsi="GHEA Grapalat"/>
                <w:bCs/>
                <w:sz w:val="23"/>
                <w:szCs w:val="23"/>
                <w:lang w:val="hy-AM"/>
              </w:rPr>
              <w:t>«8) գործողության մեջ դրված ազգային ստանդարտների և դրանց փոփոխությունների վերաբերյալ տեղեկատվության հրապարակում Ստանդարտացման ազգային մարմնի պաշտոնական կայքում.»</w:t>
            </w:r>
            <w:r w:rsidR="003E5F1F" w:rsidRPr="00C22935">
              <w:rPr>
                <w:rFonts w:ascii="GHEA Grapalat" w:hAnsi="GHEA Grapalat"/>
                <w:bCs/>
                <w:sz w:val="23"/>
                <w:szCs w:val="23"/>
                <w:lang w:val="hy-AM"/>
              </w:rPr>
              <w:t>:</w:t>
            </w:r>
          </w:p>
          <w:p w14:paraId="2347CF4F" w14:textId="77777777" w:rsidR="003C0DB1" w:rsidRPr="00C22935" w:rsidRDefault="00E7486A" w:rsidP="00C22935">
            <w:pPr>
              <w:jc w:val="both"/>
              <w:rPr>
                <w:rFonts w:ascii="GHEA Grapalat" w:hAnsi="GHEA Grapalat"/>
                <w:bCs/>
                <w:sz w:val="23"/>
                <w:szCs w:val="23"/>
                <w:lang w:val="hy-AM"/>
              </w:rPr>
            </w:pPr>
            <w:r w:rsidRPr="00C22935">
              <w:rPr>
                <w:rFonts w:ascii="GHEA Grapalat" w:hAnsi="GHEA Grapalat"/>
                <w:bCs/>
                <w:sz w:val="23"/>
                <w:szCs w:val="23"/>
                <w:lang w:val="hy-AM"/>
              </w:rPr>
              <w:t>Տեղեկացնում ենք նաև, որ ստանդարտները կամավոր սկզբունքով պետք է արդեն իսկ հրապարակված և գործողության մեջ դրված լինեն մինչև տեխնիկական կանոնակարգի ընդունումը, իսկ իրավական պարտադիր բնույթ կստանան՝ տեխնիկական կանոնակարգի ուժի մեջ մտնելուց հետո։</w:t>
            </w:r>
          </w:p>
          <w:p w14:paraId="551B824F" w14:textId="3C94FCCE" w:rsidR="00DE2761" w:rsidRPr="00C22935" w:rsidRDefault="00DE2761" w:rsidP="00C22935">
            <w:pPr>
              <w:jc w:val="both"/>
              <w:rPr>
                <w:rFonts w:ascii="GHEA Grapalat" w:hAnsi="GHEA Grapalat"/>
                <w:bCs/>
                <w:sz w:val="23"/>
                <w:szCs w:val="23"/>
                <w:lang w:val="hy-AM"/>
              </w:rPr>
            </w:pPr>
            <w:r w:rsidRPr="00C22935">
              <w:rPr>
                <w:rFonts w:ascii="GHEA Grapalat" w:hAnsi="GHEA Grapalat"/>
                <w:bCs/>
                <w:sz w:val="23"/>
                <w:szCs w:val="23"/>
                <w:lang w:val="hy-AM"/>
              </w:rPr>
              <w:t>Ելնելով վերոգրյալից՝ մինչև իրավական ակտի ուժի մեջ մտնել</w:t>
            </w:r>
            <w:r w:rsidR="004F542D" w:rsidRPr="00C22935">
              <w:rPr>
                <w:rFonts w:ascii="GHEA Grapalat" w:hAnsi="GHEA Grapalat"/>
                <w:bCs/>
                <w:sz w:val="23"/>
                <w:szCs w:val="23"/>
                <w:lang w:val="hy-AM"/>
              </w:rPr>
              <w:t>ը</w:t>
            </w:r>
            <w:r w:rsidRPr="00C22935">
              <w:rPr>
                <w:rFonts w:ascii="GHEA Grapalat" w:hAnsi="GHEA Grapalat"/>
                <w:bCs/>
                <w:sz w:val="23"/>
                <w:szCs w:val="23"/>
                <w:lang w:val="hy-AM"/>
              </w:rPr>
              <w:t xml:space="preserve"> (6 ամիս հետո) </w:t>
            </w:r>
            <w:r w:rsidR="004F542D" w:rsidRPr="00C22935">
              <w:rPr>
                <w:rFonts w:ascii="GHEA Grapalat" w:hAnsi="GHEA Grapalat"/>
                <w:bCs/>
                <w:sz w:val="23"/>
                <w:szCs w:val="23"/>
                <w:lang w:val="hy-AM"/>
              </w:rPr>
              <w:t xml:space="preserve">Ստանդարտացման ազգային մարմնին </w:t>
            </w:r>
            <w:r w:rsidR="001373B6" w:rsidRPr="00C22935">
              <w:rPr>
                <w:rFonts w:ascii="GHEA Grapalat" w:hAnsi="GHEA Grapalat"/>
                <w:bCs/>
                <w:sz w:val="23"/>
                <w:szCs w:val="23"/>
                <w:lang w:val="hy-AM"/>
              </w:rPr>
              <w:t xml:space="preserve">հնարավորություն է տրվում </w:t>
            </w:r>
            <w:r w:rsidRPr="00C22935">
              <w:rPr>
                <w:rFonts w:ascii="GHEA Grapalat" w:hAnsi="GHEA Grapalat"/>
                <w:bCs/>
                <w:sz w:val="23"/>
                <w:szCs w:val="23"/>
                <w:lang w:val="hy-AM"/>
              </w:rPr>
              <w:t>3 ամս</w:t>
            </w:r>
            <w:r w:rsidR="001373B6" w:rsidRPr="00C22935">
              <w:rPr>
                <w:rFonts w:ascii="GHEA Grapalat" w:hAnsi="GHEA Grapalat"/>
                <w:bCs/>
                <w:sz w:val="23"/>
                <w:szCs w:val="23"/>
                <w:lang w:val="hy-AM"/>
              </w:rPr>
              <w:t>վա</w:t>
            </w:r>
            <w:r w:rsidRPr="00C22935">
              <w:rPr>
                <w:rFonts w:ascii="GHEA Grapalat" w:hAnsi="GHEA Grapalat"/>
                <w:bCs/>
                <w:sz w:val="23"/>
                <w:szCs w:val="23"/>
                <w:lang w:val="hy-AM"/>
              </w:rPr>
              <w:t xml:space="preserve"> ժամանակ</w:t>
            </w:r>
            <w:r w:rsidR="001373B6" w:rsidRPr="00C22935">
              <w:rPr>
                <w:rFonts w:ascii="GHEA Grapalat" w:hAnsi="GHEA Grapalat"/>
                <w:bCs/>
                <w:sz w:val="23"/>
                <w:szCs w:val="23"/>
                <w:lang w:val="hy-AM"/>
              </w:rPr>
              <w:t xml:space="preserve">ամիջոցում ընդունել և </w:t>
            </w:r>
            <w:r w:rsidRPr="00C22935">
              <w:rPr>
                <w:rFonts w:ascii="GHEA Grapalat" w:hAnsi="GHEA Grapalat"/>
                <w:bCs/>
                <w:sz w:val="23"/>
                <w:szCs w:val="23"/>
                <w:lang w:val="hy-AM"/>
              </w:rPr>
              <w:t>գործողության մեջ դնել</w:t>
            </w:r>
            <w:r w:rsidR="001373B6" w:rsidRPr="00C22935">
              <w:rPr>
                <w:rFonts w:ascii="GHEA Grapalat" w:hAnsi="GHEA Grapalat"/>
                <w:bCs/>
                <w:sz w:val="23"/>
                <w:szCs w:val="23"/>
                <w:lang w:val="hy-AM"/>
              </w:rPr>
              <w:t xml:space="preserve"> ստանդարտները</w:t>
            </w:r>
            <w:r w:rsidR="004F542D" w:rsidRPr="00C22935">
              <w:rPr>
                <w:rFonts w:ascii="GHEA Grapalat" w:hAnsi="GHEA Grapalat"/>
                <w:bCs/>
                <w:sz w:val="23"/>
                <w:szCs w:val="23"/>
                <w:lang w:val="hy-AM"/>
              </w:rPr>
              <w:t xml:space="preserve">, որոնք կգործեն կամավոր սկզբունքով, իսկ տեխնիկական կանոնակարգի ուժի մեջ մտնելուց հետո՝ </w:t>
            </w:r>
            <w:r w:rsidR="001373B6" w:rsidRPr="00C22935">
              <w:rPr>
                <w:rFonts w:ascii="GHEA Grapalat" w:hAnsi="GHEA Grapalat"/>
                <w:bCs/>
                <w:sz w:val="23"/>
                <w:szCs w:val="23"/>
                <w:lang w:val="hy-AM"/>
              </w:rPr>
              <w:t xml:space="preserve">դրանք </w:t>
            </w:r>
            <w:r w:rsidR="004F542D" w:rsidRPr="00C22935">
              <w:rPr>
                <w:rFonts w:ascii="GHEA Grapalat" w:hAnsi="GHEA Grapalat"/>
                <w:bCs/>
                <w:sz w:val="23"/>
                <w:szCs w:val="23"/>
                <w:lang w:val="hy-AM"/>
              </w:rPr>
              <w:t xml:space="preserve">կստանան պարտադիրի կարգավիճակ։ </w:t>
            </w:r>
          </w:p>
        </w:tc>
      </w:tr>
      <w:tr w:rsidR="00E33CA6" w:rsidRPr="0067344F" w14:paraId="73AAB5F3" w14:textId="77777777" w:rsidTr="00995FF7">
        <w:tc>
          <w:tcPr>
            <w:tcW w:w="10624" w:type="dxa"/>
            <w:tcBorders>
              <w:top w:val="single" w:sz="4" w:space="0" w:color="auto"/>
              <w:left w:val="single" w:sz="4" w:space="0" w:color="auto"/>
              <w:bottom w:val="single" w:sz="4" w:space="0" w:color="auto"/>
              <w:right w:val="single" w:sz="4" w:space="0" w:color="auto"/>
            </w:tcBorders>
          </w:tcPr>
          <w:p w14:paraId="48868D60" w14:textId="77777777" w:rsidR="00374FCB" w:rsidRPr="00C22935" w:rsidRDefault="00374FCB" w:rsidP="00C22935">
            <w:pPr>
              <w:pStyle w:val="HTMLPreformatted"/>
              <w:tabs>
                <w:tab w:val="left" w:pos="567"/>
                <w:tab w:val="left" w:pos="709"/>
              </w:tabs>
              <w:spacing w:line="276" w:lineRule="auto"/>
              <w:ind w:left="75" w:firstLine="255"/>
              <w:jc w:val="both"/>
              <w:rPr>
                <w:rFonts w:ascii="GHEA Grapalat" w:hAnsi="GHEA Grapalat" w:cs="Sylfaen"/>
                <w:sz w:val="23"/>
                <w:szCs w:val="23"/>
                <w:lang w:val="hy-AM"/>
              </w:rPr>
            </w:pPr>
            <w:r w:rsidRPr="00C22935">
              <w:rPr>
                <w:rFonts w:ascii="GHEA Grapalat" w:hAnsi="GHEA Grapalat" w:cs="Sylfaen"/>
                <w:sz w:val="23"/>
                <w:szCs w:val="23"/>
                <w:lang w:val="hy-AM"/>
              </w:rPr>
              <w:t xml:space="preserve">4. Նախագծի հավելվածի 4-րդ կետով նախատեսված է, որ սույն տեխնիկական կանոնակարգի գործողությունը չի տարածվում ծխախոտահումքից՝ ծխախոտային տերևից կամ դրա այլ մասերից ամբողջությամբ կամ մասնակիորեն պատրաստված ծխախոտային արտադրատեսակներ հանդիսացող արտադրանքի վրա, որը պատրաստված է այնպես, որ օգտագործվի ծխելու, ծծելու, ծամելու կամ քթով ներշնչելու համար: </w:t>
            </w:r>
          </w:p>
          <w:p w14:paraId="6CEA73C3" w14:textId="77777777" w:rsidR="00374FCB" w:rsidRPr="00C22935" w:rsidRDefault="00374FCB" w:rsidP="00C22935">
            <w:pPr>
              <w:pStyle w:val="HTMLPreformatted"/>
              <w:tabs>
                <w:tab w:val="left" w:pos="567"/>
                <w:tab w:val="left" w:pos="709"/>
              </w:tabs>
              <w:spacing w:line="276" w:lineRule="auto"/>
              <w:ind w:left="75" w:firstLine="255"/>
              <w:jc w:val="both"/>
              <w:rPr>
                <w:rFonts w:ascii="GHEA Grapalat" w:hAnsi="GHEA Grapalat" w:cs="Sylfaen"/>
                <w:sz w:val="23"/>
                <w:szCs w:val="23"/>
                <w:lang w:val="hy-AM"/>
              </w:rPr>
            </w:pPr>
            <w:r w:rsidRPr="00C22935">
              <w:rPr>
                <w:rFonts w:ascii="GHEA Grapalat" w:hAnsi="GHEA Grapalat" w:cs="Sylfaen"/>
                <w:sz w:val="23"/>
                <w:szCs w:val="23"/>
                <w:lang w:val="hy-AM"/>
              </w:rPr>
              <w:tab/>
              <w:t xml:space="preserve">Իսկ Նախագծի հավելվածի 6-րդ կետի 3-րդ ենթակետով սահմանվում է լցանյութ հասկացությունը՝ ՆՊԱ-ի և ՆՉՊԱ-ի հիմնական տարր (ներառյալ՝ ծխախոտային տերևից և դրա մասերից խառնուրդ, ծխախոտային տերև և դրա մասեր չպարունակող խառնուրդ, հեղուկ խառնուրդ՝ հեղուկի կամ գելի ձևով): </w:t>
            </w:r>
          </w:p>
          <w:p w14:paraId="79680283" w14:textId="77777777" w:rsidR="00374FCB" w:rsidRPr="00C22935" w:rsidRDefault="00374FCB" w:rsidP="00C22935">
            <w:pPr>
              <w:pStyle w:val="HTMLPreformatted"/>
              <w:tabs>
                <w:tab w:val="left" w:pos="567"/>
                <w:tab w:val="left" w:pos="709"/>
              </w:tabs>
              <w:spacing w:line="276" w:lineRule="auto"/>
              <w:ind w:left="75" w:firstLine="255"/>
              <w:jc w:val="both"/>
              <w:rPr>
                <w:rFonts w:ascii="GHEA Grapalat" w:hAnsi="GHEA Grapalat" w:cs="Sylfaen"/>
                <w:sz w:val="23"/>
                <w:szCs w:val="23"/>
                <w:lang w:val="hy-AM"/>
              </w:rPr>
            </w:pPr>
            <w:r w:rsidRPr="00C22935">
              <w:rPr>
                <w:rFonts w:ascii="GHEA Grapalat" w:hAnsi="GHEA Grapalat" w:cs="Sylfaen"/>
                <w:sz w:val="23"/>
                <w:szCs w:val="23"/>
                <w:lang w:val="hy-AM"/>
              </w:rPr>
              <w:tab/>
              <w:t>Վերոնշյալ կարգավորումների ուսումնասիրությունից բխում է, որ դրույթները հակասում են միմյանց, քանի որ Նախագծի հավելվածի 6-րդ կետի 3-րդ ենթակետով սահմանվում է նախագծում կիրառելի՝ «ծխախոտային տերևից և դրա մասերից խառնուրդ, ծխախոտային տերև և դրա մասեր չպարունակող խառնուրդ» հասկացությունը, մինչդեռ Նախագծի հավելվածի 4-րդ կետի համաձայն՝ Նախագծի կարգավորումները չպետք է տարածվեն ծխախոտային տերևից կամ դրա այլ մասերից ամբողջությամբ կամ մասնակիորեն պատրաստված ծխախոտային արտադրատեսակներ հանդիսացող արտադրանքի վրա:</w:t>
            </w:r>
          </w:p>
          <w:p w14:paraId="7492C163" w14:textId="26355367" w:rsidR="00E33CA6" w:rsidRPr="00C22935" w:rsidRDefault="00374FCB" w:rsidP="00C22935">
            <w:pPr>
              <w:pStyle w:val="HTMLPreformatted"/>
              <w:tabs>
                <w:tab w:val="left" w:pos="567"/>
                <w:tab w:val="left" w:pos="709"/>
              </w:tabs>
              <w:spacing w:line="276" w:lineRule="auto"/>
              <w:ind w:left="75" w:firstLine="255"/>
              <w:jc w:val="both"/>
              <w:rPr>
                <w:rFonts w:ascii="GHEA Grapalat" w:hAnsi="GHEA Grapalat" w:cs="Sylfaen"/>
                <w:sz w:val="23"/>
                <w:szCs w:val="23"/>
                <w:lang w:val="hy-AM"/>
              </w:rPr>
            </w:pPr>
            <w:r w:rsidRPr="00C22935">
              <w:rPr>
                <w:rFonts w:ascii="GHEA Grapalat" w:hAnsi="GHEA Grapalat" w:cs="Sylfaen"/>
                <w:sz w:val="23"/>
                <w:szCs w:val="23"/>
                <w:lang w:val="hy-AM"/>
              </w:rPr>
              <w:tab/>
              <w:t>Ուստի գտնում ենք, որ անհրաժեշտ է վերանայել վերոնշյալ դրույթները՝ բացառելով ներքին հակասությունները:</w:t>
            </w:r>
          </w:p>
        </w:tc>
        <w:tc>
          <w:tcPr>
            <w:tcW w:w="3776" w:type="dxa"/>
            <w:tcBorders>
              <w:top w:val="single" w:sz="4" w:space="0" w:color="auto"/>
              <w:left w:val="single" w:sz="4" w:space="0" w:color="auto"/>
              <w:bottom w:val="single" w:sz="4" w:space="0" w:color="auto"/>
              <w:right w:val="single" w:sz="4" w:space="0" w:color="auto"/>
            </w:tcBorders>
          </w:tcPr>
          <w:p w14:paraId="2034D536" w14:textId="77777777" w:rsidR="003E1687" w:rsidRPr="00C22935" w:rsidRDefault="003E1687" w:rsidP="00C22935">
            <w:pPr>
              <w:jc w:val="center"/>
              <w:rPr>
                <w:rFonts w:ascii="GHEA Grapalat" w:hAnsi="GHEA Grapalat"/>
                <w:b/>
                <w:sz w:val="23"/>
                <w:szCs w:val="23"/>
                <w:lang w:val="hy-AM"/>
              </w:rPr>
            </w:pPr>
            <w:r w:rsidRPr="00C22935">
              <w:rPr>
                <w:rFonts w:ascii="GHEA Grapalat" w:hAnsi="GHEA Grapalat"/>
                <w:b/>
                <w:sz w:val="23"/>
                <w:szCs w:val="23"/>
                <w:lang w:val="hy-AM"/>
              </w:rPr>
              <w:t xml:space="preserve">Չի ընդունվել </w:t>
            </w:r>
          </w:p>
          <w:p w14:paraId="2CA1B174" w14:textId="77777777" w:rsidR="00E33CA6" w:rsidRPr="00C22935" w:rsidRDefault="003E1687" w:rsidP="00C22935">
            <w:pPr>
              <w:jc w:val="both"/>
              <w:rPr>
                <w:rFonts w:ascii="GHEA Grapalat" w:hAnsi="GHEA Grapalat"/>
                <w:bCs/>
                <w:sz w:val="23"/>
                <w:szCs w:val="23"/>
                <w:lang w:val="hy-AM"/>
              </w:rPr>
            </w:pPr>
            <w:r w:rsidRPr="00C22935">
              <w:rPr>
                <w:rFonts w:ascii="GHEA Grapalat" w:hAnsi="GHEA Grapalat"/>
                <w:bCs/>
                <w:sz w:val="23"/>
                <w:szCs w:val="23"/>
                <w:lang w:val="hy-AM"/>
              </w:rPr>
              <w:t xml:space="preserve">Չկա հակասություն, քանի որ </w:t>
            </w:r>
            <w:r w:rsidR="00EA062A" w:rsidRPr="00C22935">
              <w:rPr>
                <w:rFonts w:ascii="GHEA Grapalat" w:hAnsi="GHEA Grapalat"/>
                <w:bCs/>
                <w:sz w:val="23"/>
                <w:szCs w:val="23"/>
                <w:lang w:val="hy-AM"/>
              </w:rPr>
              <w:t xml:space="preserve">թեև երկու դեպքում էլ նշվում է </w:t>
            </w:r>
            <w:r w:rsidR="00EA062A" w:rsidRPr="00C22935">
              <w:rPr>
                <w:rFonts w:ascii="GHEA Grapalat" w:hAnsi="GHEA Grapalat" w:cs="Sylfaen"/>
                <w:sz w:val="23"/>
                <w:szCs w:val="23"/>
                <w:lang w:val="hy-AM"/>
              </w:rPr>
              <w:t xml:space="preserve">ծխախոտային տերև, սակայն տարբեր են </w:t>
            </w:r>
            <w:r w:rsidR="00144389" w:rsidRPr="00C22935">
              <w:rPr>
                <w:rFonts w:ascii="GHEA Grapalat" w:hAnsi="GHEA Grapalat" w:cs="Sylfaen"/>
                <w:sz w:val="23"/>
                <w:szCs w:val="23"/>
                <w:lang w:val="hy-AM"/>
              </w:rPr>
              <w:t xml:space="preserve">դրա </w:t>
            </w:r>
            <w:r w:rsidR="00EA062A" w:rsidRPr="00C22935">
              <w:rPr>
                <w:rFonts w:ascii="GHEA Grapalat" w:hAnsi="GHEA Grapalat" w:cs="Sylfaen"/>
                <w:sz w:val="23"/>
                <w:szCs w:val="23"/>
                <w:lang w:val="hy-AM"/>
              </w:rPr>
              <w:t xml:space="preserve">կիրառության ձևերը։ </w:t>
            </w:r>
            <w:r w:rsidR="00144389" w:rsidRPr="00C22935">
              <w:rPr>
                <w:rFonts w:ascii="GHEA Grapalat" w:hAnsi="GHEA Grapalat" w:cs="Sylfaen"/>
                <w:sz w:val="23"/>
                <w:szCs w:val="23"/>
                <w:lang w:val="hy-AM"/>
              </w:rPr>
              <w:t>Հ</w:t>
            </w:r>
            <w:r w:rsidRPr="00C22935">
              <w:rPr>
                <w:rFonts w:ascii="GHEA Grapalat" w:hAnsi="GHEA Grapalat"/>
                <w:bCs/>
                <w:sz w:val="23"/>
                <w:szCs w:val="23"/>
                <w:lang w:val="hy-AM"/>
              </w:rPr>
              <w:t>ավելվածի 4-րդ կետում նշված է</w:t>
            </w:r>
            <w:r w:rsidR="00144389" w:rsidRPr="00C22935">
              <w:rPr>
                <w:rFonts w:ascii="GHEA Grapalat" w:hAnsi="GHEA Grapalat"/>
                <w:bCs/>
                <w:sz w:val="23"/>
                <w:szCs w:val="23"/>
                <w:lang w:val="hy-AM"/>
              </w:rPr>
              <w:t>, որ այն</w:t>
            </w:r>
            <w:r w:rsidRPr="00C22935">
              <w:rPr>
                <w:rFonts w:ascii="GHEA Grapalat" w:hAnsi="GHEA Grapalat"/>
                <w:bCs/>
                <w:sz w:val="23"/>
                <w:szCs w:val="23"/>
                <w:lang w:val="hy-AM"/>
              </w:rPr>
              <w:t xml:space="preserve"> «</w:t>
            </w:r>
            <w:r w:rsidR="00EA062A" w:rsidRPr="00C22935">
              <w:rPr>
                <w:rFonts w:ascii="GHEA Grapalat" w:hAnsi="GHEA Grapalat"/>
                <w:bCs/>
                <w:sz w:val="23"/>
                <w:szCs w:val="23"/>
                <w:lang w:val="hy-AM"/>
              </w:rPr>
              <w:t>պատրաստված է այնպես, որ օգտագործվի ծխելու, ծծելու, ծամելու կամ քթով ներշնչելու համար</w:t>
            </w:r>
            <w:r w:rsidRPr="00C22935">
              <w:rPr>
                <w:rFonts w:ascii="GHEA Grapalat" w:hAnsi="GHEA Grapalat"/>
                <w:bCs/>
                <w:sz w:val="23"/>
                <w:szCs w:val="23"/>
                <w:lang w:val="hy-AM"/>
              </w:rPr>
              <w:t>»</w:t>
            </w:r>
            <w:r w:rsidR="00EA062A" w:rsidRPr="00C22935">
              <w:rPr>
                <w:rFonts w:ascii="GHEA Grapalat" w:hAnsi="GHEA Grapalat"/>
                <w:bCs/>
                <w:sz w:val="23"/>
                <w:szCs w:val="23"/>
                <w:lang w:val="hy-AM"/>
              </w:rPr>
              <w:t xml:space="preserve"> (այսինքն ԵԱՏՄ 035/2014 տեխնիկական կանոնակարգի օբյեկտ հանդիսացող՝ նաև կրակով այրման եղանակով ծխելու ծխախոտն է)</w:t>
            </w:r>
            <w:r w:rsidR="00144389" w:rsidRPr="00C22935">
              <w:rPr>
                <w:rFonts w:ascii="GHEA Grapalat" w:hAnsi="GHEA Grapalat"/>
                <w:bCs/>
                <w:sz w:val="23"/>
                <w:szCs w:val="23"/>
                <w:lang w:val="hy-AM"/>
              </w:rPr>
              <w:t>, իսկ Նախագծի հավելվածի 6-րդ կետի 3-րդ ենթակետի համաձայն  լցանյութը դա հիմնական տարր է նաև ՆՊԱ-ի, որում կարող է լինել ծխախոտային տերև, սակայն համաձայն նույն կետի 8-րդ ենթակետի սահմանման՝ այն կիրառվում է տաքացման եղանակով (բացառելով այրումը)։</w:t>
            </w:r>
          </w:p>
          <w:p w14:paraId="3D11EC80" w14:textId="3040FBB8" w:rsidR="00144389" w:rsidRPr="00C22935" w:rsidRDefault="00144389" w:rsidP="00C22935">
            <w:pPr>
              <w:jc w:val="both"/>
              <w:rPr>
                <w:rFonts w:ascii="GHEA Grapalat" w:hAnsi="GHEA Grapalat"/>
                <w:bCs/>
                <w:sz w:val="23"/>
                <w:szCs w:val="23"/>
                <w:lang w:val="hy-AM"/>
              </w:rPr>
            </w:pPr>
            <w:r w:rsidRPr="00C22935">
              <w:rPr>
                <w:rFonts w:ascii="GHEA Grapalat" w:hAnsi="GHEA Grapalat"/>
                <w:bCs/>
                <w:sz w:val="23"/>
                <w:szCs w:val="23"/>
                <w:lang w:val="hy-AM"/>
              </w:rPr>
              <w:t>Ա</w:t>
            </w:r>
            <w:r w:rsidR="00947E2B" w:rsidRPr="00C22935">
              <w:rPr>
                <w:rFonts w:ascii="GHEA Grapalat" w:hAnsi="GHEA Grapalat"/>
                <w:bCs/>
                <w:sz w:val="23"/>
                <w:szCs w:val="23"/>
                <w:lang w:val="hy-AM"/>
              </w:rPr>
              <w:t>յսինքն,</w:t>
            </w:r>
            <w:r w:rsidRPr="00C22935">
              <w:rPr>
                <w:rFonts w:ascii="GHEA Grapalat" w:hAnsi="GHEA Grapalat"/>
                <w:bCs/>
                <w:sz w:val="23"/>
                <w:szCs w:val="23"/>
                <w:lang w:val="hy-AM"/>
              </w:rPr>
              <w:t xml:space="preserve"> կարգավորումը չի տարածվում այրման եղանակով ծխելու ծխախոտ</w:t>
            </w:r>
            <w:r w:rsidR="00947E2B" w:rsidRPr="00C22935">
              <w:rPr>
                <w:rFonts w:ascii="GHEA Grapalat" w:hAnsi="GHEA Grapalat"/>
                <w:bCs/>
                <w:sz w:val="23"/>
                <w:szCs w:val="23"/>
                <w:lang w:val="hy-AM"/>
              </w:rPr>
              <w:t xml:space="preserve"> արտադրանքին</w:t>
            </w:r>
            <w:r w:rsidRPr="00C22935">
              <w:rPr>
                <w:rFonts w:ascii="GHEA Grapalat" w:hAnsi="GHEA Grapalat"/>
                <w:bCs/>
                <w:sz w:val="23"/>
                <w:szCs w:val="23"/>
                <w:lang w:val="hy-AM"/>
              </w:rPr>
              <w:t xml:space="preserve">, որից գոյանում է ծուխ, այլ տարածվում է տաքացման </w:t>
            </w:r>
            <w:r w:rsidR="00947E2B" w:rsidRPr="00C22935">
              <w:rPr>
                <w:rFonts w:ascii="GHEA Grapalat" w:hAnsi="GHEA Grapalat"/>
                <w:bCs/>
                <w:sz w:val="23"/>
                <w:szCs w:val="23"/>
                <w:lang w:val="hy-AM"/>
              </w:rPr>
              <w:t>(</w:t>
            </w:r>
            <w:r w:rsidRPr="00C22935">
              <w:rPr>
                <w:rFonts w:ascii="GHEA Grapalat" w:hAnsi="GHEA Grapalat"/>
                <w:bCs/>
                <w:sz w:val="23"/>
                <w:szCs w:val="23"/>
                <w:lang w:val="hy-AM"/>
              </w:rPr>
              <w:t>ներառյալ ծխախոտային տերևի տաքաց</w:t>
            </w:r>
            <w:r w:rsidR="00947E2B" w:rsidRPr="00C22935">
              <w:rPr>
                <w:rFonts w:ascii="GHEA Grapalat" w:hAnsi="GHEA Grapalat"/>
                <w:bCs/>
                <w:sz w:val="23"/>
                <w:szCs w:val="23"/>
                <w:lang w:val="hy-AM"/>
              </w:rPr>
              <w:t>ման)</w:t>
            </w:r>
            <w:r w:rsidRPr="00C22935">
              <w:rPr>
                <w:rFonts w:ascii="GHEA Grapalat" w:hAnsi="GHEA Grapalat"/>
                <w:bCs/>
                <w:sz w:val="23"/>
                <w:szCs w:val="23"/>
                <w:lang w:val="hy-AM"/>
              </w:rPr>
              <w:t xml:space="preserve"> </w:t>
            </w:r>
            <w:r w:rsidR="00947E2B" w:rsidRPr="00C22935">
              <w:rPr>
                <w:rFonts w:ascii="GHEA Grapalat" w:hAnsi="GHEA Grapalat"/>
                <w:bCs/>
                <w:sz w:val="23"/>
                <w:szCs w:val="23"/>
                <w:lang w:val="hy-AM"/>
              </w:rPr>
              <w:t xml:space="preserve">եղանակով արտադրանքին, որից գոյանում է ոչ թե ծուխ այլ </w:t>
            </w:r>
            <w:r w:rsidRPr="00C22935">
              <w:rPr>
                <w:rFonts w:ascii="GHEA Grapalat" w:hAnsi="GHEA Grapalat"/>
                <w:bCs/>
                <w:sz w:val="23"/>
                <w:szCs w:val="23"/>
                <w:lang w:val="hy-AM"/>
              </w:rPr>
              <w:t>աերոզո</w:t>
            </w:r>
            <w:r w:rsidR="00947E2B" w:rsidRPr="00C22935">
              <w:rPr>
                <w:rFonts w:ascii="GHEA Grapalat" w:hAnsi="GHEA Grapalat"/>
                <w:bCs/>
                <w:sz w:val="23"/>
                <w:szCs w:val="23"/>
                <w:lang w:val="hy-AM"/>
              </w:rPr>
              <w:t>լ (գոլորշի)։</w:t>
            </w:r>
            <w:r w:rsidRPr="00C22935">
              <w:rPr>
                <w:rFonts w:ascii="GHEA Grapalat" w:hAnsi="GHEA Grapalat"/>
                <w:bCs/>
                <w:sz w:val="23"/>
                <w:szCs w:val="23"/>
                <w:lang w:val="hy-AM"/>
              </w:rPr>
              <w:t xml:space="preserve"> </w:t>
            </w:r>
          </w:p>
        </w:tc>
      </w:tr>
      <w:tr w:rsidR="00E33CA6" w:rsidRPr="0067344F" w14:paraId="0CF279F6" w14:textId="77777777" w:rsidTr="00995FF7">
        <w:tc>
          <w:tcPr>
            <w:tcW w:w="10624" w:type="dxa"/>
            <w:tcBorders>
              <w:top w:val="single" w:sz="4" w:space="0" w:color="auto"/>
              <w:left w:val="single" w:sz="4" w:space="0" w:color="auto"/>
              <w:bottom w:val="single" w:sz="4" w:space="0" w:color="auto"/>
              <w:right w:val="single" w:sz="4" w:space="0" w:color="auto"/>
            </w:tcBorders>
          </w:tcPr>
          <w:p w14:paraId="5E6D0977" w14:textId="77777777" w:rsidR="00374FCB" w:rsidRPr="00C22935" w:rsidRDefault="00374FCB" w:rsidP="00C22935">
            <w:pPr>
              <w:tabs>
                <w:tab w:val="left" w:pos="284"/>
                <w:tab w:val="left" w:pos="567"/>
                <w:tab w:val="left" w:pos="709"/>
              </w:tabs>
              <w:spacing w:after="0"/>
              <w:ind w:left="75" w:firstLine="255"/>
              <w:jc w:val="both"/>
              <w:rPr>
                <w:rFonts w:ascii="GHEA Grapalat" w:hAnsi="GHEA Grapalat" w:cs="Sylfaen"/>
                <w:sz w:val="23"/>
                <w:szCs w:val="23"/>
                <w:lang w:val="hy-AM"/>
              </w:rPr>
            </w:pPr>
            <w:r w:rsidRPr="00C22935">
              <w:rPr>
                <w:rFonts w:ascii="GHEA Grapalat" w:hAnsi="GHEA Grapalat" w:cs="Sylfaen"/>
                <w:sz w:val="23"/>
                <w:szCs w:val="23"/>
                <w:lang w:val="hy-AM"/>
              </w:rPr>
              <w:t>5. Նախագծի հավելվածի 5-րդ կետի համաձայն՝ Սույն տեխնիկական կանոնակարգի 1-ին կետում ներկայացված արտադրանքը ենթակա է համապատասխանության գնահատման՝ համապատասխանության հայտարարագրմամբ:</w:t>
            </w:r>
          </w:p>
          <w:p w14:paraId="34F68553" w14:textId="181102AF" w:rsidR="00E33CA6" w:rsidRPr="00C22935" w:rsidRDefault="00374FCB" w:rsidP="00C22935">
            <w:pPr>
              <w:tabs>
                <w:tab w:val="left" w:pos="284"/>
                <w:tab w:val="left" w:pos="567"/>
                <w:tab w:val="left" w:pos="709"/>
              </w:tabs>
              <w:spacing w:after="0"/>
              <w:ind w:left="75" w:firstLine="255"/>
              <w:jc w:val="both"/>
              <w:rPr>
                <w:rFonts w:ascii="GHEA Grapalat" w:hAnsi="GHEA Grapalat" w:cs="Sylfaen"/>
                <w:sz w:val="23"/>
                <w:szCs w:val="23"/>
                <w:lang w:val="hy-AM"/>
              </w:rPr>
            </w:pPr>
            <w:r w:rsidRPr="00C22935">
              <w:rPr>
                <w:rFonts w:ascii="GHEA Grapalat" w:hAnsi="GHEA Grapalat" w:cs="Sylfaen"/>
                <w:sz w:val="23"/>
                <w:szCs w:val="23"/>
                <w:lang w:val="hy-AM"/>
              </w:rPr>
              <w:tab/>
              <w:t>Վերոնշյալ կարգավորումից պարզ չի դառնում, թե ինչպես է իրականացվելու համապատասխանության հայտարարագրումը, ուստի գտնում ենք, որ անհրաժեշտ է հստակեցնել համապատասխանության հայտարարագրման հետ կապված կարգավորումը:</w:t>
            </w:r>
          </w:p>
        </w:tc>
        <w:tc>
          <w:tcPr>
            <w:tcW w:w="3776" w:type="dxa"/>
            <w:tcBorders>
              <w:top w:val="single" w:sz="4" w:space="0" w:color="auto"/>
              <w:left w:val="single" w:sz="4" w:space="0" w:color="auto"/>
              <w:bottom w:val="single" w:sz="4" w:space="0" w:color="auto"/>
              <w:right w:val="single" w:sz="4" w:space="0" w:color="auto"/>
            </w:tcBorders>
          </w:tcPr>
          <w:p w14:paraId="67E8BCC4" w14:textId="77777777" w:rsidR="002D09F2" w:rsidRPr="00C22935" w:rsidRDefault="002D09F2" w:rsidP="00C22935">
            <w:pPr>
              <w:jc w:val="center"/>
              <w:rPr>
                <w:rFonts w:ascii="GHEA Grapalat" w:hAnsi="GHEA Grapalat"/>
                <w:b/>
                <w:sz w:val="23"/>
                <w:szCs w:val="23"/>
                <w:lang w:val="hy-AM"/>
              </w:rPr>
            </w:pPr>
            <w:r w:rsidRPr="00C22935">
              <w:rPr>
                <w:rFonts w:ascii="GHEA Grapalat" w:hAnsi="GHEA Grapalat"/>
                <w:b/>
                <w:sz w:val="23"/>
                <w:szCs w:val="23"/>
                <w:lang w:val="hy-AM"/>
              </w:rPr>
              <w:t xml:space="preserve">Չի ընդունվել </w:t>
            </w:r>
          </w:p>
          <w:p w14:paraId="060BC789" w14:textId="076DF009" w:rsidR="00E33CA6" w:rsidRPr="00C22935" w:rsidRDefault="00462D44" w:rsidP="00C22935">
            <w:pPr>
              <w:jc w:val="both"/>
              <w:rPr>
                <w:rFonts w:ascii="GHEA Grapalat" w:hAnsi="GHEA Grapalat"/>
                <w:bCs/>
                <w:sz w:val="23"/>
                <w:szCs w:val="23"/>
                <w:lang w:val="hy-AM"/>
              </w:rPr>
            </w:pPr>
            <w:r w:rsidRPr="00C22935">
              <w:rPr>
                <w:rFonts w:ascii="GHEA Grapalat" w:hAnsi="GHEA Grapalat"/>
                <w:bCs/>
                <w:sz w:val="23"/>
                <w:szCs w:val="23"/>
                <w:lang w:val="hy-AM"/>
              </w:rPr>
              <w:t>Հավելվածի 7-րդ Գլխի 33-րդ կետում նշված է հստակ ՀՀ կառավարության որոշումը</w:t>
            </w:r>
            <w:r w:rsidR="001C1270" w:rsidRPr="00C22935">
              <w:rPr>
                <w:rFonts w:ascii="GHEA Grapalat" w:hAnsi="GHEA Grapalat"/>
                <w:bCs/>
                <w:sz w:val="23"/>
                <w:szCs w:val="23"/>
                <w:lang w:val="hy-AM"/>
              </w:rPr>
              <w:t xml:space="preserve">, որով </w:t>
            </w:r>
            <w:r w:rsidR="00D71320" w:rsidRPr="00C22935">
              <w:rPr>
                <w:rFonts w:ascii="GHEA Grapalat" w:hAnsi="GHEA Grapalat"/>
                <w:bCs/>
                <w:sz w:val="23"/>
                <w:szCs w:val="23"/>
                <w:lang w:val="hy-AM"/>
              </w:rPr>
              <w:t xml:space="preserve">ներկայացվում </w:t>
            </w:r>
            <w:r w:rsidR="001C1270" w:rsidRPr="00C22935">
              <w:rPr>
                <w:rFonts w:ascii="GHEA Grapalat" w:hAnsi="GHEA Grapalat"/>
                <w:bCs/>
                <w:sz w:val="23"/>
                <w:szCs w:val="23"/>
                <w:lang w:val="hy-AM"/>
              </w:rPr>
              <w:t>են համապատասխանության գնահատման ընթացակարգերը։</w:t>
            </w:r>
          </w:p>
        </w:tc>
      </w:tr>
      <w:tr w:rsidR="00374FCB" w:rsidRPr="0067344F" w14:paraId="0AD84447" w14:textId="77777777" w:rsidTr="00C22935">
        <w:trPr>
          <w:trHeight w:val="5453"/>
        </w:trPr>
        <w:tc>
          <w:tcPr>
            <w:tcW w:w="10624" w:type="dxa"/>
            <w:tcBorders>
              <w:top w:val="single" w:sz="4" w:space="0" w:color="auto"/>
              <w:left w:val="single" w:sz="4" w:space="0" w:color="auto"/>
              <w:bottom w:val="single" w:sz="4" w:space="0" w:color="auto"/>
              <w:right w:val="single" w:sz="4" w:space="0" w:color="auto"/>
            </w:tcBorders>
          </w:tcPr>
          <w:p w14:paraId="4FF604D6" w14:textId="4E8F8890" w:rsidR="00374FCB" w:rsidRPr="00C22935" w:rsidRDefault="00374FCB" w:rsidP="00C22935">
            <w:pPr>
              <w:tabs>
                <w:tab w:val="left" w:pos="284"/>
                <w:tab w:val="left" w:pos="567"/>
                <w:tab w:val="left" w:pos="709"/>
              </w:tabs>
              <w:spacing w:after="0"/>
              <w:ind w:left="75" w:firstLine="255"/>
              <w:jc w:val="both"/>
              <w:rPr>
                <w:rFonts w:ascii="GHEA Grapalat" w:hAnsi="GHEA Grapalat" w:cs="Sylfaen"/>
                <w:sz w:val="23"/>
                <w:szCs w:val="23"/>
                <w:lang w:val="hy-AM"/>
              </w:rPr>
            </w:pPr>
            <w:r w:rsidRPr="00C22935">
              <w:rPr>
                <w:rFonts w:ascii="GHEA Grapalat" w:hAnsi="GHEA Grapalat" w:cs="Sylfaen"/>
                <w:sz w:val="23"/>
                <w:szCs w:val="23"/>
                <w:lang w:val="hy-AM"/>
              </w:rPr>
              <w:t>6. Առաջարկում ենք Նախագծի 6-րդ կետի 7-րդ ենթակետում կիրառվող «Nicotiana» և «Nicotiana Tobacum» հասկացությունները ներկայացնել նաև հայերեն տառադարձությամբ՝ ելնելով «Նորմատիվ իրավական ակտերի մասին» օրենքի 10-րդ հոդված 2-րդ մասի կարգավորումից, որի համաձայն՝ Նորմատիվ իրավական ակտերում օտարերկրյա կազմակերպությունների անվանումները, ֆիզիկական անձանց անունները, աշխարհագրական օբյեկտների անունները, դրանց հապավումները, ինչպես նաև թարգմանության ոչ ենթակա իրավական, ֆինանսական, տեխնիկական և այլ տերմինները (եզրույթները) գրվում են հայերեն տառադարձությամբ: Անհրաժեշտության դեպքերում հայերեն հապավումների կամ տերմինների հետ փակագծերում կարող են կիրառվել նաև լատիներեն կամ օտարալեզու հապավումներ կամ տերմիններ:</w:t>
            </w:r>
          </w:p>
        </w:tc>
        <w:tc>
          <w:tcPr>
            <w:tcW w:w="3776" w:type="dxa"/>
            <w:tcBorders>
              <w:top w:val="single" w:sz="4" w:space="0" w:color="auto"/>
              <w:left w:val="single" w:sz="4" w:space="0" w:color="auto"/>
              <w:bottom w:val="single" w:sz="4" w:space="0" w:color="auto"/>
              <w:right w:val="single" w:sz="4" w:space="0" w:color="auto"/>
            </w:tcBorders>
          </w:tcPr>
          <w:p w14:paraId="5B207DBC" w14:textId="77777777" w:rsidR="002C1458" w:rsidRPr="00C22935" w:rsidRDefault="002C1458" w:rsidP="00C22935">
            <w:pPr>
              <w:jc w:val="center"/>
              <w:rPr>
                <w:rFonts w:ascii="GHEA Grapalat" w:hAnsi="GHEA Grapalat"/>
                <w:b/>
                <w:sz w:val="23"/>
                <w:szCs w:val="23"/>
                <w:lang w:val="hy-AM"/>
              </w:rPr>
            </w:pPr>
            <w:r w:rsidRPr="00C22935">
              <w:rPr>
                <w:rFonts w:ascii="GHEA Grapalat" w:hAnsi="GHEA Grapalat"/>
                <w:b/>
                <w:sz w:val="23"/>
                <w:szCs w:val="23"/>
                <w:lang w:val="hy-AM"/>
              </w:rPr>
              <w:t xml:space="preserve">Չի ընդունվել </w:t>
            </w:r>
          </w:p>
          <w:p w14:paraId="2C246235" w14:textId="101797A4" w:rsidR="00374FCB" w:rsidRPr="00C22935" w:rsidRDefault="002C1458" w:rsidP="00C22935">
            <w:pPr>
              <w:jc w:val="both"/>
              <w:rPr>
                <w:rFonts w:ascii="GHEA Grapalat" w:hAnsi="GHEA Grapalat"/>
                <w:bCs/>
                <w:sz w:val="23"/>
                <w:szCs w:val="23"/>
                <w:lang w:val="hy-AM"/>
              </w:rPr>
            </w:pPr>
            <w:r w:rsidRPr="00C22935">
              <w:rPr>
                <w:rFonts w:ascii="GHEA Grapalat" w:hAnsi="GHEA Grapalat"/>
                <w:bCs/>
                <w:sz w:val="23"/>
                <w:szCs w:val="23"/>
                <w:lang w:val="hy-AM"/>
              </w:rPr>
              <w:t xml:space="preserve">Սահմանումը առկա է նաև ՀՀ կառավարության 2021 թվականի հուլիսի 1-ի N 1089-Ն որոշմամբ ընդունված </w:t>
            </w:r>
            <w:r w:rsidR="00A73C03" w:rsidRPr="00C22935">
              <w:rPr>
                <w:rFonts w:ascii="GHEA Grapalat" w:hAnsi="GHEA Grapalat"/>
                <w:sz w:val="23"/>
                <w:szCs w:val="23"/>
                <w:lang w:val="hy-AM"/>
              </w:rPr>
              <w:t xml:space="preserve">Ծխախոտային արտադրանքի մասին տեխնիկական կանոնակարգ»-ի (ՄՄ ՏԿ 035/2014) </w:t>
            </w:r>
            <w:r w:rsidRPr="00C22935">
              <w:rPr>
                <w:rFonts w:ascii="GHEA Grapalat" w:hAnsi="GHEA Grapalat"/>
                <w:bCs/>
                <w:sz w:val="23"/>
                <w:szCs w:val="23"/>
                <w:lang w:val="hy-AM"/>
              </w:rPr>
              <w:t>հավելված</w:t>
            </w:r>
            <w:r w:rsidR="00A73C03" w:rsidRPr="00C22935">
              <w:rPr>
                <w:rFonts w:ascii="GHEA Grapalat" w:hAnsi="GHEA Grapalat"/>
                <w:bCs/>
                <w:sz w:val="23"/>
                <w:szCs w:val="23"/>
                <w:lang w:val="hy-AM"/>
              </w:rPr>
              <w:t xml:space="preserve"> 1-ի՝ </w:t>
            </w:r>
            <w:r w:rsidR="00AD68BF" w:rsidRPr="00C22935">
              <w:rPr>
                <w:rFonts w:ascii="GHEA Grapalat" w:hAnsi="GHEA Grapalat"/>
                <w:bCs/>
                <w:sz w:val="23"/>
                <w:szCs w:val="23"/>
                <w:lang w:val="hy-AM"/>
              </w:rPr>
              <w:t>«</w:t>
            </w:r>
            <w:r w:rsidR="00A73C03" w:rsidRPr="00C22935">
              <w:rPr>
                <w:rFonts w:ascii="GHEA Grapalat" w:hAnsi="GHEA Grapalat"/>
                <w:bCs/>
                <w:sz w:val="23"/>
                <w:szCs w:val="23"/>
                <w:lang w:val="hy-AM"/>
              </w:rPr>
              <w:t>II</w:t>
            </w:r>
            <w:r w:rsidR="00AD68BF" w:rsidRPr="00C22935">
              <w:rPr>
                <w:rFonts w:ascii="GHEA Grapalat" w:hAnsi="GHEA Grapalat"/>
                <w:bCs/>
                <w:sz w:val="23"/>
                <w:szCs w:val="23"/>
                <w:lang w:val="hy-AM"/>
              </w:rPr>
              <w:t>. Հիմնական հասկացություններ»-ը</w:t>
            </w:r>
            <w:r w:rsidR="00A73C03" w:rsidRPr="00C22935">
              <w:rPr>
                <w:rFonts w:ascii="GHEA Grapalat" w:hAnsi="GHEA Grapalat"/>
                <w:bCs/>
                <w:sz w:val="23"/>
                <w:szCs w:val="23"/>
                <w:lang w:val="hy-AM"/>
              </w:rPr>
              <w:t xml:space="preserve"> </w:t>
            </w:r>
            <w:r w:rsidR="00AD68BF" w:rsidRPr="00C22935">
              <w:rPr>
                <w:rFonts w:ascii="GHEA Grapalat" w:hAnsi="GHEA Grapalat"/>
                <w:bCs/>
                <w:sz w:val="23"/>
                <w:szCs w:val="23"/>
                <w:lang w:val="hy-AM"/>
              </w:rPr>
              <w:t>բաժնի</w:t>
            </w:r>
            <w:r w:rsidR="00A73C03" w:rsidRPr="00C22935">
              <w:rPr>
                <w:rFonts w:ascii="GHEA Grapalat" w:hAnsi="GHEA Grapalat"/>
                <w:bCs/>
                <w:sz w:val="23"/>
                <w:szCs w:val="23"/>
                <w:lang w:val="hy-AM"/>
              </w:rPr>
              <w:t xml:space="preserve"> </w:t>
            </w:r>
            <w:r w:rsidRPr="00C22935">
              <w:rPr>
                <w:rFonts w:ascii="GHEA Grapalat" w:hAnsi="GHEA Grapalat"/>
                <w:bCs/>
                <w:sz w:val="23"/>
                <w:szCs w:val="23"/>
                <w:lang w:val="hy-AM"/>
              </w:rPr>
              <w:t xml:space="preserve"> 4-րդ կետում նույն բովանդակությամբ և տառադարձությամբ։</w:t>
            </w:r>
          </w:p>
        </w:tc>
      </w:tr>
      <w:tr w:rsidR="00374FCB" w:rsidRPr="00C22935" w14:paraId="4148B334" w14:textId="77777777" w:rsidTr="00995FF7">
        <w:tc>
          <w:tcPr>
            <w:tcW w:w="10624" w:type="dxa"/>
            <w:tcBorders>
              <w:top w:val="single" w:sz="4" w:space="0" w:color="auto"/>
              <w:left w:val="single" w:sz="4" w:space="0" w:color="auto"/>
              <w:bottom w:val="single" w:sz="4" w:space="0" w:color="auto"/>
              <w:right w:val="single" w:sz="4" w:space="0" w:color="auto"/>
            </w:tcBorders>
          </w:tcPr>
          <w:p w14:paraId="2EAFF181" w14:textId="77777777" w:rsidR="00374FCB" w:rsidRPr="00C22935" w:rsidRDefault="00374FCB" w:rsidP="00C22935">
            <w:pPr>
              <w:tabs>
                <w:tab w:val="left" w:pos="284"/>
                <w:tab w:val="left" w:pos="567"/>
                <w:tab w:val="left" w:pos="709"/>
              </w:tabs>
              <w:spacing w:after="0"/>
              <w:ind w:left="75" w:firstLine="255"/>
              <w:jc w:val="both"/>
              <w:rPr>
                <w:rFonts w:ascii="GHEA Grapalat" w:hAnsi="GHEA Grapalat" w:cs="Sylfaen"/>
                <w:sz w:val="23"/>
                <w:szCs w:val="23"/>
                <w:lang w:val="hy-AM"/>
              </w:rPr>
            </w:pPr>
            <w:r w:rsidRPr="00C22935">
              <w:rPr>
                <w:rFonts w:ascii="GHEA Grapalat" w:hAnsi="GHEA Grapalat" w:cs="Sylfaen"/>
                <w:sz w:val="23"/>
                <w:szCs w:val="23"/>
                <w:lang w:val="hy-AM"/>
              </w:rPr>
              <w:tab/>
              <w:t>7. Նախագծի հավելվածի 7-րդ կետի համաձայն՝ Սույն տեխնիկական կանոնակարգի կիրառման ոլորտին դասելու նպատակով սույն տեխնիկական կանոնակարգի օբյեկտ հանդիսացող արտադրանքի նույնականացումն իրականացնում են մատակարարը (արտադրողը (արտադրողի կողմից լիազորված անձը), ներմուծողը (վաճառողը), մաքսային մարմինը՝ մաքսային օրենսդրությամբ սահմանված պահանջների շրջանակում, սույն տեխնիկական կանոնակարգի պահանջների պահպանման նկատմամբ պետական վերահսկողություն իրականացնող տեսչական մարմինը, համապատասխանության գնահատման մարմինը և Հայաստանի Հանրապետության օրենսդրությամբ նախատեսված շահագրգիռ այլ մարմիններ։</w:t>
            </w:r>
          </w:p>
          <w:p w14:paraId="6998BC41" w14:textId="2ED0A2E8" w:rsidR="009E16CE" w:rsidRPr="00C22935" w:rsidRDefault="009E16CE" w:rsidP="00C22935">
            <w:pPr>
              <w:tabs>
                <w:tab w:val="left" w:pos="284"/>
                <w:tab w:val="left" w:pos="567"/>
                <w:tab w:val="left" w:pos="709"/>
              </w:tabs>
              <w:spacing w:after="0"/>
              <w:ind w:left="75"/>
              <w:jc w:val="both"/>
              <w:rPr>
                <w:rFonts w:ascii="GHEA Grapalat" w:hAnsi="GHEA Grapalat" w:cs="Sylfaen"/>
                <w:sz w:val="23"/>
                <w:szCs w:val="23"/>
                <w:lang w:val="hy-AM"/>
              </w:rPr>
            </w:pPr>
            <w:r w:rsidRPr="00C22935">
              <w:rPr>
                <w:rFonts w:ascii="GHEA Grapalat" w:hAnsi="GHEA Grapalat" w:cs="Sylfaen"/>
                <w:sz w:val="23"/>
                <w:szCs w:val="23"/>
                <w:lang w:val="hy-AM"/>
              </w:rPr>
              <w:t>Հարկ ենք համարում նշել, որ «Հայաստանի Հանրապետության օրենսդրությամբ նախատեսված շահագրգիռ այլ մարմիններ» հասկացությունը հստակ չէ, հետևաբար՝ անհրաժեշտ է հստակեցնել տեխնիկական կանոնակարգի օբյեկտ հանդիսացող արտադրանքի նույնականացումն իրականացնող սուբյեկտների շրջանակը:</w:t>
            </w:r>
          </w:p>
        </w:tc>
        <w:tc>
          <w:tcPr>
            <w:tcW w:w="3776" w:type="dxa"/>
            <w:tcBorders>
              <w:top w:val="single" w:sz="4" w:space="0" w:color="auto"/>
              <w:left w:val="single" w:sz="4" w:space="0" w:color="auto"/>
              <w:bottom w:val="single" w:sz="4" w:space="0" w:color="auto"/>
              <w:right w:val="single" w:sz="4" w:space="0" w:color="auto"/>
            </w:tcBorders>
          </w:tcPr>
          <w:p w14:paraId="5D36F190" w14:textId="4D1A2C2B" w:rsidR="002C1458" w:rsidRPr="00C22935" w:rsidRDefault="002C1458" w:rsidP="00C22935">
            <w:pPr>
              <w:jc w:val="center"/>
              <w:rPr>
                <w:rFonts w:ascii="GHEA Grapalat" w:hAnsi="GHEA Grapalat"/>
                <w:b/>
                <w:sz w:val="23"/>
                <w:szCs w:val="23"/>
                <w:lang w:val="hy-AM"/>
              </w:rPr>
            </w:pPr>
            <w:r w:rsidRPr="00C22935">
              <w:rPr>
                <w:rFonts w:ascii="GHEA Grapalat" w:hAnsi="GHEA Grapalat"/>
                <w:b/>
                <w:sz w:val="23"/>
                <w:szCs w:val="23"/>
                <w:lang w:val="hy-AM"/>
              </w:rPr>
              <w:t>Ընդունվել է</w:t>
            </w:r>
          </w:p>
          <w:p w14:paraId="237B03AC" w14:textId="001D3BED" w:rsidR="00374FCB" w:rsidRPr="00C22935" w:rsidRDefault="00374FCB" w:rsidP="00C22935">
            <w:pPr>
              <w:rPr>
                <w:rFonts w:ascii="GHEA Grapalat" w:hAnsi="GHEA Grapalat"/>
                <w:b/>
                <w:sz w:val="23"/>
                <w:szCs w:val="23"/>
                <w:lang w:val="hy-AM"/>
              </w:rPr>
            </w:pPr>
          </w:p>
        </w:tc>
      </w:tr>
      <w:tr w:rsidR="000D624E" w:rsidRPr="00C22935" w14:paraId="31C4D524" w14:textId="77777777" w:rsidTr="000D624E">
        <w:trPr>
          <w:trHeight w:val="548"/>
        </w:trPr>
        <w:tc>
          <w:tcPr>
            <w:tcW w:w="10624" w:type="dxa"/>
            <w:vMerge w:val="restart"/>
            <w:tcBorders>
              <w:top w:val="single" w:sz="4" w:space="0" w:color="auto"/>
              <w:left w:val="single" w:sz="4" w:space="0" w:color="auto"/>
              <w:right w:val="single" w:sz="4" w:space="0" w:color="auto"/>
            </w:tcBorders>
            <w:shd w:val="clear" w:color="auto" w:fill="AEAAAA" w:themeFill="background2" w:themeFillShade="BF"/>
          </w:tcPr>
          <w:p w14:paraId="72E4D1A6" w14:textId="4C4E11C4" w:rsidR="000D624E" w:rsidRPr="00C22935" w:rsidRDefault="000D624E" w:rsidP="00C22935">
            <w:pPr>
              <w:tabs>
                <w:tab w:val="left" w:pos="284"/>
                <w:tab w:val="left" w:pos="567"/>
                <w:tab w:val="left" w:pos="709"/>
              </w:tabs>
              <w:spacing w:after="0"/>
              <w:ind w:left="75" w:firstLine="255"/>
              <w:jc w:val="center"/>
              <w:rPr>
                <w:rFonts w:ascii="GHEA Grapalat" w:hAnsi="GHEA Grapalat" w:cs="Sylfaen"/>
                <w:b/>
                <w:bCs/>
                <w:sz w:val="23"/>
                <w:szCs w:val="23"/>
                <w:lang w:val="hy-AM"/>
              </w:rPr>
            </w:pPr>
            <w:r w:rsidRPr="00C22935">
              <w:rPr>
                <w:rFonts w:ascii="GHEA Grapalat" w:hAnsi="GHEA Grapalat" w:cs="Sylfaen"/>
                <w:b/>
                <w:bCs/>
                <w:sz w:val="23"/>
                <w:szCs w:val="23"/>
                <w:lang w:val="hy-AM"/>
              </w:rPr>
              <w:t>7. ՀՀ վարչապետի աշխատակազմ</w:t>
            </w:r>
          </w:p>
          <w:p w14:paraId="2ECDE3EE" w14:textId="2897B90F" w:rsidR="000D624E" w:rsidRPr="00C22935" w:rsidRDefault="000D624E" w:rsidP="00C22935">
            <w:pPr>
              <w:tabs>
                <w:tab w:val="left" w:pos="284"/>
                <w:tab w:val="left" w:pos="567"/>
                <w:tab w:val="left" w:pos="709"/>
              </w:tabs>
              <w:spacing w:after="0"/>
              <w:ind w:left="75" w:firstLine="255"/>
              <w:jc w:val="center"/>
              <w:rPr>
                <w:rFonts w:ascii="GHEA Grapalat" w:hAnsi="GHEA Grapalat" w:cs="Sylfaen"/>
                <w:b/>
                <w:bCs/>
                <w:sz w:val="23"/>
                <w:szCs w:val="23"/>
                <w:lang w:val="hy-AM"/>
              </w:rPr>
            </w:pPr>
            <w:r w:rsidRPr="00C22935">
              <w:rPr>
                <w:rFonts w:ascii="GHEA Grapalat" w:hAnsi="GHEA Grapalat" w:cs="Sylfaen"/>
                <w:b/>
                <w:bCs/>
                <w:sz w:val="23"/>
                <w:szCs w:val="23"/>
                <w:lang w:val="hy-AM"/>
              </w:rPr>
              <w:t>Սոցիալական հարցերի վարչություն</w:t>
            </w:r>
          </w:p>
          <w:p w14:paraId="417CC568" w14:textId="77777777" w:rsidR="000D624E" w:rsidRPr="00C22935" w:rsidRDefault="000D624E" w:rsidP="00C22935">
            <w:pPr>
              <w:tabs>
                <w:tab w:val="left" w:pos="284"/>
                <w:tab w:val="left" w:pos="567"/>
                <w:tab w:val="left" w:pos="709"/>
              </w:tabs>
              <w:spacing w:after="0"/>
              <w:ind w:left="75" w:firstLine="255"/>
              <w:jc w:val="both"/>
              <w:rPr>
                <w:rFonts w:ascii="GHEA Grapalat" w:hAnsi="GHEA Grapalat" w:cs="Sylfaen"/>
                <w:sz w:val="23"/>
                <w:szCs w:val="23"/>
                <w:lang w:val="hy-AM"/>
              </w:rPr>
            </w:pPr>
          </w:p>
        </w:tc>
        <w:tc>
          <w:tcPr>
            <w:tcW w:w="3776"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6AAE0A0F" w14:textId="4153FF87" w:rsidR="000D624E" w:rsidRPr="00C22935" w:rsidRDefault="000D624E" w:rsidP="00C22935">
            <w:pPr>
              <w:jc w:val="center"/>
              <w:rPr>
                <w:rFonts w:ascii="GHEA Grapalat" w:eastAsia="Microsoft YaHei" w:hAnsi="GHEA Grapalat" w:cs="Microsoft YaHei"/>
                <w:bCs/>
                <w:sz w:val="23"/>
                <w:szCs w:val="23"/>
                <w:lang w:val="hy-AM"/>
              </w:rPr>
            </w:pPr>
            <w:r w:rsidRPr="00C22935">
              <w:rPr>
                <w:rFonts w:ascii="GHEA Grapalat" w:hAnsi="GHEA Grapalat"/>
                <w:bCs/>
                <w:sz w:val="23"/>
                <w:szCs w:val="23"/>
                <w:lang w:val="hy-AM"/>
              </w:rPr>
              <w:t>09</w:t>
            </w:r>
            <w:r w:rsidRPr="00C22935">
              <w:rPr>
                <w:rFonts w:ascii="MS Gothic" w:eastAsia="MS Gothic" w:hAnsi="MS Gothic" w:cs="MS Gothic" w:hint="eastAsia"/>
                <w:bCs/>
                <w:sz w:val="23"/>
                <w:szCs w:val="23"/>
                <w:lang w:val="hy-AM"/>
              </w:rPr>
              <w:t>․</w:t>
            </w:r>
            <w:r w:rsidRPr="00C22935">
              <w:rPr>
                <w:rFonts w:ascii="GHEA Grapalat" w:eastAsia="Microsoft JhengHei" w:hAnsi="GHEA Grapalat" w:cs="Microsoft JhengHei"/>
                <w:bCs/>
                <w:sz w:val="23"/>
                <w:szCs w:val="23"/>
                <w:lang w:val="hy-AM"/>
              </w:rPr>
              <w:t>07</w:t>
            </w:r>
            <w:r w:rsidRPr="00C22935">
              <w:rPr>
                <w:rFonts w:ascii="MS Gothic" w:eastAsia="MS Gothic" w:hAnsi="MS Gothic" w:cs="MS Gothic" w:hint="eastAsia"/>
                <w:bCs/>
                <w:sz w:val="23"/>
                <w:szCs w:val="23"/>
                <w:lang w:val="hy-AM"/>
              </w:rPr>
              <w:t>․</w:t>
            </w:r>
            <w:r w:rsidRPr="00C22935">
              <w:rPr>
                <w:rFonts w:ascii="GHEA Grapalat" w:eastAsia="Microsoft JhengHei" w:hAnsi="GHEA Grapalat" w:cs="Microsoft JhengHei"/>
                <w:bCs/>
                <w:sz w:val="23"/>
                <w:szCs w:val="23"/>
                <w:lang w:val="hy-AM"/>
              </w:rPr>
              <w:t>2025թ</w:t>
            </w:r>
            <w:r w:rsidRPr="00C22935">
              <w:rPr>
                <w:rFonts w:ascii="MS Gothic" w:eastAsia="MS Gothic" w:hAnsi="MS Gothic" w:cs="MS Gothic" w:hint="eastAsia"/>
                <w:bCs/>
                <w:sz w:val="23"/>
                <w:szCs w:val="23"/>
                <w:lang w:val="hy-AM"/>
              </w:rPr>
              <w:t>․</w:t>
            </w:r>
          </w:p>
        </w:tc>
      </w:tr>
      <w:tr w:rsidR="000D624E" w:rsidRPr="00C22935" w14:paraId="5EC9BF18" w14:textId="77777777" w:rsidTr="000D624E">
        <w:trPr>
          <w:trHeight w:val="645"/>
        </w:trPr>
        <w:tc>
          <w:tcPr>
            <w:tcW w:w="10624" w:type="dxa"/>
            <w:vMerge/>
            <w:tcBorders>
              <w:left w:val="single" w:sz="4" w:space="0" w:color="auto"/>
              <w:right w:val="single" w:sz="4" w:space="0" w:color="auto"/>
            </w:tcBorders>
            <w:shd w:val="clear" w:color="auto" w:fill="AEAAAA" w:themeFill="background2" w:themeFillShade="BF"/>
          </w:tcPr>
          <w:p w14:paraId="6ADF3D0D" w14:textId="77777777" w:rsidR="000D624E" w:rsidRPr="00C22935" w:rsidRDefault="000D624E" w:rsidP="00C22935">
            <w:pPr>
              <w:tabs>
                <w:tab w:val="left" w:pos="284"/>
                <w:tab w:val="left" w:pos="567"/>
                <w:tab w:val="left" w:pos="709"/>
              </w:tabs>
              <w:spacing w:after="0"/>
              <w:ind w:left="75" w:firstLine="255"/>
              <w:jc w:val="both"/>
              <w:rPr>
                <w:rFonts w:ascii="GHEA Grapalat" w:hAnsi="GHEA Grapalat" w:cs="Sylfaen"/>
                <w:sz w:val="23"/>
                <w:szCs w:val="23"/>
                <w:lang w:val="hy-AM"/>
              </w:rPr>
            </w:pPr>
          </w:p>
        </w:tc>
        <w:tc>
          <w:tcPr>
            <w:tcW w:w="3776"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1135FA23" w14:textId="6F94BCEF" w:rsidR="000D624E" w:rsidRPr="00C22935" w:rsidRDefault="000D624E" w:rsidP="00C22935">
            <w:pPr>
              <w:jc w:val="center"/>
              <w:rPr>
                <w:rFonts w:ascii="GHEA Grapalat" w:hAnsi="GHEA Grapalat"/>
                <w:bCs/>
                <w:sz w:val="23"/>
                <w:szCs w:val="23"/>
                <w:lang w:val="hy-AM"/>
              </w:rPr>
            </w:pPr>
            <w:r w:rsidRPr="00C22935">
              <w:rPr>
                <w:rFonts w:ascii="GHEA Grapalat" w:hAnsi="GHEA Grapalat"/>
                <w:bCs/>
                <w:sz w:val="23"/>
                <w:szCs w:val="23"/>
              </w:rPr>
              <w:t xml:space="preserve">N </w:t>
            </w:r>
            <w:r w:rsidRPr="00C22935">
              <w:rPr>
                <w:rFonts w:ascii="GHEA Grapalat" w:hAnsi="GHEA Grapalat"/>
                <w:bCs/>
                <w:sz w:val="23"/>
                <w:szCs w:val="23"/>
                <w:lang w:val="hy-AM"/>
              </w:rPr>
              <w:t>02/11.7/21241-2025</w:t>
            </w:r>
          </w:p>
        </w:tc>
      </w:tr>
      <w:tr w:rsidR="000D624E" w:rsidRPr="0067344F" w14:paraId="5CB649E0" w14:textId="77777777" w:rsidTr="00F83E54">
        <w:trPr>
          <w:trHeight w:val="645"/>
        </w:trPr>
        <w:tc>
          <w:tcPr>
            <w:tcW w:w="10624" w:type="dxa"/>
            <w:tcBorders>
              <w:left w:val="single" w:sz="4" w:space="0" w:color="auto"/>
              <w:right w:val="single" w:sz="4" w:space="0" w:color="auto"/>
            </w:tcBorders>
            <w:shd w:val="clear" w:color="auto" w:fill="FFFFFF" w:themeFill="background1"/>
          </w:tcPr>
          <w:p w14:paraId="1650A7AD" w14:textId="37E40E46" w:rsidR="000D624E" w:rsidRPr="00C22935" w:rsidRDefault="00F83E54" w:rsidP="00C22935">
            <w:pPr>
              <w:spacing w:after="0"/>
              <w:ind w:firstLine="375"/>
              <w:jc w:val="both"/>
              <w:rPr>
                <w:rFonts w:ascii="GHEA Grapalat" w:eastAsia="Times New Roman" w:hAnsi="GHEA Grapalat"/>
                <w:sz w:val="23"/>
                <w:szCs w:val="23"/>
                <w:lang w:val="hy-AM"/>
              </w:rPr>
            </w:pPr>
            <w:r w:rsidRPr="00C22935">
              <w:rPr>
                <w:rFonts w:ascii="GHEA Grapalat" w:hAnsi="GHEA Grapalat"/>
                <w:sz w:val="23"/>
                <w:szCs w:val="23"/>
                <w:shd w:val="clear" w:color="auto" w:fill="FFFFFF"/>
                <w:lang w:val="hy-AM"/>
              </w:rPr>
              <w:t xml:space="preserve">1. Նախագծի հավելվածի 4-րդ կետի համաձայն՝ </w:t>
            </w:r>
            <w:r w:rsidRPr="00C22935">
              <w:rPr>
                <w:rFonts w:ascii="GHEA Grapalat" w:eastAsia="Times New Roman" w:hAnsi="GHEA Grapalat"/>
                <w:sz w:val="23"/>
                <w:szCs w:val="23"/>
                <w:lang w:val="hy-AM"/>
              </w:rPr>
              <w:t xml:space="preserve">տեխնիկական կանոնակարգի գործողությունը չի տարածվում մի շարք արտադրանքի վրա (օրինակ՝ ծխախոտահումքից՝ ծխախոտային տերևից կամ դրա այլ մասերից ամբողջությամբ կամ մասնակիորեն պատրաստված ծխախոտային արտադրատեսակներ հանդիսացող արտադրանք, որը պատրաստված է այնպես, որ օգտագործվի ծխելու, ծծելու, ծամելու կամ քթով ներշնչելու համար և այլն), որոնք գտնում ենք, որ լրացուցիչ պարզաբանման կարիք ունեն, քանի որ հասկանալի չեն դրանց ընտրության չափանիշները: </w:t>
            </w:r>
          </w:p>
        </w:tc>
        <w:tc>
          <w:tcPr>
            <w:tcW w:w="3776" w:type="dxa"/>
            <w:tcBorders>
              <w:top w:val="single" w:sz="4" w:space="0" w:color="auto"/>
              <w:left w:val="single" w:sz="4" w:space="0" w:color="auto"/>
              <w:bottom w:val="single" w:sz="4" w:space="0" w:color="auto"/>
              <w:right w:val="single" w:sz="4" w:space="0" w:color="auto"/>
            </w:tcBorders>
            <w:shd w:val="clear" w:color="auto" w:fill="FFFFFF" w:themeFill="background1"/>
          </w:tcPr>
          <w:p w14:paraId="69ADC081" w14:textId="71F9592A" w:rsidR="00283736" w:rsidRPr="00C22935" w:rsidRDefault="00283736" w:rsidP="00C22935">
            <w:pPr>
              <w:jc w:val="center"/>
              <w:rPr>
                <w:rFonts w:ascii="GHEA Grapalat" w:hAnsi="GHEA Grapalat"/>
                <w:b/>
                <w:sz w:val="23"/>
                <w:szCs w:val="23"/>
                <w:lang w:val="hy-AM"/>
              </w:rPr>
            </w:pPr>
            <w:r w:rsidRPr="00C22935">
              <w:rPr>
                <w:rFonts w:ascii="GHEA Grapalat" w:hAnsi="GHEA Grapalat"/>
                <w:b/>
                <w:sz w:val="23"/>
                <w:szCs w:val="23"/>
                <w:lang w:val="hy-AM"/>
              </w:rPr>
              <w:t>Չի ընդունվել</w:t>
            </w:r>
          </w:p>
          <w:p w14:paraId="2F3D4614" w14:textId="45A10B38" w:rsidR="000D624E" w:rsidRPr="00C22935" w:rsidRDefault="00F83E54" w:rsidP="00C22935">
            <w:pPr>
              <w:jc w:val="both"/>
              <w:rPr>
                <w:rFonts w:ascii="GHEA Grapalat" w:hAnsi="GHEA Grapalat"/>
                <w:bCs/>
                <w:sz w:val="23"/>
                <w:szCs w:val="23"/>
                <w:lang w:val="hy-AM"/>
              </w:rPr>
            </w:pPr>
            <w:r w:rsidRPr="00C22935">
              <w:rPr>
                <w:rFonts w:ascii="GHEA Grapalat" w:hAnsi="GHEA Grapalat"/>
                <w:bCs/>
                <w:sz w:val="23"/>
                <w:szCs w:val="23"/>
                <w:lang w:val="hy-AM"/>
              </w:rPr>
              <w:t xml:space="preserve">Ընտրությունն իրականացվել է </w:t>
            </w:r>
            <w:r w:rsidRPr="00C22935">
              <w:rPr>
                <w:rFonts w:ascii="GHEA Grapalat" w:hAnsi="GHEA Grapalat"/>
                <w:sz w:val="23"/>
                <w:szCs w:val="23"/>
                <w:lang w:val="hy-AM"/>
              </w:rPr>
              <w:t>Մաքսային միության «Ծխախոտային արտադրանքի մասին տեխնիկական կանոնակարգ»-ի (ՄՄ ՏԿ 035/2014)</w:t>
            </w:r>
            <w:r w:rsidR="00F71F90" w:rsidRPr="00C22935">
              <w:rPr>
                <w:rFonts w:ascii="GHEA Grapalat" w:hAnsi="GHEA Grapalat"/>
                <w:bCs/>
                <w:sz w:val="23"/>
                <w:szCs w:val="23"/>
                <w:lang w:val="hy-AM"/>
              </w:rPr>
              <w:t xml:space="preserve"> </w:t>
            </w:r>
            <w:r w:rsidRPr="00C22935">
              <w:rPr>
                <w:rFonts w:ascii="GHEA Grapalat" w:hAnsi="GHEA Grapalat"/>
                <w:bCs/>
                <w:sz w:val="23"/>
                <w:szCs w:val="23"/>
                <w:lang w:val="hy-AM"/>
              </w:rPr>
              <w:t>և ԵԱՏՄ շրջանակներում մշակվող «Նիկոտին պարունակող և նիկոտին չպարունակող արտադրանքի մասին տեխնիկական կանոնակարգի նախագծի</w:t>
            </w:r>
            <w:r w:rsidR="000E00BB" w:rsidRPr="00C22935">
              <w:rPr>
                <w:rFonts w:ascii="GHEA Grapalat" w:hAnsi="GHEA Grapalat"/>
                <w:bCs/>
                <w:sz w:val="23"/>
                <w:szCs w:val="23"/>
                <w:lang w:val="hy-AM"/>
              </w:rPr>
              <w:t xml:space="preserve"> օրինակով</w:t>
            </w:r>
            <w:r w:rsidR="00F71F90" w:rsidRPr="00C22935">
              <w:rPr>
                <w:rFonts w:ascii="GHEA Grapalat" w:hAnsi="GHEA Grapalat"/>
                <w:bCs/>
                <w:sz w:val="23"/>
                <w:szCs w:val="23"/>
                <w:lang w:val="hy-AM"/>
              </w:rPr>
              <w:t>՝</w:t>
            </w:r>
            <w:r w:rsidR="000E00BB" w:rsidRPr="00C22935">
              <w:rPr>
                <w:rFonts w:ascii="GHEA Grapalat" w:hAnsi="GHEA Grapalat"/>
                <w:bCs/>
                <w:sz w:val="23"/>
                <w:szCs w:val="23"/>
                <w:lang w:val="hy-AM"/>
              </w:rPr>
              <w:t xml:space="preserve"> </w:t>
            </w:r>
            <w:r w:rsidR="00F71F90" w:rsidRPr="00C22935">
              <w:rPr>
                <w:rFonts w:ascii="GHEA Grapalat" w:hAnsi="GHEA Grapalat"/>
                <w:bCs/>
                <w:sz w:val="23"/>
                <w:szCs w:val="23"/>
                <w:lang w:val="hy-AM"/>
              </w:rPr>
              <w:t>հաշվի առնելով, որ միևնույն արտադրանքի համար, որոնք օգտագործվում են տարբեր եղանակով անհրաժեշտ է հստակ դասակարգում, թե որ իրավական ակտով է դասակարգվում տվյալ արտադրանքը։</w:t>
            </w:r>
          </w:p>
        </w:tc>
      </w:tr>
      <w:tr w:rsidR="00F83E54" w:rsidRPr="0067344F" w14:paraId="5D27D6CB" w14:textId="77777777" w:rsidTr="001A7FB0">
        <w:trPr>
          <w:trHeight w:val="645"/>
        </w:trPr>
        <w:tc>
          <w:tcPr>
            <w:tcW w:w="10624" w:type="dxa"/>
            <w:tcBorders>
              <w:left w:val="single" w:sz="4" w:space="0" w:color="auto"/>
              <w:right w:val="single" w:sz="4" w:space="0" w:color="auto"/>
            </w:tcBorders>
            <w:shd w:val="clear" w:color="auto" w:fill="FFFFFF" w:themeFill="background1"/>
          </w:tcPr>
          <w:p w14:paraId="21E4CF0C" w14:textId="77777777" w:rsidR="00F83E54" w:rsidRPr="00C22935" w:rsidRDefault="00F83E54" w:rsidP="00C22935">
            <w:pPr>
              <w:spacing w:after="0"/>
              <w:ind w:firstLine="375"/>
              <w:jc w:val="both"/>
              <w:rPr>
                <w:rFonts w:ascii="GHEA Grapalat" w:hAnsi="GHEA Grapalat" w:cs="Arial"/>
                <w:sz w:val="23"/>
                <w:szCs w:val="23"/>
                <w:lang w:val="hy-AM"/>
              </w:rPr>
            </w:pPr>
            <w:r w:rsidRPr="00C22935">
              <w:rPr>
                <w:rFonts w:ascii="GHEA Grapalat" w:eastAsia="Times New Roman" w:hAnsi="GHEA Grapalat"/>
                <w:sz w:val="23"/>
                <w:szCs w:val="23"/>
                <w:lang w:val="hy-AM"/>
              </w:rPr>
              <w:t xml:space="preserve">2.  Առաջարկում ենք նախագիծը համաձայնեցնել </w:t>
            </w:r>
            <w:r w:rsidRPr="00C22935">
              <w:rPr>
                <w:rFonts w:ascii="GHEA Grapalat" w:hAnsi="GHEA Grapalat" w:cs="Arial"/>
                <w:sz w:val="23"/>
                <w:szCs w:val="23"/>
                <w:lang w:val="hy-AM"/>
              </w:rPr>
              <w:t>առողջապահական</w:t>
            </w:r>
            <w:r w:rsidRPr="00C22935">
              <w:rPr>
                <w:rFonts w:ascii="GHEA Grapalat" w:hAnsi="GHEA Grapalat"/>
                <w:sz w:val="23"/>
                <w:szCs w:val="23"/>
                <w:lang w:val="hy-AM"/>
              </w:rPr>
              <w:t xml:space="preserve"> </w:t>
            </w:r>
            <w:r w:rsidRPr="00C22935">
              <w:rPr>
                <w:rFonts w:ascii="GHEA Grapalat" w:hAnsi="GHEA Grapalat" w:cs="Arial"/>
                <w:sz w:val="23"/>
                <w:szCs w:val="23"/>
                <w:lang w:val="hy-AM"/>
              </w:rPr>
              <w:t>և</w:t>
            </w:r>
            <w:r w:rsidRPr="00C22935">
              <w:rPr>
                <w:rFonts w:ascii="GHEA Grapalat" w:hAnsi="GHEA Grapalat"/>
                <w:sz w:val="23"/>
                <w:szCs w:val="23"/>
                <w:lang w:val="hy-AM"/>
              </w:rPr>
              <w:t xml:space="preserve"> </w:t>
            </w:r>
            <w:r w:rsidRPr="00C22935">
              <w:rPr>
                <w:rFonts w:ascii="GHEA Grapalat" w:hAnsi="GHEA Grapalat" w:cs="Arial"/>
                <w:sz w:val="23"/>
                <w:szCs w:val="23"/>
                <w:lang w:val="hy-AM"/>
              </w:rPr>
              <w:t>աշխատանքի</w:t>
            </w:r>
            <w:r w:rsidRPr="00C22935">
              <w:rPr>
                <w:rFonts w:ascii="GHEA Grapalat" w:hAnsi="GHEA Grapalat"/>
                <w:sz w:val="23"/>
                <w:szCs w:val="23"/>
                <w:lang w:val="hy-AM"/>
              </w:rPr>
              <w:t xml:space="preserve"> </w:t>
            </w:r>
            <w:r w:rsidRPr="00C22935">
              <w:rPr>
                <w:rFonts w:ascii="GHEA Grapalat" w:hAnsi="GHEA Grapalat" w:cs="Arial"/>
                <w:sz w:val="23"/>
                <w:szCs w:val="23"/>
                <w:lang w:val="hy-AM"/>
              </w:rPr>
              <w:t>տեսչական</w:t>
            </w:r>
            <w:r w:rsidRPr="00C22935">
              <w:rPr>
                <w:rFonts w:ascii="GHEA Grapalat" w:hAnsi="GHEA Grapalat"/>
                <w:sz w:val="23"/>
                <w:szCs w:val="23"/>
                <w:lang w:val="hy-AM"/>
              </w:rPr>
              <w:t xml:space="preserve"> </w:t>
            </w:r>
            <w:r w:rsidRPr="00C22935">
              <w:rPr>
                <w:rFonts w:ascii="GHEA Grapalat" w:hAnsi="GHEA Grapalat" w:cs="Arial"/>
                <w:sz w:val="23"/>
                <w:szCs w:val="23"/>
                <w:lang w:val="hy-AM"/>
              </w:rPr>
              <w:t>մարմնի և պետական</w:t>
            </w:r>
            <w:r w:rsidRPr="00C22935">
              <w:rPr>
                <w:rFonts w:ascii="GHEA Grapalat" w:hAnsi="GHEA Grapalat"/>
                <w:sz w:val="23"/>
                <w:szCs w:val="23"/>
                <w:lang w:val="hy-AM"/>
              </w:rPr>
              <w:t xml:space="preserve"> </w:t>
            </w:r>
            <w:r w:rsidRPr="00C22935">
              <w:rPr>
                <w:rFonts w:ascii="GHEA Grapalat" w:hAnsi="GHEA Grapalat" w:cs="Arial"/>
                <w:sz w:val="23"/>
                <w:szCs w:val="23"/>
                <w:lang w:val="hy-AM"/>
              </w:rPr>
              <w:t>եկամուտների</w:t>
            </w:r>
            <w:r w:rsidRPr="00C22935">
              <w:rPr>
                <w:rFonts w:ascii="GHEA Grapalat" w:hAnsi="GHEA Grapalat"/>
                <w:sz w:val="23"/>
                <w:szCs w:val="23"/>
                <w:lang w:val="hy-AM"/>
              </w:rPr>
              <w:t xml:space="preserve"> </w:t>
            </w:r>
            <w:r w:rsidRPr="00C22935">
              <w:rPr>
                <w:rFonts w:ascii="GHEA Grapalat" w:hAnsi="GHEA Grapalat" w:cs="Arial"/>
                <w:sz w:val="23"/>
                <w:szCs w:val="23"/>
                <w:lang w:val="hy-AM"/>
              </w:rPr>
              <w:t>կոմիտեի հետ:</w:t>
            </w:r>
          </w:p>
          <w:p w14:paraId="7334FADB" w14:textId="77777777" w:rsidR="00F83E54" w:rsidRPr="00C22935" w:rsidRDefault="00F83E54" w:rsidP="00C22935">
            <w:pPr>
              <w:tabs>
                <w:tab w:val="left" w:pos="284"/>
                <w:tab w:val="left" w:pos="567"/>
                <w:tab w:val="left" w:pos="709"/>
              </w:tabs>
              <w:spacing w:after="0"/>
              <w:jc w:val="both"/>
              <w:rPr>
                <w:rFonts w:ascii="GHEA Grapalat" w:hAnsi="GHEA Grapalat" w:cs="Sylfaen"/>
                <w:sz w:val="23"/>
                <w:szCs w:val="23"/>
                <w:lang w:val="hy-AM"/>
              </w:rPr>
            </w:pPr>
          </w:p>
        </w:tc>
        <w:tc>
          <w:tcPr>
            <w:tcW w:w="3776" w:type="dxa"/>
            <w:tcBorders>
              <w:top w:val="single" w:sz="4" w:space="0" w:color="auto"/>
              <w:left w:val="single" w:sz="4" w:space="0" w:color="auto"/>
              <w:bottom w:val="single" w:sz="4" w:space="0" w:color="auto"/>
              <w:right w:val="single" w:sz="4" w:space="0" w:color="auto"/>
            </w:tcBorders>
            <w:shd w:val="clear" w:color="auto" w:fill="FFFFFF" w:themeFill="background1"/>
          </w:tcPr>
          <w:p w14:paraId="4CAAF41D" w14:textId="77777777" w:rsidR="00283736" w:rsidRPr="00C22935" w:rsidRDefault="00283736" w:rsidP="00C22935">
            <w:pPr>
              <w:jc w:val="center"/>
              <w:rPr>
                <w:rFonts w:ascii="GHEA Grapalat" w:hAnsi="GHEA Grapalat"/>
                <w:b/>
                <w:sz w:val="23"/>
                <w:szCs w:val="23"/>
                <w:lang w:val="hy-AM"/>
              </w:rPr>
            </w:pPr>
            <w:r w:rsidRPr="00C22935">
              <w:rPr>
                <w:rFonts w:ascii="GHEA Grapalat" w:hAnsi="GHEA Grapalat"/>
                <w:b/>
                <w:sz w:val="23"/>
                <w:szCs w:val="23"/>
                <w:lang w:val="hy-AM"/>
              </w:rPr>
              <w:t>Չի ընդունվել</w:t>
            </w:r>
          </w:p>
          <w:p w14:paraId="52889779" w14:textId="63EC8A5F" w:rsidR="00F83E54" w:rsidRPr="00C22935" w:rsidRDefault="00283736" w:rsidP="00C22935">
            <w:pPr>
              <w:jc w:val="both"/>
              <w:rPr>
                <w:rFonts w:ascii="GHEA Grapalat" w:hAnsi="GHEA Grapalat"/>
                <w:bCs/>
                <w:sz w:val="23"/>
                <w:szCs w:val="23"/>
                <w:lang w:val="hy-AM"/>
              </w:rPr>
            </w:pPr>
            <w:r w:rsidRPr="00C22935">
              <w:rPr>
                <w:rFonts w:ascii="GHEA Grapalat" w:hAnsi="GHEA Grapalat"/>
                <w:bCs/>
                <w:sz w:val="23"/>
                <w:szCs w:val="23"/>
                <w:lang w:val="hy-AM"/>
              </w:rPr>
              <w:t xml:space="preserve">Նախագծով առաջարկվող փոփոխությունները Պետական եկամուտների կոմիտեի իրավասություններից դուրս են, իսկ </w:t>
            </w:r>
            <w:r w:rsidRPr="00C22935">
              <w:rPr>
                <w:rFonts w:ascii="GHEA Grapalat" w:hAnsi="GHEA Grapalat" w:cs="Arial"/>
                <w:sz w:val="23"/>
                <w:szCs w:val="23"/>
                <w:lang w:val="hy-AM"/>
              </w:rPr>
              <w:t>առողջապահական</w:t>
            </w:r>
            <w:r w:rsidRPr="00C22935">
              <w:rPr>
                <w:rFonts w:ascii="GHEA Grapalat" w:hAnsi="GHEA Grapalat"/>
                <w:sz w:val="23"/>
                <w:szCs w:val="23"/>
                <w:lang w:val="hy-AM"/>
              </w:rPr>
              <w:t xml:space="preserve"> </w:t>
            </w:r>
            <w:r w:rsidRPr="00C22935">
              <w:rPr>
                <w:rFonts w:ascii="GHEA Grapalat" w:hAnsi="GHEA Grapalat" w:cs="Arial"/>
                <w:sz w:val="23"/>
                <w:szCs w:val="23"/>
                <w:lang w:val="hy-AM"/>
              </w:rPr>
              <w:t>և</w:t>
            </w:r>
            <w:r w:rsidRPr="00C22935">
              <w:rPr>
                <w:rFonts w:ascii="GHEA Grapalat" w:hAnsi="GHEA Grapalat"/>
                <w:sz w:val="23"/>
                <w:szCs w:val="23"/>
                <w:lang w:val="hy-AM"/>
              </w:rPr>
              <w:t xml:space="preserve"> </w:t>
            </w:r>
            <w:r w:rsidRPr="00C22935">
              <w:rPr>
                <w:rFonts w:ascii="GHEA Grapalat" w:hAnsi="GHEA Grapalat" w:cs="Arial"/>
                <w:sz w:val="23"/>
                <w:szCs w:val="23"/>
                <w:lang w:val="hy-AM"/>
              </w:rPr>
              <w:t>աշխատանքի</w:t>
            </w:r>
            <w:r w:rsidRPr="00C22935">
              <w:rPr>
                <w:rFonts w:ascii="GHEA Grapalat" w:hAnsi="GHEA Grapalat"/>
                <w:sz w:val="23"/>
                <w:szCs w:val="23"/>
                <w:lang w:val="hy-AM"/>
              </w:rPr>
              <w:t xml:space="preserve"> </w:t>
            </w:r>
            <w:r w:rsidRPr="00C22935">
              <w:rPr>
                <w:rFonts w:ascii="GHEA Grapalat" w:hAnsi="GHEA Grapalat" w:cs="Arial"/>
                <w:sz w:val="23"/>
                <w:szCs w:val="23"/>
                <w:lang w:val="hy-AM"/>
              </w:rPr>
              <w:t>տեսչական</w:t>
            </w:r>
            <w:r w:rsidRPr="00C22935">
              <w:rPr>
                <w:rFonts w:ascii="GHEA Grapalat" w:hAnsi="GHEA Grapalat"/>
                <w:sz w:val="23"/>
                <w:szCs w:val="23"/>
                <w:lang w:val="hy-AM"/>
              </w:rPr>
              <w:t xml:space="preserve"> </w:t>
            </w:r>
            <w:r w:rsidRPr="00C22935">
              <w:rPr>
                <w:rFonts w:ascii="GHEA Grapalat" w:hAnsi="GHEA Grapalat" w:cs="Arial"/>
                <w:sz w:val="23"/>
                <w:szCs w:val="23"/>
                <w:lang w:val="hy-AM"/>
              </w:rPr>
              <w:t>մարմնի հետ համաձայնեցումն անհրաժեշտության դեպքում կիրականացվի ՀՀ առողջապահության նախարարության կողմից։</w:t>
            </w:r>
          </w:p>
        </w:tc>
      </w:tr>
      <w:tr w:rsidR="001A7FB0" w:rsidRPr="00C22935" w14:paraId="1BE8525B" w14:textId="77777777" w:rsidTr="00646AFE">
        <w:trPr>
          <w:trHeight w:val="645"/>
        </w:trPr>
        <w:tc>
          <w:tcPr>
            <w:tcW w:w="10624" w:type="dxa"/>
            <w:tcBorders>
              <w:left w:val="single" w:sz="4" w:space="0" w:color="auto"/>
              <w:right w:val="single" w:sz="4" w:space="0" w:color="auto"/>
            </w:tcBorders>
            <w:shd w:val="clear" w:color="auto" w:fill="AEAAAA" w:themeFill="background2" w:themeFillShade="BF"/>
          </w:tcPr>
          <w:p w14:paraId="7DD71E91" w14:textId="596780B9" w:rsidR="001A7FB0" w:rsidRPr="00C22935" w:rsidRDefault="00646AFE" w:rsidP="00C22935">
            <w:pPr>
              <w:spacing w:after="0"/>
              <w:ind w:firstLine="375"/>
              <w:jc w:val="center"/>
              <w:rPr>
                <w:rFonts w:ascii="GHEA Grapalat" w:eastAsia="Times New Roman" w:hAnsi="GHEA Grapalat"/>
                <w:b/>
                <w:bCs/>
                <w:sz w:val="23"/>
                <w:szCs w:val="23"/>
                <w:lang w:val="hy-AM"/>
              </w:rPr>
            </w:pPr>
            <w:r w:rsidRPr="00C22935">
              <w:rPr>
                <w:rFonts w:ascii="GHEA Grapalat" w:eastAsia="Times New Roman" w:hAnsi="GHEA Grapalat"/>
                <w:b/>
                <w:bCs/>
                <w:sz w:val="23"/>
                <w:szCs w:val="23"/>
                <w:lang w:val="hy-AM"/>
              </w:rPr>
              <w:t>Իրավաբանական վարչություն</w:t>
            </w:r>
          </w:p>
        </w:tc>
        <w:tc>
          <w:tcPr>
            <w:tcW w:w="3776"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40BC8933" w14:textId="77777777" w:rsidR="001A7FB0" w:rsidRPr="00C22935" w:rsidRDefault="001A7FB0" w:rsidP="00C22935">
            <w:pPr>
              <w:jc w:val="center"/>
              <w:rPr>
                <w:rFonts w:ascii="GHEA Grapalat" w:hAnsi="GHEA Grapalat"/>
                <w:b/>
                <w:sz w:val="23"/>
                <w:szCs w:val="23"/>
                <w:lang w:val="hy-AM"/>
              </w:rPr>
            </w:pPr>
          </w:p>
        </w:tc>
      </w:tr>
      <w:tr w:rsidR="00646AFE" w:rsidRPr="0067344F" w14:paraId="2C1FA8D9" w14:textId="77777777" w:rsidTr="00F61DC0">
        <w:trPr>
          <w:trHeight w:val="645"/>
        </w:trPr>
        <w:tc>
          <w:tcPr>
            <w:tcW w:w="10624" w:type="dxa"/>
            <w:tcBorders>
              <w:left w:val="single" w:sz="4" w:space="0" w:color="auto"/>
              <w:right w:val="single" w:sz="4" w:space="0" w:color="auto"/>
            </w:tcBorders>
            <w:shd w:val="clear" w:color="auto" w:fill="FFFFFF" w:themeFill="background1"/>
          </w:tcPr>
          <w:p w14:paraId="10148B26" w14:textId="2E65C88D" w:rsidR="00646AFE" w:rsidRPr="00C22935" w:rsidRDefault="00646AFE" w:rsidP="00C22935">
            <w:pPr>
              <w:tabs>
                <w:tab w:val="left" w:pos="720"/>
                <w:tab w:val="left" w:pos="851"/>
                <w:tab w:val="left" w:pos="993"/>
              </w:tabs>
              <w:autoSpaceDE w:val="0"/>
              <w:autoSpaceDN w:val="0"/>
              <w:adjustRightInd w:val="0"/>
              <w:spacing w:after="0"/>
              <w:jc w:val="both"/>
              <w:rPr>
                <w:rFonts w:ascii="GHEA Grapalat" w:hAnsi="GHEA Grapalat"/>
                <w:sz w:val="23"/>
                <w:szCs w:val="23"/>
                <w:lang w:val="af-ZA"/>
              </w:rPr>
            </w:pPr>
            <w:r w:rsidRPr="00C22935">
              <w:rPr>
                <w:rFonts w:ascii="GHEA Grapalat" w:hAnsi="GHEA Grapalat"/>
                <w:sz w:val="23"/>
                <w:szCs w:val="23"/>
                <w:lang w:val="hy-AM"/>
              </w:rPr>
              <w:t xml:space="preserve">      Նախագծի վերնագիրը բովանդակային առումով չծանրաբեռնելու նպատակով, առաջարկում ենք նախագծի վերնագրում չարտացոլել գործող որոշումը ուժը կորցրած ճանաչելու մասին դրույթը, հաշվի առնելով այն հանգամանքը, որ այդպիսի դրույթ առկա է որոշման նախագծի 2-րդ կետով: Հաշվի առնելով նաև այն հանգամանքը, որ «Նորմատիվ իրավական ակտերի մասին» ՀՀ օրենքի 12-րդ հոդվածով համանման պահանջ նախատեսված չէ:</w:t>
            </w:r>
          </w:p>
        </w:tc>
        <w:tc>
          <w:tcPr>
            <w:tcW w:w="3776" w:type="dxa"/>
            <w:tcBorders>
              <w:top w:val="single" w:sz="4" w:space="0" w:color="auto"/>
              <w:left w:val="single" w:sz="4" w:space="0" w:color="auto"/>
              <w:bottom w:val="single" w:sz="4" w:space="0" w:color="auto"/>
              <w:right w:val="single" w:sz="4" w:space="0" w:color="auto"/>
            </w:tcBorders>
            <w:shd w:val="clear" w:color="auto" w:fill="FFFFFF" w:themeFill="background1"/>
          </w:tcPr>
          <w:p w14:paraId="517290F0" w14:textId="77777777" w:rsidR="00646AFE" w:rsidRPr="00C22935" w:rsidRDefault="00646AFE" w:rsidP="00C22935">
            <w:pPr>
              <w:jc w:val="center"/>
              <w:rPr>
                <w:rFonts w:ascii="GHEA Grapalat" w:hAnsi="GHEA Grapalat"/>
                <w:b/>
                <w:sz w:val="23"/>
                <w:szCs w:val="23"/>
                <w:lang w:val="af-ZA"/>
              </w:rPr>
            </w:pPr>
            <w:r w:rsidRPr="00C22935">
              <w:rPr>
                <w:rFonts w:ascii="GHEA Grapalat" w:hAnsi="GHEA Grapalat"/>
                <w:b/>
                <w:sz w:val="23"/>
                <w:szCs w:val="23"/>
                <w:lang w:val="af-ZA"/>
              </w:rPr>
              <w:t>Չի ընդունվել</w:t>
            </w:r>
          </w:p>
          <w:p w14:paraId="7F2AE853" w14:textId="139F736A" w:rsidR="00646AFE" w:rsidRPr="00C22935" w:rsidRDefault="00646AFE" w:rsidP="00C22935">
            <w:pPr>
              <w:jc w:val="both"/>
              <w:rPr>
                <w:rFonts w:ascii="GHEA Grapalat" w:hAnsi="GHEA Grapalat"/>
                <w:bCs/>
                <w:sz w:val="23"/>
                <w:szCs w:val="23"/>
                <w:lang w:val="af-ZA"/>
              </w:rPr>
            </w:pPr>
            <w:r w:rsidRPr="00C22935">
              <w:rPr>
                <w:rFonts w:ascii="GHEA Grapalat" w:hAnsi="GHEA Grapalat"/>
                <w:bCs/>
                <w:sz w:val="23"/>
                <w:szCs w:val="23"/>
                <w:lang w:val="af-ZA"/>
              </w:rPr>
              <w:t>Նախագծի նախնական տարբերակը շրջանառվել է առաջարկված տարբերակով, սակայն ՀՀ արդարադատության նախարարության դիրքորոշման հիման վրա կատարվել է համապատասխան փոփոխություն։</w:t>
            </w:r>
          </w:p>
        </w:tc>
      </w:tr>
      <w:tr w:rsidR="00F61DC0" w:rsidRPr="0067344F" w14:paraId="4D12D2CC" w14:textId="77777777" w:rsidTr="00F61DC0">
        <w:trPr>
          <w:trHeight w:val="645"/>
        </w:trPr>
        <w:tc>
          <w:tcPr>
            <w:tcW w:w="10624" w:type="dxa"/>
            <w:tcBorders>
              <w:left w:val="single" w:sz="4" w:space="0" w:color="auto"/>
              <w:right w:val="single" w:sz="4" w:space="0" w:color="auto"/>
            </w:tcBorders>
            <w:shd w:val="clear" w:color="auto" w:fill="AEAAAA" w:themeFill="background2" w:themeFillShade="BF"/>
          </w:tcPr>
          <w:p w14:paraId="7578C27D" w14:textId="680535DD" w:rsidR="00F61DC0" w:rsidRPr="00C22935" w:rsidRDefault="00F61DC0" w:rsidP="00C22935">
            <w:pPr>
              <w:tabs>
                <w:tab w:val="left" w:pos="720"/>
                <w:tab w:val="left" w:pos="851"/>
                <w:tab w:val="left" w:pos="993"/>
              </w:tabs>
              <w:autoSpaceDE w:val="0"/>
              <w:autoSpaceDN w:val="0"/>
              <w:adjustRightInd w:val="0"/>
              <w:spacing w:after="0"/>
              <w:jc w:val="center"/>
              <w:rPr>
                <w:rFonts w:ascii="GHEA Grapalat" w:hAnsi="GHEA Grapalat"/>
                <w:b/>
                <w:bCs/>
                <w:sz w:val="23"/>
                <w:szCs w:val="23"/>
                <w:lang w:val="hy-AM"/>
              </w:rPr>
            </w:pPr>
            <w:r w:rsidRPr="00C22935">
              <w:rPr>
                <w:rFonts w:ascii="GHEA Grapalat" w:hAnsi="GHEA Grapalat"/>
                <w:b/>
                <w:bCs/>
                <w:sz w:val="23"/>
                <w:szCs w:val="23"/>
                <w:lang w:val="hy-AM"/>
              </w:rPr>
              <w:t>Վարչապետի աշխատակազմի տեսչական մարմինների աշխատանքների համակարգման գրասենյակ</w:t>
            </w:r>
          </w:p>
        </w:tc>
        <w:tc>
          <w:tcPr>
            <w:tcW w:w="3776"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34CA39A9" w14:textId="77777777" w:rsidR="00F61DC0" w:rsidRPr="00C22935" w:rsidRDefault="00F61DC0" w:rsidP="00C22935">
            <w:pPr>
              <w:jc w:val="center"/>
              <w:rPr>
                <w:rFonts w:ascii="GHEA Grapalat" w:hAnsi="GHEA Grapalat"/>
                <w:b/>
                <w:sz w:val="23"/>
                <w:szCs w:val="23"/>
                <w:lang w:val="af-ZA"/>
              </w:rPr>
            </w:pPr>
          </w:p>
        </w:tc>
      </w:tr>
      <w:tr w:rsidR="00F61DC0" w:rsidRPr="0067344F" w14:paraId="447CB761" w14:textId="77777777" w:rsidTr="00085B1A">
        <w:trPr>
          <w:trHeight w:val="5210"/>
        </w:trPr>
        <w:tc>
          <w:tcPr>
            <w:tcW w:w="10624" w:type="dxa"/>
            <w:tcBorders>
              <w:left w:val="single" w:sz="4" w:space="0" w:color="auto"/>
              <w:right w:val="single" w:sz="4" w:space="0" w:color="auto"/>
            </w:tcBorders>
            <w:shd w:val="clear" w:color="auto" w:fill="FFFFFF" w:themeFill="background1"/>
          </w:tcPr>
          <w:p w14:paraId="3D376742" w14:textId="77777777" w:rsidR="003C6D0A" w:rsidRPr="00C22935" w:rsidRDefault="003C6D0A" w:rsidP="00C22935">
            <w:pPr>
              <w:spacing w:after="0"/>
              <w:ind w:firstLine="567"/>
              <w:jc w:val="both"/>
              <w:rPr>
                <w:rFonts w:ascii="GHEA Grapalat" w:eastAsia="Times New Roman" w:hAnsi="GHEA Grapalat"/>
                <w:sz w:val="23"/>
                <w:szCs w:val="23"/>
                <w:lang w:val="hy-AM"/>
              </w:rPr>
            </w:pPr>
            <w:r w:rsidRPr="00C22935">
              <w:rPr>
                <w:rFonts w:ascii="GHEA Grapalat" w:eastAsia="Times New Roman" w:hAnsi="GHEA Grapalat"/>
                <w:bCs/>
                <w:color w:val="000000"/>
                <w:sz w:val="23"/>
                <w:szCs w:val="23"/>
                <w:lang w:val="hy-AM" w:eastAsia="ru-RU"/>
              </w:rPr>
              <w:t>1. Նախագծի հավելվածի 4-րդ կետի 1-ին ենթակետի համաձայն՝ ս</w:t>
            </w:r>
            <w:r w:rsidRPr="00C22935">
              <w:rPr>
                <w:rFonts w:ascii="GHEA Grapalat" w:eastAsia="Times New Roman" w:hAnsi="GHEA Grapalat"/>
                <w:sz w:val="23"/>
                <w:szCs w:val="23"/>
                <w:lang w:val="hy-AM"/>
              </w:rPr>
              <w:t xml:space="preserve">ույն տեխնիկական կանոնակարգի գործողությունը </w:t>
            </w:r>
            <w:r w:rsidRPr="00C22935">
              <w:rPr>
                <w:rFonts w:ascii="GHEA Grapalat" w:eastAsia="Times New Roman" w:hAnsi="GHEA Grapalat"/>
                <w:b/>
                <w:sz w:val="23"/>
                <w:szCs w:val="23"/>
                <w:lang w:val="hy-AM"/>
              </w:rPr>
              <w:t>չի տարածվում</w:t>
            </w:r>
            <w:r w:rsidRPr="00C22935">
              <w:rPr>
                <w:rFonts w:ascii="GHEA Grapalat" w:eastAsia="Times New Roman" w:hAnsi="GHEA Grapalat"/>
                <w:sz w:val="23"/>
                <w:szCs w:val="23"/>
                <w:lang w:val="hy-AM"/>
              </w:rPr>
              <w:t xml:space="preserve"> </w:t>
            </w:r>
            <w:r w:rsidRPr="00C22935">
              <w:rPr>
                <w:rFonts w:ascii="GHEA Grapalat" w:eastAsia="Times New Roman" w:hAnsi="GHEA Grapalat"/>
                <w:b/>
                <w:i/>
                <w:sz w:val="23"/>
                <w:szCs w:val="23"/>
                <w:lang w:val="hy-AM"/>
              </w:rPr>
              <w:t>ծխախոտահումքից</w:t>
            </w:r>
            <w:r w:rsidRPr="00C22935">
              <w:rPr>
                <w:rFonts w:ascii="GHEA Grapalat" w:eastAsia="Times New Roman" w:hAnsi="GHEA Grapalat"/>
                <w:sz w:val="23"/>
                <w:szCs w:val="23"/>
                <w:lang w:val="hy-AM"/>
              </w:rPr>
              <w:t xml:space="preserve">՝ </w:t>
            </w:r>
            <w:r w:rsidRPr="00C22935">
              <w:rPr>
                <w:rFonts w:ascii="GHEA Grapalat" w:eastAsia="Times New Roman" w:hAnsi="GHEA Grapalat"/>
                <w:b/>
                <w:i/>
                <w:sz w:val="23"/>
                <w:szCs w:val="23"/>
                <w:lang w:val="hy-AM"/>
              </w:rPr>
              <w:t>ծխախոտային տերևից կամ դրա այլ մասերից ամբողջությամբ</w:t>
            </w:r>
            <w:r w:rsidRPr="00C22935">
              <w:rPr>
                <w:rFonts w:ascii="GHEA Grapalat" w:eastAsia="Times New Roman" w:hAnsi="GHEA Grapalat"/>
                <w:i/>
                <w:sz w:val="23"/>
                <w:szCs w:val="23"/>
                <w:lang w:val="hy-AM"/>
              </w:rPr>
              <w:t xml:space="preserve"> կամ մասնակիորեն պատրաստված ծխախոտային արտադրատեսակներ հանդիսացող արտադրանքի վրա</w:t>
            </w:r>
            <w:r w:rsidRPr="00C22935">
              <w:rPr>
                <w:rFonts w:ascii="GHEA Grapalat" w:eastAsia="Times New Roman" w:hAnsi="GHEA Grapalat"/>
                <w:sz w:val="23"/>
                <w:szCs w:val="23"/>
                <w:lang w:val="hy-AM"/>
              </w:rPr>
              <w:t>, որը պատրաստված է այնպես, որ օգտագործվի ծխելու, ծծելու, ծամելու կամ քթով ներշնչելու համար</w:t>
            </w:r>
            <w:r w:rsidRPr="00C22935">
              <w:rPr>
                <w:rFonts w:ascii="GHEA Grapalat" w:eastAsia="Microsoft JhengHei" w:hAnsi="GHEA Grapalat" w:cs="Microsoft JhengHei"/>
                <w:sz w:val="23"/>
                <w:szCs w:val="23"/>
                <w:lang w:val="hy-AM"/>
              </w:rPr>
              <w:t xml:space="preserve">: </w:t>
            </w:r>
            <w:r w:rsidRPr="00C22935">
              <w:rPr>
                <w:rFonts w:ascii="GHEA Grapalat" w:eastAsia="Times New Roman" w:hAnsi="GHEA Grapalat"/>
                <w:sz w:val="23"/>
                <w:szCs w:val="23"/>
                <w:lang w:val="hy-AM"/>
              </w:rPr>
              <w:t>Միևնույն ժամանակ, Նախագծի հավելվածի 6-րդ կետի 3-րդ ենթակետով սահմանվում է լ</w:t>
            </w:r>
            <w:r w:rsidRPr="00C22935">
              <w:rPr>
                <w:rFonts w:ascii="GHEA Grapalat" w:eastAsia="Times New Roman" w:hAnsi="GHEA Grapalat"/>
                <w:b/>
                <w:bCs/>
                <w:sz w:val="23"/>
                <w:szCs w:val="23"/>
                <w:lang w:val="hy-AM"/>
              </w:rPr>
              <w:t>ցանյութ հասկացությունը՝</w:t>
            </w:r>
            <w:r w:rsidRPr="00C22935">
              <w:rPr>
                <w:rFonts w:ascii="GHEA Grapalat" w:eastAsia="Times New Roman" w:hAnsi="GHEA Grapalat"/>
                <w:sz w:val="23"/>
                <w:szCs w:val="23"/>
                <w:lang w:val="hy-AM"/>
              </w:rPr>
              <w:t xml:space="preserve"> ՆՊԱ-ի </w:t>
            </w:r>
            <w:r w:rsidRPr="00C22935">
              <w:rPr>
                <w:rFonts w:ascii="GHEA Grapalat" w:hAnsi="GHEA Grapalat"/>
                <w:sz w:val="23"/>
                <w:szCs w:val="23"/>
                <w:lang w:val="hy-AM"/>
              </w:rPr>
              <w:t>և ՆՉՊԱ</w:t>
            </w:r>
            <w:r w:rsidRPr="00C22935">
              <w:rPr>
                <w:rFonts w:ascii="GHEA Grapalat" w:eastAsia="Times New Roman" w:hAnsi="GHEA Grapalat"/>
                <w:sz w:val="23"/>
                <w:szCs w:val="23"/>
                <w:lang w:val="hy-AM"/>
              </w:rPr>
              <w:t xml:space="preserve">-ի հիմնական տարր (ներառյալ՝ </w:t>
            </w:r>
            <w:r w:rsidRPr="00C22935">
              <w:rPr>
                <w:rFonts w:ascii="GHEA Grapalat" w:eastAsia="Times New Roman" w:hAnsi="GHEA Grapalat"/>
                <w:b/>
                <w:i/>
                <w:sz w:val="23"/>
                <w:szCs w:val="23"/>
                <w:lang w:val="hy-AM"/>
              </w:rPr>
              <w:t>ծխախոտային տերևից և դրա մասերից խառնուրդ</w:t>
            </w:r>
            <w:r w:rsidRPr="00C22935">
              <w:rPr>
                <w:rFonts w:ascii="GHEA Grapalat" w:eastAsia="Times New Roman" w:hAnsi="GHEA Grapalat"/>
                <w:sz w:val="23"/>
                <w:szCs w:val="23"/>
                <w:lang w:val="hy-AM"/>
              </w:rPr>
              <w:t>, ծխախոտային տերև և դրա մասեր չպարունակող խառնուրդ, հեղուկ խառնուրդ՝ հեղուկի կամ գելի ձևով): Առաջարկում եմ վերանայել մեջբերված կարգավորումները՝ վերացնելով ներքին հակասությունը:</w:t>
            </w:r>
          </w:p>
          <w:p w14:paraId="440B6521" w14:textId="77777777" w:rsidR="00F61DC0" w:rsidRPr="00C22935" w:rsidRDefault="00F61DC0" w:rsidP="00C22935">
            <w:pPr>
              <w:tabs>
                <w:tab w:val="left" w:pos="720"/>
                <w:tab w:val="left" w:pos="851"/>
                <w:tab w:val="left" w:pos="993"/>
              </w:tabs>
              <w:autoSpaceDE w:val="0"/>
              <w:autoSpaceDN w:val="0"/>
              <w:adjustRightInd w:val="0"/>
              <w:spacing w:after="0"/>
              <w:jc w:val="center"/>
              <w:rPr>
                <w:rFonts w:ascii="GHEA Grapalat" w:hAnsi="GHEA Grapalat"/>
                <w:sz w:val="23"/>
                <w:szCs w:val="23"/>
                <w:lang w:val="hy-AM"/>
              </w:rPr>
            </w:pPr>
          </w:p>
        </w:tc>
        <w:tc>
          <w:tcPr>
            <w:tcW w:w="3776" w:type="dxa"/>
            <w:tcBorders>
              <w:top w:val="single" w:sz="4" w:space="0" w:color="auto"/>
              <w:left w:val="single" w:sz="4" w:space="0" w:color="auto"/>
              <w:bottom w:val="single" w:sz="4" w:space="0" w:color="auto"/>
              <w:right w:val="single" w:sz="4" w:space="0" w:color="auto"/>
            </w:tcBorders>
            <w:shd w:val="clear" w:color="auto" w:fill="FFFFFF" w:themeFill="background1"/>
          </w:tcPr>
          <w:p w14:paraId="5BF415BE" w14:textId="77777777" w:rsidR="00547A86" w:rsidRPr="00C22935" w:rsidRDefault="00547A86" w:rsidP="00C22935">
            <w:pPr>
              <w:jc w:val="center"/>
              <w:rPr>
                <w:rFonts w:ascii="GHEA Grapalat" w:hAnsi="GHEA Grapalat"/>
                <w:b/>
                <w:sz w:val="23"/>
                <w:szCs w:val="23"/>
                <w:lang w:val="af-ZA"/>
              </w:rPr>
            </w:pPr>
            <w:r w:rsidRPr="00C22935">
              <w:rPr>
                <w:rFonts w:ascii="GHEA Grapalat" w:hAnsi="GHEA Grapalat"/>
                <w:b/>
                <w:sz w:val="23"/>
                <w:szCs w:val="23"/>
                <w:lang w:val="af-ZA"/>
              </w:rPr>
              <w:t>Չի ընդունվել</w:t>
            </w:r>
          </w:p>
          <w:p w14:paraId="50A9A82E" w14:textId="77777777" w:rsidR="00F61DC0" w:rsidRPr="00C22935" w:rsidRDefault="00547A86" w:rsidP="00C22935">
            <w:pPr>
              <w:jc w:val="both"/>
              <w:rPr>
                <w:rFonts w:ascii="GHEA Grapalat" w:hAnsi="GHEA Grapalat"/>
                <w:bCs/>
                <w:sz w:val="23"/>
                <w:szCs w:val="23"/>
                <w:lang w:val="af-ZA"/>
              </w:rPr>
            </w:pPr>
            <w:r w:rsidRPr="00C22935">
              <w:rPr>
                <w:rFonts w:ascii="GHEA Grapalat" w:hAnsi="GHEA Grapalat"/>
                <w:bCs/>
                <w:sz w:val="23"/>
                <w:szCs w:val="23"/>
                <w:lang w:val="af-ZA"/>
              </w:rPr>
              <w:t>Նշված դիտարկումը գրասենյակի կողմից արդեն</w:t>
            </w:r>
            <w:r w:rsidR="00E176FF" w:rsidRPr="00C22935">
              <w:rPr>
                <w:rFonts w:ascii="GHEA Grapalat" w:hAnsi="GHEA Grapalat"/>
                <w:bCs/>
                <w:sz w:val="23"/>
                <w:szCs w:val="23"/>
                <w:lang w:val="af-ZA"/>
              </w:rPr>
              <w:t xml:space="preserve"> իսկ</w:t>
            </w:r>
            <w:r w:rsidRPr="00C22935">
              <w:rPr>
                <w:rFonts w:ascii="GHEA Grapalat" w:hAnsi="GHEA Grapalat"/>
                <w:bCs/>
                <w:sz w:val="23"/>
                <w:szCs w:val="23"/>
                <w:lang w:val="af-ZA"/>
              </w:rPr>
              <w:t xml:space="preserve"> ներկայացվել էր, որի</w:t>
            </w:r>
            <w:r w:rsidR="00E176FF" w:rsidRPr="00C22935">
              <w:rPr>
                <w:rFonts w:ascii="GHEA Grapalat" w:hAnsi="GHEA Grapalat"/>
                <w:bCs/>
                <w:sz w:val="23"/>
                <w:szCs w:val="23"/>
                <w:lang w:val="af-ZA"/>
              </w:rPr>
              <w:t>ն</w:t>
            </w:r>
            <w:r w:rsidRPr="00C22935">
              <w:rPr>
                <w:rFonts w:ascii="GHEA Grapalat" w:hAnsi="GHEA Grapalat"/>
                <w:bCs/>
                <w:sz w:val="23"/>
                <w:szCs w:val="23"/>
                <w:lang w:val="af-ZA"/>
              </w:rPr>
              <w:t xml:space="preserve"> ի պատասխան նշվել էր, որ հակասություն</w:t>
            </w:r>
            <w:r w:rsidR="00E176FF" w:rsidRPr="00C22935">
              <w:rPr>
                <w:rFonts w:ascii="GHEA Grapalat" w:hAnsi="GHEA Grapalat"/>
                <w:bCs/>
                <w:sz w:val="23"/>
                <w:szCs w:val="23"/>
                <w:lang w:val="af-ZA"/>
              </w:rPr>
              <w:t xml:space="preserve"> առկա չէ</w:t>
            </w:r>
            <w:r w:rsidRPr="00C22935">
              <w:rPr>
                <w:rFonts w:ascii="GHEA Grapalat" w:hAnsi="GHEA Grapalat"/>
                <w:bCs/>
                <w:sz w:val="23"/>
                <w:szCs w:val="23"/>
                <w:lang w:val="af-ZA"/>
              </w:rPr>
              <w:t>, քանի որ հավելվածի 4-րդ կետում նշված է «քթով ներշնչելու» արտահայտությունը, որը տաքացման ձև, աերոզոլի գոյացում չի նախատեսում և պարզապես քթով ներշնչելու ձև է ենթադրում, իսկ 6-րդ կետի 3-րդ ենթակետում «լցանյութ»-ի սահմանման համաձայն այն ՆՊԱ-ի և ՆՉՊԱ-ի հիմնական տարր է, իսկ նույն կետի 8-րդ և 9-րդ ենթակետերում նշված է կիրառության «տաքացման (առանց այրման)» ձևը։</w:t>
            </w:r>
            <w:r w:rsidR="00E176FF" w:rsidRPr="00C22935">
              <w:rPr>
                <w:rFonts w:ascii="GHEA Grapalat" w:hAnsi="GHEA Grapalat"/>
                <w:bCs/>
                <w:sz w:val="23"/>
                <w:szCs w:val="23"/>
                <w:lang w:val="af-ZA"/>
              </w:rPr>
              <w:t xml:space="preserve"> </w:t>
            </w:r>
          </w:p>
          <w:p w14:paraId="043370D8" w14:textId="5B5FE99C" w:rsidR="00E176FF" w:rsidRPr="00C22935" w:rsidRDefault="00E176FF" w:rsidP="00C22935">
            <w:pPr>
              <w:spacing w:after="0"/>
              <w:ind w:firstLine="375"/>
              <w:jc w:val="both"/>
              <w:rPr>
                <w:rFonts w:ascii="GHEA Grapalat" w:eastAsia="Times New Roman" w:hAnsi="GHEA Grapalat"/>
                <w:sz w:val="23"/>
                <w:szCs w:val="23"/>
                <w:lang w:val="af-ZA"/>
              </w:rPr>
            </w:pPr>
            <w:r w:rsidRPr="00C22935">
              <w:rPr>
                <w:rFonts w:ascii="GHEA Grapalat" w:hAnsi="GHEA Grapalat"/>
                <w:bCs/>
                <w:sz w:val="23"/>
                <w:szCs w:val="23"/>
                <w:lang w:val="af-ZA"/>
              </w:rPr>
              <w:t xml:space="preserve">Միևնույն ժամանակ Ձեր ուշադրությունն ենք հրավիրում այն հանգամանքին, որ արտադրանքը մի տեղ օգտագործվում է կրակով այրելու միջոցով </w:t>
            </w:r>
            <w:proofErr w:type="spellStart"/>
            <w:r w:rsidRPr="00C22935">
              <w:rPr>
                <w:rFonts w:ascii="GHEA Grapalat" w:eastAsia="Times New Roman" w:hAnsi="GHEA Grapalat"/>
                <w:sz w:val="23"/>
                <w:szCs w:val="23"/>
              </w:rPr>
              <w:t>ծխելու</w:t>
            </w:r>
            <w:proofErr w:type="spellEnd"/>
            <w:r w:rsidRPr="00C22935">
              <w:rPr>
                <w:rFonts w:ascii="GHEA Grapalat" w:eastAsia="Times New Roman" w:hAnsi="GHEA Grapalat"/>
                <w:sz w:val="23"/>
                <w:szCs w:val="23"/>
                <w:lang w:val="af-ZA"/>
              </w:rPr>
              <w:t xml:space="preserve">, </w:t>
            </w:r>
            <w:proofErr w:type="spellStart"/>
            <w:r w:rsidRPr="00C22935">
              <w:rPr>
                <w:rFonts w:ascii="GHEA Grapalat" w:eastAsia="Times New Roman" w:hAnsi="GHEA Grapalat"/>
                <w:sz w:val="23"/>
                <w:szCs w:val="23"/>
              </w:rPr>
              <w:t>ծծելու</w:t>
            </w:r>
            <w:proofErr w:type="spellEnd"/>
            <w:r w:rsidRPr="00C22935">
              <w:rPr>
                <w:rFonts w:ascii="GHEA Grapalat" w:eastAsia="Times New Roman" w:hAnsi="GHEA Grapalat"/>
                <w:sz w:val="23"/>
                <w:szCs w:val="23"/>
                <w:lang w:val="af-ZA"/>
              </w:rPr>
              <w:t xml:space="preserve">, </w:t>
            </w:r>
            <w:proofErr w:type="spellStart"/>
            <w:r w:rsidRPr="00C22935">
              <w:rPr>
                <w:rFonts w:ascii="GHEA Grapalat" w:eastAsia="Times New Roman" w:hAnsi="GHEA Grapalat"/>
                <w:sz w:val="23"/>
                <w:szCs w:val="23"/>
              </w:rPr>
              <w:t>ծամելու</w:t>
            </w:r>
            <w:proofErr w:type="spellEnd"/>
            <w:r w:rsidRPr="00C22935">
              <w:rPr>
                <w:rFonts w:ascii="GHEA Grapalat" w:eastAsia="Times New Roman" w:hAnsi="GHEA Grapalat"/>
                <w:sz w:val="23"/>
                <w:szCs w:val="23"/>
                <w:lang w:val="af-ZA"/>
              </w:rPr>
              <w:t xml:space="preserve"> </w:t>
            </w:r>
            <w:proofErr w:type="spellStart"/>
            <w:r w:rsidRPr="00C22935">
              <w:rPr>
                <w:rFonts w:ascii="GHEA Grapalat" w:eastAsia="Times New Roman" w:hAnsi="GHEA Grapalat"/>
                <w:sz w:val="23"/>
                <w:szCs w:val="23"/>
              </w:rPr>
              <w:t>կամ</w:t>
            </w:r>
            <w:proofErr w:type="spellEnd"/>
            <w:r w:rsidRPr="00C22935">
              <w:rPr>
                <w:rFonts w:ascii="GHEA Grapalat" w:eastAsia="Times New Roman" w:hAnsi="GHEA Grapalat"/>
                <w:sz w:val="23"/>
                <w:szCs w:val="23"/>
                <w:lang w:val="af-ZA"/>
              </w:rPr>
              <w:t xml:space="preserve"> </w:t>
            </w:r>
            <w:proofErr w:type="spellStart"/>
            <w:r w:rsidRPr="00C22935">
              <w:rPr>
                <w:rFonts w:ascii="GHEA Grapalat" w:eastAsia="Times New Roman" w:hAnsi="GHEA Grapalat"/>
                <w:sz w:val="23"/>
                <w:szCs w:val="23"/>
              </w:rPr>
              <w:t>քթով</w:t>
            </w:r>
            <w:proofErr w:type="spellEnd"/>
            <w:r w:rsidRPr="00C22935">
              <w:rPr>
                <w:rFonts w:ascii="GHEA Grapalat" w:eastAsia="Times New Roman" w:hAnsi="GHEA Grapalat"/>
                <w:sz w:val="23"/>
                <w:szCs w:val="23"/>
                <w:lang w:val="af-ZA"/>
              </w:rPr>
              <w:t xml:space="preserve"> </w:t>
            </w:r>
            <w:proofErr w:type="spellStart"/>
            <w:r w:rsidRPr="00C22935">
              <w:rPr>
                <w:rFonts w:ascii="GHEA Grapalat" w:eastAsia="Times New Roman" w:hAnsi="GHEA Grapalat"/>
                <w:sz w:val="23"/>
                <w:szCs w:val="23"/>
              </w:rPr>
              <w:t>ներշնչելու</w:t>
            </w:r>
            <w:proofErr w:type="spellEnd"/>
            <w:r w:rsidRPr="00C22935">
              <w:rPr>
                <w:rFonts w:ascii="GHEA Grapalat" w:eastAsia="Times New Roman" w:hAnsi="GHEA Grapalat"/>
                <w:sz w:val="23"/>
                <w:szCs w:val="23"/>
                <w:lang w:val="af-ZA"/>
              </w:rPr>
              <w:t>, իսկ մյուս դեպքում՝ տաքացման եղանակով, որի</w:t>
            </w:r>
            <w:r w:rsidR="00085B1A" w:rsidRPr="00C22935">
              <w:rPr>
                <w:rFonts w:ascii="GHEA Grapalat" w:eastAsia="Times New Roman" w:hAnsi="GHEA Grapalat"/>
                <w:sz w:val="23"/>
                <w:szCs w:val="23"/>
                <w:lang w:val="af-ZA"/>
              </w:rPr>
              <w:t>ց գոյանում է ոչ թե ծուխ՝ այլ ա</w:t>
            </w:r>
            <w:r w:rsidR="004208D2" w:rsidRPr="00C22935">
              <w:rPr>
                <w:rFonts w:ascii="GHEA Grapalat" w:eastAsia="Times New Roman" w:hAnsi="GHEA Grapalat"/>
                <w:sz w:val="23"/>
                <w:szCs w:val="23"/>
                <w:lang w:val="af-ZA"/>
              </w:rPr>
              <w:t>ե</w:t>
            </w:r>
            <w:r w:rsidR="00085B1A" w:rsidRPr="00C22935">
              <w:rPr>
                <w:rFonts w:ascii="GHEA Grapalat" w:eastAsia="Times New Roman" w:hAnsi="GHEA Grapalat"/>
                <w:sz w:val="23"/>
                <w:szCs w:val="23"/>
                <w:lang w:val="af-ZA"/>
              </w:rPr>
              <w:t>րոզոլ։</w:t>
            </w:r>
          </w:p>
        </w:tc>
      </w:tr>
      <w:tr w:rsidR="003C6D0A" w:rsidRPr="0067344F" w14:paraId="724F4E15" w14:textId="77777777" w:rsidTr="003C6D0A">
        <w:trPr>
          <w:trHeight w:val="645"/>
        </w:trPr>
        <w:tc>
          <w:tcPr>
            <w:tcW w:w="10624" w:type="dxa"/>
            <w:tcBorders>
              <w:left w:val="single" w:sz="4" w:space="0" w:color="auto"/>
              <w:right w:val="single" w:sz="4" w:space="0" w:color="auto"/>
            </w:tcBorders>
            <w:shd w:val="clear" w:color="auto" w:fill="FFFFFF" w:themeFill="background1"/>
          </w:tcPr>
          <w:p w14:paraId="3DCF24A8" w14:textId="77777777" w:rsidR="003C6D0A" w:rsidRPr="00C22935" w:rsidRDefault="003C6D0A" w:rsidP="00C22935">
            <w:pPr>
              <w:spacing w:after="0"/>
              <w:ind w:firstLine="567"/>
              <w:jc w:val="both"/>
              <w:rPr>
                <w:rFonts w:ascii="GHEA Grapalat" w:eastAsia="Times New Roman" w:hAnsi="GHEA Grapalat"/>
                <w:sz w:val="23"/>
                <w:szCs w:val="23"/>
                <w:lang w:val="hy-AM"/>
              </w:rPr>
            </w:pPr>
            <w:r w:rsidRPr="00C22935">
              <w:rPr>
                <w:rFonts w:ascii="GHEA Grapalat" w:hAnsi="GHEA Grapalat" w:cs="Sylfaen"/>
                <w:sz w:val="23"/>
                <w:szCs w:val="23"/>
                <w:lang w:val="hy-AM"/>
              </w:rPr>
              <w:t>2.</w:t>
            </w:r>
            <w:r w:rsidRPr="00C22935">
              <w:rPr>
                <w:rFonts w:ascii="GHEA Grapalat" w:eastAsia="Times New Roman" w:hAnsi="GHEA Grapalat"/>
                <w:bCs/>
                <w:color w:val="000000"/>
                <w:sz w:val="23"/>
                <w:szCs w:val="23"/>
                <w:lang w:val="hy-AM" w:eastAsia="ru-RU"/>
              </w:rPr>
              <w:t xml:space="preserve"> Նախագծի հավելվածի 4-րդ կետի </w:t>
            </w:r>
            <w:r w:rsidRPr="00C22935">
              <w:rPr>
                <w:rFonts w:ascii="GHEA Grapalat" w:hAnsi="GHEA Grapalat"/>
                <w:bCs/>
                <w:color w:val="000000"/>
                <w:sz w:val="23"/>
                <w:szCs w:val="23"/>
                <w:lang w:val="hy-AM"/>
              </w:rPr>
              <w:t>6-րդ և 7-րդ ենթակետերով սահմանվում է, որ</w:t>
            </w:r>
            <w:r w:rsidRPr="00C22935">
              <w:rPr>
                <w:rFonts w:ascii="GHEA Grapalat" w:eastAsia="Times New Roman" w:hAnsi="GHEA Grapalat"/>
                <w:sz w:val="23"/>
                <w:szCs w:val="23"/>
                <w:lang w:val="hy-AM"/>
              </w:rPr>
              <w:t xml:space="preserve"> տեխնիկական կանոնակարգի գործողությունը չի տարածվում հետևյալ արտադրանքի վրա՝</w:t>
            </w:r>
          </w:p>
          <w:p w14:paraId="4EBE0D75" w14:textId="77777777" w:rsidR="003C6D0A" w:rsidRPr="00C22935" w:rsidRDefault="003C6D0A" w:rsidP="00C22935">
            <w:pPr>
              <w:pStyle w:val="NormalWeb"/>
              <w:spacing w:before="0" w:beforeAutospacing="0" w:after="0" w:afterAutospacing="0" w:line="276" w:lineRule="auto"/>
              <w:ind w:firstLine="567"/>
              <w:jc w:val="both"/>
              <w:rPr>
                <w:rFonts w:ascii="GHEA Grapalat" w:hAnsi="GHEA Grapalat"/>
                <w:sz w:val="23"/>
                <w:szCs w:val="23"/>
                <w:lang w:val="hy-AM"/>
              </w:rPr>
            </w:pPr>
            <w:r w:rsidRPr="00C22935">
              <w:rPr>
                <w:rFonts w:ascii="GHEA Grapalat" w:hAnsi="GHEA Grapalat"/>
                <w:sz w:val="23"/>
                <w:szCs w:val="23"/>
                <w:lang w:val="hy-AM"/>
              </w:rPr>
              <w:t>«6) ծխախոտային արտադրանքի նմուշներ, որոնք ներմուծվում են Հայաստանի Հանրապետության տարածք լաբորատորիաների, ծխախոտային արտադրատեսակներ արտադրողների և (կամ) ներմուծողների (վաճառողների) կողմից և նախատեսված են որակի ու անվտանգության հսկողության, միջազգային ստանդարտներին համապատասխան չափումների, միջլաբորատոր համեմատական փորձարկումների անցկացման, Հայաստանի Հանրապետության օրենսդրությամբ նորմավորվող պարամետրերի չափումների, սարքավորումների տրամաչափարկման, համեմատական թեստերի, համտեսի (դեգուստացիաների) անցկացման, դիզայնի ուսումնասիրման համար.</w:t>
            </w:r>
          </w:p>
          <w:p w14:paraId="6C1725D5" w14:textId="77777777" w:rsidR="003C6D0A" w:rsidRPr="00C22935" w:rsidRDefault="003C6D0A" w:rsidP="00C22935">
            <w:pPr>
              <w:pStyle w:val="NormalWeb"/>
              <w:spacing w:before="0" w:beforeAutospacing="0" w:after="0" w:afterAutospacing="0" w:line="276" w:lineRule="auto"/>
              <w:ind w:firstLine="567"/>
              <w:jc w:val="both"/>
              <w:rPr>
                <w:rFonts w:ascii="GHEA Grapalat" w:hAnsi="GHEA Grapalat"/>
                <w:sz w:val="23"/>
                <w:szCs w:val="23"/>
                <w:lang w:val="hy-AM"/>
              </w:rPr>
            </w:pPr>
            <w:r w:rsidRPr="00C22935">
              <w:rPr>
                <w:rFonts w:ascii="GHEA Grapalat" w:hAnsi="GHEA Grapalat"/>
                <w:sz w:val="23"/>
                <w:szCs w:val="23"/>
                <w:lang w:val="hy-AM"/>
              </w:rPr>
              <w:t>7) ծխախոտային արտադրանքի նմուշներ, որոնք միջազգային ցուցահանդեսների և տոնավաճառների կազմակերպիչների և (կամ) մասնակիցների կողմից որպես նմուշներ և ցուցանմուշներ ներմուծվում են Մաքսային միության մաքսային տարածք:»</w:t>
            </w:r>
          </w:p>
          <w:p w14:paraId="510307CA" w14:textId="711D5717" w:rsidR="003C6D0A" w:rsidRPr="00C22935" w:rsidRDefault="003C6D0A" w:rsidP="00C22935">
            <w:pPr>
              <w:pStyle w:val="NormalWeb"/>
              <w:spacing w:before="0" w:beforeAutospacing="0" w:after="0" w:afterAutospacing="0" w:line="276" w:lineRule="auto"/>
              <w:ind w:firstLine="567"/>
              <w:jc w:val="both"/>
              <w:rPr>
                <w:rFonts w:ascii="GHEA Grapalat" w:hAnsi="GHEA Grapalat"/>
                <w:sz w:val="23"/>
                <w:szCs w:val="23"/>
                <w:lang w:val="hy-AM"/>
              </w:rPr>
            </w:pPr>
            <w:r w:rsidRPr="00C22935">
              <w:rPr>
                <w:rFonts w:ascii="GHEA Grapalat" w:hAnsi="GHEA Grapalat"/>
                <w:sz w:val="23"/>
                <w:szCs w:val="23"/>
                <w:lang w:val="hy-AM"/>
              </w:rPr>
              <w:t xml:space="preserve"> Հիմք ընդունելով այն հանգամանքը, որ վերոգրյալ երկու կարգավորումներն էլ վերաբերվում են նմուշների ներմուծմանը, իսկ Հայաստանի Հանրապետություն ներմուծելը նույնպես համարվում է Մաքսային Միության մաքսային տարածք ներմուծել, հետևաբար՝ առաջարկում եմ նշված կետերը միավորել: Բացի այդ, առաջարկում եմ  տարընկալումներից և հետագա խնդիրներից խուսափելու նպատակով՝ Նախագծով սահմանել նաև ներմուծվող ապրանքատեսակների չափաքանակ:</w:t>
            </w:r>
          </w:p>
        </w:tc>
        <w:tc>
          <w:tcPr>
            <w:tcW w:w="3776" w:type="dxa"/>
            <w:tcBorders>
              <w:top w:val="single" w:sz="4" w:space="0" w:color="auto"/>
              <w:left w:val="single" w:sz="4" w:space="0" w:color="auto"/>
              <w:bottom w:val="single" w:sz="4" w:space="0" w:color="auto"/>
              <w:right w:val="single" w:sz="4" w:space="0" w:color="auto"/>
            </w:tcBorders>
            <w:shd w:val="clear" w:color="auto" w:fill="FFFFFF" w:themeFill="background1"/>
          </w:tcPr>
          <w:p w14:paraId="0736EE81" w14:textId="77777777" w:rsidR="007A6669" w:rsidRPr="00C22935" w:rsidRDefault="007A6669" w:rsidP="00C22935">
            <w:pPr>
              <w:jc w:val="center"/>
              <w:rPr>
                <w:rFonts w:ascii="GHEA Grapalat" w:hAnsi="GHEA Grapalat"/>
                <w:b/>
                <w:sz w:val="23"/>
                <w:szCs w:val="23"/>
                <w:lang w:val="af-ZA"/>
              </w:rPr>
            </w:pPr>
            <w:r w:rsidRPr="00C22935">
              <w:rPr>
                <w:rFonts w:ascii="GHEA Grapalat" w:hAnsi="GHEA Grapalat"/>
                <w:b/>
                <w:sz w:val="23"/>
                <w:szCs w:val="23"/>
                <w:lang w:val="af-ZA"/>
              </w:rPr>
              <w:t>Չի ընդունվել</w:t>
            </w:r>
          </w:p>
          <w:p w14:paraId="1C12EB2A" w14:textId="755F4D88" w:rsidR="00E24EE2" w:rsidRPr="00C22935" w:rsidRDefault="007A6669" w:rsidP="00C22935">
            <w:pPr>
              <w:pStyle w:val="NormalWeb"/>
              <w:spacing w:before="0" w:beforeAutospacing="0" w:after="0" w:afterAutospacing="0" w:line="276" w:lineRule="auto"/>
              <w:jc w:val="both"/>
              <w:rPr>
                <w:rFonts w:ascii="GHEA Grapalat" w:hAnsi="GHEA Grapalat"/>
                <w:sz w:val="23"/>
                <w:szCs w:val="23"/>
                <w:lang w:val="hy-AM"/>
              </w:rPr>
            </w:pPr>
            <w:r w:rsidRPr="00C22935">
              <w:rPr>
                <w:rFonts w:ascii="GHEA Grapalat" w:hAnsi="GHEA Grapalat"/>
                <w:bCs/>
                <w:sz w:val="23"/>
                <w:szCs w:val="23"/>
                <w:lang w:val="af-ZA"/>
              </w:rPr>
              <w:t xml:space="preserve">Ներկայացված դրույթները առանձին կետերով նախատեսված են նաև </w:t>
            </w:r>
            <w:r w:rsidRPr="00C22935">
              <w:rPr>
                <w:rFonts w:ascii="GHEA Grapalat" w:hAnsi="GHEA Grapalat"/>
                <w:sz w:val="23"/>
                <w:szCs w:val="23"/>
                <w:lang w:val="hy-AM"/>
              </w:rPr>
              <w:t>«Ծխախոտային արտադրանքի մասին տեխնիկական կանոնակարգ» (ՄՄ ՏԿ 035/2014) տեխնիկական կանոնակարգ</w:t>
            </w:r>
            <w:r w:rsidR="00E24EE2" w:rsidRPr="00C22935">
              <w:rPr>
                <w:rFonts w:ascii="GHEA Grapalat" w:hAnsi="GHEA Grapalat"/>
                <w:sz w:val="23"/>
                <w:szCs w:val="23"/>
                <w:lang w:val="hy-AM"/>
              </w:rPr>
              <w:t>ում, իսկ ինչ վերաբերվում է ներմուծվող ապրանքատեսակների չափաքանակի սահմանմանը, ապա վերջինս տեխնիկական կանոնակարգման կարգավորման դաշտից դուրս է։</w:t>
            </w:r>
          </w:p>
          <w:p w14:paraId="2289A55E" w14:textId="1CD472B7" w:rsidR="007A6669" w:rsidRPr="00C22935" w:rsidRDefault="007A6669" w:rsidP="00C22935">
            <w:pPr>
              <w:jc w:val="both"/>
              <w:rPr>
                <w:rFonts w:ascii="GHEA Grapalat" w:hAnsi="GHEA Grapalat"/>
                <w:sz w:val="23"/>
                <w:szCs w:val="23"/>
                <w:lang w:val="hy-AM"/>
              </w:rPr>
            </w:pPr>
          </w:p>
          <w:p w14:paraId="7C4EB3A9" w14:textId="3C06B3D0" w:rsidR="00E24EE2" w:rsidRPr="00C22935" w:rsidRDefault="00E24EE2" w:rsidP="00C22935">
            <w:pPr>
              <w:jc w:val="both"/>
              <w:rPr>
                <w:rFonts w:ascii="GHEA Grapalat" w:hAnsi="GHEA Grapalat"/>
                <w:bCs/>
                <w:sz w:val="23"/>
                <w:szCs w:val="23"/>
                <w:lang w:val="af-ZA"/>
              </w:rPr>
            </w:pPr>
          </w:p>
        </w:tc>
      </w:tr>
      <w:tr w:rsidR="003C6D0A" w:rsidRPr="00C22935" w14:paraId="2CEFDB7A" w14:textId="77777777" w:rsidTr="00646AFE">
        <w:trPr>
          <w:trHeight w:val="645"/>
        </w:trPr>
        <w:tc>
          <w:tcPr>
            <w:tcW w:w="10624" w:type="dxa"/>
            <w:tcBorders>
              <w:left w:val="single" w:sz="4" w:space="0" w:color="auto"/>
              <w:bottom w:val="single" w:sz="4" w:space="0" w:color="auto"/>
              <w:right w:val="single" w:sz="4" w:space="0" w:color="auto"/>
            </w:tcBorders>
            <w:shd w:val="clear" w:color="auto" w:fill="FFFFFF" w:themeFill="background1"/>
          </w:tcPr>
          <w:p w14:paraId="7627627A" w14:textId="77777777" w:rsidR="003C6D0A" w:rsidRPr="00C22935" w:rsidRDefault="003C6D0A" w:rsidP="00C22935">
            <w:pPr>
              <w:spacing w:after="0"/>
              <w:ind w:firstLine="567"/>
              <w:jc w:val="both"/>
              <w:rPr>
                <w:rFonts w:ascii="GHEA Grapalat" w:eastAsia="Times New Roman" w:hAnsi="GHEA Grapalat" w:cs="Courier New"/>
                <w:sz w:val="23"/>
                <w:szCs w:val="23"/>
                <w:lang w:val="hy-AM"/>
              </w:rPr>
            </w:pPr>
            <w:r w:rsidRPr="00C22935">
              <w:rPr>
                <w:rFonts w:ascii="GHEA Grapalat" w:eastAsia="Times New Roman" w:hAnsi="GHEA Grapalat"/>
                <w:sz w:val="23"/>
                <w:szCs w:val="23"/>
                <w:lang w:val="hy-AM"/>
              </w:rPr>
              <w:t xml:space="preserve">3. </w:t>
            </w:r>
            <w:r w:rsidRPr="00C22935">
              <w:rPr>
                <w:rFonts w:ascii="GHEA Grapalat" w:eastAsia="Times New Roman" w:hAnsi="GHEA Grapalat"/>
                <w:bCs/>
                <w:color w:val="000000"/>
                <w:sz w:val="23"/>
                <w:szCs w:val="23"/>
                <w:lang w:val="hy-AM" w:eastAsia="ru-RU"/>
              </w:rPr>
              <w:t xml:space="preserve">Նախագծի հավելվածի 6-րդ կետի 16-րդ ենթակետով սահմանվում է </w:t>
            </w:r>
            <w:r w:rsidRPr="00C22935">
              <w:rPr>
                <w:rFonts w:ascii="GHEA Grapalat" w:eastAsia="Times New Roman" w:hAnsi="GHEA Grapalat"/>
                <w:b/>
                <w:bCs/>
                <w:sz w:val="23"/>
                <w:szCs w:val="23"/>
                <w:lang w:val="hy-AM"/>
              </w:rPr>
              <w:t xml:space="preserve">ծխախոտային արտադրատեսակների փոխարինիչ հասկացությունը, այն է՝ </w:t>
            </w:r>
            <w:r w:rsidRPr="00C22935">
              <w:rPr>
                <w:rFonts w:ascii="GHEA Grapalat" w:hAnsi="GHEA Grapalat"/>
                <w:sz w:val="23"/>
                <w:szCs w:val="23"/>
                <w:lang w:val="hy-AM"/>
              </w:rPr>
              <w:t xml:space="preserve">նիկոտին պարունակող արտադրանք </w:t>
            </w:r>
            <w:r w:rsidRPr="00C22935">
              <w:rPr>
                <w:rFonts w:ascii="GHEA Grapalat" w:eastAsia="Times New Roman" w:hAnsi="GHEA Grapalat"/>
                <w:sz w:val="23"/>
                <w:szCs w:val="23"/>
                <w:lang w:val="hy-AM"/>
              </w:rPr>
              <w:t xml:space="preserve">(այսուհետ՝ ՆՊԱ) </w:t>
            </w:r>
            <w:r w:rsidRPr="00C22935">
              <w:rPr>
                <w:rFonts w:ascii="GHEA Grapalat" w:hAnsi="GHEA Grapalat"/>
                <w:sz w:val="23"/>
                <w:szCs w:val="23"/>
                <w:lang w:val="hy-AM"/>
              </w:rPr>
              <w:t xml:space="preserve">կամ նիկոտին չպարունակող արտադրանք </w:t>
            </w:r>
            <w:r w:rsidRPr="00C22935">
              <w:rPr>
                <w:rFonts w:ascii="GHEA Grapalat" w:eastAsia="Times New Roman" w:hAnsi="GHEA Grapalat"/>
                <w:sz w:val="23"/>
                <w:szCs w:val="23"/>
                <w:lang w:val="hy-AM"/>
              </w:rPr>
              <w:t>(այսուհետ՝ ՆՉՊԱ</w:t>
            </w:r>
            <w:r w:rsidRPr="00C22935">
              <w:rPr>
                <w:rFonts w:ascii="GHEA Grapalat" w:hAnsi="GHEA Grapalat"/>
                <w:sz w:val="23"/>
                <w:szCs w:val="23"/>
                <w:lang w:val="hy-AM"/>
              </w:rPr>
              <w:t xml:space="preserve">), ծխախոտահումք պարունակող կամ չպարունակող արտադրանք, որի սարքի միջոցով լուծույթի (0,1 մգ/սմ3 և ավելի նիկոտինի պարունակությամբ), խառնուրդի (0,01 % և ավելի նիկոտինի պարունակությամբ) և տաքացվող ծխախոտի (արդյունաբերական եղանակով առանձին մասնաբաժնով կամ քարթրիջում տեղադրված) տաքացման (բացառելով այրումը) արդյունքում առաջացած աերոզոլը փոխանցվում է օգտագործողի օրգանիզմ, ինչպես նաև սննդամթերք կամ բժշկական նպատակով օգտագործվող ծխախոտային արտադրատեսակի փոխարինիչներ չհանդիսացող, </w:t>
            </w:r>
            <w:r w:rsidRPr="00C22935">
              <w:rPr>
                <w:rFonts w:ascii="GHEA Grapalat" w:hAnsi="GHEA Grapalat"/>
                <w:i/>
                <w:sz w:val="23"/>
                <w:szCs w:val="23"/>
                <w:lang w:val="hy-AM"/>
              </w:rPr>
              <w:t xml:space="preserve">ծխախոտահումք չպարունակող խառնուրդի </w:t>
            </w:r>
            <w:r w:rsidRPr="00C22935">
              <w:rPr>
                <w:rFonts w:ascii="GHEA Grapalat" w:hAnsi="GHEA Grapalat"/>
                <w:b/>
                <w:i/>
                <w:sz w:val="23"/>
                <w:szCs w:val="23"/>
                <w:lang w:val="hy-AM"/>
              </w:rPr>
              <w:t>(0,01 % և ավելի նիկոտինի պարունակությամբ)</w:t>
            </w:r>
            <w:r w:rsidRPr="00C22935">
              <w:rPr>
                <w:rFonts w:ascii="GHEA Grapalat" w:hAnsi="GHEA Grapalat"/>
                <w:i/>
                <w:sz w:val="23"/>
                <w:szCs w:val="23"/>
                <w:lang w:val="hy-AM"/>
              </w:rPr>
              <w:t xml:space="preserve"> արդյունաբերական եղանակով առանձին բաժնեմասերով ձևավորված օրալ (ծամելու, ծծելու, լեզվի տակ դնելու) օգտագործման արտադրանք</w:t>
            </w:r>
            <w:r w:rsidRPr="00C22935">
              <w:rPr>
                <w:rFonts w:ascii="GHEA Grapalat" w:hAnsi="GHEA Grapalat"/>
                <w:sz w:val="23"/>
                <w:szCs w:val="23"/>
                <w:lang w:val="hy-AM"/>
              </w:rPr>
              <w:t xml:space="preserve">: </w:t>
            </w:r>
            <w:r w:rsidRPr="00C22935">
              <w:rPr>
                <w:rFonts w:ascii="GHEA Grapalat" w:eastAsia="Times New Roman" w:hAnsi="GHEA Grapalat"/>
                <w:sz w:val="23"/>
                <w:szCs w:val="23"/>
                <w:lang w:val="hy-AM"/>
              </w:rPr>
              <w:t xml:space="preserve"> Միևնույն ժամանակ,</w:t>
            </w:r>
            <w:r w:rsidRPr="00C22935">
              <w:rPr>
                <w:rFonts w:ascii="GHEA Grapalat" w:eastAsia="Times New Roman" w:hAnsi="GHEA Grapalat"/>
                <w:bCs/>
                <w:color w:val="000000"/>
                <w:sz w:val="23"/>
                <w:szCs w:val="23"/>
                <w:lang w:val="hy-AM" w:eastAsia="ru-RU"/>
              </w:rPr>
              <w:t xml:space="preserve"> Նախագծի հավելվածի 6-րդ կետի 18-րդ ենթակետով</w:t>
            </w:r>
            <w:r w:rsidRPr="00C22935">
              <w:rPr>
                <w:rFonts w:ascii="GHEA Grapalat" w:eastAsia="Times New Roman" w:hAnsi="GHEA Grapalat"/>
                <w:sz w:val="23"/>
                <w:szCs w:val="23"/>
                <w:lang w:val="hy-AM"/>
              </w:rPr>
              <w:t xml:space="preserve"> սահմանվում է</w:t>
            </w:r>
            <w:r w:rsidRPr="00C22935">
              <w:rPr>
                <w:rFonts w:ascii="GHEA Grapalat" w:eastAsia="Times New Roman" w:hAnsi="GHEA Grapalat"/>
                <w:b/>
                <w:bCs/>
                <w:sz w:val="23"/>
                <w:szCs w:val="23"/>
                <w:lang w:val="hy-AM"/>
              </w:rPr>
              <w:t xml:space="preserve"> </w:t>
            </w:r>
            <w:r w:rsidRPr="00C22935">
              <w:rPr>
                <w:rFonts w:ascii="GHEA Grapalat" w:eastAsia="Times New Roman" w:hAnsi="GHEA Grapalat" w:cs="Courier New"/>
                <w:b/>
                <w:bCs/>
                <w:i/>
                <w:sz w:val="23"/>
                <w:szCs w:val="23"/>
                <w:lang w:val="hy-AM"/>
              </w:rPr>
              <w:t>օրալ օգտագործման արտադրանք հասկացությունը, այն է՝</w:t>
            </w:r>
            <w:r w:rsidRPr="00C22935">
              <w:rPr>
                <w:rFonts w:ascii="GHEA Grapalat" w:eastAsia="Times New Roman" w:hAnsi="GHEA Grapalat" w:cs="Courier New"/>
                <w:sz w:val="23"/>
                <w:szCs w:val="23"/>
                <w:lang w:val="hy-AM"/>
              </w:rPr>
              <w:t xml:space="preserve"> նիկոտին պարունակող արտադրանքի տեսակ </w:t>
            </w:r>
            <w:r w:rsidRPr="00C22935">
              <w:rPr>
                <w:rFonts w:ascii="GHEA Grapalat" w:eastAsia="Times New Roman" w:hAnsi="GHEA Grapalat" w:cs="Courier New"/>
                <w:b/>
                <w:i/>
                <w:sz w:val="23"/>
                <w:szCs w:val="23"/>
                <w:lang w:val="hy-AM"/>
              </w:rPr>
              <w:t>(նիկոտինի 0,01% և ավելի պարունակությամբ)</w:t>
            </w:r>
            <w:r w:rsidRPr="00C22935">
              <w:rPr>
                <w:rFonts w:ascii="GHEA Grapalat" w:eastAsia="Times New Roman" w:hAnsi="GHEA Grapalat" w:cs="Courier New"/>
                <w:sz w:val="23"/>
                <w:szCs w:val="23"/>
                <w:lang w:val="hy-AM"/>
              </w:rPr>
              <w:t>, որի լցանյութը ծխախոտի տերև կամ դրա մասեր չպարունակող արդյունաբերական ձևով ձևավորված առանձին մասերի տեսքով խառնուրդ է և այն նախատեսված է օրալ (ծամելու, ծծելու, բերանի մեջ թշի ներքևում կամ լեզվի տակ դնելու) ձևով</w:t>
            </w:r>
            <w:r w:rsidRPr="00C22935">
              <w:rPr>
                <w:rFonts w:ascii="GHEA Grapalat" w:hAnsi="GHEA Grapalat"/>
                <w:color w:val="ED0000"/>
                <w:sz w:val="23"/>
                <w:szCs w:val="23"/>
                <w:lang w:val="hy-AM"/>
              </w:rPr>
              <w:t xml:space="preserve"> </w:t>
            </w:r>
            <w:r w:rsidRPr="00C22935">
              <w:rPr>
                <w:rFonts w:ascii="GHEA Grapalat" w:eastAsia="Times New Roman" w:hAnsi="GHEA Grapalat" w:cs="Courier New"/>
                <w:sz w:val="23"/>
                <w:szCs w:val="23"/>
                <w:lang w:val="hy-AM"/>
              </w:rPr>
              <w:t xml:space="preserve">օգտագործման համար։ </w:t>
            </w:r>
          </w:p>
          <w:p w14:paraId="41D71699" w14:textId="66D6C9A6" w:rsidR="003C6D0A" w:rsidRPr="00C22935" w:rsidRDefault="003C6D0A" w:rsidP="00C22935">
            <w:pPr>
              <w:spacing w:after="0"/>
              <w:ind w:firstLine="567"/>
              <w:jc w:val="both"/>
              <w:rPr>
                <w:rFonts w:ascii="GHEA Grapalat" w:eastAsia="Times New Roman" w:hAnsi="GHEA Grapalat"/>
                <w:sz w:val="23"/>
                <w:szCs w:val="23"/>
                <w:lang w:val="hy-AM"/>
              </w:rPr>
            </w:pPr>
            <w:r w:rsidRPr="00C22935">
              <w:rPr>
                <w:rFonts w:ascii="GHEA Grapalat" w:eastAsia="Times New Roman" w:hAnsi="GHEA Grapalat" w:cs="Courier New"/>
                <w:sz w:val="23"/>
                <w:szCs w:val="23"/>
                <w:lang w:val="hy-AM"/>
              </w:rPr>
              <w:t xml:space="preserve">Խնդրում եմ նկատի ունենալ, որ մեջբերված հասկացությունները ձևակերպված են խրթին և ինքնին առանց </w:t>
            </w:r>
            <w:r w:rsidR="004208D2" w:rsidRPr="00C22935">
              <w:rPr>
                <w:rFonts w:ascii="GHEA Grapalat" w:eastAsia="Times New Roman" w:hAnsi="GHEA Grapalat" w:cs="Courier New"/>
                <w:sz w:val="23"/>
                <w:szCs w:val="23"/>
                <w:lang w:val="hy-AM"/>
              </w:rPr>
              <w:t>պ</w:t>
            </w:r>
            <w:r w:rsidRPr="00C22935">
              <w:rPr>
                <w:rFonts w:ascii="GHEA Grapalat" w:eastAsia="Times New Roman" w:hAnsi="GHEA Grapalat" w:cs="Courier New"/>
                <w:sz w:val="23"/>
                <w:szCs w:val="23"/>
                <w:lang w:val="hy-AM"/>
              </w:rPr>
              <w:t xml:space="preserve">արզաբանման միանշանակ չեն ընկալվում, ուստի </w:t>
            </w:r>
            <w:r w:rsidRPr="00C22935">
              <w:rPr>
                <w:rFonts w:ascii="GHEA Grapalat" w:eastAsia="Times New Roman" w:hAnsi="GHEA Grapalat"/>
                <w:sz w:val="23"/>
                <w:szCs w:val="23"/>
                <w:lang w:val="hy-AM"/>
              </w:rPr>
              <w:t>տարընկալումներից խուսափելու նպատակով վերանայել վերոնշյալ կարգավորումները:</w:t>
            </w:r>
          </w:p>
        </w:tc>
        <w:tc>
          <w:tcPr>
            <w:tcW w:w="3776" w:type="dxa"/>
            <w:tcBorders>
              <w:top w:val="single" w:sz="4" w:space="0" w:color="auto"/>
              <w:left w:val="single" w:sz="4" w:space="0" w:color="auto"/>
              <w:bottom w:val="single" w:sz="4" w:space="0" w:color="auto"/>
              <w:right w:val="single" w:sz="4" w:space="0" w:color="auto"/>
            </w:tcBorders>
            <w:shd w:val="clear" w:color="auto" w:fill="FFFFFF" w:themeFill="background1"/>
          </w:tcPr>
          <w:p w14:paraId="738ABFE0" w14:textId="768544E2" w:rsidR="003C6D0A" w:rsidRPr="00C22935" w:rsidRDefault="00463062" w:rsidP="00C22935">
            <w:pPr>
              <w:jc w:val="center"/>
              <w:rPr>
                <w:rFonts w:ascii="GHEA Grapalat" w:hAnsi="GHEA Grapalat"/>
                <w:b/>
                <w:sz w:val="23"/>
                <w:szCs w:val="23"/>
                <w:lang w:val="af-ZA"/>
              </w:rPr>
            </w:pPr>
            <w:r w:rsidRPr="00C22935">
              <w:rPr>
                <w:rFonts w:ascii="GHEA Grapalat" w:hAnsi="GHEA Grapalat"/>
                <w:b/>
                <w:sz w:val="23"/>
                <w:szCs w:val="23"/>
                <w:lang w:val="af-ZA"/>
              </w:rPr>
              <w:t>Ընդունվել է</w:t>
            </w:r>
          </w:p>
        </w:tc>
      </w:tr>
    </w:tbl>
    <w:p w14:paraId="15F90BD0" w14:textId="77777777" w:rsidR="008F463D" w:rsidRPr="00C22935" w:rsidRDefault="008F463D" w:rsidP="00C22935">
      <w:pPr>
        <w:rPr>
          <w:rFonts w:ascii="GHEA Grapalat" w:hAnsi="GHEA Grapalat"/>
          <w:b/>
          <w:bCs/>
          <w:sz w:val="23"/>
          <w:szCs w:val="23"/>
          <w:lang w:val="hy-AM"/>
        </w:rPr>
      </w:pPr>
    </w:p>
    <w:sectPr w:rsidR="008F463D" w:rsidRPr="00C22935" w:rsidSect="00C22935">
      <w:pgSz w:w="15840" w:h="12240" w:orient="landscape"/>
      <w:pgMar w:top="576" w:right="1296" w:bottom="576" w:left="129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3BC9EC" w14:textId="77777777" w:rsidR="00FB2811" w:rsidRDefault="00FB2811" w:rsidP="00E05484">
      <w:pPr>
        <w:spacing w:after="0" w:line="240" w:lineRule="auto"/>
      </w:pPr>
      <w:r>
        <w:separator/>
      </w:r>
    </w:p>
  </w:endnote>
  <w:endnote w:type="continuationSeparator" w:id="0">
    <w:p w14:paraId="1DC87762" w14:textId="77777777" w:rsidR="00FB2811" w:rsidRDefault="00FB2811" w:rsidP="00E054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 w:name="Microsoft YaHei">
    <w:panose1 w:val="020B0503020204020204"/>
    <w:charset w:val="86"/>
    <w:family w:val="swiss"/>
    <w:pitch w:val="variable"/>
    <w:sig w:usb0="80000287" w:usb1="2ACF3C50" w:usb2="00000016" w:usb3="00000000" w:csb0="0004001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A12BAD" w14:textId="77777777" w:rsidR="00FB2811" w:rsidRDefault="00FB2811" w:rsidP="00E05484">
      <w:pPr>
        <w:spacing w:after="0" w:line="240" w:lineRule="auto"/>
      </w:pPr>
      <w:r>
        <w:separator/>
      </w:r>
    </w:p>
  </w:footnote>
  <w:footnote w:type="continuationSeparator" w:id="0">
    <w:p w14:paraId="7521ABA9" w14:textId="77777777" w:rsidR="00FB2811" w:rsidRDefault="00FB2811" w:rsidP="00E0548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1C45"/>
    <w:rsid w:val="000170E2"/>
    <w:rsid w:val="00017E4A"/>
    <w:rsid w:val="00024C7B"/>
    <w:rsid w:val="00024CCB"/>
    <w:rsid w:val="0003078D"/>
    <w:rsid w:val="0004472F"/>
    <w:rsid w:val="0004786B"/>
    <w:rsid w:val="00047C5C"/>
    <w:rsid w:val="0005061C"/>
    <w:rsid w:val="00061B86"/>
    <w:rsid w:val="00064EDB"/>
    <w:rsid w:val="00080211"/>
    <w:rsid w:val="0008365B"/>
    <w:rsid w:val="00085B1A"/>
    <w:rsid w:val="00087CD1"/>
    <w:rsid w:val="000A0F00"/>
    <w:rsid w:val="000A23C4"/>
    <w:rsid w:val="000B6D6E"/>
    <w:rsid w:val="000B799C"/>
    <w:rsid w:val="000C26C5"/>
    <w:rsid w:val="000C74AE"/>
    <w:rsid w:val="000D624E"/>
    <w:rsid w:val="000D68E9"/>
    <w:rsid w:val="000E00BB"/>
    <w:rsid w:val="000F0989"/>
    <w:rsid w:val="00111235"/>
    <w:rsid w:val="0011204F"/>
    <w:rsid w:val="00113EB8"/>
    <w:rsid w:val="00120DF9"/>
    <w:rsid w:val="00136050"/>
    <w:rsid w:val="00136EF0"/>
    <w:rsid w:val="001373B6"/>
    <w:rsid w:val="00141644"/>
    <w:rsid w:val="00144389"/>
    <w:rsid w:val="0014755E"/>
    <w:rsid w:val="00155241"/>
    <w:rsid w:val="00157DC6"/>
    <w:rsid w:val="001619AF"/>
    <w:rsid w:val="00163EC6"/>
    <w:rsid w:val="001675D6"/>
    <w:rsid w:val="001701CC"/>
    <w:rsid w:val="00176CCB"/>
    <w:rsid w:val="001802D6"/>
    <w:rsid w:val="00183DAA"/>
    <w:rsid w:val="0018640F"/>
    <w:rsid w:val="00187B32"/>
    <w:rsid w:val="001906ED"/>
    <w:rsid w:val="00193C4B"/>
    <w:rsid w:val="001A1806"/>
    <w:rsid w:val="001A7FB0"/>
    <w:rsid w:val="001B06A2"/>
    <w:rsid w:val="001B0FBF"/>
    <w:rsid w:val="001C1270"/>
    <w:rsid w:val="001D5EB3"/>
    <w:rsid w:val="001D6BD2"/>
    <w:rsid w:val="00204169"/>
    <w:rsid w:val="00211436"/>
    <w:rsid w:val="002125B3"/>
    <w:rsid w:val="00217AB3"/>
    <w:rsid w:val="002329FA"/>
    <w:rsid w:val="00235F3F"/>
    <w:rsid w:val="00241AD8"/>
    <w:rsid w:val="00242DCD"/>
    <w:rsid w:val="0025143F"/>
    <w:rsid w:val="00257CEE"/>
    <w:rsid w:val="00261631"/>
    <w:rsid w:val="002620A1"/>
    <w:rsid w:val="00264E4F"/>
    <w:rsid w:val="002660D0"/>
    <w:rsid w:val="00272E64"/>
    <w:rsid w:val="00273D1C"/>
    <w:rsid w:val="00277530"/>
    <w:rsid w:val="00281579"/>
    <w:rsid w:val="002818FE"/>
    <w:rsid w:val="00283736"/>
    <w:rsid w:val="00284E2A"/>
    <w:rsid w:val="002931C9"/>
    <w:rsid w:val="00293665"/>
    <w:rsid w:val="002A59A6"/>
    <w:rsid w:val="002B0CF5"/>
    <w:rsid w:val="002B1505"/>
    <w:rsid w:val="002C1458"/>
    <w:rsid w:val="002C1913"/>
    <w:rsid w:val="002D09F2"/>
    <w:rsid w:val="002E2626"/>
    <w:rsid w:val="002E510A"/>
    <w:rsid w:val="002F2D59"/>
    <w:rsid w:val="00311D0E"/>
    <w:rsid w:val="00315CB9"/>
    <w:rsid w:val="00326782"/>
    <w:rsid w:val="0033251C"/>
    <w:rsid w:val="00336261"/>
    <w:rsid w:val="003537D6"/>
    <w:rsid w:val="00356DBF"/>
    <w:rsid w:val="00364278"/>
    <w:rsid w:val="00371C45"/>
    <w:rsid w:val="00374FCB"/>
    <w:rsid w:val="00384C13"/>
    <w:rsid w:val="00387A2A"/>
    <w:rsid w:val="00393F3D"/>
    <w:rsid w:val="0039548E"/>
    <w:rsid w:val="003A1E47"/>
    <w:rsid w:val="003A44CF"/>
    <w:rsid w:val="003C0DB1"/>
    <w:rsid w:val="003C0F1C"/>
    <w:rsid w:val="003C6D0A"/>
    <w:rsid w:val="003D174D"/>
    <w:rsid w:val="003D54A0"/>
    <w:rsid w:val="003D7344"/>
    <w:rsid w:val="003E1687"/>
    <w:rsid w:val="003E1B42"/>
    <w:rsid w:val="003E5F1F"/>
    <w:rsid w:val="003F2A4A"/>
    <w:rsid w:val="003F71AC"/>
    <w:rsid w:val="004046DF"/>
    <w:rsid w:val="00410700"/>
    <w:rsid w:val="00412F70"/>
    <w:rsid w:val="0041731A"/>
    <w:rsid w:val="004208D2"/>
    <w:rsid w:val="004223B4"/>
    <w:rsid w:val="00426811"/>
    <w:rsid w:val="0044431D"/>
    <w:rsid w:val="00461531"/>
    <w:rsid w:val="00462D44"/>
    <w:rsid w:val="00463062"/>
    <w:rsid w:val="004730DE"/>
    <w:rsid w:val="004754E7"/>
    <w:rsid w:val="00491D39"/>
    <w:rsid w:val="004A7A89"/>
    <w:rsid w:val="004B106C"/>
    <w:rsid w:val="004B3B10"/>
    <w:rsid w:val="004B5B8F"/>
    <w:rsid w:val="004D55B3"/>
    <w:rsid w:val="004E118C"/>
    <w:rsid w:val="004F542D"/>
    <w:rsid w:val="004F7586"/>
    <w:rsid w:val="004F7A1C"/>
    <w:rsid w:val="004F7C83"/>
    <w:rsid w:val="00501E20"/>
    <w:rsid w:val="0050316E"/>
    <w:rsid w:val="00512161"/>
    <w:rsid w:val="00514B3D"/>
    <w:rsid w:val="00520279"/>
    <w:rsid w:val="0052323A"/>
    <w:rsid w:val="005348E7"/>
    <w:rsid w:val="00547A86"/>
    <w:rsid w:val="005739FE"/>
    <w:rsid w:val="00577984"/>
    <w:rsid w:val="00586960"/>
    <w:rsid w:val="00591544"/>
    <w:rsid w:val="005A199B"/>
    <w:rsid w:val="005A4FD2"/>
    <w:rsid w:val="005C5C6E"/>
    <w:rsid w:val="005D1A54"/>
    <w:rsid w:val="005E2111"/>
    <w:rsid w:val="0060247D"/>
    <w:rsid w:val="006414B4"/>
    <w:rsid w:val="00646AFE"/>
    <w:rsid w:val="00664F1E"/>
    <w:rsid w:val="0067344F"/>
    <w:rsid w:val="006761A7"/>
    <w:rsid w:val="00683413"/>
    <w:rsid w:val="0069509D"/>
    <w:rsid w:val="00695398"/>
    <w:rsid w:val="006A0676"/>
    <w:rsid w:val="006A52F9"/>
    <w:rsid w:val="006B3171"/>
    <w:rsid w:val="006C7D03"/>
    <w:rsid w:val="006D5EB4"/>
    <w:rsid w:val="006F64A5"/>
    <w:rsid w:val="006F6A27"/>
    <w:rsid w:val="00700F90"/>
    <w:rsid w:val="00712F7C"/>
    <w:rsid w:val="00737413"/>
    <w:rsid w:val="00737A0B"/>
    <w:rsid w:val="007401D2"/>
    <w:rsid w:val="007441BE"/>
    <w:rsid w:val="00747BC6"/>
    <w:rsid w:val="0076740C"/>
    <w:rsid w:val="00772F4B"/>
    <w:rsid w:val="00777912"/>
    <w:rsid w:val="00797D15"/>
    <w:rsid w:val="007A6669"/>
    <w:rsid w:val="007C213B"/>
    <w:rsid w:val="007C5ABF"/>
    <w:rsid w:val="007D6BCA"/>
    <w:rsid w:val="007D7C02"/>
    <w:rsid w:val="007E6879"/>
    <w:rsid w:val="007F2BC6"/>
    <w:rsid w:val="007F3780"/>
    <w:rsid w:val="007F50B0"/>
    <w:rsid w:val="00806E97"/>
    <w:rsid w:val="008074EA"/>
    <w:rsid w:val="00814AA5"/>
    <w:rsid w:val="008252D5"/>
    <w:rsid w:val="008264C3"/>
    <w:rsid w:val="008379D3"/>
    <w:rsid w:val="00841528"/>
    <w:rsid w:val="00845B56"/>
    <w:rsid w:val="008634F9"/>
    <w:rsid w:val="008703F2"/>
    <w:rsid w:val="00871DB2"/>
    <w:rsid w:val="00873115"/>
    <w:rsid w:val="00883576"/>
    <w:rsid w:val="00897E70"/>
    <w:rsid w:val="008A349E"/>
    <w:rsid w:val="008A3583"/>
    <w:rsid w:val="008C45CB"/>
    <w:rsid w:val="008D2E59"/>
    <w:rsid w:val="008D7481"/>
    <w:rsid w:val="008E2208"/>
    <w:rsid w:val="008E37E4"/>
    <w:rsid w:val="008F463D"/>
    <w:rsid w:val="009257A6"/>
    <w:rsid w:val="009268A4"/>
    <w:rsid w:val="00931D19"/>
    <w:rsid w:val="0093498A"/>
    <w:rsid w:val="0094002B"/>
    <w:rsid w:val="00947E2B"/>
    <w:rsid w:val="009715A6"/>
    <w:rsid w:val="00974814"/>
    <w:rsid w:val="00976440"/>
    <w:rsid w:val="009805BB"/>
    <w:rsid w:val="009822DE"/>
    <w:rsid w:val="00986B2D"/>
    <w:rsid w:val="00995FF7"/>
    <w:rsid w:val="00997AD9"/>
    <w:rsid w:val="009A11E1"/>
    <w:rsid w:val="009B5216"/>
    <w:rsid w:val="009B5EB8"/>
    <w:rsid w:val="009B68D7"/>
    <w:rsid w:val="009C4E6D"/>
    <w:rsid w:val="009C52FD"/>
    <w:rsid w:val="009C63AA"/>
    <w:rsid w:val="009D365C"/>
    <w:rsid w:val="009E16CE"/>
    <w:rsid w:val="009E7640"/>
    <w:rsid w:val="009F20F5"/>
    <w:rsid w:val="009F7D36"/>
    <w:rsid w:val="00A13F4F"/>
    <w:rsid w:val="00A26B32"/>
    <w:rsid w:val="00A27E0F"/>
    <w:rsid w:val="00A31649"/>
    <w:rsid w:val="00A35131"/>
    <w:rsid w:val="00A411F5"/>
    <w:rsid w:val="00A43AFD"/>
    <w:rsid w:val="00A51332"/>
    <w:rsid w:val="00A56751"/>
    <w:rsid w:val="00A64AFE"/>
    <w:rsid w:val="00A65C77"/>
    <w:rsid w:val="00A67238"/>
    <w:rsid w:val="00A73C03"/>
    <w:rsid w:val="00A81646"/>
    <w:rsid w:val="00AB05FC"/>
    <w:rsid w:val="00AD3047"/>
    <w:rsid w:val="00AD68BF"/>
    <w:rsid w:val="00AE2E8B"/>
    <w:rsid w:val="00AF2407"/>
    <w:rsid w:val="00B13ED8"/>
    <w:rsid w:val="00B23A9C"/>
    <w:rsid w:val="00B35339"/>
    <w:rsid w:val="00B359AD"/>
    <w:rsid w:val="00B54170"/>
    <w:rsid w:val="00B57BBB"/>
    <w:rsid w:val="00B644B6"/>
    <w:rsid w:val="00B73010"/>
    <w:rsid w:val="00B818A6"/>
    <w:rsid w:val="00B820B0"/>
    <w:rsid w:val="00B9065F"/>
    <w:rsid w:val="00B93F62"/>
    <w:rsid w:val="00B9529D"/>
    <w:rsid w:val="00BA2017"/>
    <w:rsid w:val="00BA29E0"/>
    <w:rsid w:val="00BA50CB"/>
    <w:rsid w:val="00BA60FD"/>
    <w:rsid w:val="00BB2AA2"/>
    <w:rsid w:val="00BC2434"/>
    <w:rsid w:val="00BD409C"/>
    <w:rsid w:val="00BD5C27"/>
    <w:rsid w:val="00BD7BF1"/>
    <w:rsid w:val="00BE12B0"/>
    <w:rsid w:val="00BE72DE"/>
    <w:rsid w:val="00C155FD"/>
    <w:rsid w:val="00C22935"/>
    <w:rsid w:val="00C4220C"/>
    <w:rsid w:val="00C4483B"/>
    <w:rsid w:val="00C85FE1"/>
    <w:rsid w:val="00C90ABA"/>
    <w:rsid w:val="00CA4A76"/>
    <w:rsid w:val="00CC1FB9"/>
    <w:rsid w:val="00CC73BF"/>
    <w:rsid w:val="00CC78AF"/>
    <w:rsid w:val="00CF1B08"/>
    <w:rsid w:val="00CF3DBF"/>
    <w:rsid w:val="00CF46E4"/>
    <w:rsid w:val="00D062B6"/>
    <w:rsid w:val="00D119F2"/>
    <w:rsid w:val="00D366F6"/>
    <w:rsid w:val="00D3729C"/>
    <w:rsid w:val="00D5334E"/>
    <w:rsid w:val="00D57010"/>
    <w:rsid w:val="00D635B9"/>
    <w:rsid w:val="00D67880"/>
    <w:rsid w:val="00D70BA2"/>
    <w:rsid w:val="00D71320"/>
    <w:rsid w:val="00D96F78"/>
    <w:rsid w:val="00DA519A"/>
    <w:rsid w:val="00DA735C"/>
    <w:rsid w:val="00DB6395"/>
    <w:rsid w:val="00DC6E10"/>
    <w:rsid w:val="00DD0A65"/>
    <w:rsid w:val="00DD1659"/>
    <w:rsid w:val="00DE2761"/>
    <w:rsid w:val="00DF354D"/>
    <w:rsid w:val="00E026C0"/>
    <w:rsid w:val="00E05484"/>
    <w:rsid w:val="00E12955"/>
    <w:rsid w:val="00E176FF"/>
    <w:rsid w:val="00E24EE2"/>
    <w:rsid w:val="00E27CE0"/>
    <w:rsid w:val="00E3346C"/>
    <w:rsid w:val="00E33CA6"/>
    <w:rsid w:val="00E42840"/>
    <w:rsid w:val="00E42E85"/>
    <w:rsid w:val="00E5456D"/>
    <w:rsid w:val="00E65D4A"/>
    <w:rsid w:val="00E70FB6"/>
    <w:rsid w:val="00E7486A"/>
    <w:rsid w:val="00E9156E"/>
    <w:rsid w:val="00EA062A"/>
    <w:rsid w:val="00EB04EC"/>
    <w:rsid w:val="00EB17AC"/>
    <w:rsid w:val="00EB2161"/>
    <w:rsid w:val="00EB4D62"/>
    <w:rsid w:val="00EC0E12"/>
    <w:rsid w:val="00EC2F01"/>
    <w:rsid w:val="00EE7693"/>
    <w:rsid w:val="00EF378B"/>
    <w:rsid w:val="00F25758"/>
    <w:rsid w:val="00F27979"/>
    <w:rsid w:val="00F34FFF"/>
    <w:rsid w:val="00F378C6"/>
    <w:rsid w:val="00F44E38"/>
    <w:rsid w:val="00F45092"/>
    <w:rsid w:val="00F55299"/>
    <w:rsid w:val="00F57295"/>
    <w:rsid w:val="00F61DC0"/>
    <w:rsid w:val="00F61EEF"/>
    <w:rsid w:val="00F71D7B"/>
    <w:rsid w:val="00F71F90"/>
    <w:rsid w:val="00F76ACB"/>
    <w:rsid w:val="00F83E54"/>
    <w:rsid w:val="00F87651"/>
    <w:rsid w:val="00F918DC"/>
    <w:rsid w:val="00F94BCE"/>
    <w:rsid w:val="00FA1B31"/>
    <w:rsid w:val="00FA2D59"/>
    <w:rsid w:val="00FB1A1E"/>
    <w:rsid w:val="00FB2811"/>
    <w:rsid w:val="00FB4DAF"/>
    <w:rsid w:val="00FB4F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3B573"/>
  <w15:docId w15:val="{AD37AC8F-1D74-4F76-AFFA-91D4506D4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4C13"/>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64A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Char Char Char Char,Char Char Char1,Обычный (Web)1,Обычный (веб), webb"/>
    <w:basedOn w:val="Normal"/>
    <w:link w:val="NormalWebChar"/>
    <w:uiPriority w:val="99"/>
    <w:unhideWhenUsed/>
    <w:qFormat/>
    <w:rsid w:val="009257A6"/>
    <w:pPr>
      <w:spacing w:before="100" w:beforeAutospacing="1" w:after="100" w:afterAutospacing="1" w:line="240" w:lineRule="auto"/>
    </w:pPr>
    <w:rPr>
      <w:rFonts w:ascii="Times New Roman" w:eastAsia="Times New Roman" w:hAnsi="Times New Roman"/>
      <w:sz w:val="24"/>
      <w:szCs w:val="24"/>
    </w:rPr>
  </w:style>
  <w:style w:type="character" w:styleId="Strong">
    <w:name w:val="Strong"/>
    <w:basedOn w:val="DefaultParagraphFont"/>
    <w:uiPriority w:val="22"/>
    <w:qFormat/>
    <w:rsid w:val="009257A6"/>
    <w:rPr>
      <w:b/>
      <w:b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 Char1,Обычный (веб) Char"/>
    <w:link w:val="NormalWeb"/>
    <w:uiPriority w:val="99"/>
    <w:locked/>
    <w:rsid w:val="009257A6"/>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E05484"/>
    <w:pPr>
      <w:tabs>
        <w:tab w:val="center" w:pos="4680"/>
        <w:tab w:val="right" w:pos="9360"/>
      </w:tabs>
      <w:spacing w:after="0" w:line="240" w:lineRule="auto"/>
    </w:pPr>
  </w:style>
  <w:style w:type="character" w:customStyle="1" w:styleId="HeaderChar">
    <w:name w:val="Header Char"/>
    <w:basedOn w:val="DefaultParagraphFont"/>
    <w:link w:val="Header"/>
    <w:uiPriority w:val="99"/>
    <w:rsid w:val="00E05484"/>
    <w:rPr>
      <w:rFonts w:ascii="Calibri" w:eastAsia="Calibri" w:hAnsi="Calibri" w:cs="Times New Roman"/>
    </w:rPr>
  </w:style>
  <w:style w:type="paragraph" w:styleId="Footer">
    <w:name w:val="footer"/>
    <w:basedOn w:val="Normal"/>
    <w:link w:val="FooterChar"/>
    <w:uiPriority w:val="99"/>
    <w:unhideWhenUsed/>
    <w:rsid w:val="00E054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E05484"/>
    <w:rPr>
      <w:rFonts w:ascii="Calibri" w:eastAsia="Calibri" w:hAnsi="Calibri" w:cs="Times New Roman"/>
    </w:rPr>
  </w:style>
  <w:style w:type="paragraph" w:customStyle="1" w:styleId="headingtitleStyle">
    <w:name w:val="heading titleStyle"/>
    <w:basedOn w:val="Normal"/>
    <w:rsid w:val="00E05484"/>
    <w:pPr>
      <w:spacing w:after="160" w:line="259" w:lineRule="auto"/>
      <w:jc w:val="center"/>
    </w:pPr>
    <w:rPr>
      <w:rFonts w:ascii="GHEA Grapalat" w:eastAsia="GHEA Grapalat" w:hAnsi="GHEA Grapalat" w:cs="GHEA Grapalat"/>
      <w:b/>
      <w:bCs/>
      <w:caps/>
      <w:color w:val="000000"/>
      <w:sz w:val="28"/>
      <w:szCs w:val="28"/>
    </w:rPr>
  </w:style>
  <w:style w:type="paragraph" w:styleId="HTMLPreformatted">
    <w:name w:val="HTML Preformatted"/>
    <w:basedOn w:val="Normal"/>
    <w:link w:val="HTMLPreformattedChar"/>
    <w:uiPriority w:val="99"/>
    <w:unhideWhenUsed/>
    <w:rsid w:val="006F6A27"/>
    <w:pPr>
      <w:spacing w:after="0" w:line="240" w:lineRule="auto"/>
    </w:pPr>
    <w:rPr>
      <w:rFonts w:ascii="Consolas" w:eastAsiaTheme="minorHAnsi" w:hAnsi="Consolas" w:cstheme="minorBidi"/>
      <w:kern w:val="2"/>
      <w:sz w:val="20"/>
      <w:szCs w:val="20"/>
      <w14:ligatures w14:val="standardContextual"/>
    </w:rPr>
  </w:style>
  <w:style w:type="character" w:customStyle="1" w:styleId="HTMLPreformattedChar">
    <w:name w:val="HTML Preformatted Char"/>
    <w:basedOn w:val="DefaultParagraphFont"/>
    <w:link w:val="HTMLPreformatted"/>
    <w:uiPriority w:val="99"/>
    <w:rsid w:val="006F6A27"/>
    <w:rPr>
      <w:rFonts w:ascii="Consolas" w:hAnsi="Consolas"/>
      <w:kern w:val="2"/>
      <w:sz w:val="20"/>
      <w:szCs w:val="20"/>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782607">
      <w:bodyDiv w:val="1"/>
      <w:marLeft w:val="0"/>
      <w:marRight w:val="0"/>
      <w:marTop w:val="0"/>
      <w:marBottom w:val="0"/>
      <w:divBdr>
        <w:top w:val="none" w:sz="0" w:space="0" w:color="auto"/>
        <w:left w:val="none" w:sz="0" w:space="0" w:color="auto"/>
        <w:bottom w:val="none" w:sz="0" w:space="0" w:color="auto"/>
        <w:right w:val="none" w:sz="0" w:space="0" w:color="auto"/>
      </w:divBdr>
    </w:div>
    <w:div w:id="340015693">
      <w:bodyDiv w:val="1"/>
      <w:marLeft w:val="0"/>
      <w:marRight w:val="0"/>
      <w:marTop w:val="0"/>
      <w:marBottom w:val="0"/>
      <w:divBdr>
        <w:top w:val="none" w:sz="0" w:space="0" w:color="auto"/>
        <w:left w:val="none" w:sz="0" w:space="0" w:color="auto"/>
        <w:bottom w:val="none" w:sz="0" w:space="0" w:color="auto"/>
        <w:right w:val="none" w:sz="0" w:space="0" w:color="auto"/>
      </w:divBdr>
    </w:div>
    <w:div w:id="465971726">
      <w:bodyDiv w:val="1"/>
      <w:marLeft w:val="0"/>
      <w:marRight w:val="0"/>
      <w:marTop w:val="0"/>
      <w:marBottom w:val="0"/>
      <w:divBdr>
        <w:top w:val="none" w:sz="0" w:space="0" w:color="auto"/>
        <w:left w:val="none" w:sz="0" w:space="0" w:color="auto"/>
        <w:bottom w:val="none" w:sz="0" w:space="0" w:color="auto"/>
        <w:right w:val="none" w:sz="0" w:space="0" w:color="auto"/>
      </w:divBdr>
    </w:div>
    <w:div w:id="913012272">
      <w:bodyDiv w:val="1"/>
      <w:marLeft w:val="0"/>
      <w:marRight w:val="0"/>
      <w:marTop w:val="0"/>
      <w:marBottom w:val="0"/>
      <w:divBdr>
        <w:top w:val="none" w:sz="0" w:space="0" w:color="auto"/>
        <w:left w:val="none" w:sz="0" w:space="0" w:color="auto"/>
        <w:bottom w:val="none" w:sz="0" w:space="0" w:color="auto"/>
        <w:right w:val="none" w:sz="0" w:space="0" w:color="auto"/>
      </w:divBdr>
    </w:div>
    <w:div w:id="1322351595">
      <w:bodyDiv w:val="1"/>
      <w:marLeft w:val="0"/>
      <w:marRight w:val="0"/>
      <w:marTop w:val="0"/>
      <w:marBottom w:val="0"/>
      <w:divBdr>
        <w:top w:val="none" w:sz="0" w:space="0" w:color="auto"/>
        <w:left w:val="none" w:sz="0" w:space="0" w:color="auto"/>
        <w:bottom w:val="none" w:sz="0" w:space="0" w:color="auto"/>
        <w:right w:val="none" w:sz="0" w:space="0" w:color="auto"/>
      </w:divBdr>
    </w:div>
    <w:div w:id="1697541496">
      <w:bodyDiv w:val="1"/>
      <w:marLeft w:val="0"/>
      <w:marRight w:val="0"/>
      <w:marTop w:val="0"/>
      <w:marBottom w:val="0"/>
      <w:divBdr>
        <w:top w:val="none" w:sz="0" w:space="0" w:color="auto"/>
        <w:left w:val="none" w:sz="0" w:space="0" w:color="auto"/>
        <w:bottom w:val="none" w:sz="0" w:space="0" w:color="auto"/>
        <w:right w:val="none" w:sz="0" w:space="0" w:color="auto"/>
      </w:divBdr>
    </w:div>
    <w:div w:id="1768883861">
      <w:bodyDiv w:val="1"/>
      <w:marLeft w:val="0"/>
      <w:marRight w:val="0"/>
      <w:marTop w:val="0"/>
      <w:marBottom w:val="0"/>
      <w:divBdr>
        <w:top w:val="none" w:sz="0" w:space="0" w:color="auto"/>
        <w:left w:val="none" w:sz="0" w:space="0" w:color="auto"/>
        <w:bottom w:val="none" w:sz="0" w:space="0" w:color="auto"/>
        <w:right w:val="none" w:sz="0" w:space="0" w:color="auto"/>
      </w:divBdr>
    </w:div>
    <w:div w:id="1838232079">
      <w:bodyDiv w:val="1"/>
      <w:marLeft w:val="0"/>
      <w:marRight w:val="0"/>
      <w:marTop w:val="0"/>
      <w:marBottom w:val="0"/>
      <w:divBdr>
        <w:top w:val="none" w:sz="0" w:space="0" w:color="auto"/>
        <w:left w:val="none" w:sz="0" w:space="0" w:color="auto"/>
        <w:bottom w:val="none" w:sz="0" w:space="0" w:color="auto"/>
        <w:right w:val="none" w:sz="0" w:space="0" w:color="auto"/>
      </w:divBdr>
    </w:div>
    <w:div w:id="18849771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75E205-9C2D-4029-B63E-D376D074ED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3697</Words>
  <Characters>21074</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Naira N. Vardanyan</dc:creator>
  <cp:keywords>https://mul2.gov.am/tasks/1294811/oneclick?token=bc36c465855f7cfd2aaeac6c92f93134</cp:keywords>
  <dc:description/>
  <cp:lastModifiedBy>Milana G. Sargsyan</cp:lastModifiedBy>
  <cp:revision>2</cp:revision>
  <dcterms:created xsi:type="dcterms:W3CDTF">2026-03-09T10:45:00Z</dcterms:created>
  <dcterms:modified xsi:type="dcterms:W3CDTF">2026-03-09T10:45:00Z</dcterms:modified>
</cp:coreProperties>
</file>