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4CE" w:rsidRPr="00B64F3F" w:rsidRDefault="001374CE" w:rsidP="00EE6A5E">
      <w:pPr>
        <w:shd w:val="clear" w:color="auto" w:fill="FFFFFF"/>
        <w:spacing w:after="0" w:line="240" w:lineRule="auto"/>
        <w:ind w:firstLine="375"/>
        <w:jc w:val="center"/>
        <w:rPr>
          <w:rFonts w:ascii="GHEA Grapalat" w:eastAsia="Calibri" w:hAnsi="GHEA Grapalat" w:cs="Times New Roman"/>
          <w:color w:val="000000"/>
          <w:sz w:val="24"/>
          <w:szCs w:val="24"/>
          <w:lang w:val="hy-AM"/>
        </w:rPr>
      </w:pPr>
      <w:bookmarkStart w:id="0" w:name="_GoBack"/>
      <w:bookmarkEnd w:id="0"/>
      <w:r w:rsidRPr="00B64F3F">
        <w:rPr>
          <w:rFonts w:ascii="GHEA Grapalat" w:eastAsia="Calibri" w:hAnsi="GHEA Grapalat" w:cs="Times New Roman"/>
          <w:b/>
          <w:bCs/>
          <w:color w:val="000000"/>
          <w:sz w:val="24"/>
          <w:szCs w:val="24"/>
          <w:lang w:val="hy-AM"/>
        </w:rPr>
        <w:t>ԱՄՓՈՓԱԹԵՐԹ</w:t>
      </w:r>
      <w:r w:rsidRPr="00B64F3F">
        <w:rPr>
          <w:rFonts w:ascii="Calibri" w:eastAsia="Calibri" w:hAnsi="Calibri" w:cs="Calibri"/>
          <w:caps/>
          <w:color w:val="000000"/>
          <w:sz w:val="24"/>
          <w:szCs w:val="24"/>
          <w:lang w:val="hy-AM"/>
        </w:rPr>
        <w:t>  </w:t>
      </w:r>
    </w:p>
    <w:p w:rsidR="001374CE" w:rsidRPr="00BC5229" w:rsidRDefault="00BC5229" w:rsidP="00EE6A5E">
      <w:pPr>
        <w:spacing w:after="0" w:line="240" w:lineRule="auto"/>
        <w:jc w:val="center"/>
        <w:rPr>
          <w:rFonts w:ascii="GHEA Grapalat" w:eastAsia="Calibri" w:hAnsi="GHEA Grapalat" w:cs="Sylfaen"/>
          <w:b/>
          <w:caps/>
          <w:color w:val="000000"/>
          <w:sz w:val="24"/>
          <w:szCs w:val="24"/>
          <w:lang w:val="hy-AM"/>
        </w:rPr>
      </w:pPr>
      <w:r w:rsidRPr="00BC5229">
        <w:rPr>
          <w:rFonts w:ascii="GHEA Grapalat" w:eastAsia="Calibri" w:hAnsi="GHEA Grapalat" w:cs="Times New Roman"/>
          <w:b/>
          <w:caps/>
          <w:sz w:val="24"/>
          <w:szCs w:val="24"/>
          <w:lang w:val="hy-AM"/>
        </w:rPr>
        <w:t>Հայաստանի Հանրապետության եվ Եվրոպական հանձնաժողովի միջԵՎ «բազմ</w:t>
      </w:r>
      <w:r w:rsidR="007A086A">
        <w:rPr>
          <w:rFonts w:ascii="GHEA Grapalat" w:eastAsia="Calibri" w:hAnsi="GHEA Grapalat" w:cs="Times New Roman"/>
          <w:b/>
          <w:caps/>
          <w:sz w:val="24"/>
          <w:szCs w:val="24"/>
          <w:lang w:val="hy-AM"/>
        </w:rPr>
        <w:t>Ա</w:t>
      </w:r>
      <w:r w:rsidRPr="00BC5229">
        <w:rPr>
          <w:rFonts w:ascii="GHEA Grapalat" w:eastAsia="Calibri" w:hAnsi="GHEA Grapalat" w:cs="Times New Roman"/>
          <w:b/>
          <w:caps/>
          <w:sz w:val="24"/>
          <w:szCs w:val="24"/>
          <w:lang w:val="hy-AM"/>
        </w:rPr>
        <w:t>ոլորտ ԲՅՈՒՋԵՏԱՅԻՆ ԱՋԱԿՑՈՒԹՅԱՆ ՊԱՅՄԱՆԱԳԻՐ» ՖԻՆԱՆՍԱՎՈՐՄԱՆ ՀԱՄԱՁԱՅՆԱԳՐԻ</w:t>
      </w:r>
      <w:r>
        <w:rPr>
          <w:rFonts w:ascii="GHEA Grapalat" w:eastAsia="Calibri" w:hAnsi="GHEA Grapalat" w:cs="Times New Roman"/>
          <w:b/>
          <w:caps/>
          <w:sz w:val="24"/>
          <w:szCs w:val="24"/>
          <w:lang w:val="hy-AM"/>
        </w:rPr>
        <w:t xml:space="preserve"> </w:t>
      </w:r>
      <w:r w:rsidR="001374CE" w:rsidRPr="00B64F3F">
        <w:rPr>
          <w:rFonts w:ascii="GHEA Grapalat" w:eastAsia="Calibri" w:hAnsi="GHEA Grapalat" w:cs="Times New Roman"/>
          <w:b/>
          <w:caps/>
          <w:sz w:val="24"/>
          <w:szCs w:val="24"/>
          <w:lang w:val="hy-AM"/>
        </w:rPr>
        <w:t xml:space="preserve">ստորագրման </w:t>
      </w:r>
      <w:r w:rsidR="001374CE" w:rsidRPr="00B64F3F">
        <w:rPr>
          <w:rFonts w:ascii="GHEA Grapalat" w:eastAsia="Calibri" w:hAnsi="GHEA Grapalat" w:cs="Times New Roman"/>
          <w:b/>
          <w:sz w:val="24"/>
          <w:szCs w:val="24"/>
          <w:lang w:val="hy-AM"/>
        </w:rPr>
        <w:t>ԱՌԱՋԱՐԿՈՒԹՅԱՆԸ ՀԱՎԱՆՈՒԹՅՈՒՆ ՏԱԼՈՒ ՄԱՍԻՆ</w:t>
      </w:r>
      <w:r w:rsidR="001374CE" w:rsidRPr="00B64F3F">
        <w:rPr>
          <w:rFonts w:ascii="GHEA Grapalat" w:eastAsia="Calibri" w:hAnsi="GHEA Grapalat" w:cs="Sylfaen"/>
          <w:b/>
          <w:caps/>
          <w:color w:val="000000"/>
          <w:sz w:val="24"/>
          <w:szCs w:val="24"/>
          <w:lang w:val="hy-AM"/>
        </w:rPr>
        <w:t xml:space="preserve"> ՀՀ կառավարության </w:t>
      </w:r>
      <w:r w:rsidR="001374CE" w:rsidRPr="00B64F3F">
        <w:rPr>
          <w:rFonts w:ascii="GHEA Grapalat" w:eastAsia="Calibri" w:hAnsi="GHEA Grapalat" w:cs="Sylfaen"/>
          <w:b/>
          <w:caps/>
          <w:sz w:val="24"/>
          <w:szCs w:val="24"/>
          <w:lang w:val="hy-AM"/>
        </w:rPr>
        <w:t>որոշման նախագծի</w:t>
      </w:r>
    </w:p>
    <w:p w:rsidR="001374CE" w:rsidRPr="00B64F3F" w:rsidRDefault="001374CE" w:rsidP="00EE6A5E">
      <w:pPr>
        <w:spacing w:after="0" w:line="240" w:lineRule="auto"/>
        <w:jc w:val="center"/>
        <w:rPr>
          <w:rFonts w:ascii="GHEA Grapalat" w:eastAsia="Calibri" w:hAnsi="GHEA Grapalat" w:cs="Arial"/>
          <w:color w:val="222222"/>
          <w:shd w:val="clear" w:color="auto" w:fill="FFFFFF"/>
          <w:lang w:val="hy-AM"/>
        </w:rPr>
      </w:pP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63"/>
        <w:gridCol w:w="2514"/>
      </w:tblGrid>
      <w:tr w:rsidR="001374CE" w:rsidRPr="00B64F3F" w:rsidTr="00181A34">
        <w:trPr>
          <w:trHeight w:val="412"/>
        </w:trPr>
        <w:tc>
          <w:tcPr>
            <w:tcW w:w="7763" w:type="dxa"/>
            <w:vMerge w:val="restart"/>
            <w:shd w:val="clear" w:color="auto" w:fill="D9D9D9"/>
            <w:vAlign w:val="center"/>
          </w:tcPr>
          <w:p w:rsidR="001374CE" w:rsidRPr="00B64F3F" w:rsidRDefault="001374CE" w:rsidP="00EE6A5E">
            <w:pPr>
              <w:spacing w:after="0" w:line="240" w:lineRule="auto"/>
              <w:jc w:val="center"/>
              <w:rPr>
                <w:rFonts w:ascii="GHEA Grapalat" w:eastAsia="Calibri" w:hAnsi="GHEA Grapalat" w:cs="Arial"/>
                <w:b/>
                <w:color w:val="222222"/>
                <w:shd w:val="clear" w:color="auto" w:fill="FFFFFF"/>
                <w:lang w:val="hy-AM"/>
              </w:rPr>
            </w:pPr>
            <w:r w:rsidRPr="00B64F3F">
              <w:rPr>
                <w:rFonts w:ascii="GHEA Grapalat" w:eastAsia="Calibri" w:hAnsi="GHEA Grapalat" w:cs="Arial"/>
                <w:b/>
                <w:color w:val="222222"/>
                <w:shd w:val="clear" w:color="auto" w:fill="D9D9D9"/>
                <w:lang w:val="hy-AM"/>
              </w:rPr>
              <w:t>1.</w:t>
            </w:r>
            <w:r w:rsidRPr="00B64F3F">
              <w:rPr>
                <w:rFonts w:ascii="GHEA Grapalat" w:eastAsia="Calibri" w:hAnsi="GHEA Grapalat" w:cs="Sylfaen"/>
                <w:b/>
                <w:shd w:val="clear" w:color="auto" w:fill="D9D9D9"/>
                <w:lang w:val="hy-AM"/>
              </w:rPr>
              <w:t xml:space="preserve"> ՀՀ</w:t>
            </w:r>
            <w:r w:rsidRPr="00B64F3F">
              <w:rPr>
                <w:rFonts w:ascii="GHEA Grapalat" w:eastAsia="Calibri" w:hAnsi="GHEA Grapalat" w:cs="Times New Roman"/>
                <w:b/>
                <w:shd w:val="clear" w:color="auto" w:fill="D9D9D9"/>
                <w:lang w:val="hy-AM"/>
              </w:rPr>
              <w:t xml:space="preserve"> </w:t>
            </w:r>
            <w:r w:rsidRPr="00B64F3F">
              <w:rPr>
                <w:rFonts w:ascii="GHEA Grapalat" w:eastAsia="Calibri" w:hAnsi="GHEA Grapalat" w:cs="Sylfaen"/>
                <w:b/>
                <w:shd w:val="clear" w:color="auto" w:fill="D9D9D9"/>
                <w:lang w:val="hy-AM"/>
              </w:rPr>
              <w:t>ֆինանսների</w:t>
            </w:r>
            <w:r w:rsidRPr="00B64F3F">
              <w:rPr>
                <w:rFonts w:ascii="GHEA Grapalat" w:eastAsia="Calibri" w:hAnsi="GHEA Grapalat" w:cs="Times New Roman"/>
                <w:b/>
                <w:lang w:val="hy-AM"/>
              </w:rPr>
              <w:t xml:space="preserve"> </w:t>
            </w:r>
            <w:r w:rsidRPr="00B64F3F">
              <w:rPr>
                <w:rFonts w:ascii="GHEA Grapalat" w:eastAsia="Calibri" w:hAnsi="GHEA Grapalat" w:cs="Sylfaen"/>
                <w:b/>
                <w:lang w:val="hy-AM"/>
              </w:rPr>
              <w:t>նախարարություն</w:t>
            </w:r>
          </w:p>
        </w:tc>
        <w:tc>
          <w:tcPr>
            <w:tcW w:w="2514" w:type="dxa"/>
            <w:shd w:val="clear" w:color="auto" w:fill="auto"/>
          </w:tcPr>
          <w:p w:rsidR="001374CE" w:rsidRPr="00B64F3F" w:rsidRDefault="006B3688" w:rsidP="00EE6A5E">
            <w:pPr>
              <w:spacing w:after="0" w:line="240" w:lineRule="auto"/>
              <w:jc w:val="both"/>
              <w:rPr>
                <w:rFonts w:ascii="GHEA Grapalat" w:eastAsia="Calibri" w:hAnsi="GHEA Grapalat" w:cs="Arial"/>
                <w:color w:val="222222"/>
                <w:shd w:val="clear" w:color="auto" w:fill="FFFFFF"/>
                <w:lang w:val="hy-AM"/>
              </w:rPr>
            </w:pPr>
            <w:r>
              <w:rPr>
                <w:rFonts w:ascii="GHEA Grapalat" w:eastAsia="Calibri" w:hAnsi="GHEA Grapalat" w:cs="Arial"/>
                <w:color w:val="222222"/>
                <w:shd w:val="clear" w:color="auto" w:fill="FFFFFF"/>
                <w:lang w:val="hy-AM"/>
              </w:rPr>
              <w:t>06</w:t>
            </w:r>
            <w:r w:rsidR="00BC5229">
              <w:rPr>
                <w:rFonts w:ascii="GHEA Grapalat" w:eastAsia="Calibri" w:hAnsi="GHEA Grapalat" w:cs="Arial"/>
                <w:color w:val="222222"/>
                <w:shd w:val="clear" w:color="auto" w:fill="FFFFFF"/>
                <w:lang w:val="hy-AM"/>
              </w:rPr>
              <w:t>.03.2026</w:t>
            </w:r>
            <w:r w:rsidR="001374CE" w:rsidRPr="00B64F3F">
              <w:rPr>
                <w:rFonts w:ascii="GHEA Grapalat" w:eastAsia="Calibri" w:hAnsi="GHEA Grapalat" w:cs="Arial"/>
                <w:color w:val="222222"/>
                <w:shd w:val="clear" w:color="auto" w:fill="FFFFFF"/>
                <w:lang w:val="hy-AM"/>
              </w:rPr>
              <w:t>թ.</w:t>
            </w:r>
          </w:p>
        </w:tc>
      </w:tr>
      <w:tr w:rsidR="001374CE" w:rsidRPr="00B64F3F" w:rsidTr="00181A34">
        <w:trPr>
          <w:trHeight w:val="440"/>
        </w:trPr>
        <w:tc>
          <w:tcPr>
            <w:tcW w:w="7763" w:type="dxa"/>
            <w:vMerge/>
            <w:shd w:val="clear" w:color="auto" w:fill="D9D9D9"/>
          </w:tcPr>
          <w:p w:rsidR="001374CE" w:rsidRPr="00B64F3F" w:rsidRDefault="001374CE" w:rsidP="00EE6A5E">
            <w:pPr>
              <w:spacing w:after="0" w:line="240" w:lineRule="auto"/>
              <w:jc w:val="both"/>
              <w:rPr>
                <w:rFonts w:ascii="GHEA Grapalat" w:eastAsia="Calibri" w:hAnsi="GHEA Grapalat" w:cs="Arial"/>
                <w:color w:val="222222"/>
                <w:shd w:val="clear" w:color="auto" w:fill="FFFFFF"/>
                <w:lang w:val="hy-AM"/>
              </w:rPr>
            </w:pPr>
          </w:p>
        </w:tc>
        <w:tc>
          <w:tcPr>
            <w:tcW w:w="2514" w:type="dxa"/>
            <w:shd w:val="clear" w:color="auto" w:fill="auto"/>
          </w:tcPr>
          <w:p w:rsidR="001374CE" w:rsidRPr="00330178" w:rsidRDefault="001374CE" w:rsidP="00EE6A5E">
            <w:pPr>
              <w:spacing w:after="0" w:line="240" w:lineRule="auto"/>
              <w:jc w:val="both"/>
              <w:rPr>
                <w:rFonts w:ascii="GHEA Grapalat" w:eastAsia="Calibri" w:hAnsi="GHEA Grapalat" w:cs="GHEA Grapalat"/>
                <w:lang w:val="en-US"/>
              </w:rPr>
            </w:pPr>
            <w:r w:rsidRPr="00B64F3F">
              <w:rPr>
                <w:rFonts w:ascii="GHEA Grapalat" w:eastAsia="Calibri" w:hAnsi="GHEA Grapalat" w:cs="GHEA Grapalat"/>
                <w:lang w:val="hy-AM"/>
              </w:rPr>
              <w:t xml:space="preserve">№ </w:t>
            </w:r>
            <w:r w:rsidR="00330178" w:rsidRPr="00330178">
              <w:rPr>
                <w:rFonts w:ascii="GHEA Grapalat" w:eastAsia="Calibri" w:hAnsi="GHEA Grapalat" w:cs="GHEA Grapalat"/>
                <w:lang w:val="en-US"/>
              </w:rPr>
              <w:t>Ն/5-2/2892-2026</w:t>
            </w:r>
          </w:p>
        </w:tc>
      </w:tr>
      <w:tr w:rsidR="001374CE" w:rsidRPr="00B64F3F" w:rsidTr="00181A34">
        <w:tc>
          <w:tcPr>
            <w:tcW w:w="7763" w:type="dxa"/>
            <w:shd w:val="clear" w:color="auto" w:fill="auto"/>
          </w:tcPr>
          <w:p w:rsidR="001374CE" w:rsidRPr="005D6F44" w:rsidRDefault="00AF394D" w:rsidP="00EE6A5E">
            <w:pPr>
              <w:spacing w:line="240" w:lineRule="auto"/>
              <w:jc w:val="both"/>
              <w:rPr>
                <w:rFonts w:ascii="GHEA Grapalat" w:hAnsi="GHEA Grapalat" w:cs="Calibri"/>
                <w:sz w:val="24"/>
                <w:szCs w:val="24"/>
                <w:lang w:val="hy-AM"/>
              </w:rPr>
            </w:pPr>
            <w:r w:rsidRPr="00AF394D">
              <w:rPr>
                <w:rFonts w:ascii="GHEA Grapalat" w:hAnsi="GHEA Grapalat" w:cs="Calibri"/>
                <w:sz w:val="24"/>
                <w:szCs w:val="24"/>
                <w:lang w:val="hy-AM"/>
              </w:rPr>
              <w:t>Հայաստանի Հանրապետության և Եվրոպական հանձնաժողովի միջև «Բազմոլորտ բյուջետային աջակցության պայմանագիր» ֆինանսավորման համաձայնագրի նախագծում Հայաստանի Հանրապետության համար ֆինանսական պարտավորություններ նախատեսող դրույթներ առկա չեն:</w:t>
            </w:r>
          </w:p>
        </w:tc>
        <w:tc>
          <w:tcPr>
            <w:tcW w:w="2514" w:type="dxa"/>
            <w:shd w:val="clear" w:color="auto" w:fill="auto"/>
          </w:tcPr>
          <w:p w:rsidR="006B3688" w:rsidRDefault="006B3688" w:rsidP="00EE6A5E">
            <w:pPr>
              <w:spacing w:after="0" w:line="240" w:lineRule="auto"/>
              <w:rPr>
                <w:rFonts w:ascii="GHEA Grapalat" w:eastAsia="Calibri" w:hAnsi="GHEA Grapalat" w:cs="Times New Roman"/>
                <w:color w:val="000000"/>
                <w:lang w:val="hy-AM"/>
              </w:rPr>
            </w:pPr>
          </w:p>
          <w:p w:rsidR="006B3688" w:rsidRDefault="006B3688" w:rsidP="00EE6A5E">
            <w:pPr>
              <w:spacing w:after="0" w:line="240" w:lineRule="auto"/>
              <w:rPr>
                <w:rFonts w:ascii="GHEA Grapalat" w:eastAsia="Calibri" w:hAnsi="GHEA Grapalat" w:cs="Times New Roman"/>
                <w:color w:val="000000"/>
                <w:lang w:val="hy-AM"/>
              </w:rPr>
            </w:pPr>
          </w:p>
          <w:p w:rsidR="001374CE" w:rsidRPr="00B64F3F" w:rsidRDefault="001374CE" w:rsidP="00EE6A5E">
            <w:pPr>
              <w:spacing w:after="0" w:line="240" w:lineRule="auto"/>
              <w:rPr>
                <w:rFonts w:ascii="GHEA Grapalat" w:eastAsia="Calibri" w:hAnsi="GHEA Grapalat" w:cs="Arial"/>
                <w:color w:val="222222"/>
                <w:shd w:val="clear" w:color="auto" w:fill="FFFFFF"/>
                <w:lang w:val="en-US"/>
              </w:rPr>
            </w:pPr>
            <w:r w:rsidRPr="00B64F3F">
              <w:rPr>
                <w:rFonts w:ascii="GHEA Grapalat" w:eastAsia="Calibri" w:hAnsi="GHEA Grapalat" w:cs="Times New Roman"/>
                <w:color w:val="000000"/>
                <w:lang w:val="hy-AM"/>
              </w:rPr>
              <w:t>Ընդունվել է ի գիտություն</w:t>
            </w:r>
            <w:r w:rsidRPr="00B64F3F">
              <w:rPr>
                <w:rFonts w:ascii="GHEA Grapalat" w:eastAsia="Calibri" w:hAnsi="GHEA Grapalat" w:cs="Times New Roman"/>
                <w:color w:val="000000"/>
                <w:lang w:val="en-US"/>
              </w:rPr>
              <w:t>:</w:t>
            </w:r>
          </w:p>
        </w:tc>
      </w:tr>
      <w:tr w:rsidR="001374CE" w:rsidRPr="00B64F3F" w:rsidTr="00181A34">
        <w:tc>
          <w:tcPr>
            <w:tcW w:w="7763" w:type="dxa"/>
            <w:vMerge w:val="restart"/>
            <w:shd w:val="clear" w:color="auto" w:fill="D9D9D9"/>
            <w:vAlign w:val="center"/>
          </w:tcPr>
          <w:p w:rsidR="001374CE" w:rsidRPr="00B64F3F" w:rsidRDefault="001374CE" w:rsidP="00EE6A5E">
            <w:pPr>
              <w:spacing w:after="0" w:line="240" w:lineRule="auto"/>
              <w:jc w:val="center"/>
              <w:rPr>
                <w:rFonts w:ascii="GHEA Grapalat" w:eastAsia="Calibri" w:hAnsi="GHEA Grapalat" w:cs="Arial"/>
                <w:b/>
                <w:color w:val="222222"/>
                <w:shd w:val="clear" w:color="auto" w:fill="D9D9D9"/>
                <w:lang w:val="hy-AM"/>
              </w:rPr>
            </w:pPr>
            <w:r w:rsidRPr="00B64F3F">
              <w:rPr>
                <w:rFonts w:ascii="GHEA Grapalat" w:eastAsia="Calibri" w:hAnsi="GHEA Grapalat" w:cs="Arial"/>
                <w:b/>
                <w:color w:val="222222"/>
                <w:shd w:val="clear" w:color="auto" w:fill="D9D9D9"/>
                <w:lang w:val="hy-AM"/>
              </w:rPr>
              <w:t>2. ՀՀ արդարադատության նախարարություն</w:t>
            </w:r>
          </w:p>
        </w:tc>
        <w:tc>
          <w:tcPr>
            <w:tcW w:w="2514" w:type="dxa"/>
            <w:shd w:val="clear" w:color="auto" w:fill="auto"/>
          </w:tcPr>
          <w:p w:rsidR="001374CE" w:rsidRPr="00B64F3F" w:rsidRDefault="00F11AAE" w:rsidP="00EE6A5E">
            <w:pPr>
              <w:spacing w:after="0" w:line="240" w:lineRule="auto"/>
              <w:rPr>
                <w:rFonts w:ascii="GHEA Grapalat" w:eastAsia="Calibri" w:hAnsi="GHEA Grapalat" w:cs="GHEA Grapalat"/>
                <w:lang w:val="hy-AM"/>
              </w:rPr>
            </w:pPr>
            <w:r>
              <w:rPr>
                <w:rFonts w:ascii="GHEA Grapalat" w:eastAsia="Calibri" w:hAnsi="GHEA Grapalat" w:cs="GHEA Grapalat"/>
                <w:lang w:val="hy-AM"/>
              </w:rPr>
              <w:t>09</w:t>
            </w:r>
            <w:r w:rsidR="001374CE" w:rsidRPr="00B64F3F">
              <w:rPr>
                <w:rFonts w:ascii="GHEA Grapalat" w:eastAsia="Calibri" w:hAnsi="GHEA Grapalat" w:cs="GHEA Grapalat"/>
                <w:lang w:val="en-US"/>
              </w:rPr>
              <w:t>.</w:t>
            </w:r>
            <w:r w:rsidR="00BC5229">
              <w:rPr>
                <w:rFonts w:ascii="GHEA Grapalat" w:eastAsia="Calibri" w:hAnsi="GHEA Grapalat" w:cs="GHEA Grapalat"/>
                <w:lang w:val="hy-AM"/>
              </w:rPr>
              <w:t>03</w:t>
            </w:r>
            <w:r w:rsidR="001374CE" w:rsidRPr="00B64F3F">
              <w:rPr>
                <w:rFonts w:ascii="GHEA Grapalat" w:eastAsia="Calibri" w:hAnsi="GHEA Grapalat" w:cs="GHEA Grapalat"/>
                <w:lang w:val="en-US"/>
              </w:rPr>
              <w:t>.</w:t>
            </w:r>
            <w:r w:rsidR="00BC5229">
              <w:rPr>
                <w:rFonts w:ascii="GHEA Grapalat" w:eastAsia="Calibri" w:hAnsi="GHEA Grapalat" w:cs="GHEA Grapalat"/>
                <w:lang w:val="hy-AM"/>
              </w:rPr>
              <w:t>2026</w:t>
            </w:r>
            <w:r w:rsidR="001374CE" w:rsidRPr="00B64F3F">
              <w:rPr>
                <w:rFonts w:ascii="GHEA Grapalat" w:eastAsia="Calibri" w:hAnsi="GHEA Grapalat" w:cs="GHEA Grapalat"/>
                <w:lang w:val="hy-AM"/>
              </w:rPr>
              <w:t>թ.</w:t>
            </w:r>
          </w:p>
        </w:tc>
      </w:tr>
      <w:tr w:rsidR="001374CE" w:rsidRPr="00B64F3F" w:rsidTr="00181A34">
        <w:tc>
          <w:tcPr>
            <w:tcW w:w="7763" w:type="dxa"/>
            <w:vMerge/>
            <w:shd w:val="clear" w:color="auto" w:fill="D9D9D9"/>
          </w:tcPr>
          <w:p w:rsidR="001374CE" w:rsidRPr="00B64F3F" w:rsidRDefault="001374CE" w:rsidP="00EE6A5E">
            <w:pPr>
              <w:spacing w:after="0" w:line="240" w:lineRule="auto"/>
              <w:jc w:val="both"/>
              <w:rPr>
                <w:rFonts w:ascii="GHEA Grapalat" w:eastAsia="Calibri" w:hAnsi="GHEA Grapalat" w:cs="Arial"/>
                <w:color w:val="222222"/>
                <w:shd w:val="clear" w:color="auto" w:fill="FFFFFF"/>
                <w:lang w:val="hy-AM"/>
              </w:rPr>
            </w:pPr>
          </w:p>
        </w:tc>
        <w:tc>
          <w:tcPr>
            <w:tcW w:w="2514" w:type="dxa"/>
            <w:shd w:val="clear" w:color="auto" w:fill="auto"/>
          </w:tcPr>
          <w:p w:rsidR="001374CE" w:rsidRPr="00433C33" w:rsidRDefault="001374CE" w:rsidP="00EE6A5E">
            <w:pPr>
              <w:spacing w:after="0" w:line="240" w:lineRule="auto"/>
              <w:rPr>
                <w:rFonts w:ascii="GHEA Grapalat" w:eastAsia="Calibri" w:hAnsi="GHEA Grapalat" w:cs="GHEA Grapalat"/>
                <w:lang w:val="en-US"/>
              </w:rPr>
            </w:pPr>
            <w:r w:rsidRPr="00B64F3F">
              <w:rPr>
                <w:rFonts w:ascii="GHEA Grapalat" w:eastAsia="Calibri" w:hAnsi="GHEA Grapalat" w:cs="GHEA Grapalat"/>
                <w:lang w:val="hy-AM"/>
              </w:rPr>
              <w:t xml:space="preserve">№ </w:t>
            </w:r>
            <w:r w:rsidR="00F11AAE" w:rsidRPr="00F11AAE">
              <w:rPr>
                <w:rFonts w:ascii="GHEA Grapalat" w:eastAsia="Calibri" w:hAnsi="GHEA Grapalat" w:cs="GHEA Grapalat"/>
                <w:lang w:val="hy-AM"/>
              </w:rPr>
              <w:t>/14.2.1/11289-2026</w:t>
            </w:r>
          </w:p>
        </w:tc>
      </w:tr>
      <w:tr w:rsidR="00D841A8" w:rsidRPr="00B64F3F" w:rsidTr="00181A34">
        <w:tc>
          <w:tcPr>
            <w:tcW w:w="7763" w:type="dxa"/>
            <w:shd w:val="clear" w:color="auto" w:fill="auto"/>
          </w:tcPr>
          <w:p w:rsidR="00F64744" w:rsidRPr="00F64744" w:rsidRDefault="00F64744" w:rsidP="00EE6A5E">
            <w:pPr>
              <w:spacing w:after="0" w:line="240" w:lineRule="auto"/>
              <w:jc w:val="both"/>
              <w:rPr>
                <w:rFonts w:ascii="GHEA Grapalat" w:eastAsia="Calibri" w:hAnsi="GHEA Grapalat" w:cs="Sylfaen"/>
                <w:noProof/>
                <w:sz w:val="24"/>
                <w:szCs w:val="24"/>
                <w:lang w:val="hy-AM"/>
              </w:rPr>
            </w:pPr>
            <w:r w:rsidRPr="00F64744">
              <w:rPr>
                <w:rFonts w:ascii="GHEA Grapalat" w:eastAsia="Calibri" w:hAnsi="GHEA Grapalat" w:cs="Sylfaen"/>
                <w:noProof/>
                <w:sz w:val="24"/>
                <w:szCs w:val="24"/>
                <w:lang w:val="hy-AM"/>
              </w:rPr>
              <w:t>Նախագիծը չի պարունակում Հայաստանի Հանրապետության օրենքին հակասող, օրենքի փոփոխություն կամ նոր օրենքի ընդունում նախատեսող նորմեր:</w:t>
            </w:r>
          </w:p>
          <w:p w:rsidR="00D841A8" w:rsidRPr="005D6F44" w:rsidRDefault="00F64744" w:rsidP="00EE6A5E">
            <w:pPr>
              <w:spacing w:after="0" w:line="240" w:lineRule="auto"/>
              <w:jc w:val="both"/>
              <w:rPr>
                <w:rFonts w:ascii="GHEA Grapalat" w:eastAsia="Calibri" w:hAnsi="GHEA Grapalat" w:cs="Sylfaen"/>
                <w:noProof/>
                <w:sz w:val="24"/>
                <w:szCs w:val="24"/>
                <w:lang w:val="hy-AM"/>
              </w:rPr>
            </w:pPr>
            <w:r w:rsidRPr="00F64744">
              <w:rPr>
                <w:rFonts w:ascii="GHEA Grapalat" w:eastAsia="Calibri" w:hAnsi="GHEA Grapalat" w:cs="Sylfaen"/>
                <w:noProof/>
                <w:sz w:val="24"/>
                <w:szCs w:val="24"/>
                <w:lang w:val="hy-AM"/>
              </w:rPr>
              <w:t>Միաժամանակ հայտնում եմ,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116-րդ հոդվածի 1-ին մասի 4-րդ և «Միջազգային պայմանագրերի մասին» օրենքի 10-րդ հոդվածի 2-րդ մասի 4-րդ կետի դրույթներով:</w:t>
            </w:r>
          </w:p>
        </w:tc>
        <w:tc>
          <w:tcPr>
            <w:tcW w:w="2514" w:type="dxa"/>
            <w:shd w:val="clear" w:color="auto" w:fill="auto"/>
          </w:tcPr>
          <w:p w:rsidR="00D841A8" w:rsidRPr="00B64F3F" w:rsidRDefault="00F11AAE" w:rsidP="00EE6A5E">
            <w:pPr>
              <w:spacing w:after="0" w:line="240" w:lineRule="auto"/>
              <w:rPr>
                <w:rFonts w:ascii="GHEA Grapalat" w:eastAsia="Calibri" w:hAnsi="GHEA Grapalat" w:cs="Arial"/>
                <w:color w:val="222222"/>
                <w:shd w:val="clear" w:color="auto" w:fill="FFFFFF"/>
                <w:lang w:val="en-US"/>
              </w:rPr>
            </w:pPr>
            <w:r w:rsidRPr="00B64F3F">
              <w:rPr>
                <w:rFonts w:ascii="GHEA Grapalat" w:eastAsia="Calibri" w:hAnsi="GHEA Grapalat" w:cs="Times New Roman"/>
                <w:color w:val="000000"/>
                <w:lang w:val="hy-AM"/>
              </w:rPr>
              <w:t>Ընդունվել է ի գիտություն</w:t>
            </w:r>
            <w:r w:rsidRPr="00B64F3F">
              <w:rPr>
                <w:rFonts w:ascii="GHEA Grapalat" w:eastAsia="Calibri" w:hAnsi="GHEA Grapalat" w:cs="Times New Roman"/>
                <w:color w:val="000000"/>
                <w:lang w:val="en-US"/>
              </w:rPr>
              <w:t>:</w:t>
            </w:r>
          </w:p>
        </w:tc>
      </w:tr>
      <w:tr w:rsidR="00D841A8" w:rsidRPr="00B64F3F" w:rsidTr="00181A34">
        <w:tc>
          <w:tcPr>
            <w:tcW w:w="7763" w:type="dxa"/>
            <w:vMerge w:val="restart"/>
            <w:shd w:val="clear" w:color="auto" w:fill="D9D9D9"/>
            <w:vAlign w:val="center"/>
          </w:tcPr>
          <w:p w:rsidR="00D841A8" w:rsidRPr="00B64F3F" w:rsidRDefault="00D841A8" w:rsidP="00EE6A5E">
            <w:pPr>
              <w:spacing w:after="0" w:line="240" w:lineRule="auto"/>
              <w:jc w:val="center"/>
              <w:rPr>
                <w:rFonts w:ascii="GHEA Grapalat" w:eastAsia="Calibri" w:hAnsi="GHEA Grapalat" w:cs="Times New Roman"/>
                <w:b/>
                <w:lang w:val="hy-AM"/>
              </w:rPr>
            </w:pPr>
            <w:r w:rsidRPr="00B64F3F">
              <w:rPr>
                <w:rFonts w:ascii="GHEA Grapalat" w:eastAsia="Calibri" w:hAnsi="GHEA Grapalat" w:cs="Times New Roman"/>
                <w:b/>
                <w:lang w:val="hy-AM"/>
              </w:rPr>
              <w:t>3. ՀՀ արտաքին գործերի նախարարություն</w:t>
            </w:r>
          </w:p>
        </w:tc>
        <w:tc>
          <w:tcPr>
            <w:tcW w:w="2514" w:type="dxa"/>
            <w:shd w:val="clear" w:color="auto" w:fill="auto"/>
          </w:tcPr>
          <w:p w:rsidR="00D841A8" w:rsidRPr="00B64F3F" w:rsidRDefault="00F11AAE" w:rsidP="00EE6A5E">
            <w:pPr>
              <w:spacing w:after="0" w:line="240" w:lineRule="auto"/>
              <w:rPr>
                <w:rFonts w:ascii="GHEA Grapalat" w:eastAsia="Calibri" w:hAnsi="GHEA Grapalat" w:cs="GHEA Grapalat"/>
                <w:lang w:val="hy-AM"/>
              </w:rPr>
            </w:pPr>
            <w:r>
              <w:rPr>
                <w:rFonts w:ascii="GHEA Grapalat" w:eastAsia="Calibri" w:hAnsi="GHEA Grapalat" w:cs="GHEA Grapalat"/>
                <w:lang w:val="en-US"/>
              </w:rPr>
              <w:t>09</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03</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2026</w:t>
            </w:r>
            <w:r w:rsidR="00BC5229" w:rsidRPr="00B64F3F">
              <w:rPr>
                <w:rFonts w:ascii="GHEA Grapalat" w:eastAsia="Calibri" w:hAnsi="GHEA Grapalat" w:cs="GHEA Grapalat"/>
                <w:lang w:val="hy-AM"/>
              </w:rPr>
              <w:t>թ.</w:t>
            </w:r>
          </w:p>
        </w:tc>
      </w:tr>
      <w:tr w:rsidR="00D841A8" w:rsidRPr="00B64F3F" w:rsidTr="00181A34">
        <w:trPr>
          <w:trHeight w:val="475"/>
        </w:trPr>
        <w:tc>
          <w:tcPr>
            <w:tcW w:w="7763" w:type="dxa"/>
            <w:vMerge/>
            <w:shd w:val="clear" w:color="auto" w:fill="D9D9D9"/>
          </w:tcPr>
          <w:p w:rsidR="00D841A8" w:rsidRPr="00B64F3F" w:rsidRDefault="00D841A8" w:rsidP="00EE6A5E">
            <w:pPr>
              <w:spacing w:after="0" w:line="240" w:lineRule="auto"/>
              <w:jc w:val="both"/>
              <w:rPr>
                <w:rFonts w:ascii="GHEA Grapalat" w:eastAsia="Calibri" w:hAnsi="GHEA Grapalat" w:cs="Arial"/>
                <w:color w:val="222222"/>
                <w:shd w:val="clear" w:color="auto" w:fill="FFFFFF"/>
                <w:lang w:val="hy-AM"/>
              </w:rPr>
            </w:pPr>
          </w:p>
        </w:tc>
        <w:tc>
          <w:tcPr>
            <w:tcW w:w="2514" w:type="dxa"/>
            <w:shd w:val="clear" w:color="auto" w:fill="auto"/>
          </w:tcPr>
          <w:p w:rsidR="00D841A8" w:rsidRPr="00433C33" w:rsidRDefault="00D841A8" w:rsidP="00EE6A5E">
            <w:pPr>
              <w:spacing w:after="0" w:line="240" w:lineRule="auto"/>
              <w:rPr>
                <w:rFonts w:ascii="GHEA Grapalat" w:eastAsia="Calibri" w:hAnsi="GHEA Grapalat" w:cs="GHEA Grapalat"/>
                <w:lang w:val="en-US"/>
              </w:rPr>
            </w:pPr>
            <w:r w:rsidRPr="00B64F3F">
              <w:rPr>
                <w:rFonts w:ascii="GHEA Grapalat" w:eastAsia="Calibri" w:hAnsi="GHEA Grapalat" w:cs="GHEA Grapalat"/>
                <w:lang w:val="hy-AM"/>
              </w:rPr>
              <w:t xml:space="preserve">№ </w:t>
            </w:r>
            <w:r w:rsidR="00F11AAE" w:rsidRPr="00F11AAE">
              <w:rPr>
                <w:rFonts w:ascii="GHEA Grapalat" w:eastAsia="Calibri" w:hAnsi="GHEA Grapalat" w:cs="GHEA Grapalat"/>
                <w:lang w:val="hy-AM"/>
              </w:rPr>
              <w:t>1111/11821-26</w:t>
            </w:r>
          </w:p>
        </w:tc>
      </w:tr>
      <w:tr w:rsidR="00D841A8" w:rsidRPr="00B64F3F" w:rsidTr="00181A34">
        <w:tc>
          <w:tcPr>
            <w:tcW w:w="7763" w:type="dxa"/>
            <w:shd w:val="clear" w:color="auto" w:fill="auto"/>
          </w:tcPr>
          <w:p w:rsidR="00F11AAE" w:rsidRPr="00F11AAE" w:rsidRDefault="00F11AAE" w:rsidP="00EE6A5E">
            <w:pPr>
              <w:spacing w:after="0" w:line="240" w:lineRule="auto"/>
              <w:jc w:val="both"/>
              <w:rPr>
                <w:rFonts w:ascii="GHEA Grapalat" w:eastAsia="Calibri" w:hAnsi="GHEA Grapalat" w:cs="Times New Roman"/>
                <w:sz w:val="24"/>
                <w:szCs w:val="24"/>
                <w:lang w:val="hy-AM"/>
              </w:rPr>
            </w:pPr>
            <w:r w:rsidRPr="00F11AAE">
              <w:rPr>
                <w:rFonts w:ascii="GHEA Grapalat" w:eastAsia="Calibri" w:hAnsi="GHEA Grapalat" w:cs="Times New Roman"/>
                <w:sz w:val="24"/>
                <w:szCs w:val="24"/>
                <w:lang w:val="hy-AM"/>
              </w:rPr>
              <w:t xml:space="preserve">Հայաստանի Հանրապետության և Եվրոպական հանձնաժողովի միջև </w:t>
            </w:r>
            <w:r>
              <w:rPr>
                <w:rFonts w:ascii="GHEA Grapalat" w:eastAsia="Calibri" w:hAnsi="GHEA Grapalat" w:cs="Times New Roman"/>
                <w:sz w:val="24"/>
                <w:szCs w:val="24"/>
                <w:lang w:val="hy-AM"/>
              </w:rPr>
              <w:t>«</w:t>
            </w:r>
            <w:r w:rsidRPr="00F11AAE">
              <w:rPr>
                <w:rFonts w:ascii="GHEA Grapalat" w:eastAsia="Calibri" w:hAnsi="GHEA Grapalat" w:cs="Times New Roman"/>
                <w:sz w:val="24"/>
                <w:szCs w:val="24"/>
                <w:lang w:val="hy-AM"/>
              </w:rPr>
              <w:t>Բազմաոլորտ բյուջետային աջակցութան պայմանագիր ֆինանսավորման համաձայնագրով նախատեսվում է Հայաստանի Հանրապետությանը տրամադրել   143 մլն. եվրո ֆինանսական աջակցություն:</w:t>
            </w:r>
          </w:p>
          <w:p w:rsidR="00F11AAE" w:rsidRPr="00F11AAE" w:rsidRDefault="00F11AAE" w:rsidP="00EE6A5E">
            <w:pPr>
              <w:spacing w:after="0" w:line="240" w:lineRule="auto"/>
              <w:jc w:val="both"/>
              <w:rPr>
                <w:rFonts w:ascii="GHEA Grapalat" w:eastAsia="Calibri" w:hAnsi="GHEA Grapalat" w:cs="Times New Roman"/>
                <w:sz w:val="24"/>
                <w:szCs w:val="24"/>
                <w:lang w:val="hy-AM"/>
              </w:rPr>
            </w:pPr>
            <w:r w:rsidRPr="00F11AAE">
              <w:rPr>
                <w:rFonts w:ascii="GHEA Grapalat" w:eastAsia="Calibri" w:hAnsi="GHEA Grapalat" w:cs="Times New Roman"/>
                <w:sz w:val="24"/>
                <w:szCs w:val="24"/>
                <w:lang w:val="hy-AM"/>
              </w:rPr>
              <w:t>Այս բյուջետային աջակցության գործողությունը բաղկացած է.</w:t>
            </w:r>
          </w:p>
          <w:p w:rsidR="00F11AAE" w:rsidRPr="00F11AAE" w:rsidRDefault="00F11AAE" w:rsidP="00EE6A5E">
            <w:pPr>
              <w:numPr>
                <w:ilvl w:val="0"/>
                <w:numId w:val="6"/>
              </w:numPr>
              <w:spacing w:after="0" w:line="240" w:lineRule="auto"/>
              <w:jc w:val="both"/>
              <w:rPr>
                <w:rFonts w:ascii="GHEA Grapalat" w:eastAsia="Calibri" w:hAnsi="GHEA Grapalat" w:cs="Times New Roman"/>
                <w:sz w:val="24"/>
                <w:szCs w:val="24"/>
                <w:lang w:val="hy-AM"/>
              </w:rPr>
            </w:pPr>
            <w:r w:rsidRPr="00F11AAE">
              <w:rPr>
                <w:rFonts w:ascii="GHEA Grapalat" w:eastAsia="Calibri" w:hAnsi="GHEA Grapalat" w:cs="Times New Roman"/>
                <w:sz w:val="24"/>
                <w:szCs w:val="24"/>
                <w:lang w:val="hy-AM"/>
              </w:rPr>
              <w:t>Բյուջետային աջակցության բաղադրիչից, որտեղ ԵՄ ներդրումը կազմում է 90 մլն եվրո,</w:t>
            </w:r>
          </w:p>
          <w:p w:rsidR="00F11AAE" w:rsidRPr="00F11AAE" w:rsidRDefault="00F11AAE" w:rsidP="00EE6A5E">
            <w:pPr>
              <w:numPr>
                <w:ilvl w:val="0"/>
                <w:numId w:val="6"/>
              </w:numPr>
              <w:spacing w:after="0" w:line="240" w:lineRule="auto"/>
              <w:jc w:val="both"/>
              <w:rPr>
                <w:rFonts w:ascii="GHEA Grapalat" w:eastAsia="Calibri" w:hAnsi="GHEA Grapalat" w:cs="Times New Roman"/>
                <w:sz w:val="24"/>
                <w:szCs w:val="24"/>
                <w:lang w:val="hy-AM"/>
              </w:rPr>
            </w:pPr>
            <w:r w:rsidRPr="00F11AAE">
              <w:rPr>
                <w:rFonts w:ascii="GHEA Grapalat" w:eastAsia="Calibri" w:hAnsi="GHEA Grapalat" w:cs="Times New Roman"/>
                <w:sz w:val="24"/>
                <w:szCs w:val="24"/>
                <w:lang w:val="hy-AM"/>
              </w:rPr>
              <w:t>Լրացուցիչ աջակցության բաղադրիչից, որի ընդհանուր արժեքը կազմում է 53 մլն եվրոյից:</w:t>
            </w:r>
          </w:p>
          <w:p w:rsidR="00F11AAE" w:rsidRPr="00F11AAE" w:rsidRDefault="00F11AAE" w:rsidP="00EE6A5E">
            <w:pPr>
              <w:spacing w:after="0" w:line="240" w:lineRule="auto"/>
              <w:jc w:val="both"/>
              <w:rPr>
                <w:rFonts w:ascii="GHEA Grapalat" w:eastAsia="Calibri" w:hAnsi="GHEA Grapalat" w:cs="Times New Roman"/>
                <w:sz w:val="24"/>
                <w:szCs w:val="24"/>
                <w:lang w:val="hy-AM"/>
              </w:rPr>
            </w:pPr>
            <w:r w:rsidRPr="00F11AAE">
              <w:rPr>
                <w:rFonts w:ascii="GHEA Grapalat" w:eastAsia="Calibri" w:hAnsi="GHEA Grapalat" w:cs="Times New Roman"/>
                <w:sz w:val="24"/>
                <w:szCs w:val="24"/>
                <w:lang w:val="hy-AM"/>
              </w:rPr>
              <w:t xml:space="preserve"> Ֆինանսավորման համաձայնագիրն ուղղված է ԵՄ-Հայաստան Համապարփակ և ընդլայնված գործընկերության համաձայնագրի (ՀԸԳՀ) իրականացման խթանմանը՝ նախատեսելով գործող գործընկերության վերափոխված առաջնահերթությունները:</w:t>
            </w:r>
          </w:p>
          <w:p w:rsidR="00F11AAE" w:rsidRPr="00F11AAE" w:rsidRDefault="00F11AAE" w:rsidP="00EE6A5E">
            <w:pPr>
              <w:spacing w:after="0" w:line="240" w:lineRule="auto"/>
              <w:jc w:val="both"/>
              <w:rPr>
                <w:rFonts w:ascii="GHEA Grapalat" w:eastAsia="Calibri" w:hAnsi="GHEA Grapalat" w:cs="Times New Roman"/>
                <w:sz w:val="24"/>
                <w:szCs w:val="24"/>
                <w:lang w:val="hy-AM"/>
              </w:rPr>
            </w:pPr>
            <w:r w:rsidRPr="00F11AAE">
              <w:rPr>
                <w:rFonts w:ascii="GHEA Grapalat" w:eastAsia="Calibri" w:hAnsi="GHEA Grapalat" w:cs="Times New Roman"/>
                <w:sz w:val="24"/>
                <w:szCs w:val="24"/>
                <w:lang w:val="hy-AM"/>
              </w:rPr>
              <w:tab/>
              <w:t>Գործողությունն ուղղված է աջակցելու Հայաստանի կառավարությանը՝ կենտրոնանալով Հայաստանի սոցիալ-տնտեսական կայունության, տնտեսության դիվերսիֆիկացիայի վրա:</w:t>
            </w:r>
          </w:p>
          <w:p w:rsidR="00F11AAE" w:rsidRPr="00F11AAE" w:rsidRDefault="00F11AAE" w:rsidP="00EE6A5E">
            <w:pPr>
              <w:spacing w:after="0" w:line="240" w:lineRule="auto"/>
              <w:jc w:val="both"/>
              <w:rPr>
                <w:rFonts w:ascii="GHEA Grapalat" w:eastAsia="Calibri" w:hAnsi="GHEA Grapalat" w:cs="Times New Roman"/>
                <w:sz w:val="24"/>
                <w:szCs w:val="24"/>
                <w:lang w:val="hy-AM"/>
              </w:rPr>
            </w:pPr>
            <w:r w:rsidRPr="00F11AAE">
              <w:rPr>
                <w:rFonts w:ascii="GHEA Grapalat" w:eastAsia="Calibri" w:hAnsi="GHEA Grapalat" w:cs="Times New Roman"/>
                <w:sz w:val="24"/>
                <w:szCs w:val="24"/>
                <w:lang w:val="hy-AM"/>
              </w:rPr>
              <w:tab/>
              <w:t>Գործողության առաջնահերթություններն են.</w:t>
            </w:r>
          </w:p>
          <w:p w:rsidR="00F11AAE" w:rsidRPr="00F11AAE" w:rsidRDefault="00F11AAE" w:rsidP="00EE6A5E">
            <w:pPr>
              <w:numPr>
                <w:ilvl w:val="0"/>
                <w:numId w:val="6"/>
              </w:numPr>
              <w:spacing w:after="0" w:line="240" w:lineRule="auto"/>
              <w:jc w:val="both"/>
              <w:rPr>
                <w:rFonts w:ascii="GHEA Grapalat" w:eastAsia="Calibri" w:hAnsi="GHEA Grapalat" w:cs="Times New Roman"/>
                <w:sz w:val="24"/>
                <w:szCs w:val="24"/>
                <w:lang w:val="hy-AM"/>
              </w:rPr>
            </w:pPr>
            <w:r w:rsidRPr="00F11AAE">
              <w:rPr>
                <w:rFonts w:ascii="GHEA Grapalat" w:eastAsia="Calibri" w:hAnsi="GHEA Grapalat" w:cs="Times New Roman"/>
                <w:sz w:val="24"/>
                <w:szCs w:val="24"/>
                <w:lang w:val="hy-AM"/>
              </w:rPr>
              <w:t>Հայաստան ԵՄ մոտարկումը,</w:t>
            </w:r>
          </w:p>
          <w:p w:rsidR="00F11AAE" w:rsidRPr="00F11AAE" w:rsidRDefault="00F11AAE" w:rsidP="00EE6A5E">
            <w:pPr>
              <w:numPr>
                <w:ilvl w:val="0"/>
                <w:numId w:val="6"/>
              </w:numPr>
              <w:spacing w:after="0" w:line="240" w:lineRule="auto"/>
              <w:jc w:val="both"/>
              <w:rPr>
                <w:rFonts w:ascii="GHEA Grapalat" w:eastAsia="Calibri" w:hAnsi="GHEA Grapalat" w:cs="Times New Roman"/>
                <w:sz w:val="24"/>
                <w:szCs w:val="24"/>
                <w:lang w:val="hy-AM"/>
              </w:rPr>
            </w:pPr>
            <w:r w:rsidRPr="00F11AAE">
              <w:rPr>
                <w:rFonts w:ascii="GHEA Grapalat" w:eastAsia="Calibri" w:hAnsi="GHEA Grapalat" w:cs="Times New Roman"/>
                <w:sz w:val="24"/>
                <w:szCs w:val="24"/>
                <w:lang w:val="hy-AM"/>
              </w:rPr>
              <w:lastRenderedPageBreak/>
              <w:t>Կայուն և ներառական հասարակության խթանումը,</w:t>
            </w:r>
          </w:p>
          <w:p w:rsidR="00F11AAE" w:rsidRPr="00F11AAE" w:rsidRDefault="00F11AAE" w:rsidP="00EE6A5E">
            <w:pPr>
              <w:numPr>
                <w:ilvl w:val="0"/>
                <w:numId w:val="6"/>
              </w:numPr>
              <w:spacing w:after="0" w:line="240" w:lineRule="auto"/>
              <w:jc w:val="both"/>
              <w:rPr>
                <w:rFonts w:ascii="GHEA Grapalat" w:eastAsia="Calibri" w:hAnsi="GHEA Grapalat" w:cs="Times New Roman"/>
                <w:sz w:val="24"/>
                <w:szCs w:val="24"/>
                <w:lang w:val="hy-AM"/>
              </w:rPr>
            </w:pPr>
            <w:r w:rsidRPr="00F11AAE">
              <w:rPr>
                <w:rFonts w:ascii="GHEA Grapalat" w:eastAsia="Calibri" w:hAnsi="GHEA Grapalat" w:cs="Times New Roman"/>
                <w:sz w:val="24"/>
                <w:szCs w:val="24"/>
                <w:lang w:val="hy-AM"/>
              </w:rPr>
              <w:t>Ներդրումներ ենթակառուցվածքների և բիզնեսի զարգացման մեջ:</w:t>
            </w:r>
          </w:p>
          <w:p w:rsidR="00F11AAE" w:rsidRPr="00F11AAE" w:rsidRDefault="00F11AAE" w:rsidP="00EE6A5E">
            <w:pPr>
              <w:spacing w:after="0" w:line="240" w:lineRule="auto"/>
              <w:jc w:val="both"/>
              <w:rPr>
                <w:rFonts w:ascii="GHEA Grapalat" w:eastAsia="Calibri" w:hAnsi="GHEA Grapalat" w:cs="Times New Roman"/>
                <w:sz w:val="24"/>
                <w:szCs w:val="24"/>
                <w:lang w:val="hy-AM"/>
              </w:rPr>
            </w:pPr>
            <w:r w:rsidRPr="00F11AAE">
              <w:rPr>
                <w:rFonts w:ascii="GHEA Grapalat" w:eastAsia="Calibri" w:hAnsi="GHEA Grapalat" w:cs="Times New Roman"/>
                <w:sz w:val="24"/>
                <w:szCs w:val="24"/>
                <w:lang w:val="hy-AM"/>
              </w:rPr>
              <w:tab/>
              <w:t>Հաշվի առնելով վերոնշյալը, ինչպես նաև հիմք ընդունելով Ֆինանսավորման համաձայնագիրը Հայաստանի համար 2024-2027թթ. Դիմակայունության և աճի պլան՝ 270 մլն եվրո ընդհանուր արժողությամբ փաթեթից բխելու հանգամանքը՝ արտաքին գործերի նախարարությունը Միջազգային պայմանգրերի մասին օրենքի 5-րդ հոդվածի հիմքով, նպատակահարմար է համարում Հայաստանի Հանրապետության և Եվրոպական հանձնաժողովի միջև §Բազմաոլորտ բյուջետային աջակցութան պայմանագիր ֆինանսավորման համաձայնագրի ստորագրումը:</w:t>
            </w:r>
          </w:p>
          <w:p w:rsidR="00D841A8" w:rsidRPr="005D6F44" w:rsidRDefault="00F11AAE" w:rsidP="00EE6A5E">
            <w:pPr>
              <w:spacing w:after="0" w:line="240" w:lineRule="auto"/>
              <w:jc w:val="both"/>
              <w:rPr>
                <w:rFonts w:ascii="GHEA Grapalat" w:eastAsia="Calibri" w:hAnsi="GHEA Grapalat" w:cs="Times New Roman"/>
                <w:sz w:val="24"/>
                <w:szCs w:val="24"/>
                <w:lang w:val="hy-AM"/>
              </w:rPr>
            </w:pPr>
            <w:r w:rsidRPr="00F11AAE">
              <w:rPr>
                <w:rFonts w:ascii="GHEA Grapalat" w:eastAsia="Calibri" w:hAnsi="GHEA Grapalat" w:cs="Times New Roman"/>
                <w:sz w:val="24"/>
                <w:szCs w:val="24"/>
                <w:lang w:val="hy-AM"/>
              </w:rPr>
              <w:t>Այն համապատասխանում է ՀՀ վարած արտաքին քաղաքականությանը և ստանձնած միջազգային պարտավորություններին:</w:t>
            </w:r>
          </w:p>
        </w:tc>
        <w:tc>
          <w:tcPr>
            <w:tcW w:w="2514" w:type="dxa"/>
            <w:shd w:val="clear" w:color="auto" w:fill="auto"/>
          </w:tcPr>
          <w:p w:rsidR="00D841A8" w:rsidRPr="00B64F3F" w:rsidRDefault="00D841A8" w:rsidP="00EE6A5E">
            <w:pPr>
              <w:spacing w:after="0" w:line="240" w:lineRule="auto"/>
              <w:rPr>
                <w:rFonts w:ascii="GHEA Grapalat" w:eastAsia="Calibri" w:hAnsi="GHEA Grapalat" w:cs="Times New Roman"/>
                <w:color w:val="000000"/>
                <w:lang w:val="hy-AM"/>
              </w:rPr>
            </w:pPr>
          </w:p>
          <w:p w:rsidR="00D841A8" w:rsidRPr="00B64F3F" w:rsidRDefault="00F11AAE" w:rsidP="00EE6A5E">
            <w:pPr>
              <w:spacing w:after="0" w:line="240" w:lineRule="auto"/>
              <w:jc w:val="both"/>
              <w:rPr>
                <w:rFonts w:ascii="GHEA Grapalat" w:eastAsia="Calibri" w:hAnsi="GHEA Grapalat" w:cs="Arial"/>
                <w:color w:val="222222"/>
                <w:shd w:val="clear" w:color="auto" w:fill="FFFFFF"/>
                <w:lang w:val="hy-AM"/>
              </w:rPr>
            </w:pPr>
            <w:r w:rsidRPr="00B64F3F">
              <w:rPr>
                <w:rFonts w:ascii="GHEA Grapalat" w:eastAsia="Calibri" w:hAnsi="GHEA Grapalat" w:cs="Times New Roman"/>
                <w:color w:val="000000"/>
                <w:lang w:val="hy-AM"/>
              </w:rPr>
              <w:t>Ընդունվել է ի գիտություն</w:t>
            </w:r>
            <w:r w:rsidRPr="00B64F3F">
              <w:rPr>
                <w:rFonts w:ascii="GHEA Grapalat" w:eastAsia="Calibri" w:hAnsi="GHEA Grapalat" w:cs="Times New Roman"/>
                <w:color w:val="000000"/>
                <w:lang w:val="en-US"/>
              </w:rPr>
              <w:t>:</w:t>
            </w:r>
          </w:p>
        </w:tc>
      </w:tr>
      <w:tr w:rsidR="00D841A8" w:rsidRPr="00B64F3F" w:rsidTr="00181A34">
        <w:trPr>
          <w:trHeight w:val="338"/>
        </w:trPr>
        <w:tc>
          <w:tcPr>
            <w:tcW w:w="7763" w:type="dxa"/>
            <w:vMerge w:val="restart"/>
            <w:shd w:val="clear" w:color="auto" w:fill="D9D9D9"/>
            <w:vAlign w:val="center"/>
          </w:tcPr>
          <w:p w:rsidR="00D841A8" w:rsidRPr="00B64F3F" w:rsidRDefault="00D841A8" w:rsidP="00EE6A5E">
            <w:pPr>
              <w:spacing w:after="0" w:line="240" w:lineRule="auto"/>
              <w:jc w:val="center"/>
              <w:rPr>
                <w:rFonts w:ascii="GHEA Grapalat" w:eastAsia="Calibri" w:hAnsi="GHEA Grapalat" w:cs="Times New Roman"/>
                <w:b/>
                <w:lang w:val="hy-AM"/>
              </w:rPr>
            </w:pPr>
            <w:r w:rsidRPr="00B64F3F">
              <w:rPr>
                <w:rFonts w:ascii="GHEA Grapalat" w:eastAsia="Calibri" w:hAnsi="GHEA Grapalat" w:cs="Times New Roman"/>
                <w:b/>
                <w:lang w:val="hy-AM"/>
              </w:rPr>
              <w:lastRenderedPageBreak/>
              <w:t>4. ՀՀ ՏԿԵՆ,</w:t>
            </w:r>
          </w:p>
          <w:p w:rsidR="00D841A8" w:rsidRPr="00B64F3F" w:rsidRDefault="00D841A8" w:rsidP="00EE6A5E">
            <w:pPr>
              <w:spacing w:after="0" w:line="240" w:lineRule="auto"/>
              <w:jc w:val="center"/>
              <w:rPr>
                <w:rFonts w:ascii="GHEA Grapalat" w:eastAsia="Calibri" w:hAnsi="GHEA Grapalat" w:cs="Times New Roman"/>
                <w:b/>
                <w:lang w:val="hy-AM"/>
              </w:rPr>
            </w:pPr>
            <w:r w:rsidRPr="00B64F3F">
              <w:rPr>
                <w:rFonts w:ascii="GHEA Grapalat" w:eastAsia="Calibri" w:hAnsi="GHEA Grapalat" w:cs="Times New Roman"/>
                <w:b/>
                <w:lang w:val="hy-AM"/>
              </w:rPr>
              <w:t>Պետական գույքի կառավարման կոմիտե</w:t>
            </w:r>
          </w:p>
        </w:tc>
        <w:tc>
          <w:tcPr>
            <w:tcW w:w="2514" w:type="dxa"/>
            <w:shd w:val="clear" w:color="auto" w:fill="auto"/>
          </w:tcPr>
          <w:p w:rsidR="00D841A8" w:rsidRPr="00B64F3F" w:rsidRDefault="00B80F31" w:rsidP="00EE6A5E">
            <w:pPr>
              <w:spacing w:after="0" w:line="240" w:lineRule="auto"/>
              <w:jc w:val="both"/>
              <w:rPr>
                <w:rFonts w:ascii="GHEA Grapalat" w:eastAsia="Calibri" w:hAnsi="GHEA Grapalat" w:cs="Times New Roman"/>
                <w:lang w:val="hy-AM"/>
              </w:rPr>
            </w:pPr>
            <w:r>
              <w:rPr>
                <w:rFonts w:ascii="GHEA Grapalat" w:eastAsia="Calibri" w:hAnsi="GHEA Grapalat" w:cs="GHEA Grapalat"/>
                <w:lang w:val="hy-AM"/>
              </w:rPr>
              <w:t>06</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03</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2026</w:t>
            </w:r>
            <w:r w:rsidR="00BC5229" w:rsidRPr="00B64F3F">
              <w:rPr>
                <w:rFonts w:ascii="GHEA Grapalat" w:eastAsia="Calibri" w:hAnsi="GHEA Grapalat" w:cs="GHEA Grapalat"/>
                <w:lang w:val="hy-AM"/>
              </w:rPr>
              <w:t>թ.</w:t>
            </w:r>
          </w:p>
        </w:tc>
      </w:tr>
      <w:tr w:rsidR="00D841A8" w:rsidRPr="00B64F3F" w:rsidTr="00181A34">
        <w:trPr>
          <w:trHeight w:val="365"/>
        </w:trPr>
        <w:tc>
          <w:tcPr>
            <w:tcW w:w="7763" w:type="dxa"/>
            <w:vMerge/>
            <w:shd w:val="clear" w:color="auto" w:fill="D9D9D9"/>
          </w:tcPr>
          <w:p w:rsidR="00D841A8" w:rsidRPr="00B64F3F" w:rsidRDefault="00D841A8" w:rsidP="00EE6A5E">
            <w:pPr>
              <w:spacing w:after="0" w:line="240" w:lineRule="auto"/>
              <w:jc w:val="both"/>
              <w:rPr>
                <w:rFonts w:ascii="GHEA Grapalat" w:eastAsia="Calibri" w:hAnsi="GHEA Grapalat" w:cs="Sylfaen"/>
                <w:lang w:val="hy-AM"/>
              </w:rPr>
            </w:pPr>
          </w:p>
        </w:tc>
        <w:tc>
          <w:tcPr>
            <w:tcW w:w="2514" w:type="dxa"/>
            <w:shd w:val="clear" w:color="auto" w:fill="auto"/>
          </w:tcPr>
          <w:p w:rsidR="00D841A8" w:rsidRPr="00B80F31" w:rsidRDefault="00D841A8" w:rsidP="00EE6A5E">
            <w:pPr>
              <w:spacing w:after="0" w:line="240" w:lineRule="auto"/>
              <w:rPr>
                <w:rFonts w:ascii="GHEA Grapalat" w:eastAsia="Calibri" w:hAnsi="GHEA Grapalat" w:cs="Times New Roman"/>
                <w:color w:val="000000"/>
                <w:shd w:val="clear" w:color="auto" w:fill="FFFFFF"/>
                <w:lang w:val="en-US"/>
              </w:rPr>
            </w:pPr>
            <w:r w:rsidRPr="00B64F3F">
              <w:rPr>
                <w:rFonts w:ascii="GHEA Grapalat" w:eastAsia="Calibri" w:hAnsi="GHEA Grapalat" w:cs="Times New Roman"/>
                <w:lang w:val="hy-AM"/>
              </w:rPr>
              <w:t>№</w:t>
            </w:r>
            <w:r w:rsidRPr="00B64F3F">
              <w:rPr>
                <w:rFonts w:ascii="GHEA Grapalat" w:eastAsia="Calibri" w:hAnsi="GHEA Grapalat" w:cs="Times New Roman"/>
                <w:color w:val="000000"/>
                <w:shd w:val="clear" w:color="auto" w:fill="FFFFFF"/>
                <w:lang w:val="ru-RU"/>
              </w:rPr>
              <w:t xml:space="preserve"> </w:t>
            </w:r>
            <w:r w:rsidR="00B80F31" w:rsidRPr="00B80F31">
              <w:rPr>
                <w:rFonts w:ascii="GHEA Grapalat" w:eastAsia="Calibri" w:hAnsi="GHEA Grapalat" w:cs="Times New Roman"/>
                <w:color w:val="000000"/>
                <w:shd w:val="clear" w:color="auto" w:fill="FFFFFF"/>
                <w:lang w:val="en-US"/>
              </w:rPr>
              <w:t>ԴԽ//8479-2026</w:t>
            </w:r>
          </w:p>
        </w:tc>
      </w:tr>
      <w:tr w:rsidR="00D841A8" w:rsidRPr="00B64F3F" w:rsidTr="00181A34">
        <w:tc>
          <w:tcPr>
            <w:tcW w:w="7763" w:type="dxa"/>
            <w:shd w:val="clear" w:color="auto" w:fill="auto"/>
          </w:tcPr>
          <w:p w:rsidR="00D841A8" w:rsidRPr="005D6F44" w:rsidRDefault="00B80F31" w:rsidP="00EE6A5E">
            <w:pPr>
              <w:widowControl w:val="0"/>
              <w:shd w:val="clear" w:color="auto" w:fill="FFFFFF"/>
              <w:spacing w:line="240" w:lineRule="auto"/>
              <w:ind w:right="120"/>
              <w:jc w:val="both"/>
              <w:rPr>
                <w:rFonts w:ascii="GHEA Grapalat" w:hAnsi="GHEA Grapalat"/>
                <w:sz w:val="24"/>
                <w:szCs w:val="24"/>
                <w:lang w:val="hy-AM"/>
              </w:rPr>
            </w:pPr>
            <w:r w:rsidRPr="00B80F31">
              <w:rPr>
                <w:rFonts w:ascii="GHEA Grapalat" w:hAnsi="GHEA Grapalat"/>
                <w:sz w:val="24"/>
                <w:szCs w:val="24"/>
                <w:lang w:val="hy-AM"/>
              </w:rPr>
              <w:t>«Հայաստանի Հանրապետության և Եվրոպական Հանձնաժողովի միջև «Բազմաոլորտ բյուջետային աջակցության պայմանագիր» ֆինանսավորման համաձայնագրի նախագծով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2514" w:type="dxa"/>
            <w:shd w:val="clear" w:color="auto" w:fill="auto"/>
          </w:tcPr>
          <w:p w:rsidR="00D841A8" w:rsidRPr="00B64F3F" w:rsidRDefault="00D841A8" w:rsidP="00EE6A5E">
            <w:pPr>
              <w:widowControl w:val="0"/>
              <w:tabs>
                <w:tab w:val="left" w:pos="1134"/>
              </w:tabs>
              <w:spacing w:after="0" w:line="240" w:lineRule="auto"/>
              <w:rPr>
                <w:rFonts w:ascii="GHEA Grapalat" w:eastAsia="Calibri" w:hAnsi="GHEA Grapalat" w:cs="Times New Roman"/>
                <w:color w:val="000000"/>
                <w:lang w:val="hy-AM"/>
              </w:rPr>
            </w:pPr>
          </w:p>
          <w:p w:rsidR="00B80F31" w:rsidRDefault="00B80F31" w:rsidP="00EE6A5E">
            <w:pPr>
              <w:widowControl w:val="0"/>
              <w:tabs>
                <w:tab w:val="left" w:pos="1134"/>
              </w:tabs>
              <w:spacing w:after="0" w:line="240" w:lineRule="auto"/>
              <w:rPr>
                <w:rFonts w:ascii="GHEA Grapalat" w:eastAsia="Calibri" w:hAnsi="GHEA Grapalat" w:cs="Times New Roman"/>
                <w:color w:val="000000"/>
                <w:lang w:val="hy-AM"/>
              </w:rPr>
            </w:pPr>
          </w:p>
          <w:p w:rsidR="006B3688" w:rsidRPr="00B64F3F" w:rsidRDefault="00B80F31" w:rsidP="00EE6A5E">
            <w:pPr>
              <w:widowControl w:val="0"/>
              <w:tabs>
                <w:tab w:val="left" w:pos="1134"/>
              </w:tabs>
              <w:spacing w:after="0" w:line="240" w:lineRule="auto"/>
              <w:rPr>
                <w:rFonts w:ascii="GHEA Grapalat" w:eastAsia="Calibri" w:hAnsi="GHEA Grapalat" w:cs="Times New Roman"/>
                <w:color w:val="000000"/>
                <w:lang w:val="hy-AM"/>
              </w:rPr>
            </w:pPr>
            <w:r w:rsidRPr="00B64F3F">
              <w:rPr>
                <w:rFonts w:ascii="GHEA Grapalat" w:eastAsia="Calibri" w:hAnsi="GHEA Grapalat" w:cs="Times New Roman"/>
                <w:color w:val="000000"/>
                <w:lang w:val="hy-AM"/>
              </w:rPr>
              <w:t>Ընդունվել է ի գիտություն</w:t>
            </w:r>
            <w:r w:rsidRPr="00B64F3F">
              <w:rPr>
                <w:rFonts w:ascii="GHEA Grapalat" w:eastAsia="Calibri" w:hAnsi="GHEA Grapalat" w:cs="Times New Roman"/>
                <w:color w:val="000000"/>
                <w:lang w:val="en-US"/>
              </w:rPr>
              <w:t>:</w:t>
            </w:r>
          </w:p>
        </w:tc>
      </w:tr>
      <w:tr w:rsidR="00F11AAE" w:rsidRPr="00B64F3F" w:rsidTr="000F1739">
        <w:tc>
          <w:tcPr>
            <w:tcW w:w="7763" w:type="dxa"/>
            <w:vMerge w:val="restart"/>
            <w:shd w:val="clear" w:color="auto" w:fill="D9D9D9"/>
            <w:vAlign w:val="center"/>
          </w:tcPr>
          <w:p w:rsidR="00F11AAE" w:rsidRPr="00B64F3F" w:rsidRDefault="003B7ED6" w:rsidP="00EE6A5E">
            <w:pPr>
              <w:spacing w:after="0" w:line="240" w:lineRule="auto"/>
              <w:jc w:val="center"/>
              <w:rPr>
                <w:rFonts w:ascii="GHEA Grapalat" w:eastAsia="Calibri" w:hAnsi="GHEA Grapalat" w:cs="Sylfaen"/>
                <w:lang w:val="hy-AM"/>
              </w:rPr>
            </w:pPr>
            <w:r>
              <w:rPr>
                <w:rFonts w:ascii="GHEA Grapalat" w:eastAsia="Calibri" w:hAnsi="GHEA Grapalat" w:cs="Times New Roman"/>
                <w:b/>
                <w:lang w:val="en-US"/>
              </w:rPr>
              <w:t>5</w:t>
            </w:r>
            <w:r w:rsidR="00F11AAE" w:rsidRPr="00B64F3F">
              <w:rPr>
                <w:rFonts w:ascii="GHEA Grapalat" w:eastAsia="Calibri" w:hAnsi="GHEA Grapalat" w:cs="Times New Roman"/>
                <w:b/>
                <w:lang w:val="hy-AM"/>
              </w:rPr>
              <w:t xml:space="preserve">. </w:t>
            </w:r>
            <w:r w:rsidR="00F11AAE" w:rsidRPr="000103C6">
              <w:rPr>
                <w:rFonts w:ascii="GHEA Grapalat" w:eastAsia="Calibri" w:hAnsi="GHEA Grapalat" w:cs="Times New Roman"/>
                <w:b/>
                <w:lang w:val="hy-AM"/>
              </w:rPr>
              <w:t>ՀՀ</w:t>
            </w:r>
            <w:r w:rsidR="00F11AAE">
              <w:rPr>
                <w:rFonts w:ascii="GHEA Grapalat" w:eastAsia="Calibri" w:hAnsi="GHEA Grapalat" w:cs="Times New Roman"/>
                <w:b/>
                <w:lang w:val="hy-AM"/>
              </w:rPr>
              <w:t xml:space="preserve"> փոխվարչապետ Մհեր Գրիգորյանի գրասենյակ</w:t>
            </w:r>
          </w:p>
        </w:tc>
        <w:tc>
          <w:tcPr>
            <w:tcW w:w="2514" w:type="dxa"/>
            <w:shd w:val="clear" w:color="auto" w:fill="auto"/>
          </w:tcPr>
          <w:p w:rsidR="00F11AAE" w:rsidRPr="00B64F3F" w:rsidRDefault="00F11AAE" w:rsidP="00EE6A5E">
            <w:pPr>
              <w:spacing w:after="0" w:line="240" w:lineRule="auto"/>
              <w:jc w:val="both"/>
              <w:rPr>
                <w:rFonts w:ascii="GHEA Grapalat" w:eastAsia="MS Mincho" w:hAnsi="GHEA Grapalat" w:cs="MS Mincho"/>
                <w:lang w:val="hy-AM"/>
              </w:rPr>
            </w:pPr>
            <w:r>
              <w:rPr>
                <w:rFonts w:ascii="GHEA Grapalat" w:eastAsia="Calibri" w:hAnsi="GHEA Grapalat" w:cs="GHEA Grapalat"/>
                <w:lang w:val="hy-AM"/>
              </w:rPr>
              <w:t>09</w:t>
            </w:r>
            <w:r w:rsidRPr="00B64F3F">
              <w:rPr>
                <w:rFonts w:ascii="GHEA Grapalat" w:eastAsia="Calibri" w:hAnsi="GHEA Grapalat" w:cs="GHEA Grapalat"/>
                <w:lang w:val="en-US"/>
              </w:rPr>
              <w:t>.</w:t>
            </w:r>
            <w:r>
              <w:rPr>
                <w:rFonts w:ascii="GHEA Grapalat" w:eastAsia="Calibri" w:hAnsi="GHEA Grapalat" w:cs="GHEA Grapalat"/>
                <w:lang w:val="hy-AM"/>
              </w:rPr>
              <w:t>03</w:t>
            </w:r>
            <w:r w:rsidRPr="00B64F3F">
              <w:rPr>
                <w:rFonts w:ascii="GHEA Grapalat" w:eastAsia="Calibri" w:hAnsi="GHEA Grapalat" w:cs="GHEA Grapalat"/>
                <w:lang w:val="en-US"/>
              </w:rPr>
              <w:t>.</w:t>
            </w:r>
            <w:r>
              <w:rPr>
                <w:rFonts w:ascii="GHEA Grapalat" w:eastAsia="Calibri" w:hAnsi="GHEA Grapalat" w:cs="GHEA Grapalat"/>
                <w:lang w:val="hy-AM"/>
              </w:rPr>
              <w:t>2026</w:t>
            </w:r>
            <w:r w:rsidRPr="00B64F3F">
              <w:rPr>
                <w:rFonts w:ascii="GHEA Grapalat" w:eastAsia="Calibri" w:hAnsi="GHEA Grapalat" w:cs="GHEA Grapalat"/>
                <w:lang w:val="hy-AM"/>
              </w:rPr>
              <w:t>թ.</w:t>
            </w:r>
          </w:p>
        </w:tc>
      </w:tr>
      <w:tr w:rsidR="00F11AAE" w:rsidRPr="00B64F3F" w:rsidTr="000F1739">
        <w:trPr>
          <w:trHeight w:val="428"/>
        </w:trPr>
        <w:tc>
          <w:tcPr>
            <w:tcW w:w="7763" w:type="dxa"/>
            <w:vMerge/>
            <w:shd w:val="clear" w:color="auto" w:fill="D9D9D9"/>
          </w:tcPr>
          <w:p w:rsidR="00F11AAE" w:rsidRPr="00B64F3F" w:rsidRDefault="00F11AAE" w:rsidP="00EE6A5E">
            <w:pPr>
              <w:spacing w:after="0" w:line="240" w:lineRule="auto"/>
              <w:rPr>
                <w:rFonts w:ascii="GHEA Grapalat" w:eastAsia="Calibri" w:hAnsi="GHEA Grapalat" w:cs="Sylfaen"/>
                <w:lang w:val="hy-AM"/>
              </w:rPr>
            </w:pPr>
          </w:p>
        </w:tc>
        <w:tc>
          <w:tcPr>
            <w:tcW w:w="2514" w:type="dxa"/>
            <w:shd w:val="clear" w:color="auto" w:fill="auto"/>
          </w:tcPr>
          <w:p w:rsidR="00F11AAE" w:rsidRPr="00B64F3F" w:rsidRDefault="00F11AAE" w:rsidP="00EE6A5E">
            <w:pPr>
              <w:shd w:val="clear" w:color="auto" w:fill="FFFFFF"/>
              <w:spacing w:after="0" w:line="240" w:lineRule="auto"/>
              <w:rPr>
                <w:rFonts w:ascii="GHEA Grapalat" w:eastAsia="Times New Roman" w:hAnsi="GHEA Grapalat" w:cs="Times New Roman"/>
                <w:color w:val="000000"/>
                <w:lang w:val="hy-AM"/>
              </w:rPr>
            </w:pPr>
            <w:r w:rsidRPr="00B64F3F">
              <w:rPr>
                <w:rFonts w:ascii="GHEA Grapalat" w:eastAsia="Calibri" w:hAnsi="GHEA Grapalat" w:cs="Times New Roman"/>
                <w:lang w:val="hy-AM"/>
              </w:rPr>
              <w:t xml:space="preserve">№ </w:t>
            </w:r>
            <w:r w:rsidRPr="00F11AAE">
              <w:rPr>
                <w:rFonts w:ascii="GHEA Grapalat" w:eastAsia="Calibri" w:hAnsi="GHEA Grapalat" w:cs="Times New Roman"/>
                <w:lang w:val="hy-AM"/>
              </w:rPr>
              <w:t>05/61.1/7183-2026</w:t>
            </w:r>
          </w:p>
        </w:tc>
      </w:tr>
      <w:tr w:rsidR="00F11AAE" w:rsidRPr="00B64F3F" w:rsidTr="000F1739">
        <w:trPr>
          <w:trHeight w:val="702"/>
        </w:trPr>
        <w:tc>
          <w:tcPr>
            <w:tcW w:w="7763" w:type="dxa"/>
            <w:shd w:val="clear" w:color="auto" w:fill="auto"/>
          </w:tcPr>
          <w:p w:rsidR="00F11AAE" w:rsidRPr="00F11AAE" w:rsidRDefault="00F11AAE" w:rsidP="00EE6A5E">
            <w:pPr>
              <w:spacing w:line="240" w:lineRule="auto"/>
              <w:jc w:val="both"/>
              <w:rPr>
                <w:rFonts w:ascii="GHEA Grapalat" w:hAnsi="GHEA Grapalat"/>
                <w:sz w:val="24"/>
                <w:szCs w:val="24"/>
                <w:lang w:val="hy-AM"/>
              </w:rPr>
            </w:pPr>
            <w:r w:rsidRPr="00F11AAE">
              <w:rPr>
                <w:rFonts w:ascii="GHEA Grapalat" w:hAnsi="GHEA Grapalat"/>
                <w:sz w:val="24"/>
                <w:szCs w:val="24"/>
                <w:lang w:val="hy-AM"/>
              </w:rPr>
              <w:t xml:space="preserve">2025թ. հուլիսին Եվրոպական հանձնաժողովի որոշմամբ հաստատվել է Հայաստանի համար Դիմակայունության և աճի պլանի ներքո 2025-2027 ֆինանսական տարիների  համար նախատեսված ԵՄ ֆինանսական աջակցության 143 մլն եվրո ընդհանուր արժողությամբ բազմամյա գործողությունների ծրագիրը, որը բաղկացած է երկու՝ բյուջետային աջակցության և տեխնիկական աջակցության բաղադրիչներից՝ համապատասխանաբար 90 մլն եվրո և 53 մլն եվրո արժողությամբ: </w:t>
            </w:r>
          </w:p>
          <w:p w:rsidR="00F11AAE" w:rsidRPr="00F11AAE" w:rsidRDefault="00F11AAE" w:rsidP="00EE6A5E">
            <w:pPr>
              <w:spacing w:line="240" w:lineRule="auto"/>
              <w:jc w:val="both"/>
              <w:rPr>
                <w:rFonts w:ascii="GHEA Grapalat" w:hAnsi="GHEA Grapalat"/>
                <w:sz w:val="24"/>
                <w:szCs w:val="24"/>
                <w:lang w:val="hy-AM"/>
              </w:rPr>
            </w:pPr>
            <w:r w:rsidRPr="00F11AAE">
              <w:rPr>
                <w:rFonts w:ascii="GHEA Grapalat" w:hAnsi="GHEA Grapalat"/>
                <w:sz w:val="24"/>
                <w:szCs w:val="24"/>
                <w:lang w:val="hy-AM"/>
              </w:rPr>
              <w:t>Բյուջետային աջակցության ուղղություններն են.</w:t>
            </w:r>
          </w:p>
          <w:p w:rsidR="00F11AAE" w:rsidRPr="00F11AAE" w:rsidRDefault="00F11AAE" w:rsidP="00EE6A5E">
            <w:pPr>
              <w:pStyle w:val="ListParagraph"/>
              <w:numPr>
                <w:ilvl w:val="0"/>
                <w:numId w:val="7"/>
              </w:numPr>
              <w:jc w:val="both"/>
              <w:rPr>
                <w:rFonts w:ascii="GHEA Grapalat" w:hAnsi="GHEA Grapalat"/>
                <w:sz w:val="24"/>
                <w:szCs w:val="24"/>
                <w:lang w:val="hy-AM"/>
              </w:rPr>
            </w:pPr>
            <w:r w:rsidRPr="00F11AAE">
              <w:rPr>
                <w:rFonts w:ascii="GHEA Grapalat" w:hAnsi="GHEA Grapalat"/>
                <w:sz w:val="24"/>
                <w:szCs w:val="24"/>
                <w:lang w:val="hy-AM"/>
              </w:rPr>
              <w:t>հանրային ֆինանսների կառավարում և ներքին վերահսկողություն,</w:t>
            </w:r>
          </w:p>
          <w:p w:rsidR="00F11AAE" w:rsidRPr="00F11AAE" w:rsidRDefault="00F11AAE" w:rsidP="00EE6A5E">
            <w:pPr>
              <w:pStyle w:val="ListParagraph"/>
              <w:numPr>
                <w:ilvl w:val="0"/>
                <w:numId w:val="7"/>
              </w:numPr>
              <w:jc w:val="both"/>
              <w:rPr>
                <w:rFonts w:ascii="GHEA Grapalat" w:hAnsi="GHEA Grapalat"/>
                <w:sz w:val="24"/>
                <w:szCs w:val="24"/>
                <w:lang w:val="hy-AM"/>
              </w:rPr>
            </w:pPr>
            <w:r w:rsidRPr="00F11AAE">
              <w:rPr>
                <w:rFonts w:ascii="GHEA Grapalat" w:hAnsi="GHEA Grapalat"/>
                <w:sz w:val="24"/>
                <w:szCs w:val="24"/>
                <w:lang w:val="hy-AM"/>
              </w:rPr>
              <w:t>արտահանման դիվերսիֆիկացիա,</w:t>
            </w:r>
          </w:p>
          <w:p w:rsidR="00F11AAE" w:rsidRPr="00F11AAE" w:rsidRDefault="00F11AAE" w:rsidP="00EE6A5E">
            <w:pPr>
              <w:pStyle w:val="ListParagraph"/>
              <w:numPr>
                <w:ilvl w:val="0"/>
                <w:numId w:val="7"/>
              </w:numPr>
              <w:jc w:val="both"/>
              <w:rPr>
                <w:rFonts w:ascii="GHEA Grapalat" w:hAnsi="GHEA Grapalat"/>
                <w:sz w:val="24"/>
                <w:szCs w:val="24"/>
                <w:lang w:val="hy-AM"/>
              </w:rPr>
            </w:pPr>
            <w:r w:rsidRPr="00F11AAE">
              <w:rPr>
                <w:rFonts w:ascii="GHEA Grapalat" w:hAnsi="GHEA Grapalat"/>
                <w:sz w:val="24"/>
                <w:szCs w:val="24"/>
                <w:lang w:val="hy-AM"/>
              </w:rPr>
              <w:t>վիզաների ազատականացման երկխոսություն և իրավունքի գերակայություն,</w:t>
            </w:r>
          </w:p>
          <w:p w:rsidR="00F11AAE" w:rsidRPr="00F11AAE" w:rsidRDefault="00F11AAE" w:rsidP="00EE6A5E">
            <w:pPr>
              <w:pStyle w:val="ListParagraph"/>
              <w:numPr>
                <w:ilvl w:val="0"/>
                <w:numId w:val="7"/>
              </w:numPr>
              <w:jc w:val="both"/>
              <w:rPr>
                <w:rFonts w:ascii="GHEA Grapalat" w:hAnsi="GHEA Grapalat"/>
                <w:sz w:val="24"/>
                <w:szCs w:val="24"/>
                <w:lang w:val="hy-AM"/>
              </w:rPr>
            </w:pPr>
            <w:r w:rsidRPr="00F11AAE">
              <w:rPr>
                <w:rFonts w:ascii="GHEA Grapalat" w:hAnsi="GHEA Grapalat"/>
                <w:sz w:val="24"/>
                <w:szCs w:val="24"/>
                <w:lang w:val="hy-AM"/>
              </w:rPr>
              <w:t>զբաղվածություն, հմտություններ և սոցիալական ներառում:</w:t>
            </w:r>
          </w:p>
          <w:p w:rsidR="00F11AAE" w:rsidRPr="00F11AAE" w:rsidRDefault="00F11AAE" w:rsidP="00EE6A5E">
            <w:pPr>
              <w:spacing w:line="240" w:lineRule="auto"/>
              <w:jc w:val="both"/>
              <w:rPr>
                <w:rFonts w:ascii="GHEA Grapalat" w:hAnsi="GHEA Grapalat"/>
                <w:sz w:val="24"/>
                <w:szCs w:val="24"/>
                <w:lang w:val="hy-AM"/>
              </w:rPr>
            </w:pPr>
            <w:r w:rsidRPr="00F11AAE">
              <w:rPr>
                <w:rFonts w:ascii="GHEA Grapalat" w:hAnsi="GHEA Grapalat"/>
                <w:sz w:val="24"/>
                <w:szCs w:val="24"/>
                <w:lang w:val="hy-AM"/>
              </w:rPr>
              <w:t xml:space="preserve">Վերոնշյալ ուղղությունների շրջանակում Հայաստանը հանձնառություն է ստանձնել իրականացնելու 34 միջոցառումներ, այդ թվում՝ գնումների թվային համակարգի բարելավում, որակի ենթակառուցվածքների զարգացում, նույնականացման կենսաչափական համակարգի ներդրում, առողջության </w:t>
            </w:r>
            <w:r w:rsidRPr="00F11AAE">
              <w:rPr>
                <w:rFonts w:ascii="GHEA Grapalat" w:hAnsi="GHEA Grapalat"/>
                <w:sz w:val="24"/>
                <w:szCs w:val="24"/>
                <w:lang w:val="hy-AM"/>
              </w:rPr>
              <w:lastRenderedPageBreak/>
              <w:t>համընդհանուր ապահովագրության ու Ղարաբաղի փախստականների բնակարանային ապահովության ծրագրի շարունակական իրականացում։</w:t>
            </w:r>
          </w:p>
          <w:p w:rsidR="00F11AAE" w:rsidRPr="00F11AAE" w:rsidRDefault="00F11AAE" w:rsidP="00EE6A5E">
            <w:pPr>
              <w:spacing w:line="240" w:lineRule="auto"/>
              <w:jc w:val="both"/>
              <w:rPr>
                <w:rFonts w:ascii="GHEA Grapalat" w:hAnsi="GHEA Grapalat"/>
                <w:sz w:val="24"/>
                <w:szCs w:val="24"/>
                <w:lang w:val="hy-AM"/>
              </w:rPr>
            </w:pPr>
            <w:r w:rsidRPr="00F11AAE">
              <w:rPr>
                <w:rFonts w:ascii="GHEA Grapalat" w:hAnsi="GHEA Grapalat"/>
                <w:sz w:val="24"/>
                <w:szCs w:val="24"/>
                <w:lang w:val="hy-AM"/>
              </w:rPr>
              <w:t xml:space="preserve">Հարկ է նշել, որ 2024թ. ավարտին ԵՄ-ն նոր ծրագրային ռազմավարություն է ներկայացրել Հարևանության բոլոր երկրների համար։ Մասնավորապես՝ տարեկան պլանավորումը փոխարինվել է բազմամյա պլանավորմամբ՝ ապահովելու համար ինտեգրված մոտեցմամբ ֆինանսավորման և գործընթացների փոխկապակցվածությունն ու կանխատեսելիությունը, իրականացման ճկունությունը և աջակցության երկարաժամկետ ազդեցությունը։ </w:t>
            </w:r>
          </w:p>
          <w:p w:rsidR="00F11AAE" w:rsidRPr="00F11AAE" w:rsidRDefault="00F11AAE" w:rsidP="00EE6A5E">
            <w:pPr>
              <w:spacing w:line="240" w:lineRule="auto"/>
              <w:jc w:val="both"/>
              <w:rPr>
                <w:rFonts w:ascii="GHEA Grapalat" w:hAnsi="GHEA Grapalat"/>
                <w:sz w:val="24"/>
                <w:szCs w:val="24"/>
                <w:lang w:val="hy-AM"/>
              </w:rPr>
            </w:pPr>
            <w:r w:rsidRPr="00F11AAE">
              <w:rPr>
                <w:rFonts w:ascii="GHEA Grapalat" w:hAnsi="GHEA Grapalat"/>
                <w:sz w:val="24"/>
                <w:szCs w:val="24"/>
                <w:lang w:val="hy-AM"/>
              </w:rPr>
              <w:t>Բյուջետային աջակցության ներքո 2025-2027թթ. ֆինանսական տարիներին ԵՄ-ն նախատեսվում է յուրաքանչյուր տարվա համար մեկ վճարում՝ 30 մլն եվրոյի չափով՝ տարեվերջին։ Ինչ վերաբերում է տեխնիկական աջակցությանը, ապա ԵՄ-ն նույն ժամանակահատվածի համար նախատեսում է տրամադրել  53 մլն եվրո:</w:t>
            </w:r>
          </w:p>
          <w:p w:rsidR="00F11AAE" w:rsidRPr="00F11AAE" w:rsidRDefault="00F11AAE" w:rsidP="00EE6A5E">
            <w:pPr>
              <w:spacing w:line="240" w:lineRule="auto"/>
              <w:jc w:val="both"/>
              <w:rPr>
                <w:rFonts w:ascii="GHEA Grapalat" w:hAnsi="GHEA Grapalat"/>
                <w:sz w:val="24"/>
                <w:szCs w:val="24"/>
                <w:lang w:val="hy-AM"/>
              </w:rPr>
            </w:pPr>
            <w:r w:rsidRPr="00F11AAE">
              <w:rPr>
                <w:rFonts w:ascii="GHEA Grapalat" w:hAnsi="GHEA Grapalat"/>
                <w:sz w:val="24"/>
                <w:szCs w:val="24"/>
                <w:lang w:val="hy-AM"/>
              </w:rPr>
              <w:t>Համաձայնագիրը բխում է Բրյուսելում 2024թ. ապրիլի 5-ին կայացած բարձր մակարդակի եռակողմ հանդիպման ընթացքում ԵՄ կողմից հայտարարված Հայաստանի համար 2024-2027թթ. Դիմակայունության և աճի պլանի՝ 270 մլն եվրո ընդհանուր արժողությամբ փաթեթից և կոչված է աջակցելու նաև ՀՀ-ԵՄ գործընկերության նոր օրակարգին:</w:t>
            </w:r>
          </w:p>
          <w:p w:rsidR="00F11AAE" w:rsidRPr="005D6F44" w:rsidRDefault="00F11AAE" w:rsidP="00EE6A5E">
            <w:pPr>
              <w:spacing w:line="240" w:lineRule="auto"/>
              <w:jc w:val="both"/>
              <w:rPr>
                <w:rFonts w:ascii="GHEA Grapalat" w:hAnsi="GHEA Grapalat"/>
                <w:sz w:val="24"/>
                <w:szCs w:val="24"/>
                <w:lang w:val="hy-AM"/>
              </w:rPr>
            </w:pPr>
            <w:r w:rsidRPr="00F11AAE">
              <w:rPr>
                <w:rFonts w:ascii="GHEA Grapalat" w:hAnsi="GHEA Grapalat"/>
                <w:sz w:val="24"/>
                <w:szCs w:val="24"/>
                <w:lang w:val="hy-AM"/>
              </w:rPr>
              <w:t>Ելնելով վերոգրյալից՝ նպատակահարմար ենք համարում Հայաստանի Հանրապետության և Եվրոպական հանձնաժողովի միջև «Բազմամյա բազմաոլորտ ֆինանսավորման համաձայնագրի» նախագծի ստորագրումը:</w:t>
            </w:r>
          </w:p>
        </w:tc>
        <w:tc>
          <w:tcPr>
            <w:tcW w:w="2514" w:type="dxa"/>
            <w:shd w:val="clear" w:color="auto" w:fill="auto"/>
          </w:tcPr>
          <w:p w:rsidR="00F11AAE" w:rsidRPr="00B64F3F" w:rsidRDefault="00F11AAE" w:rsidP="00EE6A5E">
            <w:pPr>
              <w:spacing w:after="0" w:line="240" w:lineRule="auto"/>
              <w:rPr>
                <w:rFonts w:ascii="GHEA Grapalat" w:eastAsia="Calibri" w:hAnsi="GHEA Grapalat" w:cs="Times New Roman"/>
                <w:b/>
                <w:color w:val="000000"/>
                <w:shd w:val="clear" w:color="auto" w:fill="FFFFFF"/>
                <w:lang w:val="en-US"/>
              </w:rPr>
            </w:pPr>
            <w:r w:rsidRPr="00B64F3F">
              <w:rPr>
                <w:rFonts w:ascii="GHEA Grapalat" w:eastAsia="Calibri" w:hAnsi="GHEA Grapalat" w:cs="Times New Roman"/>
                <w:color w:val="000000"/>
                <w:lang w:val="hy-AM"/>
              </w:rPr>
              <w:lastRenderedPageBreak/>
              <w:t>Ընդունվել է ի գիտություն</w:t>
            </w:r>
            <w:r w:rsidRPr="00B64F3F">
              <w:rPr>
                <w:rFonts w:ascii="GHEA Grapalat" w:eastAsia="Calibri" w:hAnsi="GHEA Grapalat" w:cs="Times New Roman"/>
                <w:color w:val="000000"/>
                <w:lang w:val="en-US"/>
              </w:rPr>
              <w:t>:</w:t>
            </w:r>
          </w:p>
        </w:tc>
      </w:tr>
      <w:tr w:rsidR="00D841A8" w:rsidRPr="00B64F3F" w:rsidTr="00181A34">
        <w:tc>
          <w:tcPr>
            <w:tcW w:w="7763" w:type="dxa"/>
            <w:vMerge w:val="restart"/>
            <w:shd w:val="clear" w:color="auto" w:fill="D9D9D9"/>
            <w:vAlign w:val="center"/>
          </w:tcPr>
          <w:p w:rsidR="00D841A8" w:rsidRPr="00B64F3F" w:rsidRDefault="003B7ED6" w:rsidP="00EE6A5E">
            <w:pPr>
              <w:spacing w:after="0" w:line="240" w:lineRule="auto"/>
              <w:jc w:val="center"/>
              <w:rPr>
                <w:rFonts w:ascii="GHEA Grapalat" w:eastAsia="Calibri" w:hAnsi="GHEA Grapalat" w:cs="Sylfaen"/>
                <w:lang w:val="hy-AM"/>
              </w:rPr>
            </w:pPr>
            <w:r>
              <w:rPr>
                <w:rFonts w:ascii="GHEA Grapalat" w:eastAsia="Calibri" w:hAnsi="GHEA Grapalat" w:cs="Times New Roman"/>
                <w:b/>
                <w:lang w:val="en-US"/>
              </w:rPr>
              <w:lastRenderedPageBreak/>
              <w:t>6</w:t>
            </w:r>
            <w:r w:rsidR="00D841A8" w:rsidRPr="00B64F3F">
              <w:rPr>
                <w:rFonts w:ascii="GHEA Grapalat" w:eastAsia="Calibri" w:hAnsi="GHEA Grapalat" w:cs="Times New Roman"/>
                <w:b/>
                <w:lang w:val="hy-AM"/>
              </w:rPr>
              <w:t xml:space="preserve">. </w:t>
            </w:r>
            <w:r w:rsidR="00D841A8" w:rsidRPr="000103C6">
              <w:rPr>
                <w:rFonts w:ascii="GHEA Grapalat" w:eastAsia="Calibri" w:hAnsi="GHEA Grapalat" w:cs="Times New Roman"/>
                <w:b/>
                <w:lang w:val="hy-AM"/>
              </w:rPr>
              <w:t xml:space="preserve">ՀՀ </w:t>
            </w:r>
            <w:r w:rsidR="00BC5229">
              <w:rPr>
                <w:rFonts w:ascii="GHEA Grapalat" w:eastAsia="Calibri" w:hAnsi="GHEA Grapalat" w:cs="Times New Roman"/>
                <w:b/>
                <w:lang w:val="hy-AM"/>
              </w:rPr>
              <w:t>աշխատանքի և սոցիալական հարցերի նախարարություն</w:t>
            </w:r>
          </w:p>
        </w:tc>
        <w:tc>
          <w:tcPr>
            <w:tcW w:w="2514" w:type="dxa"/>
            <w:shd w:val="clear" w:color="auto" w:fill="auto"/>
          </w:tcPr>
          <w:p w:rsidR="00D841A8" w:rsidRPr="00B64F3F" w:rsidRDefault="00B80F31" w:rsidP="00EE6A5E">
            <w:pPr>
              <w:spacing w:after="0" w:line="240" w:lineRule="auto"/>
              <w:jc w:val="both"/>
              <w:rPr>
                <w:rFonts w:ascii="GHEA Grapalat" w:eastAsia="MS Mincho" w:hAnsi="GHEA Grapalat" w:cs="MS Mincho"/>
                <w:lang w:val="hy-AM"/>
              </w:rPr>
            </w:pPr>
            <w:r>
              <w:rPr>
                <w:rFonts w:ascii="GHEA Grapalat" w:eastAsia="Calibri" w:hAnsi="GHEA Grapalat" w:cs="GHEA Grapalat"/>
                <w:lang w:val="hy-AM"/>
              </w:rPr>
              <w:t>06</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03</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2026</w:t>
            </w:r>
            <w:r w:rsidR="00BC5229" w:rsidRPr="00B64F3F">
              <w:rPr>
                <w:rFonts w:ascii="GHEA Grapalat" w:eastAsia="Calibri" w:hAnsi="GHEA Grapalat" w:cs="GHEA Grapalat"/>
                <w:lang w:val="hy-AM"/>
              </w:rPr>
              <w:t>թ.</w:t>
            </w:r>
          </w:p>
        </w:tc>
      </w:tr>
      <w:tr w:rsidR="00D841A8" w:rsidRPr="00B64F3F" w:rsidTr="00181A34">
        <w:trPr>
          <w:trHeight w:val="428"/>
        </w:trPr>
        <w:tc>
          <w:tcPr>
            <w:tcW w:w="7763" w:type="dxa"/>
            <w:vMerge/>
            <w:shd w:val="clear" w:color="auto" w:fill="D9D9D9"/>
          </w:tcPr>
          <w:p w:rsidR="00D841A8" w:rsidRPr="00B64F3F" w:rsidRDefault="00D841A8" w:rsidP="00EE6A5E">
            <w:pPr>
              <w:spacing w:after="0" w:line="240" w:lineRule="auto"/>
              <w:rPr>
                <w:rFonts w:ascii="GHEA Grapalat" w:eastAsia="Calibri" w:hAnsi="GHEA Grapalat" w:cs="Sylfaen"/>
                <w:lang w:val="hy-AM"/>
              </w:rPr>
            </w:pPr>
          </w:p>
        </w:tc>
        <w:tc>
          <w:tcPr>
            <w:tcW w:w="2514" w:type="dxa"/>
            <w:shd w:val="clear" w:color="auto" w:fill="auto"/>
          </w:tcPr>
          <w:p w:rsidR="00D841A8" w:rsidRPr="00B64F3F" w:rsidRDefault="00D841A8" w:rsidP="00EE6A5E">
            <w:pPr>
              <w:shd w:val="clear" w:color="auto" w:fill="FFFFFF"/>
              <w:spacing w:after="0" w:line="240" w:lineRule="auto"/>
              <w:rPr>
                <w:rFonts w:ascii="GHEA Grapalat" w:eastAsia="Times New Roman" w:hAnsi="GHEA Grapalat" w:cs="Times New Roman"/>
                <w:color w:val="000000"/>
                <w:lang w:val="hy-AM"/>
              </w:rPr>
            </w:pPr>
            <w:r w:rsidRPr="00B64F3F">
              <w:rPr>
                <w:rFonts w:ascii="GHEA Grapalat" w:eastAsia="Calibri" w:hAnsi="GHEA Grapalat" w:cs="Times New Roman"/>
                <w:lang w:val="hy-AM"/>
              </w:rPr>
              <w:t xml:space="preserve">№ </w:t>
            </w:r>
            <w:r w:rsidR="00F64744" w:rsidRPr="00F64744">
              <w:rPr>
                <w:rFonts w:ascii="GHEA Grapalat" w:eastAsia="Calibri" w:hAnsi="GHEA Grapalat" w:cs="Times New Roman"/>
                <w:lang w:val="hy-AM"/>
              </w:rPr>
              <w:t>ԱԹ/ԱՆՄ-1-1/8376-2026</w:t>
            </w:r>
          </w:p>
        </w:tc>
      </w:tr>
      <w:tr w:rsidR="00D841A8" w:rsidRPr="00B64F3F" w:rsidTr="00181A34">
        <w:trPr>
          <w:trHeight w:val="702"/>
        </w:trPr>
        <w:tc>
          <w:tcPr>
            <w:tcW w:w="7763" w:type="dxa"/>
            <w:shd w:val="clear" w:color="auto" w:fill="auto"/>
          </w:tcPr>
          <w:p w:rsidR="00D841A8" w:rsidRPr="005D6F44" w:rsidRDefault="00B80F31" w:rsidP="00EE6A5E">
            <w:pPr>
              <w:spacing w:line="240" w:lineRule="auto"/>
              <w:jc w:val="both"/>
              <w:rPr>
                <w:rFonts w:ascii="GHEA Grapalat" w:hAnsi="GHEA Grapalat"/>
                <w:sz w:val="24"/>
                <w:szCs w:val="24"/>
                <w:lang w:val="hy-AM"/>
              </w:rPr>
            </w:pPr>
            <w:r w:rsidRPr="00B80F31">
              <w:rPr>
                <w:rFonts w:ascii="GHEA Grapalat" w:hAnsi="GHEA Grapalat"/>
                <w:sz w:val="24"/>
                <w:szCs w:val="24"/>
                <w:lang w:val="hy-AM"/>
              </w:rPr>
              <w:t>«Հայաստանի Հանրապետության և Եվրոպական Հանձնաժողովի միջև «Բազմաոլորտ բյուջետային աջակցության պայմանագիր» ֆինանսավորման համաձայնագրի նախագծի վերաբերյալ Աշխատանքի և սոցիալական հարցերի նախարարությունն առաջարկություններ և դիտողություններ չունի։</w:t>
            </w:r>
          </w:p>
        </w:tc>
        <w:tc>
          <w:tcPr>
            <w:tcW w:w="2514" w:type="dxa"/>
            <w:shd w:val="clear" w:color="auto" w:fill="auto"/>
          </w:tcPr>
          <w:p w:rsidR="00D841A8" w:rsidRPr="00B64F3F" w:rsidRDefault="00D841A8" w:rsidP="00EE6A5E">
            <w:pPr>
              <w:spacing w:after="0" w:line="240" w:lineRule="auto"/>
              <w:rPr>
                <w:rFonts w:ascii="GHEA Grapalat" w:eastAsia="Calibri" w:hAnsi="GHEA Grapalat" w:cs="Times New Roman"/>
                <w:b/>
                <w:color w:val="000000"/>
                <w:shd w:val="clear" w:color="auto" w:fill="FFFFFF"/>
                <w:lang w:val="en-US"/>
              </w:rPr>
            </w:pPr>
          </w:p>
        </w:tc>
      </w:tr>
      <w:tr w:rsidR="00BC5229" w:rsidRPr="00B64F3F" w:rsidTr="00531B24">
        <w:tc>
          <w:tcPr>
            <w:tcW w:w="7763" w:type="dxa"/>
            <w:vMerge w:val="restart"/>
            <w:shd w:val="clear" w:color="auto" w:fill="D9D9D9"/>
            <w:vAlign w:val="center"/>
          </w:tcPr>
          <w:p w:rsidR="00BC5229" w:rsidRPr="00B64F3F" w:rsidRDefault="003B7ED6" w:rsidP="00EE6A5E">
            <w:pPr>
              <w:spacing w:after="0" w:line="240" w:lineRule="auto"/>
              <w:jc w:val="center"/>
              <w:rPr>
                <w:rFonts w:ascii="GHEA Grapalat" w:eastAsia="Calibri" w:hAnsi="GHEA Grapalat" w:cs="Sylfaen"/>
                <w:lang w:val="hy-AM"/>
              </w:rPr>
            </w:pPr>
            <w:r>
              <w:rPr>
                <w:rFonts w:ascii="GHEA Grapalat" w:eastAsia="Calibri" w:hAnsi="GHEA Grapalat" w:cs="Times New Roman"/>
                <w:b/>
                <w:lang w:val="en-US"/>
              </w:rPr>
              <w:t>7</w:t>
            </w:r>
            <w:r w:rsidR="00BC5229" w:rsidRPr="00B64F3F">
              <w:rPr>
                <w:rFonts w:ascii="GHEA Grapalat" w:eastAsia="Calibri" w:hAnsi="GHEA Grapalat" w:cs="Times New Roman"/>
                <w:b/>
                <w:lang w:val="hy-AM"/>
              </w:rPr>
              <w:t xml:space="preserve">. </w:t>
            </w:r>
            <w:r w:rsidR="00BC5229" w:rsidRPr="000103C6">
              <w:rPr>
                <w:rFonts w:ascii="GHEA Grapalat" w:eastAsia="Calibri" w:hAnsi="GHEA Grapalat" w:cs="Times New Roman"/>
                <w:b/>
                <w:lang w:val="hy-AM"/>
              </w:rPr>
              <w:t>ՀՀ</w:t>
            </w:r>
            <w:r w:rsidR="00BC5229">
              <w:rPr>
                <w:rFonts w:ascii="GHEA Grapalat" w:eastAsia="Calibri" w:hAnsi="GHEA Grapalat" w:cs="Times New Roman"/>
                <w:b/>
                <w:lang w:val="hy-AM"/>
              </w:rPr>
              <w:t xml:space="preserve"> առողջապահության նախարարություն</w:t>
            </w:r>
          </w:p>
        </w:tc>
        <w:tc>
          <w:tcPr>
            <w:tcW w:w="2514" w:type="dxa"/>
            <w:shd w:val="clear" w:color="auto" w:fill="auto"/>
          </w:tcPr>
          <w:p w:rsidR="00BC5229" w:rsidRPr="00B64F3F" w:rsidRDefault="00B80F31" w:rsidP="00EE6A5E">
            <w:pPr>
              <w:spacing w:after="0" w:line="240" w:lineRule="auto"/>
              <w:jc w:val="both"/>
              <w:rPr>
                <w:rFonts w:ascii="GHEA Grapalat" w:eastAsia="MS Mincho" w:hAnsi="GHEA Grapalat" w:cs="MS Mincho"/>
                <w:lang w:val="hy-AM"/>
              </w:rPr>
            </w:pPr>
            <w:r>
              <w:rPr>
                <w:rFonts w:ascii="GHEA Grapalat" w:eastAsia="Calibri" w:hAnsi="GHEA Grapalat" w:cs="GHEA Grapalat"/>
                <w:lang w:val="hy-AM"/>
              </w:rPr>
              <w:t>06</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03</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2026</w:t>
            </w:r>
            <w:r w:rsidR="00BC5229" w:rsidRPr="00B64F3F">
              <w:rPr>
                <w:rFonts w:ascii="GHEA Grapalat" w:eastAsia="Calibri" w:hAnsi="GHEA Grapalat" w:cs="GHEA Grapalat"/>
                <w:lang w:val="hy-AM"/>
              </w:rPr>
              <w:t>թ.</w:t>
            </w:r>
          </w:p>
        </w:tc>
      </w:tr>
      <w:tr w:rsidR="00BC5229" w:rsidRPr="00B64F3F" w:rsidTr="00531B24">
        <w:trPr>
          <w:trHeight w:val="428"/>
        </w:trPr>
        <w:tc>
          <w:tcPr>
            <w:tcW w:w="7763" w:type="dxa"/>
            <w:vMerge/>
            <w:shd w:val="clear" w:color="auto" w:fill="D9D9D9"/>
          </w:tcPr>
          <w:p w:rsidR="00BC5229" w:rsidRPr="00B64F3F" w:rsidRDefault="00BC5229" w:rsidP="00EE6A5E">
            <w:pPr>
              <w:spacing w:after="0" w:line="240" w:lineRule="auto"/>
              <w:rPr>
                <w:rFonts w:ascii="GHEA Grapalat" w:eastAsia="Calibri" w:hAnsi="GHEA Grapalat" w:cs="Sylfaen"/>
                <w:lang w:val="hy-AM"/>
              </w:rPr>
            </w:pPr>
          </w:p>
        </w:tc>
        <w:tc>
          <w:tcPr>
            <w:tcW w:w="2514" w:type="dxa"/>
            <w:shd w:val="clear" w:color="auto" w:fill="auto"/>
          </w:tcPr>
          <w:p w:rsidR="00BC5229" w:rsidRPr="00B64F3F" w:rsidRDefault="00BC5229" w:rsidP="00EE6A5E">
            <w:pPr>
              <w:shd w:val="clear" w:color="auto" w:fill="FFFFFF"/>
              <w:spacing w:after="0" w:line="240" w:lineRule="auto"/>
              <w:rPr>
                <w:rFonts w:ascii="GHEA Grapalat" w:eastAsia="Times New Roman" w:hAnsi="GHEA Grapalat" w:cs="Times New Roman"/>
                <w:color w:val="000000"/>
                <w:lang w:val="hy-AM"/>
              </w:rPr>
            </w:pPr>
            <w:r w:rsidRPr="00B64F3F">
              <w:rPr>
                <w:rFonts w:ascii="GHEA Grapalat" w:eastAsia="Calibri" w:hAnsi="GHEA Grapalat" w:cs="Times New Roman"/>
                <w:lang w:val="hy-AM"/>
              </w:rPr>
              <w:t xml:space="preserve">№ </w:t>
            </w:r>
            <w:r w:rsidR="00B80F31" w:rsidRPr="00B80F31">
              <w:rPr>
                <w:rFonts w:ascii="GHEA Grapalat" w:eastAsia="Calibri" w:hAnsi="GHEA Grapalat" w:cs="Times New Roman"/>
                <w:lang w:val="hy-AM"/>
              </w:rPr>
              <w:t>ԱԱ/10.2/7621-2026</w:t>
            </w:r>
          </w:p>
        </w:tc>
      </w:tr>
      <w:tr w:rsidR="00BC5229" w:rsidRPr="00B64F3F" w:rsidTr="00531B24">
        <w:trPr>
          <w:trHeight w:val="702"/>
        </w:trPr>
        <w:tc>
          <w:tcPr>
            <w:tcW w:w="7763" w:type="dxa"/>
            <w:shd w:val="clear" w:color="auto" w:fill="auto"/>
          </w:tcPr>
          <w:p w:rsidR="00BC5229" w:rsidRPr="00F64744" w:rsidRDefault="00B80F31" w:rsidP="00EE6A5E">
            <w:pPr>
              <w:spacing w:line="240" w:lineRule="auto"/>
              <w:jc w:val="both"/>
              <w:rPr>
                <w:rFonts w:ascii="GHEA Grapalat" w:hAnsi="GHEA Grapalat"/>
                <w:bCs/>
                <w:sz w:val="24"/>
                <w:szCs w:val="24"/>
                <w:lang w:val="hy-AM"/>
              </w:rPr>
            </w:pPr>
            <w:r w:rsidRPr="00B80F31">
              <w:rPr>
                <w:rFonts w:ascii="GHEA Grapalat" w:hAnsi="GHEA Grapalat"/>
                <w:sz w:val="24"/>
                <w:szCs w:val="24"/>
                <w:lang w:val="hy-AM"/>
              </w:rPr>
              <w:t>Հայաստանի Հանրապետության և Եվրոպական Հանձնաժողովի միջև «Բազմաոլորտ բյուջետային աջակցության պայմանագիր» ֆինանսավորման համաձայնագրի նախագծի առնչությամբ Առողջապահության նախարարությունն իր իրավասությունների շրջանակում նկատառումներ չունի։</w:t>
            </w:r>
            <w:r w:rsidRPr="00B80F31">
              <w:rPr>
                <w:rFonts w:ascii="GHEA Grapalat" w:hAnsi="GHEA Grapalat"/>
                <w:bCs/>
                <w:sz w:val="24"/>
                <w:szCs w:val="24"/>
                <w:lang w:val="hy-AM"/>
              </w:rPr>
              <w:t xml:space="preserve"> </w:t>
            </w:r>
          </w:p>
        </w:tc>
        <w:tc>
          <w:tcPr>
            <w:tcW w:w="2514" w:type="dxa"/>
            <w:shd w:val="clear" w:color="auto" w:fill="auto"/>
          </w:tcPr>
          <w:p w:rsidR="00B80F31" w:rsidRDefault="00B80F31" w:rsidP="00EE6A5E">
            <w:pPr>
              <w:spacing w:after="0" w:line="240" w:lineRule="auto"/>
              <w:rPr>
                <w:rFonts w:ascii="GHEA Grapalat" w:eastAsia="Calibri" w:hAnsi="GHEA Grapalat" w:cs="Times New Roman"/>
                <w:color w:val="000000"/>
                <w:lang w:val="hy-AM"/>
              </w:rPr>
            </w:pPr>
          </w:p>
          <w:p w:rsidR="00B80F31" w:rsidRDefault="00B80F31" w:rsidP="00EE6A5E">
            <w:pPr>
              <w:spacing w:after="0" w:line="240" w:lineRule="auto"/>
              <w:rPr>
                <w:rFonts w:ascii="GHEA Grapalat" w:eastAsia="Calibri" w:hAnsi="GHEA Grapalat" w:cs="Times New Roman"/>
                <w:color w:val="000000"/>
                <w:lang w:val="hy-AM"/>
              </w:rPr>
            </w:pPr>
          </w:p>
          <w:p w:rsidR="00BC5229" w:rsidRPr="00B64F3F" w:rsidRDefault="00B80F31" w:rsidP="00EE6A5E">
            <w:pPr>
              <w:spacing w:after="0" w:line="240" w:lineRule="auto"/>
              <w:rPr>
                <w:rFonts w:ascii="GHEA Grapalat" w:eastAsia="Calibri" w:hAnsi="GHEA Grapalat" w:cs="Times New Roman"/>
                <w:b/>
                <w:color w:val="000000"/>
                <w:shd w:val="clear" w:color="auto" w:fill="FFFFFF"/>
                <w:lang w:val="en-US"/>
              </w:rPr>
            </w:pPr>
            <w:r w:rsidRPr="00B64F3F">
              <w:rPr>
                <w:rFonts w:ascii="GHEA Grapalat" w:eastAsia="Calibri" w:hAnsi="GHEA Grapalat" w:cs="Times New Roman"/>
                <w:color w:val="000000"/>
                <w:lang w:val="hy-AM"/>
              </w:rPr>
              <w:t>Ընդունվել է ի գիտություն</w:t>
            </w:r>
            <w:r w:rsidRPr="00B64F3F">
              <w:rPr>
                <w:rFonts w:ascii="GHEA Grapalat" w:eastAsia="Calibri" w:hAnsi="GHEA Grapalat" w:cs="Times New Roman"/>
                <w:color w:val="000000"/>
                <w:lang w:val="en-US"/>
              </w:rPr>
              <w:t>:</w:t>
            </w:r>
          </w:p>
        </w:tc>
      </w:tr>
      <w:tr w:rsidR="00BC5229" w:rsidRPr="00B64F3F" w:rsidTr="00531B24">
        <w:tc>
          <w:tcPr>
            <w:tcW w:w="7763" w:type="dxa"/>
            <w:vMerge w:val="restart"/>
            <w:shd w:val="clear" w:color="auto" w:fill="D9D9D9"/>
            <w:vAlign w:val="center"/>
          </w:tcPr>
          <w:p w:rsidR="00BC5229" w:rsidRPr="00B64F3F" w:rsidRDefault="003B7ED6" w:rsidP="00EE6A5E">
            <w:pPr>
              <w:spacing w:after="0" w:line="240" w:lineRule="auto"/>
              <w:jc w:val="center"/>
              <w:rPr>
                <w:rFonts w:ascii="GHEA Grapalat" w:eastAsia="Calibri" w:hAnsi="GHEA Grapalat" w:cs="Sylfaen"/>
                <w:lang w:val="hy-AM"/>
              </w:rPr>
            </w:pPr>
            <w:r>
              <w:rPr>
                <w:rFonts w:ascii="GHEA Grapalat" w:eastAsia="Calibri" w:hAnsi="GHEA Grapalat" w:cs="Times New Roman"/>
                <w:b/>
                <w:lang w:val="en-US"/>
              </w:rPr>
              <w:t>8</w:t>
            </w:r>
            <w:r w:rsidR="00BC5229" w:rsidRPr="00B64F3F">
              <w:rPr>
                <w:rFonts w:ascii="GHEA Grapalat" w:eastAsia="Calibri" w:hAnsi="GHEA Grapalat" w:cs="Times New Roman"/>
                <w:b/>
                <w:lang w:val="hy-AM"/>
              </w:rPr>
              <w:t xml:space="preserve">. </w:t>
            </w:r>
            <w:r w:rsidR="00BC5229" w:rsidRPr="000103C6">
              <w:rPr>
                <w:rFonts w:ascii="GHEA Grapalat" w:eastAsia="Calibri" w:hAnsi="GHEA Grapalat" w:cs="Times New Roman"/>
                <w:b/>
                <w:lang w:val="hy-AM"/>
              </w:rPr>
              <w:t xml:space="preserve">ՀՀ </w:t>
            </w:r>
            <w:r w:rsidR="00BC5229">
              <w:rPr>
                <w:rFonts w:ascii="GHEA Grapalat" w:eastAsia="Calibri" w:hAnsi="GHEA Grapalat" w:cs="Times New Roman"/>
                <w:b/>
                <w:lang w:val="hy-AM"/>
              </w:rPr>
              <w:t>էկոնոմիկայի նախարարություն</w:t>
            </w:r>
          </w:p>
        </w:tc>
        <w:tc>
          <w:tcPr>
            <w:tcW w:w="2514" w:type="dxa"/>
            <w:shd w:val="clear" w:color="auto" w:fill="auto"/>
          </w:tcPr>
          <w:p w:rsidR="00BC5229" w:rsidRPr="00B64F3F" w:rsidRDefault="00F11AAE" w:rsidP="00EE6A5E">
            <w:pPr>
              <w:spacing w:after="0" w:line="240" w:lineRule="auto"/>
              <w:jc w:val="both"/>
              <w:rPr>
                <w:rFonts w:ascii="GHEA Grapalat" w:eastAsia="MS Mincho" w:hAnsi="GHEA Grapalat" w:cs="MS Mincho"/>
                <w:lang w:val="hy-AM"/>
              </w:rPr>
            </w:pPr>
            <w:r>
              <w:rPr>
                <w:rFonts w:ascii="GHEA Grapalat" w:eastAsia="Calibri" w:hAnsi="GHEA Grapalat" w:cs="GHEA Grapalat"/>
                <w:lang w:val="hy-AM"/>
              </w:rPr>
              <w:t>06</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03</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2026</w:t>
            </w:r>
            <w:r w:rsidR="00BC5229" w:rsidRPr="00B64F3F">
              <w:rPr>
                <w:rFonts w:ascii="GHEA Grapalat" w:eastAsia="Calibri" w:hAnsi="GHEA Grapalat" w:cs="GHEA Grapalat"/>
                <w:lang w:val="hy-AM"/>
              </w:rPr>
              <w:t>թ.</w:t>
            </w:r>
          </w:p>
        </w:tc>
      </w:tr>
      <w:tr w:rsidR="00BC5229" w:rsidRPr="00B64F3F" w:rsidTr="00531B24">
        <w:trPr>
          <w:trHeight w:val="428"/>
        </w:trPr>
        <w:tc>
          <w:tcPr>
            <w:tcW w:w="7763" w:type="dxa"/>
            <w:vMerge/>
            <w:shd w:val="clear" w:color="auto" w:fill="D9D9D9"/>
          </w:tcPr>
          <w:p w:rsidR="00BC5229" w:rsidRPr="00B64F3F" w:rsidRDefault="00BC5229" w:rsidP="00EE6A5E">
            <w:pPr>
              <w:spacing w:after="0" w:line="240" w:lineRule="auto"/>
              <w:rPr>
                <w:rFonts w:ascii="GHEA Grapalat" w:eastAsia="Calibri" w:hAnsi="GHEA Grapalat" w:cs="Sylfaen"/>
                <w:lang w:val="hy-AM"/>
              </w:rPr>
            </w:pPr>
          </w:p>
        </w:tc>
        <w:tc>
          <w:tcPr>
            <w:tcW w:w="2514" w:type="dxa"/>
            <w:shd w:val="clear" w:color="auto" w:fill="auto"/>
          </w:tcPr>
          <w:p w:rsidR="00BC5229" w:rsidRPr="00F11AAE" w:rsidRDefault="00BC5229" w:rsidP="00EE6A5E">
            <w:pPr>
              <w:shd w:val="clear" w:color="auto" w:fill="FFFFFF"/>
              <w:spacing w:after="0" w:line="240" w:lineRule="auto"/>
              <w:rPr>
                <w:rFonts w:ascii="GHEA Grapalat" w:eastAsia="Calibri" w:hAnsi="GHEA Grapalat" w:cs="Times New Roman"/>
                <w:lang w:val="en-US"/>
              </w:rPr>
            </w:pPr>
            <w:r w:rsidRPr="00B64F3F">
              <w:rPr>
                <w:rFonts w:ascii="GHEA Grapalat" w:eastAsia="Calibri" w:hAnsi="GHEA Grapalat" w:cs="Times New Roman"/>
                <w:lang w:val="hy-AM"/>
              </w:rPr>
              <w:t>№</w:t>
            </w:r>
            <w:r w:rsidR="00F11AAE" w:rsidRPr="00F11AAE">
              <w:rPr>
                <w:rFonts w:ascii="Verdana" w:eastAsia="Times New Roman" w:hAnsi="Verdana" w:cs="Times New Roman"/>
                <w:color w:val="000000"/>
                <w:sz w:val="18"/>
                <w:szCs w:val="18"/>
                <w:lang w:val="en-US"/>
              </w:rPr>
              <w:t xml:space="preserve"> </w:t>
            </w:r>
            <w:r w:rsidR="00F11AAE" w:rsidRPr="00F11AAE">
              <w:rPr>
                <w:rFonts w:ascii="GHEA Grapalat" w:eastAsia="Calibri" w:hAnsi="GHEA Grapalat" w:cs="Times New Roman"/>
                <w:lang w:val="en-US"/>
              </w:rPr>
              <w:t>01/5346-2026</w:t>
            </w:r>
          </w:p>
        </w:tc>
      </w:tr>
      <w:tr w:rsidR="00BC5229" w:rsidRPr="00B64F3F" w:rsidTr="00531B24">
        <w:trPr>
          <w:trHeight w:val="702"/>
        </w:trPr>
        <w:tc>
          <w:tcPr>
            <w:tcW w:w="7763" w:type="dxa"/>
            <w:shd w:val="clear" w:color="auto" w:fill="auto"/>
          </w:tcPr>
          <w:p w:rsidR="00BC5229" w:rsidRPr="005D6F44" w:rsidRDefault="00F11AAE" w:rsidP="00EE6A5E">
            <w:pPr>
              <w:spacing w:line="240" w:lineRule="auto"/>
              <w:jc w:val="both"/>
              <w:rPr>
                <w:rFonts w:ascii="GHEA Grapalat" w:hAnsi="GHEA Grapalat"/>
                <w:sz w:val="24"/>
                <w:szCs w:val="24"/>
                <w:lang w:val="hy-AM"/>
              </w:rPr>
            </w:pPr>
            <w:r w:rsidRPr="00F11AAE">
              <w:rPr>
                <w:rFonts w:ascii="GHEA Grapalat" w:hAnsi="GHEA Grapalat"/>
                <w:sz w:val="24"/>
                <w:szCs w:val="24"/>
                <w:lang w:val="hy-AM"/>
              </w:rPr>
              <w:lastRenderedPageBreak/>
              <w:t>«Հայաստանի Հանրապետության և Եվրոպական Հանձնաժողովի միջև «Բազմաոլորտ բյուջետային աջակցության պայմանագիր» ֆինանսավորման համաձայնագրի նախագծի վերաբերյալ ՀՀ էկոնոմիկայի նախարարությունն իր իրավասությունների շրջանակներում նկատառումներ չունի:</w:t>
            </w:r>
          </w:p>
        </w:tc>
        <w:tc>
          <w:tcPr>
            <w:tcW w:w="2514" w:type="dxa"/>
            <w:shd w:val="clear" w:color="auto" w:fill="auto"/>
          </w:tcPr>
          <w:p w:rsidR="00F11AAE" w:rsidRDefault="00F11AAE" w:rsidP="00EE6A5E">
            <w:pPr>
              <w:spacing w:after="0" w:line="240" w:lineRule="auto"/>
              <w:rPr>
                <w:rFonts w:ascii="GHEA Grapalat" w:eastAsia="Calibri" w:hAnsi="GHEA Grapalat" w:cs="Times New Roman"/>
                <w:color w:val="000000"/>
                <w:lang w:val="hy-AM"/>
              </w:rPr>
            </w:pPr>
          </w:p>
          <w:p w:rsidR="00BC5229" w:rsidRPr="00B64F3F" w:rsidRDefault="00F11AAE" w:rsidP="00EE6A5E">
            <w:pPr>
              <w:spacing w:after="0" w:line="240" w:lineRule="auto"/>
              <w:rPr>
                <w:rFonts w:ascii="GHEA Grapalat" w:eastAsia="Calibri" w:hAnsi="GHEA Grapalat" w:cs="Times New Roman"/>
                <w:b/>
                <w:color w:val="000000"/>
                <w:shd w:val="clear" w:color="auto" w:fill="FFFFFF"/>
                <w:lang w:val="en-US"/>
              </w:rPr>
            </w:pPr>
            <w:r w:rsidRPr="00B64F3F">
              <w:rPr>
                <w:rFonts w:ascii="GHEA Grapalat" w:eastAsia="Calibri" w:hAnsi="GHEA Grapalat" w:cs="Times New Roman"/>
                <w:color w:val="000000"/>
                <w:lang w:val="hy-AM"/>
              </w:rPr>
              <w:t>Ընդունվել է ի գիտություն</w:t>
            </w:r>
            <w:r w:rsidRPr="00B64F3F">
              <w:rPr>
                <w:rFonts w:ascii="GHEA Grapalat" w:eastAsia="Calibri" w:hAnsi="GHEA Grapalat" w:cs="Times New Roman"/>
                <w:color w:val="000000"/>
                <w:lang w:val="en-US"/>
              </w:rPr>
              <w:t>:</w:t>
            </w:r>
          </w:p>
        </w:tc>
      </w:tr>
      <w:tr w:rsidR="00BC5229" w:rsidRPr="00B64F3F" w:rsidTr="00531B24">
        <w:tc>
          <w:tcPr>
            <w:tcW w:w="7763" w:type="dxa"/>
            <w:vMerge w:val="restart"/>
            <w:shd w:val="clear" w:color="auto" w:fill="D9D9D9"/>
            <w:vAlign w:val="center"/>
          </w:tcPr>
          <w:p w:rsidR="00BC5229" w:rsidRPr="00B64F3F" w:rsidRDefault="003B7ED6" w:rsidP="00EE6A5E">
            <w:pPr>
              <w:spacing w:after="0" w:line="240" w:lineRule="auto"/>
              <w:jc w:val="center"/>
              <w:rPr>
                <w:rFonts w:ascii="GHEA Grapalat" w:eastAsia="Calibri" w:hAnsi="GHEA Grapalat" w:cs="Sylfaen"/>
                <w:lang w:val="hy-AM"/>
              </w:rPr>
            </w:pPr>
            <w:r>
              <w:rPr>
                <w:rFonts w:ascii="GHEA Grapalat" w:eastAsia="Calibri" w:hAnsi="GHEA Grapalat" w:cs="Times New Roman"/>
                <w:b/>
                <w:lang w:val="en-US"/>
              </w:rPr>
              <w:t>9</w:t>
            </w:r>
            <w:r w:rsidR="00BC5229" w:rsidRPr="00B64F3F">
              <w:rPr>
                <w:rFonts w:ascii="GHEA Grapalat" w:eastAsia="Calibri" w:hAnsi="GHEA Grapalat" w:cs="Times New Roman"/>
                <w:b/>
                <w:lang w:val="hy-AM"/>
              </w:rPr>
              <w:t xml:space="preserve">. </w:t>
            </w:r>
            <w:r w:rsidR="00BC5229" w:rsidRPr="000103C6">
              <w:rPr>
                <w:rFonts w:ascii="GHEA Grapalat" w:eastAsia="Calibri" w:hAnsi="GHEA Grapalat" w:cs="Times New Roman"/>
                <w:b/>
                <w:lang w:val="hy-AM"/>
              </w:rPr>
              <w:t xml:space="preserve">ՀՀ </w:t>
            </w:r>
            <w:r w:rsidR="00BC5229">
              <w:rPr>
                <w:rFonts w:ascii="GHEA Grapalat" w:eastAsia="Calibri" w:hAnsi="GHEA Grapalat" w:cs="Times New Roman"/>
                <w:b/>
                <w:lang w:val="hy-AM"/>
              </w:rPr>
              <w:t>կրթության, գիտության, մշակույթի և սպորտի նախարարություն</w:t>
            </w:r>
          </w:p>
        </w:tc>
        <w:tc>
          <w:tcPr>
            <w:tcW w:w="2514" w:type="dxa"/>
            <w:shd w:val="clear" w:color="auto" w:fill="auto"/>
          </w:tcPr>
          <w:p w:rsidR="00BC5229" w:rsidRPr="00B64F3F" w:rsidRDefault="00F64744" w:rsidP="00EE6A5E">
            <w:pPr>
              <w:spacing w:after="0" w:line="240" w:lineRule="auto"/>
              <w:jc w:val="both"/>
              <w:rPr>
                <w:rFonts w:ascii="GHEA Grapalat" w:eastAsia="MS Mincho" w:hAnsi="GHEA Grapalat" w:cs="MS Mincho"/>
                <w:lang w:val="hy-AM"/>
              </w:rPr>
            </w:pPr>
            <w:r>
              <w:rPr>
                <w:rFonts w:ascii="GHEA Grapalat" w:eastAsia="Calibri" w:hAnsi="GHEA Grapalat" w:cs="GHEA Grapalat"/>
                <w:lang w:val="hy-AM"/>
              </w:rPr>
              <w:t>06</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03</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2026</w:t>
            </w:r>
            <w:r w:rsidR="00BC5229" w:rsidRPr="00B64F3F">
              <w:rPr>
                <w:rFonts w:ascii="GHEA Grapalat" w:eastAsia="Calibri" w:hAnsi="GHEA Grapalat" w:cs="GHEA Grapalat"/>
                <w:lang w:val="hy-AM"/>
              </w:rPr>
              <w:t>թ.</w:t>
            </w:r>
          </w:p>
        </w:tc>
      </w:tr>
      <w:tr w:rsidR="00BC5229" w:rsidRPr="00B64F3F" w:rsidTr="00531B24">
        <w:trPr>
          <w:trHeight w:val="428"/>
        </w:trPr>
        <w:tc>
          <w:tcPr>
            <w:tcW w:w="7763" w:type="dxa"/>
            <w:vMerge/>
            <w:shd w:val="clear" w:color="auto" w:fill="D9D9D9"/>
          </w:tcPr>
          <w:p w:rsidR="00BC5229" w:rsidRPr="00B64F3F" w:rsidRDefault="00BC5229" w:rsidP="00EE6A5E">
            <w:pPr>
              <w:spacing w:after="0" w:line="240" w:lineRule="auto"/>
              <w:rPr>
                <w:rFonts w:ascii="GHEA Grapalat" w:eastAsia="Calibri" w:hAnsi="GHEA Grapalat" w:cs="Sylfaen"/>
                <w:lang w:val="hy-AM"/>
              </w:rPr>
            </w:pPr>
          </w:p>
        </w:tc>
        <w:tc>
          <w:tcPr>
            <w:tcW w:w="2514" w:type="dxa"/>
            <w:shd w:val="clear" w:color="auto" w:fill="auto"/>
          </w:tcPr>
          <w:p w:rsidR="00BC5229" w:rsidRPr="00F64744" w:rsidRDefault="00BC5229" w:rsidP="00EE6A5E">
            <w:pPr>
              <w:shd w:val="clear" w:color="auto" w:fill="FFFFFF"/>
              <w:spacing w:after="0" w:line="240" w:lineRule="auto"/>
              <w:rPr>
                <w:rFonts w:ascii="GHEA Grapalat" w:eastAsia="Calibri" w:hAnsi="GHEA Grapalat" w:cs="Times New Roman"/>
                <w:lang w:val="en-US"/>
              </w:rPr>
            </w:pPr>
            <w:r w:rsidRPr="00B64F3F">
              <w:rPr>
                <w:rFonts w:ascii="GHEA Grapalat" w:eastAsia="Calibri" w:hAnsi="GHEA Grapalat" w:cs="Times New Roman"/>
                <w:lang w:val="hy-AM"/>
              </w:rPr>
              <w:t xml:space="preserve">№ </w:t>
            </w:r>
            <w:r w:rsidR="00F64744" w:rsidRPr="00F64744">
              <w:rPr>
                <w:rFonts w:ascii="GHEA Grapalat" w:eastAsia="Calibri" w:hAnsi="GHEA Grapalat" w:cs="Times New Roman"/>
                <w:lang w:val="en-US"/>
              </w:rPr>
              <w:t>01/21/7296-2026</w:t>
            </w:r>
          </w:p>
        </w:tc>
      </w:tr>
      <w:tr w:rsidR="00BC5229" w:rsidRPr="00B64F3F" w:rsidTr="00531B24">
        <w:trPr>
          <w:trHeight w:val="702"/>
        </w:trPr>
        <w:tc>
          <w:tcPr>
            <w:tcW w:w="7763" w:type="dxa"/>
            <w:shd w:val="clear" w:color="auto" w:fill="auto"/>
          </w:tcPr>
          <w:p w:rsidR="00F64744" w:rsidRPr="00F64744" w:rsidRDefault="00F64744" w:rsidP="00EE6A5E">
            <w:pPr>
              <w:spacing w:line="240" w:lineRule="auto"/>
              <w:jc w:val="both"/>
              <w:rPr>
                <w:rFonts w:ascii="GHEA Grapalat" w:hAnsi="GHEA Grapalat"/>
                <w:sz w:val="24"/>
                <w:szCs w:val="24"/>
                <w:lang w:val="hy-AM"/>
              </w:rPr>
            </w:pPr>
            <w:r w:rsidRPr="00F64744">
              <w:rPr>
                <w:rFonts w:ascii="GHEA Grapalat" w:hAnsi="GHEA Grapalat"/>
                <w:sz w:val="24"/>
                <w:szCs w:val="24"/>
                <w:lang w:val="hy-AM"/>
              </w:rPr>
              <w:t xml:space="preserve">2022թ. ընդունված «ՀՀ կրթության մինչև 2030 թվականի զարգացման պետական ծրագիրը» հաստատելու մասին ՀՀ օրենքը (այսուհետ՝ Ծրագիր) սահմանում է, որ Հայաստանում մարդկային կապիտալը դիտվում է՝ որպես երկրի զարգացման հիմնական ռեսուրս, իսկ կրթությունը՝ մարդկային կապիտալի զարգացման որոշիչ գործոն։ </w:t>
            </w:r>
          </w:p>
          <w:p w:rsidR="00F64744" w:rsidRPr="00F64744" w:rsidRDefault="00F64744" w:rsidP="00EE6A5E">
            <w:pPr>
              <w:spacing w:line="240" w:lineRule="auto"/>
              <w:jc w:val="both"/>
              <w:rPr>
                <w:rFonts w:ascii="GHEA Grapalat" w:hAnsi="GHEA Grapalat"/>
                <w:sz w:val="24"/>
                <w:szCs w:val="24"/>
                <w:lang w:val="hy-AM"/>
              </w:rPr>
            </w:pPr>
            <w:r w:rsidRPr="00F64744">
              <w:rPr>
                <w:rFonts w:ascii="GHEA Grapalat" w:hAnsi="GHEA Grapalat"/>
                <w:sz w:val="24"/>
                <w:szCs w:val="24"/>
                <w:lang w:val="hy-AM"/>
              </w:rPr>
              <w:t xml:space="preserve">Ծրագրում ամրագրված է, որ ՀՀ տնտեսության և հանրային կյանքի շարունակական և առաջանցիկ զարգացումն անմիջական կապված է մարդկային կապիտալի զարգացման մեջ շոշափելի ներդրումներ կատարելու հետ։ Այս տեսանկյունից կրթությանն ուղղված ֆինանսական միջոցները ոչ թե պարզապես ծախս են, այլ անհրաժեշտ ներդրում պետության և հասարակության զարգացման համար։ </w:t>
            </w:r>
          </w:p>
          <w:p w:rsidR="00F64744" w:rsidRPr="00F64744" w:rsidRDefault="00F64744" w:rsidP="00EE6A5E">
            <w:pPr>
              <w:spacing w:line="240" w:lineRule="auto"/>
              <w:jc w:val="both"/>
              <w:rPr>
                <w:rFonts w:ascii="GHEA Grapalat" w:hAnsi="GHEA Grapalat"/>
                <w:sz w:val="24"/>
                <w:szCs w:val="24"/>
                <w:lang w:val="hy-AM"/>
              </w:rPr>
            </w:pPr>
            <w:r w:rsidRPr="00F64744">
              <w:rPr>
                <w:rFonts w:ascii="GHEA Grapalat" w:hAnsi="GHEA Grapalat"/>
                <w:sz w:val="24"/>
                <w:szCs w:val="24"/>
                <w:lang w:val="hy-AM"/>
              </w:rPr>
              <w:t>Միաժամանակ, Ծրագրի 29-32-րդ կետերն անդրադառնում են մասնագիտական կրթության և ուսուցման (այսուհետ՝ ՄԿՈՒ) մասնագիտությունների վերանայման և տնտեսության զարգացման արդի միտումներին համապատասխանեցման կարևորությանը, ինչպես նաև՝ աշխատաշուկայի պահանջներին համապատասխան հմտություններ ձեռք բերելու նպատակով աշխատանքի վրա հիմնված ուսումնառության կազմակերպման անհրաժեշտությանը, որտեղ սոցիալական գործընկերները կարևորագույն դեր են կատարում՝ նպաստելով շրջանավարտների հմտությունների անհամապատասխանության և գործազրկության նվազմանը։</w:t>
            </w:r>
          </w:p>
          <w:p w:rsidR="00F64744" w:rsidRPr="00F64744" w:rsidRDefault="00F64744" w:rsidP="00EE6A5E">
            <w:pPr>
              <w:spacing w:line="240" w:lineRule="auto"/>
              <w:jc w:val="both"/>
              <w:rPr>
                <w:rFonts w:ascii="GHEA Grapalat" w:hAnsi="GHEA Grapalat"/>
                <w:sz w:val="24"/>
                <w:szCs w:val="24"/>
                <w:lang w:val="hy-AM"/>
              </w:rPr>
            </w:pPr>
            <w:r w:rsidRPr="00F64744">
              <w:rPr>
                <w:rFonts w:ascii="GHEA Grapalat" w:hAnsi="GHEA Grapalat"/>
                <w:sz w:val="24"/>
                <w:szCs w:val="24"/>
                <w:lang w:val="hy-AM"/>
              </w:rPr>
              <w:t xml:space="preserve">Իր հերթին Ծրագրի 86-րդ կետը սահմանում է Ծրագրի իրականացման արդյունքային շրջանակը, որի 6-րդ ենթակետում նշված է, որ մինչև 2030 թվականը «6) բոլոր դպրոցները, </w:t>
            </w:r>
            <w:r w:rsidRPr="00F64744">
              <w:rPr>
                <w:rFonts w:ascii="GHEA Grapalat" w:hAnsi="GHEA Grapalat"/>
                <w:i/>
                <w:iCs/>
                <w:sz w:val="24"/>
                <w:szCs w:val="24"/>
                <w:lang w:val="hy-AM"/>
              </w:rPr>
              <w:t xml:space="preserve">ՄԿՈՒ հաստատությունները </w:t>
            </w:r>
            <w:r w:rsidRPr="00F64744">
              <w:rPr>
                <w:rFonts w:ascii="GHEA Grapalat" w:hAnsi="GHEA Grapalat"/>
                <w:sz w:val="24"/>
                <w:szCs w:val="24"/>
                <w:lang w:val="hy-AM"/>
              </w:rPr>
              <w:t>համալրված կլինեն որակավորված և սահմանված ստանդարտներին համապատասխան ատեստավորված մանկավարժներով, որոնք կստանան արժանապատիվ վարձատրություն.», իսկ 17-րդ ենթակետում՝ «17) աշխատաշուկայի պահանջներին համապատասխան կպատրաստվեն արհեստագործական, միջին մասնագիտական և բարձրագույն կրթությամբ մրցունակ կադրեր։»:</w:t>
            </w:r>
          </w:p>
          <w:p w:rsidR="00F64744" w:rsidRPr="00F64744" w:rsidRDefault="00F64744" w:rsidP="00EE6A5E">
            <w:pPr>
              <w:spacing w:line="240" w:lineRule="auto"/>
              <w:jc w:val="both"/>
              <w:rPr>
                <w:rFonts w:ascii="GHEA Grapalat" w:hAnsi="GHEA Grapalat"/>
                <w:sz w:val="24"/>
                <w:szCs w:val="24"/>
                <w:lang w:val="hy-AM"/>
              </w:rPr>
            </w:pPr>
            <w:r w:rsidRPr="00F64744">
              <w:rPr>
                <w:rFonts w:ascii="GHEA Grapalat" w:hAnsi="GHEA Grapalat"/>
                <w:sz w:val="24"/>
                <w:szCs w:val="24"/>
                <w:lang w:val="hy-AM"/>
              </w:rPr>
              <w:t xml:space="preserve">Այս համատեքստում հարկ եմ համարում ընդգծել նաև, որ մասնագիտական կրթության ոլորտի զբաղունակության բարելավմանը և ՄԿՈՒ հաստատությունների մարդկային </w:t>
            </w:r>
            <w:r w:rsidRPr="00F64744">
              <w:rPr>
                <w:rFonts w:ascii="GHEA Grapalat" w:hAnsi="GHEA Grapalat"/>
                <w:sz w:val="24"/>
                <w:szCs w:val="24"/>
                <w:lang w:val="hy-AM"/>
              </w:rPr>
              <w:lastRenderedPageBreak/>
              <w:t>ռեսուրսների հզորացմանն ուղղված միջոցառումներ ամրագրված են նաև ՀՀ կառավարության 2021-2026թթ. գործունեության միջոցառումների ծրագրում:</w:t>
            </w:r>
          </w:p>
          <w:p w:rsidR="00F64744" w:rsidRPr="00F64744" w:rsidRDefault="00F64744" w:rsidP="00EE6A5E">
            <w:pPr>
              <w:spacing w:line="240" w:lineRule="auto"/>
              <w:jc w:val="both"/>
              <w:rPr>
                <w:rFonts w:ascii="GHEA Grapalat" w:hAnsi="GHEA Grapalat"/>
                <w:sz w:val="24"/>
                <w:szCs w:val="24"/>
                <w:lang w:val="hy-AM"/>
              </w:rPr>
            </w:pPr>
            <w:r w:rsidRPr="00F64744">
              <w:rPr>
                <w:rFonts w:ascii="GHEA Grapalat" w:hAnsi="GHEA Grapalat"/>
                <w:sz w:val="24"/>
                <w:szCs w:val="24"/>
                <w:lang w:val="hy-AM"/>
              </w:rPr>
              <w:t>Անդրադառնալով «Հայաստանի Հանրապետության և Եվրոպական Հանձնաժողովի միջև «Բազմաոլորտ բյուջետային աջակցության պայմանագիր» ֆինանսավորման համաձայնագրի նախագծին՝ հայտնում եմ, որ նշված ֆինանսավորման համաձայնագրի նախագծի «Զբաղվածություն, հմտություններ և սոցիալական ներառում» աջակցության 4-րդ ուղղության 9 գործողություններից 4-ը վերաբերում են ՄԿՈՒ ոլորտում որակյալ կրթության ապահովմանը՝ աշխատանքի վրա հիմնված ուսումնառության մոդելով իրականացվող որակավորման կրթական ծրագրերի վերանայման և մանկավարժների վերապատրաստման ու ատեստավորման միջոցով:</w:t>
            </w:r>
          </w:p>
          <w:p w:rsidR="00BC5229" w:rsidRPr="005D6F44" w:rsidRDefault="00F64744" w:rsidP="00EE6A5E">
            <w:pPr>
              <w:spacing w:line="240" w:lineRule="auto"/>
              <w:jc w:val="both"/>
              <w:rPr>
                <w:rFonts w:ascii="GHEA Grapalat" w:hAnsi="GHEA Grapalat"/>
                <w:sz w:val="24"/>
                <w:szCs w:val="24"/>
                <w:lang w:val="hy-AM"/>
              </w:rPr>
            </w:pPr>
            <w:r w:rsidRPr="00F64744">
              <w:rPr>
                <w:rFonts w:ascii="GHEA Grapalat" w:hAnsi="GHEA Grapalat"/>
                <w:sz w:val="24"/>
                <w:szCs w:val="24"/>
                <w:lang w:val="hy-AM"/>
              </w:rPr>
              <w:t>Հաշվի առնելով, որ ներկայացված գործողություններն ամբողջությամբ համահունչ են Ծրագրին և ՀՀ կառավարության 2021-2026թթ. գործունեության միջոցառումների ծրագրին, բխում են Նախարարության ոլորտային քաղաքականության կարիքներից՝ Նախարարությունը հայտնում է իր դրական դիրքորոշումը համաձայնագրի ստորագրման նպատակահարմարության առնչությամբ:</w:t>
            </w:r>
          </w:p>
        </w:tc>
        <w:tc>
          <w:tcPr>
            <w:tcW w:w="2514" w:type="dxa"/>
            <w:shd w:val="clear" w:color="auto" w:fill="auto"/>
          </w:tcPr>
          <w:p w:rsidR="00BC5229" w:rsidRPr="00B64F3F" w:rsidRDefault="00F11AAE" w:rsidP="00EE6A5E">
            <w:pPr>
              <w:spacing w:after="0" w:line="240" w:lineRule="auto"/>
              <w:rPr>
                <w:rFonts w:ascii="GHEA Grapalat" w:eastAsia="Calibri" w:hAnsi="GHEA Grapalat" w:cs="Times New Roman"/>
                <w:b/>
                <w:color w:val="000000"/>
                <w:shd w:val="clear" w:color="auto" w:fill="FFFFFF"/>
                <w:lang w:val="en-US"/>
              </w:rPr>
            </w:pPr>
            <w:r w:rsidRPr="00B64F3F">
              <w:rPr>
                <w:rFonts w:ascii="GHEA Grapalat" w:eastAsia="Calibri" w:hAnsi="GHEA Grapalat" w:cs="Times New Roman"/>
                <w:color w:val="000000"/>
                <w:lang w:val="hy-AM"/>
              </w:rPr>
              <w:lastRenderedPageBreak/>
              <w:t>Ընդունվել է ի գիտություն</w:t>
            </w:r>
            <w:r w:rsidRPr="00B64F3F">
              <w:rPr>
                <w:rFonts w:ascii="GHEA Grapalat" w:eastAsia="Calibri" w:hAnsi="GHEA Grapalat" w:cs="Times New Roman"/>
                <w:color w:val="000000"/>
                <w:lang w:val="en-US"/>
              </w:rPr>
              <w:t>:</w:t>
            </w:r>
          </w:p>
        </w:tc>
      </w:tr>
      <w:tr w:rsidR="00BC5229" w:rsidRPr="00B64F3F" w:rsidTr="00531B24">
        <w:tc>
          <w:tcPr>
            <w:tcW w:w="7763" w:type="dxa"/>
            <w:vMerge w:val="restart"/>
            <w:shd w:val="clear" w:color="auto" w:fill="D9D9D9"/>
            <w:vAlign w:val="center"/>
          </w:tcPr>
          <w:p w:rsidR="00BC5229" w:rsidRPr="00B64F3F" w:rsidRDefault="003B7ED6" w:rsidP="00EE6A5E">
            <w:pPr>
              <w:spacing w:after="0" w:line="240" w:lineRule="auto"/>
              <w:jc w:val="center"/>
              <w:rPr>
                <w:rFonts w:ascii="GHEA Grapalat" w:eastAsia="Calibri" w:hAnsi="GHEA Grapalat" w:cs="Sylfaen"/>
                <w:lang w:val="hy-AM"/>
              </w:rPr>
            </w:pPr>
            <w:r>
              <w:rPr>
                <w:rFonts w:ascii="GHEA Grapalat" w:eastAsia="Calibri" w:hAnsi="GHEA Grapalat" w:cs="Times New Roman"/>
                <w:b/>
                <w:lang w:val="en-US"/>
              </w:rPr>
              <w:lastRenderedPageBreak/>
              <w:t>10</w:t>
            </w:r>
            <w:r w:rsidR="00BC5229" w:rsidRPr="00B64F3F">
              <w:rPr>
                <w:rFonts w:ascii="GHEA Grapalat" w:eastAsia="Calibri" w:hAnsi="GHEA Grapalat" w:cs="Times New Roman"/>
                <w:b/>
                <w:lang w:val="hy-AM"/>
              </w:rPr>
              <w:t xml:space="preserve">. </w:t>
            </w:r>
            <w:r w:rsidR="00BC5229" w:rsidRPr="000103C6">
              <w:rPr>
                <w:rFonts w:ascii="GHEA Grapalat" w:eastAsia="Calibri" w:hAnsi="GHEA Grapalat" w:cs="Times New Roman"/>
                <w:b/>
                <w:lang w:val="hy-AM"/>
              </w:rPr>
              <w:t xml:space="preserve">ՀՀ </w:t>
            </w:r>
            <w:r w:rsidR="00BC5229">
              <w:rPr>
                <w:rFonts w:ascii="GHEA Grapalat" w:eastAsia="Calibri" w:hAnsi="GHEA Grapalat" w:cs="Times New Roman"/>
                <w:b/>
                <w:lang w:val="hy-AM"/>
              </w:rPr>
              <w:t>ներքին գործերի նախարարություն</w:t>
            </w:r>
          </w:p>
        </w:tc>
        <w:tc>
          <w:tcPr>
            <w:tcW w:w="2514" w:type="dxa"/>
            <w:shd w:val="clear" w:color="auto" w:fill="auto"/>
          </w:tcPr>
          <w:p w:rsidR="00BC5229" w:rsidRPr="00B64F3F" w:rsidRDefault="00F64744" w:rsidP="00EE6A5E">
            <w:pPr>
              <w:spacing w:after="0" w:line="240" w:lineRule="auto"/>
              <w:jc w:val="both"/>
              <w:rPr>
                <w:rFonts w:ascii="GHEA Grapalat" w:eastAsia="MS Mincho" w:hAnsi="GHEA Grapalat" w:cs="MS Mincho"/>
                <w:lang w:val="hy-AM"/>
              </w:rPr>
            </w:pPr>
            <w:r>
              <w:rPr>
                <w:rFonts w:ascii="GHEA Grapalat" w:eastAsia="Calibri" w:hAnsi="GHEA Grapalat" w:cs="GHEA Grapalat"/>
                <w:lang w:val="hy-AM"/>
              </w:rPr>
              <w:t>06</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03</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2026</w:t>
            </w:r>
            <w:r w:rsidR="00BC5229" w:rsidRPr="00B64F3F">
              <w:rPr>
                <w:rFonts w:ascii="GHEA Grapalat" w:eastAsia="Calibri" w:hAnsi="GHEA Grapalat" w:cs="GHEA Grapalat"/>
                <w:lang w:val="hy-AM"/>
              </w:rPr>
              <w:t>թ.</w:t>
            </w:r>
          </w:p>
        </w:tc>
      </w:tr>
      <w:tr w:rsidR="00BC5229" w:rsidRPr="00B64F3F" w:rsidTr="00531B24">
        <w:trPr>
          <w:trHeight w:val="428"/>
        </w:trPr>
        <w:tc>
          <w:tcPr>
            <w:tcW w:w="7763" w:type="dxa"/>
            <w:vMerge/>
            <w:shd w:val="clear" w:color="auto" w:fill="D9D9D9"/>
          </w:tcPr>
          <w:p w:rsidR="00BC5229" w:rsidRPr="00B64F3F" w:rsidRDefault="00BC5229" w:rsidP="00EE6A5E">
            <w:pPr>
              <w:spacing w:after="0" w:line="240" w:lineRule="auto"/>
              <w:rPr>
                <w:rFonts w:ascii="GHEA Grapalat" w:eastAsia="Calibri" w:hAnsi="GHEA Grapalat" w:cs="Sylfaen"/>
                <w:lang w:val="hy-AM"/>
              </w:rPr>
            </w:pPr>
          </w:p>
        </w:tc>
        <w:tc>
          <w:tcPr>
            <w:tcW w:w="2514" w:type="dxa"/>
            <w:shd w:val="clear" w:color="auto" w:fill="auto"/>
          </w:tcPr>
          <w:p w:rsidR="00BC5229" w:rsidRPr="00B64F3F" w:rsidRDefault="00BC5229" w:rsidP="00EE6A5E">
            <w:pPr>
              <w:shd w:val="clear" w:color="auto" w:fill="FFFFFF"/>
              <w:spacing w:after="0" w:line="240" w:lineRule="auto"/>
              <w:rPr>
                <w:rFonts w:ascii="GHEA Grapalat" w:eastAsia="Times New Roman" w:hAnsi="GHEA Grapalat" w:cs="Times New Roman"/>
                <w:color w:val="000000"/>
                <w:lang w:val="hy-AM"/>
              </w:rPr>
            </w:pPr>
            <w:r w:rsidRPr="00B64F3F">
              <w:rPr>
                <w:rFonts w:ascii="GHEA Grapalat" w:eastAsia="Calibri" w:hAnsi="GHEA Grapalat" w:cs="Times New Roman"/>
                <w:lang w:val="hy-AM"/>
              </w:rPr>
              <w:t xml:space="preserve">№ </w:t>
            </w:r>
            <w:r w:rsidR="00F64744" w:rsidRPr="00F64744">
              <w:rPr>
                <w:rFonts w:ascii="GHEA Grapalat" w:eastAsia="Calibri" w:hAnsi="GHEA Grapalat" w:cs="Times New Roman"/>
                <w:lang w:val="hy-AM"/>
              </w:rPr>
              <w:t>41/9/63109-26</w:t>
            </w:r>
          </w:p>
        </w:tc>
      </w:tr>
      <w:tr w:rsidR="00BC5229" w:rsidRPr="00B64F3F" w:rsidTr="00531B24">
        <w:trPr>
          <w:trHeight w:val="702"/>
        </w:trPr>
        <w:tc>
          <w:tcPr>
            <w:tcW w:w="7763" w:type="dxa"/>
            <w:shd w:val="clear" w:color="auto" w:fill="auto"/>
          </w:tcPr>
          <w:p w:rsidR="00BC5229" w:rsidRPr="005D6F44" w:rsidRDefault="00F64744" w:rsidP="00EE6A5E">
            <w:pPr>
              <w:spacing w:line="240" w:lineRule="auto"/>
              <w:jc w:val="both"/>
              <w:rPr>
                <w:rFonts w:ascii="GHEA Grapalat" w:hAnsi="GHEA Grapalat"/>
                <w:sz w:val="24"/>
                <w:szCs w:val="24"/>
                <w:lang w:val="hy-AM"/>
              </w:rPr>
            </w:pPr>
            <w:r w:rsidRPr="00F64744">
              <w:rPr>
                <w:rFonts w:ascii="GHEA Grapalat" w:hAnsi="GHEA Grapalat"/>
                <w:sz w:val="24"/>
                <w:szCs w:val="24"/>
                <w:lang w:val="hy-AM"/>
              </w:rPr>
              <w:t>«Հայաստանի Հանրապետության և Եվրոպական Հանձնաժողովի միջև «Բազմաոլորտ բյուջետային աջակցության պայմանագիր» ֆինանսավորման համաձայնագրի նախագծի վերաբերյալ ՀՀ ներքին գործերի նախարարությունը առարկություններ չունի։</w:t>
            </w:r>
          </w:p>
        </w:tc>
        <w:tc>
          <w:tcPr>
            <w:tcW w:w="2514" w:type="dxa"/>
            <w:shd w:val="clear" w:color="auto" w:fill="auto"/>
          </w:tcPr>
          <w:p w:rsidR="00F11AAE" w:rsidRDefault="00F11AAE" w:rsidP="00EE6A5E">
            <w:pPr>
              <w:spacing w:after="0" w:line="240" w:lineRule="auto"/>
              <w:rPr>
                <w:rFonts w:ascii="GHEA Grapalat" w:eastAsia="Calibri" w:hAnsi="GHEA Grapalat" w:cs="Times New Roman"/>
                <w:color w:val="000000"/>
                <w:lang w:val="hy-AM"/>
              </w:rPr>
            </w:pPr>
          </w:p>
          <w:p w:rsidR="00BC5229" w:rsidRPr="00B64F3F" w:rsidRDefault="00F11AAE" w:rsidP="00EE6A5E">
            <w:pPr>
              <w:spacing w:after="0" w:line="240" w:lineRule="auto"/>
              <w:rPr>
                <w:rFonts w:ascii="GHEA Grapalat" w:eastAsia="Calibri" w:hAnsi="GHEA Grapalat" w:cs="Times New Roman"/>
                <w:b/>
                <w:color w:val="000000"/>
                <w:shd w:val="clear" w:color="auto" w:fill="FFFFFF"/>
                <w:lang w:val="en-US"/>
              </w:rPr>
            </w:pPr>
            <w:r w:rsidRPr="00B64F3F">
              <w:rPr>
                <w:rFonts w:ascii="GHEA Grapalat" w:eastAsia="Calibri" w:hAnsi="GHEA Grapalat" w:cs="Times New Roman"/>
                <w:color w:val="000000"/>
                <w:lang w:val="hy-AM"/>
              </w:rPr>
              <w:t>Ընդունվել է ի գիտություն</w:t>
            </w:r>
            <w:r w:rsidRPr="00B64F3F">
              <w:rPr>
                <w:rFonts w:ascii="GHEA Grapalat" w:eastAsia="Calibri" w:hAnsi="GHEA Grapalat" w:cs="Times New Roman"/>
                <w:color w:val="000000"/>
                <w:lang w:val="en-US"/>
              </w:rPr>
              <w:t>:</w:t>
            </w:r>
          </w:p>
        </w:tc>
      </w:tr>
      <w:tr w:rsidR="00BC5229" w:rsidRPr="00B64F3F" w:rsidTr="00531B24">
        <w:tc>
          <w:tcPr>
            <w:tcW w:w="7763" w:type="dxa"/>
            <w:vMerge w:val="restart"/>
            <w:shd w:val="clear" w:color="auto" w:fill="D9D9D9"/>
            <w:vAlign w:val="center"/>
          </w:tcPr>
          <w:p w:rsidR="00BC5229" w:rsidRPr="00B64F3F" w:rsidRDefault="003B7ED6" w:rsidP="00EE6A5E">
            <w:pPr>
              <w:spacing w:after="0" w:line="240" w:lineRule="auto"/>
              <w:jc w:val="center"/>
              <w:rPr>
                <w:rFonts w:ascii="GHEA Grapalat" w:eastAsia="Calibri" w:hAnsi="GHEA Grapalat" w:cs="Sylfaen"/>
                <w:lang w:val="hy-AM"/>
              </w:rPr>
            </w:pPr>
            <w:r>
              <w:rPr>
                <w:rFonts w:ascii="GHEA Grapalat" w:eastAsia="Calibri" w:hAnsi="GHEA Grapalat" w:cs="Times New Roman"/>
                <w:b/>
                <w:lang w:val="en-US"/>
              </w:rPr>
              <w:t>11</w:t>
            </w:r>
            <w:r w:rsidR="00BC5229" w:rsidRPr="00B64F3F">
              <w:rPr>
                <w:rFonts w:ascii="GHEA Grapalat" w:eastAsia="Calibri" w:hAnsi="GHEA Grapalat" w:cs="Times New Roman"/>
                <w:b/>
                <w:lang w:val="hy-AM"/>
              </w:rPr>
              <w:t xml:space="preserve">. </w:t>
            </w:r>
            <w:r w:rsidR="00BC5229" w:rsidRPr="000103C6">
              <w:rPr>
                <w:rFonts w:ascii="GHEA Grapalat" w:eastAsia="Calibri" w:hAnsi="GHEA Grapalat" w:cs="Times New Roman"/>
                <w:b/>
                <w:lang w:val="hy-AM"/>
              </w:rPr>
              <w:t xml:space="preserve">ՀՀ </w:t>
            </w:r>
            <w:r w:rsidR="00BC5229">
              <w:rPr>
                <w:rFonts w:ascii="GHEA Grapalat" w:eastAsia="Calibri" w:hAnsi="GHEA Grapalat" w:cs="Times New Roman"/>
                <w:b/>
                <w:lang w:val="hy-AM"/>
              </w:rPr>
              <w:t>ազգային անվտանգության ծառայություն</w:t>
            </w:r>
          </w:p>
        </w:tc>
        <w:tc>
          <w:tcPr>
            <w:tcW w:w="2514" w:type="dxa"/>
            <w:shd w:val="clear" w:color="auto" w:fill="auto"/>
          </w:tcPr>
          <w:p w:rsidR="00BC5229" w:rsidRPr="00B64F3F" w:rsidRDefault="00F64744" w:rsidP="00EE6A5E">
            <w:pPr>
              <w:spacing w:after="0" w:line="240" w:lineRule="auto"/>
              <w:jc w:val="both"/>
              <w:rPr>
                <w:rFonts w:ascii="GHEA Grapalat" w:eastAsia="MS Mincho" w:hAnsi="GHEA Grapalat" w:cs="MS Mincho"/>
                <w:lang w:val="hy-AM"/>
              </w:rPr>
            </w:pPr>
            <w:r>
              <w:rPr>
                <w:rFonts w:ascii="GHEA Grapalat" w:eastAsia="Calibri" w:hAnsi="GHEA Grapalat" w:cs="GHEA Grapalat"/>
                <w:lang w:val="hy-AM"/>
              </w:rPr>
              <w:t>06</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03</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2026</w:t>
            </w:r>
            <w:r w:rsidR="00BC5229" w:rsidRPr="00B64F3F">
              <w:rPr>
                <w:rFonts w:ascii="GHEA Grapalat" w:eastAsia="Calibri" w:hAnsi="GHEA Grapalat" w:cs="GHEA Grapalat"/>
                <w:lang w:val="hy-AM"/>
              </w:rPr>
              <w:t>թ.</w:t>
            </w:r>
          </w:p>
        </w:tc>
      </w:tr>
      <w:tr w:rsidR="00BC5229" w:rsidRPr="00B64F3F" w:rsidTr="00531B24">
        <w:trPr>
          <w:trHeight w:val="428"/>
        </w:trPr>
        <w:tc>
          <w:tcPr>
            <w:tcW w:w="7763" w:type="dxa"/>
            <w:vMerge/>
            <w:shd w:val="clear" w:color="auto" w:fill="D9D9D9"/>
          </w:tcPr>
          <w:p w:rsidR="00BC5229" w:rsidRPr="00B64F3F" w:rsidRDefault="00BC5229" w:rsidP="00EE6A5E">
            <w:pPr>
              <w:spacing w:after="0" w:line="240" w:lineRule="auto"/>
              <w:rPr>
                <w:rFonts w:ascii="GHEA Grapalat" w:eastAsia="Calibri" w:hAnsi="GHEA Grapalat" w:cs="Sylfaen"/>
                <w:lang w:val="hy-AM"/>
              </w:rPr>
            </w:pPr>
          </w:p>
        </w:tc>
        <w:tc>
          <w:tcPr>
            <w:tcW w:w="2514" w:type="dxa"/>
            <w:shd w:val="clear" w:color="auto" w:fill="auto"/>
          </w:tcPr>
          <w:p w:rsidR="00BC5229" w:rsidRPr="00F64744" w:rsidRDefault="00BC5229" w:rsidP="00EE6A5E">
            <w:pPr>
              <w:shd w:val="clear" w:color="auto" w:fill="FFFFFF"/>
              <w:spacing w:after="0" w:line="240" w:lineRule="auto"/>
              <w:rPr>
                <w:rFonts w:ascii="GHEA Grapalat" w:eastAsia="Calibri" w:hAnsi="GHEA Grapalat" w:cs="Times New Roman"/>
                <w:lang w:val="en-US"/>
              </w:rPr>
            </w:pPr>
            <w:r w:rsidRPr="00B64F3F">
              <w:rPr>
                <w:rFonts w:ascii="GHEA Grapalat" w:eastAsia="Calibri" w:hAnsi="GHEA Grapalat" w:cs="Times New Roman"/>
                <w:lang w:val="hy-AM"/>
              </w:rPr>
              <w:t xml:space="preserve">№ </w:t>
            </w:r>
            <w:r w:rsidR="00F64744" w:rsidRPr="00F64744">
              <w:rPr>
                <w:rFonts w:ascii="GHEA Grapalat" w:eastAsia="Calibri" w:hAnsi="GHEA Grapalat" w:cs="Times New Roman"/>
                <w:lang w:val="en-US"/>
              </w:rPr>
              <w:t>11/333</w:t>
            </w:r>
          </w:p>
        </w:tc>
      </w:tr>
      <w:tr w:rsidR="00BC5229" w:rsidRPr="00B64F3F" w:rsidTr="00531B24">
        <w:trPr>
          <w:trHeight w:val="702"/>
        </w:trPr>
        <w:tc>
          <w:tcPr>
            <w:tcW w:w="7763" w:type="dxa"/>
            <w:shd w:val="clear" w:color="auto" w:fill="auto"/>
          </w:tcPr>
          <w:p w:rsidR="00BC5229" w:rsidRPr="005D6F44" w:rsidRDefault="00F64744" w:rsidP="00EE6A5E">
            <w:pPr>
              <w:spacing w:line="240" w:lineRule="auto"/>
              <w:jc w:val="both"/>
              <w:rPr>
                <w:rFonts w:ascii="GHEA Grapalat" w:hAnsi="GHEA Grapalat"/>
                <w:sz w:val="24"/>
                <w:szCs w:val="24"/>
                <w:lang w:val="hy-AM"/>
              </w:rPr>
            </w:pPr>
            <w:r w:rsidRPr="00AF394D">
              <w:rPr>
                <w:rFonts w:ascii="GHEA Grapalat" w:hAnsi="GHEA Grapalat" w:cs="Calibri"/>
                <w:sz w:val="24"/>
                <w:szCs w:val="24"/>
                <w:lang w:val="hy-AM"/>
              </w:rPr>
              <w:t>Հայաստանի Հանրապետության և Եվրոպական հանձնաժողովի միջև «Բազմոլորտ բյուջետային աջակցության պայմանագիր» ֆինանսավորման համաձայնագրի</w:t>
            </w:r>
            <w:r>
              <w:rPr>
                <w:rFonts w:ascii="GHEA Grapalat" w:hAnsi="GHEA Grapalat" w:cs="Calibri"/>
                <w:sz w:val="24"/>
                <w:szCs w:val="24"/>
                <w:lang w:val="hy-AM"/>
              </w:rPr>
              <w:t xml:space="preserve"> վերաբերյալ առաջարկություններ չկան:</w:t>
            </w:r>
          </w:p>
        </w:tc>
        <w:tc>
          <w:tcPr>
            <w:tcW w:w="2514" w:type="dxa"/>
            <w:shd w:val="clear" w:color="auto" w:fill="auto"/>
          </w:tcPr>
          <w:p w:rsidR="00F11AAE" w:rsidRDefault="00F11AAE" w:rsidP="00EE6A5E">
            <w:pPr>
              <w:spacing w:after="0" w:line="240" w:lineRule="auto"/>
              <w:rPr>
                <w:rFonts w:ascii="GHEA Grapalat" w:eastAsia="Calibri" w:hAnsi="GHEA Grapalat" w:cs="Times New Roman"/>
                <w:color w:val="000000"/>
                <w:lang w:val="hy-AM"/>
              </w:rPr>
            </w:pPr>
          </w:p>
          <w:p w:rsidR="00BC5229" w:rsidRPr="00B64F3F" w:rsidRDefault="00F11AAE" w:rsidP="00EE6A5E">
            <w:pPr>
              <w:spacing w:after="0" w:line="240" w:lineRule="auto"/>
              <w:rPr>
                <w:rFonts w:ascii="GHEA Grapalat" w:eastAsia="Calibri" w:hAnsi="GHEA Grapalat" w:cs="Times New Roman"/>
                <w:b/>
                <w:color w:val="000000"/>
                <w:shd w:val="clear" w:color="auto" w:fill="FFFFFF"/>
                <w:lang w:val="en-US"/>
              </w:rPr>
            </w:pPr>
            <w:r w:rsidRPr="00B64F3F">
              <w:rPr>
                <w:rFonts w:ascii="GHEA Grapalat" w:eastAsia="Calibri" w:hAnsi="GHEA Grapalat" w:cs="Times New Roman"/>
                <w:color w:val="000000"/>
                <w:lang w:val="hy-AM"/>
              </w:rPr>
              <w:t>Ընդունվել է ի գիտություն</w:t>
            </w:r>
            <w:r w:rsidRPr="00B64F3F">
              <w:rPr>
                <w:rFonts w:ascii="GHEA Grapalat" w:eastAsia="Calibri" w:hAnsi="GHEA Grapalat" w:cs="Times New Roman"/>
                <w:color w:val="000000"/>
                <w:lang w:val="en-US"/>
              </w:rPr>
              <w:t>:</w:t>
            </w:r>
          </w:p>
        </w:tc>
      </w:tr>
      <w:tr w:rsidR="00BC5229" w:rsidRPr="00B64F3F" w:rsidTr="00531B24">
        <w:tc>
          <w:tcPr>
            <w:tcW w:w="7763" w:type="dxa"/>
            <w:vMerge w:val="restart"/>
            <w:shd w:val="clear" w:color="auto" w:fill="D9D9D9"/>
            <w:vAlign w:val="center"/>
          </w:tcPr>
          <w:p w:rsidR="00BC5229" w:rsidRPr="00B64F3F" w:rsidRDefault="003B7ED6" w:rsidP="00EE6A5E">
            <w:pPr>
              <w:spacing w:after="0" w:line="240" w:lineRule="auto"/>
              <w:jc w:val="center"/>
              <w:rPr>
                <w:rFonts w:ascii="GHEA Grapalat" w:eastAsia="Calibri" w:hAnsi="GHEA Grapalat" w:cs="Sylfaen"/>
                <w:lang w:val="hy-AM"/>
              </w:rPr>
            </w:pPr>
            <w:r>
              <w:rPr>
                <w:rFonts w:ascii="GHEA Grapalat" w:eastAsia="Calibri" w:hAnsi="GHEA Grapalat" w:cs="Times New Roman"/>
                <w:b/>
                <w:lang w:val="en-US"/>
              </w:rPr>
              <w:t>12</w:t>
            </w:r>
            <w:r w:rsidR="00BC5229" w:rsidRPr="00B64F3F">
              <w:rPr>
                <w:rFonts w:ascii="GHEA Grapalat" w:eastAsia="Calibri" w:hAnsi="GHEA Grapalat" w:cs="Times New Roman"/>
                <w:b/>
                <w:lang w:val="hy-AM"/>
              </w:rPr>
              <w:t xml:space="preserve">. </w:t>
            </w:r>
            <w:r w:rsidR="00BC5229" w:rsidRPr="000103C6">
              <w:rPr>
                <w:rFonts w:ascii="GHEA Grapalat" w:eastAsia="Calibri" w:hAnsi="GHEA Grapalat" w:cs="Times New Roman"/>
                <w:b/>
                <w:lang w:val="hy-AM"/>
              </w:rPr>
              <w:t xml:space="preserve">ՀՀ </w:t>
            </w:r>
            <w:r w:rsidR="00BC5229">
              <w:rPr>
                <w:rFonts w:ascii="GHEA Grapalat" w:eastAsia="Calibri" w:hAnsi="GHEA Grapalat" w:cs="Times New Roman"/>
                <w:b/>
                <w:lang w:val="hy-AM"/>
              </w:rPr>
              <w:t>պետական եկամուտների կոմիտե</w:t>
            </w:r>
          </w:p>
        </w:tc>
        <w:tc>
          <w:tcPr>
            <w:tcW w:w="2514" w:type="dxa"/>
            <w:shd w:val="clear" w:color="auto" w:fill="auto"/>
          </w:tcPr>
          <w:p w:rsidR="00BC5229" w:rsidRPr="00B64F3F" w:rsidRDefault="00F11AAE" w:rsidP="00EE6A5E">
            <w:pPr>
              <w:spacing w:after="0" w:line="240" w:lineRule="auto"/>
              <w:jc w:val="both"/>
              <w:rPr>
                <w:rFonts w:ascii="GHEA Grapalat" w:eastAsia="MS Mincho" w:hAnsi="GHEA Grapalat" w:cs="MS Mincho"/>
                <w:lang w:val="hy-AM"/>
              </w:rPr>
            </w:pPr>
            <w:r>
              <w:rPr>
                <w:rFonts w:ascii="GHEA Grapalat" w:eastAsia="Calibri" w:hAnsi="GHEA Grapalat" w:cs="GHEA Grapalat"/>
                <w:lang w:val="hy-AM"/>
              </w:rPr>
              <w:t>06</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03</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2026</w:t>
            </w:r>
            <w:r w:rsidR="00BC5229" w:rsidRPr="00B64F3F">
              <w:rPr>
                <w:rFonts w:ascii="GHEA Grapalat" w:eastAsia="Calibri" w:hAnsi="GHEA Grapalat" w:cs="GHEA Grapalat"/>
                <w:lang w:val="hy-AM"/>
              </w:rPr>
              <w:t>թ.</w:t>
            </w:r>
          </w:p>
        </w:tc>
      </w:tr>
      <w:tr w:rsidR="00BC5229" w:rsidRPr="00B64F3F" w:rsidTr="00531B24">
        <w:trPr>
          <w:trHeight w:val="428"/>
        </w:trPr>
        <w:tc>
          <w:tcPr>
            <w:tcW w:w="7763" w:type="dxa"/>
            <w:vMerge/>
            <w:shd w:val="clear" w:color="auto" w:fill="D9D9D9"/>
          </w:tcPr>
          <w:p w:rsidR="00BC5229" w:rsidRPr="00B64F3F" w:rsidRDefault="00BC5229" w:rsidP="00EE6A5E">
            <w:pPr>
              <w:spacing w:after="0" w:line="240" w:lineRule="auto"/>
              <w:rPr>
                <w:rFonts w:ascii="GHEA Grapalat" w:eastAsia="Calibri" w:hAnsi="GHEA Grapalat" w:cs="Sylfaen"/>
                <w:lang w:val="hy-AM"/>
              </w:rPr>
            </w:pPr>
          </w:p>
        </w:tc>
        <w:tc>
          <w:tcPr>
            <w:tcW w:w="2514" w:type="dxa"/>
            <w:shd w:val="clear" w:color="auto" w:fill="auto"/>
          </w:tcPr>
          <w:p w:rsidR="00BC5229" w:rsidRPr="00B64F3F" w:rsidRDefault="00BC5229" w:rsidP="00EE6A5E">
            <w:pPr>
              <w:shd w:val="clear" w:color="auto" w:fill="FFFFFF"/>
              <w:spacing w:after="0" w:line="240" w:lineRule="auto"/>
              <w:rPr>
                <w:rFonts w:ascii="GHEA Grapalat" w:eastAsia="Times New Roman" w:hAnsi="GHEA Grapalat" w:cs="Times New Roman"/>
                <w:color w:val="000000"/>
                <w:lang w:val="hy-AM"/>
              </w:rPr>
            </w:pPr>
            <w:r w:rsidRPr="00B64F3F">
              <w:rPr>
                <w:rFonts w:ascii="GHEA Grapalat" w:eastAsia="Calibri" w:hAnsi="GHEA Grapalat" w:cs="Times New Roman"/>
                <w:lang w:val="hy-AM"/>
              </w:rPr>
              <w:t xml:space="preserve">№ </w:t>
            </w:r>
            <w:r w:rsidR="00F11AAE" w:rsidRPr="00F11AAE">
              <w:rPr>
                <w:rFonts w:ascii="GHEA Grapalat" w:eastAsia="Calibri" w:hAnsi="GHEA Grapalat" w:cs="Times New Roman"/>
                <w:lang w:val="hy-AM"/>
              </w:rPr>
              <w:t>03/5-4/14636-2026</w:t>
            </w:r>
          </w:p>
        </w:tc>
      </w:tr>
      <w:tr w:rsidR="00BC5229" w:rsidRPr="00B64F3F" w:rsidTr="00531B24">
        <w:trPr>
          <w:trHeight w:val="702"/>
        </w:trPr>
        <w:tc>
          <w:tcPr>
            <w:tcW w:w="7763" w:type="dxa"/>
            <w:shd w:val="clear" w:color="auto" w:fill="auto"/>
          </w:tcPr>
          <w:p w:rsidR="00BC5229" w:rsidRPr="005D6F44" w:rsidRDefault="00F11AAE" w:rsidP="00EE6A5E">
            <w:pPr>
              <w:spacing w:line="240" w:lineRule="auto"/>
              <w:jc w:val="both"/>
              <w:rPr>
                <w:rFonts w:ascii="GHEA Grapalat" w:hAnsi="GHEA Grapalat"/>
                <w:sz w:val="24"/>
                <w:szCs w:val="24"/>
                <w:lang w:val="hy-AM"/>
              </w:rPr>
            </w:pPr>
            <w:r w:rsidRPr="00F11AAE">
              <w:rPr>
                <w:rFonts w:ascii="GHEA Grapalat" w:hAnsi="GHEA Grapalat"/>
                <w:sz w:val="24"/>
                <w:szCs w:val="24"/>
                <w:lang w:val="hy-AM"/>
              </w:rPr>
              <w:t>«Հայաստանի Հանրապետության և Եվրոպական Հանձնաժողովի միջև «Բազմաոլորտ բյուջետային աջակցության պայմանագիր» ֆինանսավորման համաձայնագրի նախագծի առնչությամբ Պետական եկամուտների կոմիտեն առաջարկություններ և դիտողություններ չունի։</w:t>
            </w:r>
          </w:p>
        </w:tc>
        <w:tc>
          <w:tcPr>
            <w:tcW w:w="2514" w:type="dxa"/>
            <w:shd w:val="clear" w:color="auto" w:fill="auto"/>
          </w:tcPr>
          <w:p w:rsidR="00F11AAE" w:rsidRDefault="00F11AAE" w:rsidP="00EE6A5E">
            <w:pPr>
              <w:spacing w:after="0" w:line="240" w:lineRule="auto"/>
              <w:rPr>
                <w:rFonts w:ascii="GHEA Grapalat" w:eastAsia="Calibri" w:hAnsi="GHEA Grapalat" w:cs="Times New Roman"/>
                <w:color w:val="000000"/>
                <w:lang w:val="hy-AM"/>
              </w:rPr>
            </w:pPr>
          </w:p>
          <w:p w:rsidR="00BC5229" w:rsidRPr="00B64F3F" w:rsidRDefault="00F11AAE" w:rsidP="00EE6A5E">
            <w:pPr>
              <w:spacing w:after="0" w:line="240" w:lineRule="auto"/>
              <w:rPr>
                <w:rFonts w:ascii="GHEA Grapalat" w:eastAsia="Calibri" w:hAnsi="GHEA Grapalat" w:cs="Times New Roman"/>
                <w:b/>
                <w:color w:val="000000"/>
                <w:shd w:val="clear" w:color="auto" w:fill="FFFFFF"/>
                <w:lang w:val="en-US"/>
              </w:rPr>
            </w:pPr>
            <w:r w:rsidRPr="00B64F3F">
              <w:rPr>
                <w:rFonts w:ascii="GHEA Grapalat" w:eastAsia="Calibri" w:hAnsi="GHEA Grapalat" w:cs="Times New Roman"/>
                <w:color w:val="000000"/>
                <w:lang w:val="hy-AM"/>
              </w:rPr>
              <w:t>Ընդունվել է ի գիտություն</w:t>
            </w:r>
            <w:r w:rsidRPr="00B64F3F">
              <w:rPr>
                <w:rFonts w:ascii="GHEA Grapalat" w:eastAsia="Calibri" w:hAnsi="GHEA Grapalat" w:cs="Times New Roman"/>
                <w:color w:val="000000"/>
                <w:lang w:val="en-US"/>
              </w:rPr>
              <w:t>:</w:t>
            </w:r>
          </w:p>
        </w:tc>
      </w:tr>
      <w:tr w:rsidR="00BC5229" w:rsidRPr="00B64F3F" w:rsidTr="00531B24">
        <w:tc>
          <w:tcPr>
            <w:tcW w:w="7763" w:type="dxa"/>
            <w:vMerge w:val="restart"/>
            <w:shd w:val="clear" w:color="auto" w:fill="D9D9D9"/>
            <w:vAlign w:val="center"/>
          </w:tcPr>
          <w:p w:rsidR="00BC5229" w:rsidRPr="00B64F3F" w:rsidRDefault="003B7ED6" w:rsidP="00EE6A5E">
            <w:pPr>
              <w:spacing w:after="0" w:line="240" w:lineRule="auto"/>
              <w:jc w:val="center"/>
              <w:rPr>
                <w:rFonts w:ascii="GHEA Grapalat" w:eastAsia="Calibri" w:hAnsi="GHEA Grapalat" w:cs="Sylfaen"/>
                <w:lang w:val="hy-AM"/>
              </w:rPr>
            </w:pPr>
            <w:r>
              <w:rPr>
                <w:rFonts w:ascii="GHEA Grapalat" w:eastAsia="Calibri" w:hAnsi="GHEA Grapalat" w:cs="Times New Roman"/>
                <w:b/>
                <w:lang w:val="en-US"/>
              </w:rPr>
              <w:t>13</w:t>
            </w:r>
            <w:r w:rsidR="00BC5229" w:rsidRPr="00B64F3F">
              <w:rPr>
                <w:rFonts w:ascii="GHEA Grapalat" w:eastAsia="Calibri" w:hAnsi="GHEA Grapalat" w:cs="Times New Roman"/>
                <w:b/>
                <w:lang w:val="hy-AM"/>
              </w:rPr>
              <w:t xml:space="preserve">. </w:t>
            </w:r>
            <w:r w:rsidR="00BC5229" w:rsidRPr="000103C6">
              <w:rPr>
                <w:rFonts w:ascii="GHEA Grapalat" w:eastAsia="Calibri" w:hAnsi="GHEA Grapalat" w:cs="Times New Roman"/>
                <w:b/>
                <w:lang w:val="hy-AM"/>
              </w:rPr>
              <w:t xml:space="preserve">ՀՀ </w:t>
            </w:r>
            <w:r w:rsidR="00BC5229">
              <w:rPr>
                <w:rFonts w:ascii="GHEA Grapalat" w:eastAsia="Calibri" w:hAnsi="GHEA Grapalat" w:cs="Times New Roman"/>
                <w:b/>
                <w:lang w:val="hy-AM"/>
              </w:rPr>
              <w:t>վիճակագրական կոմիտե</w:t>
            </w:r>
          </w:p>
        </w:tc>
        <w:tc>
          <w:tcPr>
            <w:tcW w:w="2514" w:type="dxa"/>
            <w:shd w:val="clear" w:color="auto" w:fill="auto"/>
          </w:tcPr>
          <w:p w:rsidR="00BC5229" w:rsidRPr="00B64F3F" w:rsidRDefault="00486A88" w:rsidP="00EE6A5E">
            <w:pPr>
              <w:spacing w:after="0" w:line="240" w:lineRule="auto"/>
              <w:jc w:val="both"/>
              <w:rPr>
                <w:rFonts w:ascii="GHEA Grapalat" w:eastAsia="MS Mincho" w:hAnsi="GHEA Grapalat" w:cs="MS Mincho"/>
                <w:lang w:val="hy-AM"/>
              </w:rPr>
            </w:pPr>
            <w:r>
              <w:rPr>
                <w:rFonts w:ascii="GHEA Grapalat" w:eastAsia="Calibri" w:hAnsi="GHEA Grapalat" w:cs="GHEA Grapalat"/>
                <w:lang w:val="hy-AM"/>
              </w:rPr>
              <w:t>06</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03</w:t>
            </w:r>
            <w:r w:rsidR="00BC5229" w:rsidRPr="00B64F3F">
              <w:rPr>
                <w:rFonts w:ascii="GHEA Grapalat" w:eastAsia="Calibri" w:hAnsi="GHEA Grapalat" w:cs="GHEA Grapalat"/>
                <w:lang w:val="en-US"/>
              </w:rPr>
              <w:t>.</w:t>
            </w:r>
            <w:r w:rsidR="00BC5229">
              <w:rPr>
                <w:rFonts w:ascii="GHEA Grapalat" w:eastAsia="Calibri" w:hAnsi="GHEA Grapalat" w:cs="GHEA Grapalat"/>
                <w:lang w:val="hy-AM"/>
              </w:rPr>
              <w:t>2026</w:t>
            </w:r>
            <w:r w:rsidR="00BC5229" w:rsidRPr="00B64F3F">
              <w:rPr>
                <w:rFonts w:ascii="GHEA Grapalat" w:eastAsia="Calibri" w:hAnsi="GHEA Grapalat" w:cs="GHEA Grapalat"/>
                <w:lang w:val="hy-AM"/>
              </w:rPr>
              <w:t>թ.</w:t>
            </w:r>
          </w:p>
        </w:tc>
      </w:tr>
      <w:tr w:rsidR="00BC5229" w:rsidRPr="00B64F3F" w:rsidTr="00531B24">
        <w:trPr>
          <w:trHeight w:val="428"/>
        </w:trPr>
        <w:tc>
          <w:tcPr>
            <w:tcW w:w="7763" w:type="dxa"/>
            <w:vMerge/>
            <w:shd w:val="clear" w:color="auto" w:fill="D9D9D9"/>
          </w:tcPr>
          <w:p w:rsidR="00BC5229" w:rsidRPr="00B64F3F" w:rsidRDefault="00BC5229" w:rsidP="00EE6A5E">
            <w:pPr>
              <w:spacing w:after="0" w:line="240" w:lineRule="auto"/>
              <w:rPr>
                <w:rFonts w:ascii="GHEA Grapalat" w:eastAsia="Calibri" w:hAnsi="GHEA Grapalat" w:cs="Sylfaen"/>
                <w:lang w:val="hy-AM"/>
              </w:rPr>
            </w:pPr>
          </w:p>
        </w:tc>
        <w:tc>
          <w:tcPr>
            <w:tcW w:w="2514" w:type="dxa"/>
            <w:shd w:val="clear" w:color="auto" w:fill="auto"/>
          </w:tcPr>
          <w:p w:rsidR="00BC5229" w:rsidRPr="00B64F3F" w:rsidRDefault="00BC5229" w:rsidP="00EE6A5E">
            <w:pPr>
              <w:shd w:val="clear" w:color="auto" w:fill="FFFFFF"/>
              <w:spacing w:after="0" w:line="240" w:lineRule="auto"/>
              <w:rPr>
                <w:rFonts w:ascii="GHEA Grapalat" w:eastAsia="Times New Roman" w:hAnsi="GHEA Grapalat" w:cs="Times New Roman"/>
                <w:color w:val="000000"/>
                <w:lang w:val="hy-AM"/>
              </w:rPr>
            </w:pPr>
            <w:r w:rsidRPr="00B64F3F">
              <w:rPr>
                <w:rFonts w:ascii="GHEA Grapalat" w:eastAsia="Calibri" w:hAnsi="GHEA Grapalat" w:cs="Times New Roman"/>
                <w:lang w:val="hy-AM"/>
              </w:rPr>
              <w:t xml:space="preserve">№ </w:t>
            </w:r>
            <w:r w:rsidR="00486A88" w:rsidRPr="00486A88">
              <w:rPr>
                <w:rFonts w:ascii="GHEA Grapalat" w:eastAsia="Calibri" w:hAnsi="GHEA Grapalat" w:cs="Times New Roman"/>
                <w:lang w:val="hy-AM"/>
              </w:rPr>
              <w:t>ՎԿ/3-05/627-2026</w:t>
            </w:r>
          </w:p>
        </w:tc>
      </w:tr>
      <w:tr w:rsidR="00BC5229" w:rsidRPr="00B64F3F" w:rsidTr="00531B24">
        <w:trPr>
          <w:trHeight w:val="702"/>
        </w:trPr>
        <w:tc>
          <w:tcPr>
            <w:tcW w:w="7763" w:type="dxa"/>
            <w:shd w:val="clear" w:color="auto" w:fill="auto"/>
          </w:tcPr>
          <w:p w:rsidR="00BC5229" w:rsidRPr="005D6F44" w:rsidRDefault="00486A88" w:rsidP="00EE6A5E">
            <w:pPr>
              <w:spacing w:line="240" w:lineRule="auto"/>
              <w:jc w:val="both"/>
              <w:rPr>
                <w:rFonts w:ascii="GHEA Grapalat" w:hAnsi="GHEA Grapalat"/>
                <w:sz w:val="24"/>
                <w:szCs w:val="24"/>
                <w:lang w:val="hy-AM"/>
              </w:rPr>
            </w:pPr>
            <w:r w:rsidRPr="00486A88">
              <w:rPr>
                <w:rFonts w:ascii="GHEA Grapalat" w:hAnsi="GHEA Grapalat"/>
                <w:sz w:val="24"/>
                <w:szCs w:val="24"/>
                <w:lang w:val="hy-AM"/>
              </w:rPr>
              <w:lastRenderedPageBreak/>
              <w:t xml:space="preserve">«Միջազգային պայմանագրերի մասին» ՀՀ օրենքի 5-րդ հոդվածի 5-րդ մասի համաձայն՝ «Հայաստանի Հանրապետության և </w:t>
            </w:r>
            <w:proofErr w:type="spellStart"/>
            <w:r w:rsidRPr="00486A88">
              <w:rPr>
                <w:rFonts w:ascii="GHEA Grapalat" w:hAnsi="GHEA Grapalat"/>
                <w:sz w:val="24"/>
                <w:szCs w:val="24"/>
                <w:lang w:val="hy-AM"/>
              </w:rPr>
              <w:t>Եվրոպական</w:t>
            </w:r>
            <w:proofErr w:type="spellEnd"/>
            <w:r w:rsidRPr="00486A88">
              <w:rPr>
                <w:rFonts w:ascii="GHEA Grapalat" w:hAnsi="GHEA Grapalat"/>
                <w:sz w:val="24"/>
                <w:szCs w:val="24"/>
                <w:lang w:val="hy-AM"/>
              </w:rPr>
              <w:t xml:space="preserve"> Հանձնաժողովի </w:t>
            </w:r>
            <w:proofErr w:type="spellStart"/>
            <w:r w:rsidRPr="00486A88">
              <w:rPr>
                <w:rFonts w:ascii="GHEA Grapalat" w:hAnsi="GHEA Grapalat"/>
                <w:sz w:val="24"/>
                <w:szCs w:val="24"/>
                <w:lang w:val="hy-AM"/>
              </w:rPr>
              <w:t>միջև</w:t>
            </w:r>
            <w:proofErr w:type="spellEnd"/>
            <w:r w:rsidRPr="00486A88">
              <w:rPr>
                <w:rFonts w:ascii="GHEA Grapalat" w:hAnsi="GHEA Grapalat"/>
                <w:sz w:val="24"/>
                <w:szCs w:val="24"/>
                <w:lang w:val="hy-AM"/>
              </w:rPr>
              <w:t xml:space="preserve"> «</w:t>
            </w:r>
            <w:proofErr w:type="spellStart"/>
            <w:r w:rsidRPr="00486A88">
              <w:rPr>
                <w:rFonts w:ascii="GHEA Grapalat" w:hAnsi="GHEA Grapalat"/>
                <w:sz w:val="24"/>
                <w:szCs w:val="24"/>
                <w:lang w:val="hy-AM"/>
              </w:rPr>
              <w:t>Բազմաոլորտ</w:t>
            </w:r>
            <w:proofErr w:type="spellEnd"/>
            <w:r w:rsidRPr="00486A88">
              <w:rPr>
                <w:rFonts w:ascii="GHEA Grapalat" w:hAnsi="GHEA Grapalat"/>
                <w:sz w:val="24"/>
                <w:szCs w:val="24"/>
                <w:lang w:val="hy-AM"/>
              </w:rPr>
              <w:t xml:space="preserve"> բյուջետային աջակցության պայմանագիր» ֆինանսավորման համաձայնագրի նախագծի վերաբերյալ </w:t>
            </w:r>
            <w:proofErr w:type="spellStart"/>
            <w:r w:rsidRPr="00486A88">
              <w:rPr>
                <w:rFonts w:ascii="GHEA Grapalat" w:hAnsi="GHEA Grapalat"/>
                <w:sz w:val="24"/>
                <w:szCs w:val="24"/>
                <w:lang w:val="en-US"/>
              </w:rPr>
              <w:t>առաջարկություններ</w:t>
            </w:r>
            <w:proofErr w:type="spellEnd"/>
            <w:r w:rsidRPr="00486A88">
              <w:rPr>
                <w:rFonts w:ascii="GHEA Grapalat" w:hAnsi="GHEA Grapalat"/>
                <w:sz w:val="24"/>
                <w:szCs w:val="24"/>
                <w:lang w:val="en-US"/>
              </w:rPr>
              <w:t xml:space="preserve"> և </w:t>
            </w:r>
            <w:proofErr w:type="spellStart"/>
            <w:r w:rsidRPr="00486A88">
              <w:rPr>
                <w:rFonts w:ascii="GHEA Grapalat" w:hAnsi="GHEA Grapalat"/>
                <w:sz w:val="24"/>
                <w:szCs w:val="24"/>
                <w:lang w:val="en-US"/>
              </w:rPr>
              <w:t>դիտողություններ</w:t>
            </w:r>
            <w:proofErr w:type="spellEnd"/>
            <w:r w:rsidRPr="00486A88">
              <w:rPr>
                <w:rFonts w:ascii="GHEA Grapalat" w:hAnsi="GHEA Grapalat"/>
                <w:sz w:val="24"/>
                <w:szCs w:val="24"/>
                <w:lang w:val="en-US"/>
              </w:rPr>
              <w:t xml:space="preserve"> </w:t>
            </w:r>
            <w:proofErr w:type="spellStart"/>
            <w:r w:rsidRPr="00486A88">
              <w:rPr>
                <w:rFonts w:ascii="GHEA Grapalat" w:hAnsi="GHEA Grapalat"/>
                <w:sz w:val="24"/>
                <w:szCs w:val="24"/>
                <w:lang w:val="en-US"/>
              </w:rPr>
              <w:t>առկա</w:t>
            </w:r>
            <w:proofErr w:type="spellEnd"/>
            <w:r w:rsidRPr="00486A88">
              <w:rPr>
                <w:rFonts w:ascii="GHEA Grapalat" w:hAnsi="GHEA Grapalat"/>
                <w:sz w:val="24"/>
                <w:szCs w:val="24"/>
                <w:lang w:val="en-US"/>
              </w:rPr>
              <w:t xml:space="preserve"> </w:t>
            </w:r>
            <w:proofErr w:type="spellStart"/>
            <w:r w:rsidRPr="00486A88">
              <w:rPr>
                <w:rFonts w:ascii="GHEA Grapalat" w:hAnsi="GHEA Grapalat"/>
                <w:sz w:val="24"/>
                <w:szCs w:val="24"/>
                <w:lang w:val="en-US"/>
              </w:rPr>
              <w:t>չէ</w:t>
            </w:r>
            <w:proofErr w:type="spellEnd"/>
            <w:r w:rsidRPr="00486A88">
              <w:rPr>
                <w:rFonts w:ascii="GHEA Grapalat" w:hAnsi="GHEA Grapalat"/>
                <w:sz w:val="24"/>
                <w:szCs w:val="24"/>
                <w:lang w:val="en-US"/>
              </w:rPr>
              <w:t>:</w:t>
            </w:r>
          </w:p>
        </w:tc>
        <w:tc>
          <w:tcPr>
            <w:tcW w:w="2514" w:type="dxa"/>
            <w:shd w:val="clear" w:color="auto" w:fill="auto"/>
          </w:tcPr>
          <w:p w:rsidR="004476B6" w:rsidRDefault="004476B6" w:rsidP="00EE6A5E">
            <w:pPr>
              <w:spacing w:after="0" w:line="240" w:lineRule="auto"/>
              <w:rPr>
                <w:rFonts w:ascii="GHEA Grapalat" w:eastAsia="Calibri" w:hAnsi="GHEA Grapalat" w:cs="Times New Roman"/>
                <w:color w:val="000000"/>
                <w:lang w:val="hy-AM"/>
              </w:rPr>
            </w:pPr>
          </w:p>
          <w:p w:rsidR="004476B6" w:rsidRDefault="004476B6" w:rsidP="00EE6A5E">
            <w:pPr>
              <w:spacing w:after="0" w:line="240" w:lineRule="auto"/>
              <w:rPr>
                <w:rFonts w:ascii="GHEA Grapalat" w:eastAsia="Calibri" w:hAnsi="GHEA Grapalat" w:cs="Times New Roman"/>
                <w:color w:val="000000"/>
                <w:lang w:val="hy-AM"/>
              </w:rPr>
            </w:pPr>
          </w:p>
          <w:p w:rsidR="00BC5229" w:rsidRPr="00B64F3F" w:rsidRDefault="00BC5229" w:rsidP="00EE6A5E">
            <w:pPr>
              <w:spacing w:after="0" w:line="240" w:lineRule="auto"/>
              <w:rPr>
                <w:rFonts w:ascii="GHEA Grapalat" w:eastAsia="Calibri" w:hAnsi="GHEA Grapalat" w:cs="Times New Roman"/>
                <w:b/>
                <w:color w:val="000000"/>
                <w:shd w:val="clear" w:color="auto" w:fill="FFFFFF"/>
                <w:lang w:val="en-US"/>
              </w:rPr>
            </w:pPr>
            <w:r w:rsidRPr="00B64F3F">
              <w:rPr>
                <w:rFonts w:ascii="GHEA Grapalat" w:eastAsia="Calibri" w:hAnsi="GHEA Grapalat" w:cs="Times New Roman"/>
                <w:color w:val="000000"/>
                <w:lang w:val="hy-AM"/>
              </w:rPr>
              <w:t>Ընդունվել է ի գիտություն</w:t>
            </w:r>
            <w:r w:rsidRPr="00B64F3F">
              <w:rPr>
                <w:rFonts w:ascii="GHEA Grapalat" w:eastAsia="Calibri" w:hAnsi="GHEA Grapalat" w:cs="Times New Roman"/>
                <w:color w:val="000000"/>
                <w:lang w:val="en-US"/>
              </w:rPr>
              <w:t>:</w:t>
            </w:r>
          </w:p>
        </w:tc>
      </w:tr>
      <w:tr w:rsidR="00EE6A5E" w:rsidRPr="00B64F3F" w:rsidTr="006567C8">
        <w:tc>
          <w:tcPr>
            <w:tcW w:w="7763" w:type="dxa"/>
            <w:vMerge w:val="restart"/>
            <w:shd w:val="clear" w:color="auto" w:fill="D9D9D9"/>
            <w:vAlign w:val="center"/>
          </w:tcPr>
          <w:p w:rsidR="00EE6A5E" w:rsidRPr="00B64F3F" w:rsidRDefault="00EE6A5E" w:rsidP="00EE6A5E">
            <w:pPr>
              <w:spacing w:after="0" w:line="240" w:lineRule="auto"/>
              <w:jc w:val="center"/>
              <w:rPr>
                <w:rFonts w:ascii="GHEA Grapalat" w:eastAsia="Calibri" w:hAnsi="GHEA Grapalat" w:cs="Sylfaen"/>
                <w:lang w:val="hy-AM"/>
              </w:rPr>
            </w:pPr>
            <w:r>
              <w:rPr>
                <w:rFonts w:ascii="GHEA Grapalat" w:eastAsia="Calibri" w:hAnsi="GHEA Grapalat" w:cs="Times New Roman"/>
                <w:b/>
                <w:lang w:val="en-US"/>
              </w:rPr>
              <w:t>14</w:t>
            </w:r>
            <w:r w:rsidRPr="00B64F3F">
              <w:rPr>
                <w:rFonts w:ascii="GHEA Grapalat" w:eastAsia="Calibri" w:hAnsi="GHEA Grapalat" w:cs="Times New Roman"/>
                <w:b/>
                <w:lang w:val="hy-AM"/>
              </w:rPr>
              <w:t xml:space="preserve">. </w:t>
            </w:r>
            <w:r w:rsidRPr="000103C6">
              <w:rPr>
                <w:rFonts w:ascii="GHEA Grapalat" w:eastAsia="Calibri" w:hAnsi="GHEA Grapalat" w:cs="Times New Roman"/>
                <w:b/>
                <w:lang w:val="hy-AM"/>
              </w:rPr>
              <w:t xml:space="preserve">ՀՀ </w:t>
            </w:r>
            <w:r>
              <w:rPr>
                <w:rFonts w:ascii="GHEA Grapalat" w:eastAsia="Calibri" w:hAnsi="GHEA Grapalat" w:cs="Times New Roman"/>
                <w:b/>
                <w:lang w:val="hy-AM"/>
              </w:rPr>
              <w:t>հակակոռուպցիոն կոմիտե</w:t>
            </w:r>
          </w:p>
        </w:tc>
        <w:tc>
          <w:tcPr>
            <w:tcW w:w="2514" w:type="dxa"/>
            <w:shd w:val="clear" w:color="auto" w:fill="auto"/>
          </w:tcPr>
          <w:p w:rsidR="00EE6A5E" w:rsidRPr="00B64F3F" w:rsidRDefault="00EE6A5E" w:rsidP="00EE6A5E">
            <w:pPr>
              <w:spacing w:after="0" w:line="240" w:lineRule="auto"/>
              <w:jc w:val="both"/>
              <w:rPr>
                <w:rFonts w:ascii="GHEA Grapalat" w:eastAsia="MS Mincho" w:hAnsi="GHEA Grapalat" w:cs="MS Mincho"/>
                <w:lang w:val="hy-AM"/>
              </w:rPr>
            </w:pPr>
            <w:r>
              <w:rPr>
                <w:rFonts w:ascii="GHEA Grapalat" w:eastAsia="Calibri" w:hAnsi="GHEA Grapalat" w:cs="GHEA Grapalat"/>
                <w:lang w:val="hy-AM"/>
              </w:rPr>
              <w:t>09</w:t>
            </w:r>
            <w:r w:rsidRPr="00B64F3F">
              <w:rPr>
                <w:rFonts w:ascii="GHEA Grapalat" w:eastAsia="Calibri" w:hAnsi="GHEA Grapalat" w:cs="GHEA Grapalat"/>
                <w:lang w:val="en-US"/>
              </w:rPr>
              <w:t>.</w:t>
            </w:r>
            <w:r>
              <w:rPr>
                <w:rFonts w:ascii="GHEA Grapalat" w:eastAsia="Calibri" w:hAnsi="GHEA Grapalat" w:cs="GHEA Grapalat"/>
                <w:lang w:val="hy-AM"/>
              </w:rPr>
              <w:t>03</w:t>
            </w:r>
            <w:r w:rsidRPr="00B64F3F">
              <w:rPr>
                <w:rFonts w:ascii="GHEA Grapalat" w:eastAsia="Calibri" w:hAnsi="GHEA Grapalat" w:cs="GHEA Grapalat"/>
                <w:lang w:val="en-US"/>
              </w:rPr>
              <w:t>.</w:t>
            </w:r>
            <w:r>
              <w:rPr>
                <w:rFonts w:ascii="GHEA Grapalat" w:eastAsia="Calibri" w:hAnsi="GHEA Grapalat" w:cs="GHEA Grapalat"/>
                <w:lang w:val="hy-AM"/>
              </w:rPr>
              <w:t>2026</w:t>
            </w:r>
            <w:r w:rsidRPr="00B64F3F">
              <w:rPr>
                <w:rFonts w:ascii="GHEA Grapalat" w:eastAsia="Calibri" w:hAnsi="GHEA Grapalat" w:cs="GHEA Grapalat"/>
                <w:lang w:val="hy-AM"/>
              </w:rPr>
              <w:t>թ.</w:t>
            </w:r>
          </w:p>
        </w:tc>
      </w:tr>
      <w:tr w:rsidR="00EE6A5E" w:rsidRPr="00B64F3F" w:rsidTr="006567C8">
        <w:trPr>
          <w:trHeight w:val="428"/>
        </w:trPr>
        <w:tc>
          <w:tcPr>
            <w:tcW w:w="7763" w:type="dxa"/>
            <w:vMerge/>
            <w:shd w:val="clear" w:color="auto" w:fill="D9D9D9"/>
          </w:tcPr>
          <w:p w:rsidR="00EE6A5E" w:rsidRPr="00B64F3F" w:rsidRDefault="00EE6A5E" w:rsidP="00EE6A5E">
            <w:pPr>
              <w:spacing w:after="0" w:line="240" w:lineRule="auto"/>
              <w:rPr>
                <w:rFonts w:ascii="GHEA Grapalat" w:eastAsia="Calibri" w:hAnsi="GHEA Grapalat" w:cs="Sylfaen"/>
                <w:lang w:val="hy-AM"/>
              </w:rPr>
            </w:pPr>
          </w:p>
        </w:tc>
        <w:tc>
          <w:tcPr>
            <w:tcW w:w="2514" w:type="dxa"/>
            <w:shd w:val="clear" w:color="auto" w:fill="auto"/>
          </w:tcPr>
          <w:p w:rsidR="00EE6A5E" w:rsidRPr="00B64F3F" w:rsidRDefault="00EE6A5E" w:rsidP="00EE6A5E">
            <w:pPr>
              <w:shd w:val="clear" w:color="auto" w:fill="FFFFFF"/>
              <w:spacing w:after="0" w:line="240" w:lineRule="auto"/>
              <w:rPr>
                <w:rFonts w:ascii="GHEA Grapalat" w:eastAsia="Times New Roman" w:hAnsi="GHEA Grapalat" w:cs="Times New Roman"/>
                <w:color w:val="000000"/>
                <w:lang w:val="hy-AM"/>
              </w:rPr>
            </w:pPr>
            <w:r w:rsidRPr="00B64F3F">
              <w:rPr>
                <w:rFonts w:ascii="GHEA Grapalat" w:eastAsia="Calibri" w:hAnsi="GHEA Grapalat" w:cs="Times New Roman"/>
                <w:lang w:val="hy-AM"/>
              </w:rPr>
              <w:t xml:space="preserve">№ </w:t>
            </w:r>
            <w:r w:rsidRPr="00EE6A5E">
              <w:rPr>
                <w:rFonts w:ascii="GHEA Grapalat" w:eastAsia="Calibri" w:hAnsi="GHEA Grapalat" w:cs="Times New Roman"/>
                <w:lang w:val="hy-AM"/>
              </w:rPr>
              <w:t>Ե/2350-2026</w:t>
            </w:r>
          </w:p>
        </w:tc>
      </w:tr>
      <w:tr w:rsidR="00EE6A5E" w:rsidRPr="00B64F3F" w:rsidTr="006567C8">
        <w:trPr>
          <w:trHeight w:val="702"/>
        </w:trPr>
        <w:tc>
          <w:tcPr>
            <w:tcW w:w="7763" w:type="dxa"/>
            <w:shd w:val="clear" w:color="auto" w:fill="auto"/>
          </w:tcPr>
          <w:p w:rsidR="00EE6A5E" w:rsidRPr="00EE6A5E" w:rsidRDefault="00EE6A5E" w:rsidP="00EE6A5E">
            <w:pPr>
              <w:spacing w:line="240" w:lineRule="auto"/>
              <w:jc w:val="both"/>
              <w:rPr>
                <w:rFonts w:ascii="GHEA Grapalat" w:hAnsi="GHEA Grapalat"/>
                <w:b/>
                <w:bCs/>
                <w:sz w:val="24"/>
                <w:szCs w:val="24"/>
                <w:lang w:val="fr-FR"/>
              </w:rPr>
            </w:pPr>
            <w:r w:rsidRPr="00EE6A5E">
              <w:rPr>
                <w:rFonts w:ascii="GHEA Grapalat" w:hAnsi="GHEA Grapalat"/>
                <w:sz w:val="24"/>
                <w:szCs w:val="24"/>
                <w:lang w:val="hy-AM"/>
              </w:rPr>
              <w:t xml:space="preserve">«Հայաստանի Հանրապետության և Եվրոպական Հանձնաժողովի միջև «Բազմաոլորտ բյուջետային աջակցության պայմանագիր» ֆինանսավորման համաձայնագրի նախագծի վերաբերյալ ՀՀ հակակոռուպցիոն կոմիտեն իր լիազորությունների շրջանակներում առաջարկություններ չունի։  </w:t>
            </w:r>
          </w:p>
        </w:tc>
        <w:tc>
          <w:tcPr>
            <w:tcW w:w="2514" w:type="dxa"/>
            <w:shd w:val="clear" w:color="auto" w:fill="auto"/>
          </w:tcPr>
          <w:p w:rsidR="00EE6A5E" w:rsidRPr="00B64F3F" w:rsidRDefault="00EE6A5E" w:rsidP="00EE6A5E">
            <w:pPr>
              <w:spacing w:after="0" w:line="240" w:lineRule="auto"/>
              <w:rPr>
                <w:rFonts w:ascii="GHEA Grapalat" w:eastAsia="Calibri" w:hAnsi="GHEA Grapalat" w:cs="Times New Roman"/>
                <w:b/>
                <w:color w:val="000000"/>
                <w:shd w:val="clear" w:color="auto" w:fill="FFFFFF"/>
                <w:lang w:val="en-US"/>
              </w:rPr>
            </w:pPr>
            <w:r w:rsidRPr="00B64F3F">
              <w:rPr>
                <w:rFonts w:ascii="GHEA Grapalat" w:eastAsia="Calibri" w:hAnsi="GHEA Grapalat" w:cs="Times New Roman"/>
                <w:color w:val="000000"/>
                <w:lang w:val="hy-AM"/>
              </w:rPr>
              <w:t>Ընդունվել է ի գիտություն</w:t>
            </w:r>
            <w:r w:rsidRPr="00B64F3F">
              <w:rPr>
                <w:rFonts w:ascii="GHEA Grapalat" w:eastAsia="Calibri" w:hAnsi="GHEA Grapalat" w:cs="Times New Roman"/>
                <w:color w:val="000000"/>
                <w:lang w:val="en-US"/>
              </w:rPr>
              <w:t>:</w:t>
            </w:r>
          </w:p>
        </w:tc>
      </w:tr>
      <w:tr w:rsidR="00604136" w:rsidRPr="00B64F3F" w:rsidTr="006567C8">
        <w:tc>
          <w:tcPr>
            <w:tcW w:w="7763" w:type="dxa"/>
            <w:vMerge w:val="restart"/>
            <w:shd w:val="clear" w:color="auto" w:fill="D9D9D9"/>
            <w:vAlign w:val="center"/>
          </w:tcPr>
          <w:p w:rsidR="00604136" w:rsidRPr="00C14C47" w:rsidRDefault="00604136" w:rsidP="00604136">
            <w:pPr>
              <w:spacing w:after="0" w:line="240" w:lineRule="auto"/>
              <w:jc w:val="center"/>
              <w:rPr>
                <w:rFonts w:ascii="GHEA Grapalat" w:eastAsia="Calibri" w:hAnsi="GHEA Grapalat" w:cs="Sylfaen"/>
                <w:lang w:val="en-US"/>
              </w:rPr>
            </w:pPr>
            <w:r>
              <w:rPr>
                <w:rFonts w:ascii="GHEA Grapalat" w:eastAsia="Calibri" w:hAnsi="GHEA Grapalat" w:cs="Times New Roman"/>
                <w:b/>
                <w:lang w:val="en-US"/>
              </w:rPr>
              <w:t>15</w:t>
            </w:r>
            <w:r w:rsidRPr="00B64F3F">
              <w:rPr>
                <w:rFonts w:ascii="GHEA Grapalat" w:eastAsia="Calibri" w:hAnsi="GHEA Grapalat" w:cs="Times New Roman"/>
                <w:b/>
                <w:lang w:val="hy-AM"/>
              </w:rPr>
              <w:t xml:space="preserve">. </w:t>
            </w:r>
            <w:r w:rsidRPr="000103C6">
              <w:rPr>
                <w:rFonts w:ascii="GHEA Grapalat" w:eastAsia="Calibri" w:hAnsi="GHEA Grapalat" w:cs="Times New Roman"/>
                <w:b/>
                <w:lang w:val="hy-AM"/>
              </w:rPr>
              <w:t xml:space="preserve">ՀՀ </w:t>
            </w:r>
            <w:r>
              <w:rPr>
                <w:rFonts w:ascii="GHEA Grapalat" w:eastAsia="Calibri" w:hAnsi="GHEA Grapalat" w:cs="Times New Roman"/>
                <w:b/>
                <w:lang w:val="hy-AM"/>
              </w:rPr>
              <w:t>կենտրոնական բանկ</w:t>
            </w:r>
          </w:p>
        </w:tc>
        <w:tc>
          <w:tcPr>
            <w:tcW w:w="2514" w:type="dxa"/>
            <w:shd w:val="clear" w:color="auto" w:fill="auto"/>
          </w:tcPr>
          <w:p w:rsidR="00604136" w:rsidRPr="00B64F3F" w:rsidRDefault="00C14C47" w:rsidP="006567C8">
            <w:pPr>
              <w:spacing w:after="0" w:line="240" w:lineRule="auto"/>
              <w:jc w:val="both"/>
              <w:rPr>
                <w:rFonts w:ascii="GHEA Grapalat" w:eastAsia="MS Mincho" w:hAnsi="GHEA Grapalat" w:cs="MS Mincho"/>
                <w:lang w:val="hy-AM"/>
              </w:rPr>
            </w:pPr>
            <w:r>
              <w:rPr>
                <w:rFonts w:ascii="GHEA Grapalat" w:eastAsia="Calibri" w:hAnsi="GHEA Grapalat" w:cs="GHEA Grapalat"/>
                <w:lang w:val="en-US"/>
              </w:rPr>
              <w:t>1</w:t>
            </w:r>
            <w:r w:rsidR="00C24383">
              <w:rPr>
                <w:rFonts w:ascii="GHEA Grapalat" w:eastAsia="Calibri" w:hAnsi="GHEA Grapalat" w:cs="GHEA Grapalat"/>
                <w:lang w:val="hy-AM"/>
              </w:rPr>
              <w:t>1</w:t>
            </w:r>
            <w:r w:rsidR="00604136" w:rsidRPr="00B64F3F">
              <w:rPr>
                <w:rFonts w:ascii="GHEA Grapalat" w:eastAsia="Calibri" w:hAnsi="GHEA Grapalat" w:cs="GHEA Grapalat"/>
                <w:lang w:val="en-US"/>
              </w:rPr>
              <w:t>.</w:t>
            </w:r>
            <w:r w:rsidR="00604136">
              <w:rPr>
                <w:rFonts w:ascii="GHEA Grapalat" w:eastAsia="Calibri" w:hAnsi="GHEA Grapalat" w:cs="GHEA Grapalat"/>
                <w:lang w:val="hy-AM"/>
              </w:rPr>
              <w:t>03</w:t>
            </w:r>
            <w:r w:rsidR="00604136" w:rsidRPr="00B64F3F">
              <w:rPr>
                <w:rFonts w:ascii="GHEA Grapalat" w:eastAsia="Calibri" w:hAnsi="GHEA Grapalat" w:cs="GHEA Grapalat"/>
                <w:lang w:val="en-US"/>
              </w:rPr>
              <w:t>.</w:t>
            </w:r>
            <w:r w:rsidR="00604136">
              <w:rPr>
                <w:rFonts w:ascii="GHEA Grapalat" w:eastAsia="Calibri" w:hAnsi="GHEA Grapalat" w:cs="GHEA Grapalat"/>
                <w:lang w:val="hy-AM"/>
              </w:rPr>
              <w:t>2026</w:t>
            </w:r>
            <w:r w:rsidR="00604136" w:rsidRPr="00B64F3F">
              <w:rPr>
                <w:rFonts w:ascii="GHEA Grapalat" w:eastAsia="Calibri" w:hAnsi="GHEA Grapalat" w:cs="GHEA Grapalat"/>
                <w:lang w:val="hy-AM"/>
              </w:rPr>
              <w:t>թ.</w:t>
            </w:r>
          </w:p>
        </w:tc>
      </w:tr>
      <w:tr w:rsidR="00604136" w:rsidRPr="00B64F3F" w:rsidTr="006567C8">
        <w:trPr>
          <w:trHeight w:val="428"/>
        </w:trPr>
        <w:tc>
          <w:tcPr>
            <w:tcW w:w="7763" w:type="dxa"/>
            <w:vMerge/>
            <w:shd w:val="clear" w:color="auto" w:fill="D9D9D9"/>
          </w:tcPr>
          <w:p w:rsidR="00604136" w:rsidRPr="00B64F3F" w:rsidRDefault="00604136" w:rsidP="006567C8">
            <w:pPr>
              <w:spacing w:after="0" w:line="240" w:lineRule="auto"/>
              <w:rPr>
                <w:rFonts w:ascii="GHEA Grapalat" w:eastAsia="Calibri" w:hAnsi="GHEA Grapalat" w:cs="Sylfaen"/>
                <w:lang w:val="hy-AM"/>
              </w:rPr>
            </w:pPr>
          </w:p>
        </w:tc>
        <w:tc>
          <w:tcPr>
            <w:tcW w:w="2514" w:type="dxa"/>
            <w:shd w:val="clear" w:color="auto" w:fill="auto"/>
          </w:tcPr>
          <w:p w:rsidR="00604136" w:rsidRPr="00B64F3F" w:rsidRDefault="00604136" w:rsidP="00C24383">
            <w:pPr>
              <w:shd w:val="clear" w:color="auto" w:fill="FFFFFF"/>
              <w:spacing w:after="0" w:line="240" w:lineRule="auto"/>
              <w:rPr>
                <w:rFonts w:ascii="GHEA Grapalat" w:eastAsia="Times New Roman" w:hAnsi="GHEA Grapalat" w:cs="Times New Roman"/>
                <w:color w:val="000000"/>
                <w:lang w:val="hy-AM"/>
              </w:rPr>
            </w:pPr>
            <w:r w:rsidRPr="00B64F3F">
              <w:rPr>
                <w:rFonts w:ascii="GHEA Grapalat" w:eastAsia="Calibri" w:hAnsi="GHEA Grapalat" w:cs="Times New Roman"/>
                <w:lang w:val="hy-AM"/>
              </w:rPr>
              <w:t>№</w:t>
            </w:r>
          </w:p>
        </w:tc>
      </w:tr>
      <w:tr w:rsidR="00604136" w:rsidRPr="00B64F3F" w:rsidTr="006567C8">
        <w:trPr>
          <w:trHeight w:val="702"/>
        </w:trPr>
        <w:tc>
          <w:tcPr>
            <w:tcW w:w="7763" w:type="dxa"/>
            <w:shd w:val="clear" w:color="auto" w:fill="auto"/>
          </w:tcPr>
          <w:p w:rsidR="00C24383" w:rsidRPr="00C24383" w:rsidRDefault="00C24383" w:rsidP="00C24383">
            <w:pPr>
              <w:spacing w:line="240" w:lineRule="auto"/>
              <w:jc w:val="both"/>
              <w:rPr>
                <w:rFonts w:ascii="GHEA Grapalat" w:hAnsi="GHEA Grapalat"/>
                <w:bCs/>
                <w:sz w:val="24"/>
                <w:szCs w:val="24"/>
                <w:lang w:val="hy-AM"/>
              </w:rPr>
            </w:pPr>
            <w:r w:rsidRPr="00C24383">
              <w:rPr>
                <w:rFonts w:ascii="GHEA Grapalat" w:hAnsi="GHEA Grapalat"/>
                <w:bCs/>
                <w:sz w:val="24"/>
                <w:szCs w:val="24"/>
                <w:lang w:val="hy-AM"/>
              </w:rPr>
              <w:t>«Հայաստանի Հանրապետության և Եվրոպական Հանձնաժողովի միջև «Բազմաոլորտ բյուջետային աջակցության պայմանագիր» ֆինանսավորման համաձայնագրի նախագծի վերաբերյալ հայտնում ենք, որ “Appendix for multi-sector budget support: disbursement arrangements, conditions and performance indicators” փաստաթղթի "General conditions for the release of all tranches” աղյուսակի "Macro-economic stability” տողի “Sources of verification” սյունում`</w:t>
            </w:r>
          </w:p>
          <w:p w:rsidR="00C24383" w:rsidRPr="00C24383" w:rsidRDefault="00C24383" w:rsidP="00C24383">
            <w:pPr>
              <w:numPr>
                <w:ilvl w:val="0"/>
                <w:numId w:val="8"/>
              </w:numPr>
              <w:spacing w:line="240" w:lineRule="auto"/>
              <w:jc w:val="both"/>
              <w:rPr>
                <w:rFonts w:ascii="GHEA Grapalat" w:hAnsi="GHEA Grapalat"/>
                <w:bCs/>
                <w:sz w:val="24"/>
                <w:szCs w:val="24"/>
                <w:lang w:val="en-US"/>
              </w:rPr>
            </w:pPr>
            <w:r w:rsidRPr="00C24383">
              <w:rPr>
                <w:rFonts w:ascii="GHEA Grapalat" w:hAnsi="GHEA Grapalat"/>
                <w:bCs/>
                <w:sz w:val="24"/>
                <w:szCs w:val="24"/>
                <w:lang w:val="en-US"/>
              </w:rPr>
              <w:t xml:space="preserve">"CBA Balance of Payments report"-ը </w:t>
            </w:r>
            <w:proofErr w:type="spellStart"/>
            <w:r w:rsidRPr="00C24383">
              <w:rPr>
                <w:rFonts w:ascii="GHEA Grapalat" w:hAnsi="GHEA Grapalat"/>
                <w:bCs/>
                <w:sz w:val="24"/>
                <w:szCs w:val="24"/>
                <w:lang w:val="en-US"/>
              </w:rPr>
              <w:t>անհրաժեշտ</w:t>
            </w:r>
            <w:proofErr w:type="spellEnd"/>
            <w:r w:rsidRPr="00C24383">
              <w:rPr>
                <w:rFonts w:ascii="GHEA Grapalat" w:hAnsi="GHEA Grapalat"/>
                <w:bCs/>
                <w:sz w:val="24"/>
                <w:szCs w:val="24"/>
                <w:lang w:val="en-US"/>
              </w:rPr>
              <w:t xml:space="preserve"> է </w:t>
            </w:r>
            <w:proofErr w:type="spellStart"/>
            <w:r w:rsidRPr="00C24383">
              <w:rPr>
                <w:rFonts w:ascii="GHEA Grapalat" w:hAnsi="GHEA Grapalat"/>
                <w:bCs/>
                <w:sz w:val="24"/>
                <w:szCs w:val="24"/>
                <w:lang w:val="en-US"/>
              </w:rPr>
              <w:t>փոխարինել</w:t>
            </w:r>
            <w:proofErr w:type="spellEnd"/>
            <w:r w:rsidRPr="00C24383">
              <w:rPr>
                <w:rFonts w:ascii="GHEA Grapalat" w:hAnsi="GHEA Grapalat"/>
                <w:bCs/>
                <w:sz w:val="24"/>
                <w:szCs w:val="24"/>
                <w:lang w:val="en-US"/>
              </w:rPr>
              <w:t xml:space="preserve"> "CBA statistical report on Balance of Payments"-</w:t>
            </w:r>
            <w:proofErr w:type="spellStart"/>
            <w:r w:rsidRPr="00C24383">
              <w:rPr>
                <w:rFonts w:ascii="GHEA Grapalat" w:hAnsi="GHEA Grapalat"/>
                <w:bCs/>
                <w:sz w:val="24"/>
                <w:szCs w:val="24"/>
                <w:lang w:val="en-US"/>
              </w:rPr>
              <w:t>ով</w:t>
            </w:r>
            <w:proofErr w:type="spellEnd"/>
            <w:r w:rsidRPr="00C24383">
              <w:rPr>
                <w:rFonts w:ascii="GHEA Grapalat" w:hAnsi="GHEA Grapalat"/>
                <w:bCs/>
                <w:sz w:val="24"/>
                <w:szCs w:val="24"/>
                <w:lang w:val="en-US"/>
              </w:rPr>
              <w:t xml:space="preserve">,  </w:t>
            </w:r>
          </w:p>
          <w:p w:rsidR="00604136" w:rsidRPr="00D92267" w:rsidRDefault="00C24383" w:rsidP="006567C8">
            <w:pPr>
              <w:numPr>
                <w:ilvl w:val="0"/>
                <w:numId w:val="8"/>
              </w:numPr>
              <w:spacing w:line="240" w:lineRule="auto"/>
              <w:jc w:val="both"/>
              <w:rPr>
                <w:rFonts w:ascii="GHEA Grapalat" w:hAnsi="GHEA Grapalat"/>
                <w:bCs/>
                <w:sz w:val="24"/>
                <w:szCs w:val="24"/>
                <w:lang w:val="en-US"/>
              </w:rPr>
            </w:pPr>
            <w:r w:rsidRPr="00C24383">
              <w:rPr>
                <w:rFonts w:ascii="GHEA Grapalat" w:hAnsi="GHEA Grapalat"/>
                <w:bCs/>
                <w:sz w:val="24"/>
                <w:szCs w:val="24"/>
                <w:lang w:val="en-US"/>
              </w:rPr>
              <w:t xml:space="preserve">"Central bank of Armenia quarterly and annual Monetary Policy Reports"-ը </w:t>
            </w:r>
            <w:proofErr w:type="spellStart"/>
            <w:r w:rsidRPr="00C24383">
              <w:rPr>
                <w:rFonts w:ascii="GHEA Grapalat" w:hAnsi="GHEA Grapalat"/>
                <w:bCs/>
                <w:sz w:val="24"/>
                <w:szCs w:val="24"/>
                <w:lang w:val="en-US"/>
              </w:rPr>
              <w:t>անհրաժեշտ</w:t>
            </w:r>
            <w:proofErr w:type="spellEnd"/>
            <w:r w:rsidRPr="00C24383">
              <w:rPr>
                <w:rFonts w:ascii="GHEA Grapalat" w:hAnsi="GHEA Grapalat"/>
                <w:bCs/>
                <w:sz w:val="24"/>
                <w:szCs w:val="24"/>
                <w:lang w:val="en-US"/>
              </w:rPr>
              <w:t xml:space="preserve"> է </w:t>
            </w:r>
            <w:proofErr w:type="spellStart"/>
            <w:r w:rsidRPr="00C24383">
              <w:rPr>
                <w:rFonts w:ascii="GHEA Grapalat" w:hAnsi="GHEA Grapalat"/>
                <w:bCs/>
                <w:sz w:val="24"/>
                <w:szCs w:val="24"/>
                <w:lang w:val="en-US"/>
              </w:rPr>
              <w:t>փոխարինել</w:t>
            </w:r>
            <w:proofErr w:type="spellEnd"/>
            <w:r w:rsidRPr="00C24383">
              <w:rPr>
                <w:rFonts w:ascii="GHEA Grapalat" w:hAnsi="GHEA Grapalat"/>
                <w:bCs/>
                <w:sz w:val="24"/>
                <w:szCs w:val="24"/>
                <w:lang w:val="en-US"/>
              </w:rPr>
              <w:t xml:space="preserve"> "Central bank of Armenia quarterly Monetary Policy Reports"-</w:t>
            </w:r>
            <w:proofErr w:type="spellStart"/>
            <w:r w:rsidRPr="00C24383">
              <w:rPr>
                <w:rFonts w:ascii="GHEA Grapalat" w:hAnsi="GHEA Grapalat"/>
                <w:bCs/>
                <w:sz w:val="24"/>
                <w:szCs w:val="24"/>
                <w:lang w:val="en-US"/>
              </w:rPr>
              <w:t>ով</w:t>
            </w:r>
            <w:proofErr w:type="spellEnd"/>
            <w:r w:rsidRPr="00C24383">
              <w:rPr>
                <w:rFonts w:ascii="GHEA Grapalat" w:hAnsi="GHEA Grapalat"/>
                <w:bCs/>
                <w:sz w:val="24"/>
                <w:szCs w:val="24"/>
                <w:lang w:val="en-US"/>
              </w:rPr>
              <w:t xml:space="preserve">։ </w:t>
            </w:r>
          </w:p>
        </w:tc>
        <w:tc>
          <w:tcPr>
            <w:tcW w:w="2514" w:type="dxa"/>
            <w:shd w:val="clear" w:color="auto" w:fill="auto"/>
          </w:tcPr>
          <w:p w:rsidR="00604136" w:rsidRPr="00B64F3F" w:rsidRDefault="00DE46BE" w:rsidP="006567C8">
            <w:pPr>
              <w:spacing w:after="0" w:line="240" w:lineRule="auto"/>
              <w:rPr>
                <w:rFonts w:ascii="GHEA Grapalat" w:eastAsia="Calibri" w:hAnsi="GHEA Grapalat" w:cs="Times New Roman"/>
                <w:b/>
                <w:color w:val="000000"/>
                <w:shd w:val="clear" w:color="auto" w:fill="FFFFFF"/>
                <w:lang w:val="en-US"/>
              </w:rPr>
            </w:pPr>
            <w:r w:rsidRPr="00B64F3F">
              <w:rPr>
                <w:rFonts w:ascii="GHEA Grapalat" w:eastAsia="Calibri" w:hAnsi="GHEA Grapalat" w:cs="Times New Roman"/>
                <w:color w:val="000000"/>
                <w:lang w:val="hy-AM"/>
              </w:rPr>
              <w:t>Ընդունվել է ի գիտություն</w:t>
            </w:r>
            <w:r w:rsidRPr="00B64F3F">
              <w:rPr>
                <w:rFonts w:ascii="GHEA Grapalat" w:eastAsia="Calibri" w:hAnsi="GHEA Grapalat" w:cs="Times New Roman"/>
                <w:color w:val="000000"/>
                <w:lang w:val="en-US"/>
              </w:rPr>
              <w:t>:</w:t>
            </w:r>
          </w:p>
        </w:tc>
      </w:tr>
    </w:tbl>
    <w:p w:rsidR="001374CE" w:rsidRDefault="001374CE" w:rsidP="00EE6A5E">
      <w:pPr>
        <w:spacing w:line="240" w:lineRule="auto"/>
      </w:pPr>
    </w:p>
    <w:p w:rsidR="000F3BAC" w:rsidRDefault="000F3BAC" w:rsidP="00EE6A5E">
      <w:pPr>
        <w:spacing w:line="240" w:lineRule="auto"/>
      </w:pPr>
    </w:p>
    <w:sectPr w:rsidR="000F3BAC" w:rsidSect="00B64F3F">
      <w:pgSz w:w="11906" w:h="16838"/>
      <w:pgMar w:top="709" w:right="926" w:bottom="450"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ptos">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30EF4"/>
    <w:multiLevelType w:val="hybridMultilevel"/>
    <w:tmpl w:val="F7D40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8136B"/>
    <w:multiLevelType w:val="hybridMultilevel"/>
    <w:tmpl w:val="B99E6380"/>
    <w:lvl w:ilvl="0" w:tplc="3A2284D6">
      <w:start w:val="2"/>
      <w:numFmt w:val="bullet"/>
      <w:lvlText w:val="-"/>
      <w:lvlJc w:val="left"/>
      <w:pPr>
        <w:ind w:left="1062" w:hanging="360"/>
      </w:pPr>
      <w:rPr>
        <w:rFonts w:ascii="Times New Roman" w:eastAsia="Times New Roman" w:hAnsi="Times New Roman" w:cs="Times New Roman"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2" w15:restartNumberingAfterBreak="0">
    <w:nsid w:val="3F8C2F06"/>
    <w:multiLevelType w:val="hybridMultilevel"/>
    <w:tmpl w:val="DB8ACE96"/>
    <w:lvl w:ilvl="0" w:tplc="C13CC82E">
      <w:numFmt w:val="bullet"/>
      <w:lvlText w:val="-"/>
      <w:lvlJc w:val="left"/>
      <w:pPr>
        <w:ind w:left="720" w:hanging="360"/>
      </w:pPr>
      <w:rPr>
        <w:rFonts w:ascii="GHEA Grapalat" w:eastAsia="Times New Roman" w:hAnsi="GHEA Grapalat" w:cs="Times New Roman" w:hint="default"/>
      </w:rPr>
    </w:lvl>
    <w:lvl w:ilvl="1" w:tplc="08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5C47E3"/>
    <w:multiLevelType w:val="hybridMultilevel"/>
    <w:tmpl w:val="3B2C8B8A"/>
    <w:lvl w:ilvl="0" w:tplc="EBF6C8E2">
      <w:start w:val="16"/>
      <w:numFmt w:val="bullet"/>
      <w:lvlText w:val="-"/>
      <w:lvlJc w:val="left"/>
      <w:pPr>
        <w:ind w:left="720" w:hanging="360"/>
      </w:pPr>
      <w:rPr>
        <w:rFonts w:ascii="Cambria Math" w:eastAsia="Aptos" w:hAnsi="Cambria Math"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86B7944"/>
    <w:multiLevelType w:val="hybridMultilevel"/>
    <w:tmpl w:val="DA2E9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3846D8"/>
    <w:multiLevelType w:val="hybridMultilevel"/>
    <w:tmpl w:val="DD98C27E"/>
    <w:lvl w:ilvl="0" w:tplc="F8E62312">
      <w:numFmt w:val="bullet"/>
      <w:lvlText w:val="-"/>
      <w:lvlJc w:val="left"/>
      <w:pPr>
        <w:ind w:left="1069" w:hanging="360"/>
      </w:pPr>
      <w:rPr>
        <w:rFonts w:ascii="GHEA Grapalat" w:eastAsiaTheme="minorHAnsi" w:hAnsi="GHEA Grapalat" w:cstheme="minorBidi"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15:restartNumberingAfterBreak="0">
    <w:nsid w:val="5E9414E4"/>
    <w:multiLevelType w:val="hybridMultilevel"/>
    <w:tmpl w:val="0CCE9DF6"/>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7" w15:restartNumberingAfterBreak="0">
    <w:nsid w:val="67AA3340"/>
    <w:multiLevelType w:val="hybridMultilevel"/>
    <w:tmpl w:val="51AEDD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7"/>
  </w:num>
  <w:num w:numId="4">
    <w:abstractNumId w:val="0"/>
  </w:num>
  <w:num w:numId="5">
    <w:abstractNumId w:val="2"/>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4CE"/>
    <w:rsid w:val="000103C6"/>
    <w:rsid w:val="00040F09"/>
    <w:rsid w:val="000F3BAC"/>
    <w:rsid w:val="001374CE"/>
    <w:rsid w:val="001F4353"/>
    <w:rsid w:val="002514CB"/>
    <w:rsid w:val="00330178"/>
    <w:rsid w:val="003664A0"/>
    <w:rsid w:val="003B7ED6"/>
    <w:rsid w:val="003E374E"/>
    <w:rsid w:val="00433C33"/>
    <w:rsid w:val="004476B6"/>
    <w:rsid w:val="00486A88"/>
    <w:rsid w:val="004F4575"/>
    <w:rsid w:val="005D6F44"/>
    <w:rsid w:val="00604136"/>
    <w:rsid w:val="006072AE"/>
    <w:rsid w:val="006B3688"/>
    <w:rsid w:val="007A086A"/>
    <w:rsid w:val="00837EEB"/>
    <w:rsid w:val="00AF394D"/>
    <w:rsid w:val="00B80F31"/>
    <w:rsid w:val="00BC5229"/>
    <w:rsid w:val="00C14C47"/>
    <w:rsid w:val="00C24383"/>
    <w:rsid w:val="00D841A8"/>
    <w:rsid w:val="00D92267"/>
    <w:rsid w:val="00DE46BE"/>
    <w:rsid w:val="00E75566"/>
    <w:rsid w:val="00EE6A5E"/>
    <w:rsid w:val="00F11AAE"/>
    <w:rsid w:val="00F64744"/>
    <w:rsid w:val="00FF5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822D04-E16F-4FE8-AA07-EDBA7F9FB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1A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List1,1st level - Bullet List Paragraph,Lettre d'introduction,Paragrafo elenco,Normal bullet 2,Medium Grid 1 - Accent 21,FooterText,Bullet list,Bullet List Paragraph,Normal numbered,OBC Bullet,EC"/>
    <w:basedOn w:val="Normal"/>
    <w:uiPriority w:val="34"/>
    <w:qFormat/>
    <w:rsid w:val="000103C6"/>
    <w:pPr>
      <w:spacing w:after="0" w:line="240" w:lineRule="auto"/>
      <w:ind w:left="720"/>
      <w:contextualSpacing/>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05436">
      <w:bodyDiv w:val="1"/>
      <w:marLeft w:val="0"/>
      <w:marRight w:val="0"/>
      <w:marTop w:val="0"/>
      <w:marBottom w:val="0"/>
      <w:divBdr>
        <w:top w:val="none" w:sz="0" w:space="0" w:color="auto"/>
        <w:left w:val="none" w:sz="0" w:space="0" w:color="auto"/>
        <w:bottom w:val="none" w:sz="0" w:space="0" w:color="auto"/>
        <w:right w:val="none" w:sz="0" w:space="0" w:color="auto"/>
      </w:divBdr>
      <w:divsChild>
        <w:div w:id="1448813668">
          <w:marLeft w:val="0"/>
          <w:marRight w:val="0"/>
          <w:marTop w:val="0"/>
          <w:marBottom w:val="0"/>
          <w:divBdr>
            <w:top w:val="none" w:sz="0" w:space="0" w:color="auto"/>
            <w:left w:val="none" w:sz="0" w:space="0" w:color="auto"/>
            <w:bottom w:val="none" w:sz="0" w:space="0" w:color="auto"/>
            <w:right w:val="none" w:sz="0" w:space="0" w:color="auto"/>
          </w:divBdr>
          <w:divsChild>
            <w:div w:id="76966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2206">
      <w:bodyDiv w:val="1"/>
      <w:marLeft w:val="0"/>
      <w:marRight w:val="0"/>
      <w:marTop w:val="0"/>
      <w:marBottom w:val="0"/>
      <w:divBdr>
        <w:top w:val="none" w:sz="0" w:space="0" w:color="auto"/>
        <w:left w:val="none" w:sz="0" w:space="0" w:color="auto"/>
        <w:bottom w:val="none" w:sz="0" w:space="0" w:color="auto"/>
        <w:right w:val="none" w:sz="0" w:space="0" w:color="auto"/>
      </w:divBdr>
      <w:divsChild>
        <w:div w:id="384380699">
          <w:marLeft w:val="0"/>
          <w:marRight w:val="0"/>
          <w:marTop w:val="0"/>
          <w:marBottom w:val="0"/>
          <w:divBdr>
            <w:top w:val="none" w:sz="0" w:space="0" w:color="auto"/>
            <w:left w:val="none" w:sz="0" w:space="0" w:color="auto"/>
            <w:bottom w:val="none" w:sz="0" w:space="0" w:color="auto"/>
            <w:right w:val="none" w:sz="0" w:space="0" w:color="auto"/>
          </w:divBdr>
          <w:divsChild>
            <w:div w:id="136683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93262">
      <w:bodyDiv w:val="1"/>
      <w:marLeft w:val="0"/>
      <w:marRight w:val="0"/>
      <w:marTop w:val="0"/>
      <w:marBottom w:val="0"/>
      <w:divBdr>
        <w:top w:val="none" w:sz="0" w:space="0" w:color="auto"/>
        <w:left w:val="none" w:sz="0" w:space="0" w:color="auto"/>
        <w:bottom w:val="none" w:sz="0" w:space="0" w:color="auto"/>
        <w:right w:val="none" w:sz="0" w:space="0" w:color="auto"/>
      </w:divBdr>
      <w:divsChild>
        <w:div w:id="1608270625">
          <w:marLeft w:val="0"/>
          <w:marRight w:val="0"/>
          <w:marTop w:val="0"/>
          <w:marBottom w:val="0"/>
          <w:divBdr>
            <w:top w:val="none" w:sz="0" w:space="0" w:color="auto"/>
            <w:left w:val="none" w:sz="0" w:space="0" w:color="auto"/>
            <w:bottom w:val="none" w:sz="0" w:space="0" w:color="auto"/>
            <w:right w:val="none" w:sz="0" w:space="0" w:color="auto"/>
          </w:divBdr>
          <w:divsChild>
            <w:div w:id="112912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735128">
      <w:bodyDiv w:val="1"/>
      <w:marLeft w:val="0"/>
      <w:marRight w:val="0"/>
      <w:marTop w:val="0"/>
      <w:marBottom w:val="0"/>
      <w:divBdr>
        <w:top w:val="none" w:sz="0" w:space="0" w:color="auto"/>
        <w:left w:val="none" w:sz="0" w:space="0" w:color="auto"/>
        <w:bottom w:val="none" w:sz="0" w:space="0" w:color="auto"/>
        <w:right w:val="none" w:sz="0" w:space="0" w:color="auto"/>
      </w:divBdr>
      <w:divsChild>
        <w:div w:id="960308061">
          <w:marLeft w:val="0"/>
          <w:marRight w:val="0"/>
          <w:marTop w:val="0"/>
          <w:marBottom w:val="0"/>
          <w:divBdr>
            <w:top w:val="none" w:sz="0" w:space="0" w:color="auto"/>
            <w:left w:val="none" w:sz="0" w:space="0" w:color="auto"/>
            <w:bottom w:val="none" w:sz="0" w:space="0" w:color="auto"/>
            <w:right w:val="none" w:sz="0" w:space="0" w:color="auto"/>
          </w:divBdr>
          <w:divsChild>
            <w:div w:id="159779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12155">
      <w:bodyDiv w:val="1"/>
      <w:marLeft w:val="0"/>
      <w:marRight w:val="0"/>
      <w:marTop w:val="0"/>
      <w:marBottom w:val="0"/>
      <w:divBdr>
        <w:top w:val="none" w:sz="0" w:space="0" w:color="auto"/>
        <w:left w:val="none" w:sz="0" w:space="0" w:color="auto"/>
        <w:bottom w:val="none" w:sz="0" w:space="0" w:color="auto"/>
        <w:right w:val="none" w:sz="0" w:space="0" w:color="auto"/>
      </w:divBdr>
      <w:divsChild>
        <w:div w:id="158234820">
          <w:marLeft w:val="0"/>
          <w:marRight w:val="0"/>
          <w:marTop w:val="0"/>
          <w:marBottom w:val="0"/>
          <w:divBdr>
            <w:top w:val="none" w:sz="0" w:space="0" w:color="auto"/>
            <w:left w:val="none" w:sz="0" w:space="0" w:color="auto"/>
            <w:bottom w:val="none" w:sz="0" w:space="0" w:color="auto"/>
            <w:right w:val="none" w:sz="0" w:space="0" w:color="auto"/>
          </w:divBdr>
          <w:divsChild>
            <w:div w:id="126445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14058">
      <w:bodyDiv w:val="1"/>
      <w:marLeft w:val="0"/>
      <w:marRight w:val="0"/>
      <w:marTop w:val="0"/>
      <w:marBottom w:val="0"/>
      <w:divBdr>
        <w:top w:val="none" w:sz="0" w:space="0" w:color="auto"/>
        <w:left w:val="none" w:sz="0" w:space="0" w:color="auto"/>
        <w:bottom w:val="none" w:sz="0" w:space="0" w:color="auto"/>
        <w:right w:val="none" w:sz="0" w:space="0" w:color="auto"/>
      </w:divBdr>
      <w:divsChild>
        <w:div w:id="1976905180">
          <w:marLeft w:val="0"/>
          <w:marRight w:val="0"/>
          <w:marTop w:val="0"/>
          <w:marBottom w:val="0"/>
          <w:divBdr>
            <w:top w:val="none" w:sz="0" w:space="0" w:color="auto"/>
            <w:left w:val="none" w:sz="0" w:space="0" w:color="auto"/>
            <w:bottom w:val="none" w:sz="0" w:space="0" w:color="auto"/>
            <w:right w:val="none" w:sz="0" w:space="0" w:color="auto"/>
          </w:divBdr>
          <w:divsChild>
            <w:div w:id="123885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536800">
      <w:bodyDiv w:val="1"/>
      <w:marLeft w:val="0"/>
      <w:marRight w:val="0"/>
      <w:marTop w:val="0"/>
      <w:marBottom w:val="0"/>
      <w:divBdr>
        <w:top w:val="none" w:sz="0" w:space="0" w:color="auto"/>
        <w:left w:val="none" w:sz="0" w:space="0" w:color="auto"/>
        <w:bottom w:val="none" w:sz="0" w:space="0" w:color="auto"/>
        <w:right w:val="none" w:sz="0" w:space="0" w:color="auto"/>
      </w:divBdr>
    </w:div>
    <w:div w:id="2009289076">
      <w:bodyDiv w:val="1"/>
      <w:marLeft w:val="0"/>
      <w:marRight w:val="0"/>
      <w:marTop w:val="0"/>
      <w:marBottom w:val="0"/>
      <w:divBdr>
        <w:top w:val="none" w:sz="0" w:space="0" w:color="auto"/>
        <w:left w:val="none" w:sz="0" w:space="0" w:color="auto"/>
        <w:bottom w:val="none" w:sz="0" w:space="0" w:color="auto"/>
        <w:right w:val="none" w:sz="0" w:space="0" w:color="auto"/>
      </w:divBdr>
      <w:divsChild>
        <w:div w:id="1977561455">
          <w:marLeft w:val="0"/>
          <w:marRight w:val="0"/>
          <w:marTop w:val="0"/>
          <w:marBottom w:val="0"/>
          <w:divBdr>
            <w:top w:val="none" w:sz="0" w:space="0" w:color="auto"/>
            <w:left w:val="none" w:sz="0" w:space="0" w:color="auto"/>
            <w:bottom w:val="none" w:sz="0" w:space="0" w:color="auto"/>
            <w:right w:val="none" w:sz="0" w:space="0" w:color="auto"/>
          </w:divBdr>
          <w:divsChild>
            <w:div w:id="50194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057932">
      <w:bodyDiv w:val="1"/>
      <w:marLeft w:val="0"/>
      <w:marRight w:val="0"/>
      <w:marTop w:val="0"/>
      <w:marBottom w:val="0"/>
      <w:divBdr>
        <w:top w:val="none" w:sz="0" w:space="0" w:color="auto"/>
        <w:left w:val="none" w:sz="0" w:space="0" w:color="auto"/>
        <w:bottom w:val="none" w:sz="0" w:space="0" w:color="auto"/>
        <w:right w:val="none" w:sz="0" w:space="0" w:color="auto"/>
      </w:divBdr>
      <w:divsChild>
        <w:div w:id="2029335575">
          <w:marLeft w:val="0"/>
          <w:marRight w:val="0"/>
          <w:marTop w:val="0"/>
          <w:marBottom w:val="0"/>
          <w:divBdr>
            <w:top w:val="none" w:sz="0" w:space="0" w:color="auto"/>
            <w:left w:val="none" w:sz="0" w:space="0" w:color="auto"/>
            <w:bottom w:val="none" w:sz="0" w:space="0" w:color="auto"/>
            <w:right w:val="none" w:sz="0" w:space="0" w:color="auto"/>
          </w:divBdr>
          <w:divsChild>
            <w:div w:id="37068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1715</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Grigoryan</dc:creator>
  <cp:keywords/>
  <dc:description/>
  <cp:lastModifiedBy>Qristine Grigoryan</cp:lastModifiedBy>
  <cp:revision>2</cp:revision>
  <dcterms:created xsi:type="dcterms:W3CDTF">2026-03-11T13:19:00Z</dcterms:created>
  <dcterms:modified xsi:type="dcterms:W3CDTF">2026-03-11T13:19:00Z</dcterms:modified>
</cp:coreProperties>
</file>