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EBBD68" w14:textId="14DEA78C" w:rsidR="00C12E08" w:rsidRPr="008143CA" w:rsidRDefault="006B6FC7" w:rsidP="00C3261A">
      <w:pPr>
        <w:spacing w:line="360" w:lineRule="auto"/>
        <w:ind w:left="-629" w:right="-629"/>
        <w:jc w:val="center"/>
        <w:rPr>
          <w:rFonts w:ascii="GHEA Grapalat" w:hAnsi="GHEA Grapalat"/>
          <w:b/>
          <w:bCs/>
          <w:lang w:val="hy-AM"/>
        </w:rPr>
      </w:pPr>
      <w:r w:rsidRPr="008143CA">
        <w:rPr>
          <w:rFonts w:ascii="GHEA Grapalat" w:hAnsi="GHEA Grapalat"/>
          <w:b/>
          <w:bCs/>
          <w:lang w:val="hy-AM"/>
        </w:rPr>
        <w:t>Հիմնավորում</w:t>
      </w:r>
    </w:p>
    <w:p w14:paraId="57B90255" w14:textId="77777777" w:rsidR="006B6FC7" w:rsidRPr="008143CA" w:rsidRDefault="006B6FC7" w:rsidP="00C3261A">
      <w:pPr>
        <w:spacing w:line="360" w:lineRule="auto"/>
        <w:ind w:left="-629" w:right="-629"/>
        <w:jc w:val="center"/>
        <w:rPr>
          <w:rFonts w:ascii="GHEA Grapalat" w:hAnsi="GHEA Grapalat"/>
          <w:b/>
          <w:bCs/>
          <w:lang w:val="hy-AM"/>
        </w:rPr>
      </w:pPr>
    </w:p>
    <w:p w14:paraId="3799504E" w14:textId="689DAAA7" w:rsidR="006B6FC7" w:rsidRPr="008143CA" w:rsidRDefault="00D15C30" w:rsidP="00C3261A">
      <w:pPr>
        <w:spacing w:line="360" w:lineRule="auto"/>
        <w:ind w:left="-629" w:right="-629"/>
        <w:jc w:val="center"/>
        <w:rPr>
          <w:rFonts w:ascii="GHEA Grapalat" w:hAnsi="GHEA Grapalat"/>
          <w:b/>
          <w:bCs/>
          <w:lang w:val="hy-AM"/>
        </w:rPr>
      </w:pPr>
      <w:r w:rsidRPr="00C72169">
        <w:rPr>
          <w:rFonts w:ascii="GHEA Grapalat" w:hAnsi="GHEA Grapalat"/>
          <w:b/>
          <w:bCs/>
          <w:lang w:val="hy-AM"/>
        </w:rPr>
        <w:t>«</w:t>
      </w:r>
      <w:r w:rsidR="0073470E" w:rsidRPr="0073470E">
        <w:rPr>
          <w:rFonts w:ascii="GHEA Grapalat" w:hAnsi="GHEA Grapalat"/>
          <w:b/>
          <w:bCs/>
          <w:lang w:val="hy-AM"/>
        </w:rPr>
        <w:t>Ո</w:t>
      </w:r>
      <w:r w:rsidRPr="00C72169">
        <w:rPr>
          <w:rFonts w:ascii="GHEA Grapalat" w:hAnsi="GHEA Grapalat"/>
          <w:b/>
          <w:bCs/>
          <w:lang w:val="hy-AM"/>
        </w:rPr>
        <w:t xml:space="preserve">ստիկանությունում ծառայության մասին» օրենքում լրացումներ </w:t>
      </w:r>
      <w:r w:rsidR="0073470E" w:rsidRPr="0073470E">
        <w:rPr>
          <w:rFonts w:ascii="GHEA Grapalat" w:hAnsi="GHEA Grapalat"/>
          <w:b/>
          <w:bCs/>
          <w:lang w:val="hy-AM"/>
        </w:rPr>
        <w:t>և</w:t>
      </w:r>
      <w:r w:rsidRPr="00C72169">
        <w:rPr>
          <w:rFonts w:ascii="GHEA Grapalat" w:hAnsi="GHEA Grapalat"/>
          <w:b/>
          <w:bCs/>
          <w:lang w:val="hy-AM"/>
        </w:rPr>
        <w:t xml:space="preserve"> փոփոխություններ կատարելու մասին» օրենքի </w:t>
      </w:r>
      <w:r w:rsidR="0073470E" w:rsidRPr="00185A27">
        <w:rPr>
          <w:rFonts w:ascii="GHEA Grapalat" w:hAnsi="GHEA Grapalat"/>
          <w:b/>
          <w:bCs/>
          <w:lang w:val="hy-AM"/>
        </w:rPr>
        <w:t>և</w:t>
      </w:r>
      <w:r w:rsidRPr="003827F4">
        <w:rPr>
          <w:rFonts w:ascii="GHEA Grapalat" w:hAnsi="GHEA Grapalat"/>
          <w:b/>
          <w:bCs/>
          <w:lang w:val="hy-AM"/>
        </w:rPr>
        <w:t xml:space="preserve"> հարակից օրենքների </w:t>
      </w:r>
      <w:r w:rsidRPr="00C72169">
        <w:rPr>
          <w:rFonts w:ascii="GHEA Grapalat" w:hAnsi="GHEA Grapalat"/>
          <w:b/>
          <w:bCs/>
          <w:lang w:val="hy-AM"/>
        </w:rPr>
        <w:t>նախագծ</w:t>
      </w:r>
      <w:r w:rsidR="00185A27" w:rsidRPr="00185A27">
        <w:rPr>
          <w:rFonts w:ascii="GHEA Grapalat" w:hAnsi="GHEA Grapalat"/>
          <w:b/>
          <w:bCs/>
          <w:lang w:val="hy-AM"/>
        </w:rPr>
        <w:t>եր</w:t>
      </w:r>
      <w:r w:rsidRPr="00C72169">
        <w:rPr>
          <w:rFonts w:ascii="GHEA Grapalat" w:hAnsi="GHEA Grapalat"/>
          <w:b/>
          <w:bCs/>
          <w:lang w:val="hy-AM"/>
        </w:rPr>
        <w:t>ի ընդունման</w:t>
      </w:r>
      <w:r w:rsidRPr="00D15C30">
        <w:rPr>
          <w:rFonts w:ascii="GHEA Grapalat" w:hAnsi="GHEA Grapalat"/>
          <w:b/>
          <w:bCs/>
          <w:lang w:val="hy-AM"/>
        </w:rPr>
        <w:t xml:space="preserve"> </w:t>
      </w:r>
      <w:r w:rsidR="006B6FC7" w:rsidRPr="008143CA">
        <w:rPr>
          <w:rFonts w:ascii="GHEA Grapalat" w:hAnsi="GHEA Grapalat"/>
          <w:b/>
          <w:bCs/>
          <w:lang w:val="hy-AM"/>
        </w:rPr>
        <w:t>անհետաձգելիության վերաբերյալ</w:t>
      </w:r>
    </w:p>
    <w:p w14:paraId="30280529" w14:textId="77777777" w:rsidR="006B6FC7" w:rsidRPr="008143CA" w:rsidRDefault="006B6FC7" w:rsidP="00C3261A">
      <w:pPr>
        <w:spacing w:line="360" w:lineRule="auto"/>
        <w:ind w:left="-629" w:right="-629"/>
        <w:jc w:val="center"/>
        <w:rPr>
          <w:rFonts w:ascii="GHEA Grapalat" w:hAnsi="GHEA Grapalat"/>
          <w:b/>
          <w:bCs/>
          <w:lang w:val="hy-AM"/>
        </w:rPr>
      </w:pPr>
    </w:p>
    <w:p w14:paraId="6CAD4D18" w14:textId="00CC9C5F" w:rsidR="006B6FC7" w:rsidRPr="00B514D5" w:rsidRDefault="00B514D5" w:rsidP="00C3261A">
      <w:pPr>
        <w:spacing w:line="360" w:lineRule="auto"/>
        <w:ind w:left="-629" w:right="-629" w:firstLine="450"/>
        <w:contextualSpacing/>
        <w:jc w:val="both"/>
        <w:rPr>
          <w:rFonts w:ascii="GHEA Grapalat" w:hAnsi="GHEA Grapalat"/>
          <w:bCs/>
          <w:lang w:val="hy-AM"/>
        </w:rPr>
      </w:pPr>
      <w:r w:rsidRPr="00B514D5">
        <w:rPr>
          <w:rFonts w:ascii="GHEA Grapalat" w:hAnsi="GHEA Grapalat"/>
          <w:bCs/>
          <w:lang w:val="hy-AM"/>
        </w:rPr>
        <w:t>«</w:t>
      </w:r>
      <w:r w:rsidR="004C623F" w:rsidRPr="004C623F">
        <w:rPr>
          <w:rFonts w:ascii="GHEA Grapalat" w:hAnsi="GHEA Grapalat"/>
          <w:bCs/>
          <w:lang w:val="hy-AM"/>
        </w:rPr>
        <w:t>Ոստիկանությունում ծառայության</w:t>
      </w:r>
      <w:r w:rsidRPr="00B514D5">
        <w:rPr>
          <w:rFonts w:ascii="GHEA Grapalat" w:hAnsi="GHEA Grapalat"/>
          <w:bCs/>
          <w:lang w:val="hy-AM"/>
        </w:rPr>
        <w:t xml:space="preserve"> մասին» օրենքում լրացում</w:t>
      </w:r>
      <w:r w:rsidR="004C623F" w:rsidRPr="004C623F">
        <w:rPr>
          <w:rFonts w:ascii="GHEA Grapalat" w:hAnsi="GHEA Grapalat"/>
          <w:bCs/>
          <w:lang w:val="hy-AM"/>
        </w:rPr>
        <w:t xml:space="preserve">ներ և </w:t>
      </w:r>
      <w:r w:rsidR="004C623F" w:rsidRPr="00B514D5">
        <w:rPr>
          <w:rFonts w:ascii="GHEA Grapalat" w:hAnsi="GHEA Grapalat"/>
          <w:bCs/>
          <w:lang w:val="hy-AM"/>
        </w:rPr>
        <w:t>փոփոխություններ</w:t>
      </w:r>
      <w:r w:rsidRPr="00B514D5">
        <w:rPr>
          <w:rFonts w:ascii="GHEA Grapalat" w:hAnsi="GHEA Grapalat"/>
          <w:bCs/>
          <w:lang w:val="hy-AM"/>
        </w:rPr>
        <w:t xml:space="preserve"> կատարելու մասին» օրենքի</w:t>
      </w:r>
      <w:r w:rsidR="004C623F" w:rsidRPr="004C623F">
        <w:rPr>
          <w:rFonts w:ascii="GHEA Grapalat" w:hAnsi="GHEA Grapalat"/>
          <w:bCs/>
          <w:lang w:val="hy-AM"/>
        </w:rPr>
        <w:t xml:space="preserve"> և հարակից օրենքների</w:t>
      </w:r>
      <w:r w:rsidRPr="00B514D5">
        <w:rPr>
          <w:rFonts w:ascii="GHEA Grapalat" w:hAnsi="GHEA Grapalat"/>
          <w:bCs/>
          <w:lang w:val="hy-AM"/>
        </w:rPr>
        <w:t xml:space="preserve"> նախագ</w:t>
      </w:r>
      <w:r w:rsidR="00B570BC" w:rsidRPr="00B570BC">
        <w:rPr>
          <w:rFonts w:ascii="GHEA Grapalat" w:hAnsi="GHEA Grapalat"/>
          <w:bCs/>
          <w:lang w:val="hy-AM"/>
        </w:rPr>
        <w:t>ծ</w:t>
      </w:r>
      <w:r w:rsidR="004C623F" w:rsidRPr="004C623F">
        <w:rPr>
          <w:rFonts w:ascii="GHEA Grapalat" w:hAnsi="GHEA Grapalat"/>
          <w:bCs/>
          <w:lang w:val="hy-AM"/>
        </w:rPr>
        <w:t>եր</w:t>
      </w:r>
      <w:r w:rsidR="00B570BC" w:rsidRPr="00B570BC">
        <w:rPr>
          <w:rFonts w:ascii="GHEA Grapalat" w:hAnsi="GHEA Grapalat"/>
          <w:bCs/>
          <w:lang w:val="hy-AM"/>
        </w:rPr>
        <w:t>ը</w:t>
      </w:r>
      <w:r w:rsidRPr="00B514D5">
        <w:rPr>
          <w:rFonts w:ascii="GHEA Grapalat" w:hAnsi="GHEA Grapalat"/>
          <w:bCs/>
          <w:lang w:val="hy-AM"/>
        </w:rPr>
        <w:t xml:space="preserve"> </w:t>
      </w:r>
      <w:r w:rsidR="006B6FC7" w:rsidRPr="00B514D5">
        <w:rPr>
          <w:rFonts w:ascii="GHEA Grapalat" w:hAnsi="GHEA Grapalat"/>
          <w:bCs/>
          <w:lang w:val="hy-AM"/>
        </w:rPr>
        <w:t xml:space="preserve">մշակվել </w:t>
      </w:r>
      <w:r w:rsidR="006E3C63" w:rsidRPr="006E3C63">
        <w:rPr>
          <w:rFonts w:ascii="GHEA Grapalat" w:hAnsi="GHEA Grapalat"/>
          <w:bCs/>
          <w:lang w:val="hy-AM"/>
        </w:rPr>
        <w:t>են</w:t>
      </w:r>
      <w:r w:rsidR="0023311C" w:rsidRPr="0023311C">
        <w:rPr>
          <w:rFonts w:ascii="GHEA Grapalat" w:hAnsi="GHEA Grapalat"/>
          <w:bCs/>
          <w:lang w:val="hy-AM"/>
        </w:rPr>
        <w:t xml:space="preserve">, մասնավորապես, </w:t>
      </w:r>
      <w:r w:rsidR="00985994" w:rsidRPr="00985994">
        <w:rPr>
          <w:rFonts w:ascii="GHEA Grapalat" w:hAnsi="GHEA Grapalat"/>
          <w:bCs/>
          <w:lang w:val="hy-AM"/>
        </w:rPr>
        <w:t xml:space="preserve">ներքոշարադրյալ </w:t>
      </w:r>
      <w:r w:rsidR="006B6FC7" w:rsidRPr="00B514D5">
        <w:rPr>
          <w:rFonts w:ascii="GHEA Grapalat" w:hAnsi="GHEA Grapalat"/>
          <w:bCs/>
          <w:lang w:val="hy-AM"/>
        </w:rPr>
        <w:t>նպատակներով՝</w:t>
      </w:r>
    </w:p>
    <w:p w14:paraId="1B6D8DA1" w14:textId="02448DE2" w:rsidR="006B6FC7" w:rsidRPr="007C6213" w:rsidRDefault="00745C8E" w:rsidP="00C3261A">
      <w:pPr>
        <w:spacing w:line="360" w:lineRule="auto"/>
        <w:ind w:left="-629" w:right="-629" w:firstLine="450"/>
        <w:contextualSpacing/>
        <w:jc w:val="both"/>
        <w:rPr>
          <w:rFonts w:ascii="GHEA Grapalat" w:hAnsi="GHEA Grapalat"/>
          <w:bCs/>
          <w:lang w:val="hy-AM"/>
        </w:rPr>
      </w:pPr>
      <w:r w:rsidRPr="00745C8E">
        <w:rPr>
          <w:rFonts w:ascii="GHEA Grapalat" w:hAnsi="GHEA Grapalat"/>
          <w:bCs/>
          <w:lang w:val="hy-AM"/>
        </w:rPr>
        <w:t>1</w:t>
      </w:r>
      <w:r w:rsidR="00BB5724" w:rsidRPr="00BB5724">
        <w:rPr>
          <w:rFonts w:ascii="GHEA Grapalat" w:hAnsi="GHEA Grapalat"/>
          <w:bCs/>
          <w:lang w:val="hy-AM"/>
        </w:rPr>
        <w:t>)</w:t>
      </w:r>
      <w:r w:rsidRPr="00745C8E">
        <w:rPr>
          <w:rFonts w:ascii="GHEA Grapalat" w:hAnsi="GHEA Grapalat"/>
          <w:bCs/>
          <w:lang w:val="hy-AM"/>
        </w:rPr>
        <w:t xml:space="preserve"> </w:t>
      </w:r>
      <w:r w:rsidR="00932DB8" w:rsidRPr="00932DB8">
        <w:rPr>
          <w:rFonts w:ascii="GHEA Grapalat" w:hAnsi="GHEA Grapalat"/>
          <w:bCs/>
          <w:lang w:val="hy-AM"/>
        </w:rPr>
        <w:t xml:space="preserve">ոստիկանության ծառայողների կատարողականի գնահատման </w:t>
      </w:r>
      <w:r w:rsidR="003A2616" w:rsidRPr="007C6213">
        <w:rPr>
          <w:rFonts w:ascii="GHEA Grapalat" w:hAnsi="GHEA Grapalat"/>
          <w:bCs/>
          <w:lang w:val="hy-AM"/>
        </w:rPr>
        <w:t>արդար, թափանցիկ և անկողմնակալ գործընթացի ներդրում</w:t>
      </w:r>
      <w:r w:rsidR="00932DB8" w:rsidRPr="00932DB8">
        <w:rPr>
          <w:rFonts w:ascii="GHEA Grapalat" w:hAnsi="GHEA Grapalat"/>
          <w:bCs/>
          <w:lang w:val="hy-AM"/>
        </w:rPr>
        <w:t>՝</w:t>
      </w:r>
      <w:r w:rsidR="00890BD6" w:rsidRPr="00890BD6">
        <w:rPr>
          <w:rFonts w:ascii="GHEA Grapalat" w:hAnsi="GHEA Grapalat"/>
          <w:bCs/>
          <w:lang w:val="hy-AM"/>
        </w:rPr>
        <w:t xml:space="preserve"> </w:t>
      </w:r>
      <w:r w:rsidR="00890BD6" w:rsidRPr="00BB5724">
        <w:rPr>
          <w:rFonts w:ascii="GHEA Grapalat" w:hAnsi="GHEA Grapalat"/>
          <w:b/>
          <w:lang w:val="hy-AM"/>
        </w:rPr>
        <w:t xml:space="preserve">ատեստացիայի և կատարողականի գնահատման միջև </w:t>
      </w:r>
      <w:r w:rsidR="00D431E9" w:rsidRPr="00BB5724">
        <w:rPr>
          <w:rFonts w:ascii="GHEA Grapalat" w:hAnsi="GHEA Grapalat"/>
          <w:b/>
          <w:lang w:val="hy-AM"/>
        </w:rPr>
        <w:t>փոխկապակցվածության ապահովմամբ</w:t>
      </w:r>
      <w:r w:rsidR="00D431E9" w:rsidRPr="00D431E9">
        <w:rPr>
          <w:rFonts w:ascii="GHEA Grapalat" w:hAnsi="GHEA Grapalat"/>
          <w:bCs/>
          <w:lang w:val="hy-AM"/>
        </w:rPr>
        <w:t xml:space="preserve">, </w:t>
      </w:r>
      <w:r w:rsidR="00644246" w:rsidRPr="00644246">
        <w:rPr>
          <w:rFonts w:ascii="GHEA Grapalat" w:hAnsi="GHEA Grapalat"/>
          <w:bCs/>
          <w:lang w:val="hy-AM"/>
        </w:rPr>
        <w:t xml:space="preserve">այն հաշվով, որպեսզի </w:t>
      </w:r>
      <w:r w:rsidR="007C6213" w:rsidRPr="007C6213">
        <w:rPr>
          <w:rFonts w:ascii="GHEA Grapalat" w:hAnsi="GHEA Grapalat"/>
          <w:bCs/>
          <w:lang w:val="hy-AM"/>
        </w:rPr>
        <w:t xml:space="preserve">ոստիկանության ծառայողների </w:t>
      </w:r>
      <w:r w:rsidR="00644246" w:rsidRPr="007C6213">
        <w:rPr>
          <w:rFonts w:ascii="GHEA Grapalat" w:hAnsi="GHEA Grapalat"/>
          <w:bCs/>
          <w:lang w:val="hy-AM"/>
        </w:rPr>
        <w:t>առաջխաղացման և պարգևատրումների վերաբերյալ որոշումները հիմնված լինեն արժանիքների օբյեկտիվ գնահատման վրա</w:t>
      </w:r>
      <w:r w:rsidR="007C6213" w:rsidRPr="007C6213">
        <w:rPr>
          <w:rFonts w:ascii="GHEA Grapalat" w:hAnsi="GHEA Grapalat"/>
          <w:bCs/>
          <w:lang w:val="hy-AM"/>
        </w:rPr>
        <w:t>,</w:t>
      </w:r>
      <w:r w:rsidR="00644246" w:rsidRPr="007C6213">
        <w:rPr>
          <w:rFonts w:ascii="GHEA Grapalat" w:hAnsi="GHEA Grapalat" w:hint="eastAsia"/>
          <w:bCs/>
          <w:lang w:val="hy-AM"/>
        </w:rPr>
        <w:t xml:space="preserve"> </w:t>
      </w:r>
      <w:r w:rsidR="00D431E9" w:rsidRPr="00D431E9">
        <w:rPr>
          <w:rFonts w:ascii="GHEA Grapalat" w:hAnsi="GHEA Grapalat"/>
          <w:bCs/>
          <w:lang w:val="hy-AM"/>
        </w:rPr>
        <w:t xml:space="preserve">ինչը </w:t>
      </w:r>
      <w:r w:rsidR="00DC47A3" w:rsidRPr="007C6213">
        <w:rPr>
          <w:rFonts w:ascii="GHEA Grapalat" w:hAnsi="GHEA Grapalat"/>
          <w:bCs/>
          <w:lang w:val="hy-AM"/>
        </w:rPr>
        <w:t>մշտապես մրցունակ վիճակում կպահի</w:t>
      </w:r>
      <w:r w:rsidR="007C6213" w:rsidRPr="007C6213">
        <w:rPr>
          <w:rFonts w:ascii="GHEA Grapalat" w:hAnsi="GHEA Grapalat"/>
          <w:bCs/>
          <w:lang w:val="hy-AM"/>
        </w:rPr>
        <w:t xml:space="preserve"> ոստիկանության ծառայողներին</w:t>
      </w:r>
      <w:r w:rsidR="00BB5724">
        <w:rPr>
          <w:rFonts w:ascii="GHEA Grapalat" w:hAnsi="GHEA Grapalat"/>
          <w:bCs/>
          <w:lang w:val="hy-AM"/>
        </w:rPr>
        <w:t>,</w:t>
      </w:r>
    </w:p>
    <w:p w14:paraId="54DF0C97" w14:textId="7C0B334A" w:rsidR="006B6FC7" w:rsidRPr="003672FD" w:rsidRDefault="00745C8E" w:rsidP="00C3261A">
      <w:pPr>
        <w:spacing w:line="360" w:lineRule="auto"/>
        <w:ind w:left="-629" w:right="-629" w:firstLine="450"/>
        <w:contextualSpacing/>
        <w:jc w:val="both"/>
        <w:rPr>
          <w:rFonts w:ascii="GHEA Grapalat" w:hAnsi="GHEA Grapalat"/>
          <w:lang w:val="hy-AM"/>
        </w:rPr>
      </w:pPr>
      <w:r w:rsidRPr="00745C8E">
        <w:rPr>
          <w:rFonts w:ascii="GHEA Grapalat" w:hAnsi="GHEA Grapalat"/>
          <w:bCs/>
          <w:lang w:val="hy-AM"/>
        </w:rPr>
        <w:t>2</w:t>
      </w:r>
      <w:r w:rsidR="00BB5724">
        <w:rPr>
          <w:rFonts w:ascii="GHEA Grapalat" w:hAnsi="GHEA Grapalat"/>
          <w:bCs/>
          <w:lang w:val="hy-AM"/>
        </w:rPr>
        <w:t>)</w:t>
      </w:r>
      <w:r w:rsidRPr="00745C8E">
        <w:rPr>
          <w:rFonts w:ascii="GHEA Grapalat" w:hAnsi="GHEA Grapalat"/>
          <w:bCs/>
          <w:lang w:val="hy-AM"/>
        </w:rPr>
        <w:t xml:space="preserve"> </w:t>
      </w:r>
      <w:r w:rsidR="00E04B05" w:rsidRPr="008D1623">
        <w:rPr>
          <w:rFonts w:ascii="GHEA Grapalat" w:hAnsi="GHEA Grapalat"/>
          <w:lang w:val="hy-AM"/>
        </w:rPr>
        <w:t>առաջին անգամ ատեստավորվող</w:t>
      </w:r>
      <w:r w:rsidR="004B57AF">
        <w:rPr>
          <w:rFonts w:ascii="GHEA Grapalat" w:hAnsi="GHEA Grapalat"/>
          <w:lang w:val="hy-AM"/>
        </w:rPr>
        <w:t xml:space="preserve"> ոստիկանության և փրկարար</w:t>
      </w:r>
      <w:r w:rsidR="000154D1">
        <w:rPr>
          <w:rFonts w:ascii="GHEA Grapalat" w:hAnsi="GHEA Grapalat"/>
          <w:lang w:val="hy-AM"/>
        </w:rPr>
        <w:t>ական</w:t>
      </w:r>
      <w:r w:rsidR="004B57AF">
        <w:rPr>
          <w:rFonts w:ascii="GHEA Grapalat" w:hAnsi="GHEA Grapalat"/>
          <w:lang w:val="hy-AM"/>
        </w:rPr>
        <w:t xml:space="preserve"> ծառայողների ատեստավորման,</w:t>
      </w:r>
      <w:r w:rsidR="00E04B05" w:rsidRPr="008D1623">
        <w:rPr>
          <w:rFonts w:ascii="GHEA Grapalat" w:hAnsi="GHEA Grapalat"/>
          <w:lang w:val="hy-AM"/>
        </w:rPr>
        <w:t xml:space="preserve"> </w:t>
      </w:r>
      <w:r w:rsidR="004B57AF" w:rsidRPr="004B57AF">
        <w:rPr>
          <w:rFonts w:ascii="GHEA Grapalat" w:hAnsi="GHEA Grapalat"/>
          <w:bCs/>
          <w:lang w:val="hy-AM"/>
        </w:rPr>
        <w:t xml:space="preserve">ինչպես նաև՝ առաջին անգամ ատեստավորում անցած ոստիկանության </w:t>
      </w:r>
      <w:r w:rsidR="004B57AF">
        <w:rPr>
          <w:rFonts w:ascii="GHEA Grapalat" w:hAnsi="GHEA Grapalat"/>
          <w:lang w:val="hy-AM"/>
        </w:rPr>
        <w:t>և փրկարար</w:t>
      </w:r>
      <w:r w:rsidR="000154D1">
        <w:rPr>
          <w:rFonts w:ascii="GHEA Grapalat" w:hAnsi="GHEA Grapalat"/>
          <w:lang w:val="hy-AM"/>
        </w:rPr>
        <w:t>ական</w:t>
      </w:r>
      <w:r w:rsidR="004B57AF">
        <w:rPr>
          <w:rFonts w:ascii="GHEA Grapalat" w:hAnsi="GHEA Grapalat"/>
          <w:lang w:val="hy-AM"/>
        </w:rPr>
        <w:t xml:space="preserve"> ծառայողների</w:t>
      </w:r>
      <w:r w:rsidR="004B57AF" w:rsidRPr="004B57AF">
        <w:rPr>
          <w:rFonts w:ascii="GHEA Grapalat" w:hAnsi="GHEA Grapalat"/>
          <w:bCs/>
          <w:lang w:val="hy-AM"/>
        </w:rPr>
        <w:t xml:space="preserve"> միայն հաջորդ </w:t>
      </w:r>
      <w:r w:rsidR="00E04B05" w:rsidRPr="008D1623">
        <w:rPr>
          <w:rFonts w:ascii="GHEA Grapalat" w:hAnsi="GHEA Grapalat"/>
          <w:lang w:val="hy-AM"/>
        </w:rPr>
        <w:t>ատեստավորման վերջնաժամկետ</w:t>
      </w:r>
      <w:r w:rsidR="00E04B05" w:rsidRPr="00E04B05">
        <w:rPr>
          <w:rFonts w:ascii="GHEA Grapalat" w:hAnsi="GHEA Grapalat"/>
          <w:lang w:val="hy-AM"/>
        </w:rPr>
        <w:t>ի երկարաձգում</w:t>
      </w:r>
      <w:r w:rsidR="00BB5724">
        <w:rPr>
          <w:rFonts w:ascii="GHEA Grapalat" w:hAnsi="GHEA Grapalat"/>
          <w:lang w:val="hy-AM"/>
        </w:rPr>
        <w:t xml:space="preserve">՝ հաշվի առնելով </w:t>
      </w:r>
      <w:r w:rsidR="00E04B05" w:rsidRPr="008D1623">
        <w:rPr>
          <w:rFonts w:ascii="GHEA Grapalat" w:hAnsi="GHEA Grapalat"/>
          <w:lang w:val="hy-AM"/>
        </w:rPr>
        <w:t>ոստիկանության և փրկարար</w:t>
      </w:r>
      <w:r w:rsidR="000154D1">
        <w:rPr>
          <w:rFonts w:ascii="GHEA Grapalat" w:hAnsi="GHEA Grapalat"/>
          <w:lang w:val="hy-AM"/>
        </w:rPr>
        <w:t>ական</w:t>
      </w:r>
      <w:r w:rsidR="00E04B05" w:rsidRPr="008D1623">
        <w:rPr>
          <w:rFonts w:ascii="GHEA Grapalat" w:hAnsi="GHEA Grapalat"/>
          <w:lang w:val="hy-AM"/>
        </w:rPr>
        <w:t xml:space="preserve"> ծառայողների </w:t>
      </w:r>
      <w:r w:rsidR="00BB5724">
        <w:rPr>
          <w:rFonts w:ascii="GHEA Grapalat" w:hAnsi="GHEA Grapalat"/>
          <w:lang w:val="hy-AM"/>
        </w:rPr>
        <w:t>մեծ թիվը</w:t>
      </w:r>
      <w:r w:rsidR="004B57AF">
        <w:rPr>
          <w:rFonts w:ascii="GHEA Grapalat" w:hAnsi="GHEA Grapalat"/>
          <w:lang w:val="hy-AM"/>
        </w:rPr>
        <w:t>,</w:t>
      </w:r>
      <w:r w:rsidR="00E04B05" w:rsidRPr="008D1623">
        <w:rPr>
          <w:rFonts w:ascii="GHEA Grapalat" w:hAnsi="GHEA Grapalat"/>
          <w:lang w:val="hy-AM"/>
        </w:rPr>
        <w:t xml:space="preserve"> ատեստավորման նոր համակարգի կենսագործման համար անհրաժեշտ </w:t>
      </w:r>
      <w:r w:rsidR="00BB5724">
        <w:rPr>
          <w:rFonts w:ascii="GHEA Grapalat" w:hAnsi="GHEA Grapalat"/>
          <w:lang w:val="hy-AM"/>
        </w:rPr>
        <w:t xml:space="preserve">կազմակերպչական և այլ </w:t>
      </w:r>
      <w:r w:rsidR="00E04B05" w:rsidRPr="008D1623">
        <w:rPr>
          <w:rFonts w:ascii="GHEA Grapalat" w:hAnsi="GHEA Grapalat"/>
          <w:lang w:val="hy-AM"/>
        </w:rPr>
        <w:t xml:space="preserve">աշխատանքների </w:t>
      </w:r>
      <w:r w:rsidR="00BB5724">
        <w:rPr>
          <w:rFonts w:ascii="GHEA Grapalat" w:hAnsi="GHEA Grapalat"/>
          <w:lang w:val="hy-AM"/>
        </w:rPr>
        <w:t>մեծ ծավալը</w:t>
      </w:r>
      <w:r w:rsidR="004B57AF">
        <w:rPr>
          <w:rFonts w:ascii="GHEA Grapalat" w:hAnsi="GHEA Grapalat"/>
          <w:lang w:val="hy-AM"/>
        </w:rPr>
        <w:t xml:space="preserve">, ինչպես նաև՝ </w:t>
      </w:r>
      <w:r w:rsidR="00EA09B7" w:rsidRPr="004B57AF">
        <w:rPr>
          <w:rFonts w:ascii="GHEA Grapalat" w:hAnsi="GHEA Grapalat"/>
          <w:lang w:val="hy-AM"/>
        </w:rPr>
        <w:t xml:space="preserve">ՀՀ ներքին գործերի նախարարության </w:t>
      </w:r>
      <w:r w:rsidR="00EA09B7" w:rsidRPr="00866839">
        <w:rPr>
          <w:rFonts w:ascii="GHEA Grapalat" w:hAnsi="GHEA Grapalat"/>
          <w:lang w:val="hy-AM"/>
        </w:rPr>
        <w:t>ձևավորման, ոստիկանության կառուցվածքային փոփոխությունների, ոստիկանության հենասյունային 3 ուղղությունների (քրեական ոստիկանություն, համայնքային ոստիկանություն, ոստիկանության գվարդիա) ձևավորման, պարեկային ծառայության համալրման կապակցությամբ, ատեստավորման համակարգի ներդրումից ի վեր, իրականացվ</w:t>
      </w:r>
      <w:r w:rsidR="00EA09B7">
        <w:rPr>
          <w:rFonts w:ascii="GHEA Grapalat" w:hAnsi="GHEA Grapalat"/>
          <w:lang w:val="hy-AM"/>
        </w:rPr>
        <w:t>ած</w:t>
      </w:r>
      <w:r w:rsidR="00EA09B7" w:rsidRPr="00866839">
        <w:rPr>
          <w:rFonts w:ascii="GHEA Grapalat" w:hAnsi="GHEA Grapalat"/>
          <w:lang w:val="hy-AM"/>
        </w:rPr>
        <w:t xml:space="preserve"> և շարունակ</w:t>
      </w:r>
      <w:r w:rsidR="00EA09B7">
        <w:rPr>
          <w:rFonts w:ascii="GHEA Grapalat" w:hAnsi="GHEA Grapalat"/>
          <w:lang w:val="hy-AM"/>
        </w:rPr>
        <w:t>վող</w:t>
      </w:r>
      <w:r w:rsidR="00EA09B7" w:rsidRPr="00866839">
        <w:rPr>
          <w:rFonts w:ascii="GHEA Grapalat" w:hAnsi="GHEA Grapalat"/>
          <w:lang w:val="hy-AM"/>
        </w:rPr>
        <w:t xml:space="preserve"> (այդ թվում՝ ի կատարումն օրենքից բխող պահանջների, օրինակ՝ «Ոստիկանության գվարդիայի մասին» օրենքի 29-րդ հոդվածի 3-րդ մասի համաձայն՝ ոստիկանության զորքերի զինծառայողները ոստիկանության գվարդիայի ծառայողի պաշտոնում նշանակվում են սույն օրենքով նախատեսված </w:t>
      </w:r>
      <w:r w:rsidR="00EA09B7" w:rsidRPr="00866839">
        <w:rPr>
          <w:rFonts w:ascii="GHEA Grapalat" w:hAnsi="GHEA Grapalat"/>
          <w:b/>
          <w:bCs/>
          <w:lang w:val="hy-AM"/>
        </w:rPr>
        <w:t>հատուկ պատրաստություն անցնելուց հետո</w:t>
      </w:r>
      <w:r w:rsidR="00EA09B7" w:rsidRPr="00866839">
        <w:rPr>
          <w:rFonts w:ascii="GHEA Grapalat" w:hAnsi="GHEA Grapalat"/>
          <w:lang w:val="hy-AM"/>
        </w:rPr>
        <w:t xml:space="preserve">, իսկ ոստիկանության ծառայողները </w:t>
      </w:r>
      <w:r w:rsidR="00EA09B7" w:rsidRPr="00866839">
        <w:rPr>
          <w:rFonts w:ascii="GHEA Grapalat" w:hAnsi="GHEA Grapalat"/>
          <w:lang w:val="hy-AM"/>
        </w:rPr>
        <w:lastRenderedPageBreak/>
        <w:t xml:space="preserve">սույն օրենքով նախատեսված </w:t>
      </w:r>
      <w:r w:rsidR="00EA09B7" w:rsidRPr="00866839">
        <w:rPr>
          <w:rFonts w:ascii="GHEA Grapalat" w:hAnsi="GHEA Grapalat"/>
          <w:b/>
          <w:bCs/>
          <w:lang w:val="hy-AM"/>
        </w:rPr>
        <w:t>հատուկ պատրաստություն</w:t>
      </w:r>
      <w:r w:rsidR="00EA09B7" w:rsidRPr="00866839">
        <w:rPr>
          <w:rFonts w:ascii="GHEA Grapalat" w:hAnsi="GHEA Grapalat"/>
          <w:lang w:val="hy-AM"/>
        </w:rPr>
        <w:t xml:space="preserve"> անցնում են ոստիկանության գվարդիայի ծառայողի պաշտոնում նշանակվելուց հետո) մեծ ծավալի </w:t>
      </w:r>
      <w:r w:rsidR="004B57AF" w:rsidRPr="004B57AF">
        <w:rPr>
          <w:rFonts w:ascii="GHEA Grapalat" w:hAnsi="GHEA Grapalat"/>
          <w:lang w:val="hy-AM"/>
        </w:rPr>
        <w:t>վերապատրաստումներ</w:t>
      </w:r>
      <w:r w:rsidR="004B57AF">
        <w:rPr>
          <w:rFonts w:ascii="GHEA Grapalat" w:hAnsi="GHEA Grapalat"/>
          <w:lang w:val="hy-AM"/>
        </w:rPr>
        <w:t>ը</w:t>
      </w:r>
      <w:r w:rsidR="00985994" w:rsidRPr="003672FD">
        <w:rPr>
          <w:rFonts w:ascii="GHEA Grapalat" w:hAnsi="GHEA Grapalat"/>
          <w:lang w:val="hy-AM"/>
        </w:rPr>
        <w:t>:</w:t>
      </w:r>
    </w:p>
    <w:p w14:paraId="5B755456" w14:textId="3E7DAB76" w:rsidR="003672FD" w:rsidRDefault="00DB75A2" w:rsidP="00C3261A">
      <w:pPr>
        <w:spacing w:line="360" w:lineRule="auto"/>
        <w:ind w:left="-629" w:right="-629" w:firstLine="450"/>
        <w:contextualSpacing/>
        <w:jc w:val="both"/>
        <w:rPr>
          <w:rFonts w:ascii="GHEA Grapalat" w:hAnsi="GHEA Grapalat"/>
          <w:lang w:val="hy-AM"/>
        </w:rPr>
      </w:pPr>
      <w:r w:rsidRPr="003672FD">
        <w:rPr>
          <w:rFonts w:ascii="GHEA Grapalat" w:hAnsi="GHEA Grapalat"/>
          <w:lang w:val="hy-AM"/>
        </w:rPr>
        <w:t xml:space="preserve">Վերոգրյալի համատեքստում հարկ է նշել, որ կատարողականի գնահատման համակարգի ներդրումը </w:t>
      </w:r>
      <w:r w:rsidR="00B1493B" w:rsidRPr="003672FD">
        <w:rPr>
          <w:rFonts w:ascii="GHEA Grapalat" w:hAnsi="GHEA Grapalat"/>
          <w:lang w:val="hy-AM"/>
        </w:rPr>
        <w:t>պետության որդեգրած քաղաքակա</w:t>
      </w:r>
      <w:r w:rsidR="007832B9" w:rsidRPr="003672FD">
        <w:rPr>
          <w:rFonts w:ascii="GHEA Grapalat" w:hAnsi="GHEA Grapalat"/>
          <w:lang w:val="hy-AM"/>
        </w:rPr>
        <w:t>ն</w:t>
      </w:r>
      <w:r w:rsidR="00727085" w:rsidRPr="00727085">
        <w:rPr>
          <w:rFonts w:ascii="GHEA Grapalat" w:hAnsi="GHEA Grapalat"/>
          <w:lang w:val="hy-AM"/>
        </w:rPr>
        <w:t>ության</w:t>
      </w:r>
      <w:r w:rsidR="007832B9" w:rsidRPr="003672FD">
        <w:rPr>
          <w:rFonts w:ascii="GHEA Grapalat" w:hAnsi="GHEA Grapalat"/>
          <w:lang w:val="hy-AM"/>
        </w:rPr>
        <w:t xml:space="preserve"> </w:t>
      </w:r>
      <w:r w:rsidR="00727085" w:rsidRPr="00727085">
        <w:rPr>
          <w:rFonts w:ascii="GHEA Grapalat" w:hAnsi="GHEA Grapalat"/>
          <w:lang w:val="hy-AM"/>
        </w:rPr>
        <w:t>ուղղություններից</w:t>
      </w:r>
      <w:r w:rsidR="007832B9" w:rsidRPr="003672FD">
        <w:rPr>
          <w:rFonts w:ascii="GHEA Grapalat" w:hAnsi="GHEA Grapalat"/>
          <w:lang w:val="hy-AM"/>
        </w:rPr>
        <w:t xml:space="preserve"> է, որն իր արտացոլումն է </w:t>
      </w:r>
      <w:r w:rsidR="00BB5724">
        <w:rPr>
          <w:rFonts w:ascii="GHEA Grapalat" w:hAnsi="GHEA Grapalat"/>
          <w:lang w:val="hy-AM"/>
        </w:rPr>
        <w:t>գտ</w:t>
      </w:r>
      <w:r w:rsidR="007832B9" w:rsidRPr="003672FD">
        <w:rPr>
          <w:rFonts w:ascii="GHEA Grapalat" w:hAnsi="GHEA Grapalat"/>
          <w:lang w:val="hy-AM"/>
        </w:rPr>
        <w:t xml:space="preserve">ել </w:t>
      </w:r>
      <w:r w:rsidR="00BB5724">
        <w:rPr>
          <w:rFonts w:ascii="GHEA Grapalat" w:hAnsi="GHEA Grapalat"/>
          <w:lang w:val="hy-AM"/>
        </w:rPr>
        <w:t>ՀՀ կ</w:t>
      </w:r>
      <w:r w:rsidR="007832B9" w:rsidRPr="00712166">
        <w:rPr>
          <w:rFonts w:ascii="GHEA Grapalat" w:hAnsi="GHEA Grapalat"/>
          <w:lang w:val="hy-AM"/>
        </w:rPr>
        <w:t>առավարության 2024</w:t>
      </w:r>
      <w:r w:rsidR="00BB5724">
        <w:rPr>
          <w:rFonts w:ascii="GHEA Grapalat" w:hAnsi="GHEA Grapalat"/>
          <w:lang w:val="hy-AM"/>
        </w:rPr>
        <w:t xml:space="preserve"> </w:t>
      </w:r>
      <w:r w:rsidR="007832B9" w:rsidRPr="00712166">
        <w:rPr>
          <w:rFonts w:ascii="GHEA Grapalat" w:hAnsi="GHEA Grapalat"/>
          <w:lang w:val="hy-AM"/>
        </w:rPr>
        <w:t>թ</w:t>
      </w:r>
      <w:r w:rsidR="00BB5724">
        <w:rPr>
          <w:rFonts w:ascii="GHEA Grapalat" w:hAnsi="GHEA Grapalat"/>
          <w:lang w:val="hy-AM"/>
        </w:rPr>
        <w:t>վականի</w:t>
      </w:r>
      <w:r w:rsidR="007832B9" w:rsidRPr="00712166">
        <w:rPr>
          <w:rFonts w:ascii="GHEA Grapalat" w:hAnsi="GHEA Grapalat"/>
          <w:lang w:val="hy-AM"/>
        </w:rPr>
        <w:t xml:space="preserve"> նոյեմբերի 15-ի «Ոստիկանության բարեփոխումների իրականացման ռազմավարությունը և դրանից բխող 2024-2026 թվականների գործողությունների ծրագիրը հաստատելու մասին» թիվ 1803-Լ որոշմա</w:t>
      </w:r>
      <w:r w:rsidR="007832B9" w:rsidRPr="007832B9">
        <w:rPr>
          <w:rFonts w:ascii="GHEA Grapalat" w:hAnsi="GHEA Grapalat"/>
          <w:lang w:val="hy-AM"/>
        </w:rPr>
        <w:t xml:space="preserve">ն մեջ: Ընդ որում, </w:t>
      </w:r>
      <w:r w:rsidR="00CD0687" w:rsidRPr="00CD0687">
        <w:rPr>
          <w:rFonts w:ascii="GHEA Grapalat" w:hAnsi="GHEA Grapalat"/>
          <w:lang w:val="hy-AM"/>
        </w:rPr>
        <w:t xml:space="preserve">այդ որոշմամբ շեշտվել է, որ </w:t>
      </w:r>
      <w:r w:rsidR="003672FD" w:rsidRPr="00DC245E">
        <w:rPr>
          <w:rFonts w:ascii="GHEA Grapalat" w:hAnsi="GHEA Grapalat"/>
          <w:b/>
          <w:bCs/>
          <w:lang w:val="hy-AM"/>
        </w:rPr>
        <w:t xml:space="preserve">2026 թվականի երկրորդ կիսամյակում արդեն իսկ </w:t>
      </w:r>
      <w:r w:rsidR="001A726E" w:rsidRPr="00DC245E">
        <w:rPr>
          <w:rFonts w:ascii="GHEA Grapalat" w:hAnsi="GHEA Grapalat"/>
          <w:b/>
          <w:bCs/>
          <w:lang w:val="hy-AM"/>
        </w:rPr>
        <w:t>պետք է իր</w:t>
      </w:r>
      <w:r w:rsidR="003672FD" w:rsidRPr="00DC245E">
        <w:rPr>
          <w:rFonts w:ascii="GHEA Grapalat" w:hAnsi="GHEA Grapalat"/>
          <w:b/>
          <w:bCs/>
          <w:lang w:val="hy-AM"/>
        </w:rPr>
        <w:t>ականացվ</w:t>
      </w:r>
      <w:r w:rsidR="001A726E" w:rsidRPr="00DC245E">
        <w:rPr>
          <w:rFonts w:ascii="GHEA Grapalat" w:hAnsi="GHEA Grapalat"/>
          <w:b/>
          <w:bCs/>
          <w:lang w:val="hy-AM"/>
        </w:rPr>
        <w:t>ի</w:t>
      </w:r>
      <w:r w:rsidR="003672FD" w:rsidRPr="00DC245E">
        <w:rPr>
          <w:rFonts w:ascii="GHEA Grapalat" w:hAnsi="GHEA Grapalat"/>
          <w:b/>
          <w:bCs/>
          <w:lang w:val="hy-AM"/>
        </w:rPr>
        <w:t xml:space="preserve"> ոստիկանության բոլոր ծառայողների կատարողականի գնահատում</w:t>
      </w:r>
      <w:r w:rsidR="003672FD" w:rsidRPr="003672FD">
        <w:rPr>
          <w:rFonts w:ascii="GHEA Grapalat" w:hAnsi="GHEA Grapalat"/>
          <w:lang w:val="hy-AM"/>
        </w:rPr>
        <w:t>։</w:t>
      </w:r>
      <w:r w:rsidR="00491CA3" w:rsidRPr="00491CA3">
        <w:rPr>
          <w:rFonts w:ascii="GHEA Grapalat" w:hAnsi="GHEA Grapalat"/>
          <w:lang w:val="hy-AM"/>
        </w:rPr>
        <w:t xml:space="preserve"> </w:t>
      </w:r>
    </w:p>
    <w:p w14:paraId="446F583F" w14:textId="5EE71396" w:rsidR="00491CA3" w:rsidRDefault="00491CA3" w:rsidP="00C3261A">
      <w:pPr>
        <w:spacing w:line="360" w:lineRule="auto"/>
        <w:ind w:left="-629" w:right="-629" w:firstLine="450"/>
        <w:contextualSpacing/>
        <w:jc w:val="both"/>
        <w:rPr>
          <w:rFonts w:ascii="GHEA Grapalat" w:hAnsi="GHEA Grapalat"/>
          <w:lang w:val="hy-AM"/>
        </w:rPr>
      </w:pPr>
      <w:r w:rsidRPr="004F18E2">
        <w:rPr>
          <w:rFonts w:ascii="GHEA Grapalat" w:hAnsi="GHEA Grapalat"/>
          <w:lang w:val="hy-AM"/>
        </w:rPr>
        <w:t xml:space="preserve">Հետևաբար, </w:t>
      </w:r>
      <w:r w:rsidR="004F18E2" w:rsidRPr="00DC245E">
        <w:rPr>
          <w:rFonts w:ascii="GHEA Grapalat" w:hAnsi="GHEA Grapalat"/>
          <w:b/>
          <w:bCs/>
          <w:lang w:val="hy-AM"/>
        </w:rPr>
        <w:t xml:space="preserve">հիշյալ </w:t>
      </w:r>
      <w:r w:rsidRPr="00DC245E">
        <w:rPr>
          <w:rFonts w:ascii="GHEA Grapalat" w:hAnsi="GHEA Grapalat"/>
          <w:b/>
          <w:bCs/>
          <w:lang w:val="hy-AM"/>
        </w:rPr>
        <w:t xml:space="preserve">ռազմավարական </w:t>
      </w:r>
      <w:r w:rsidR="00727085" w:rsidRPr="00DC245E">
        <w:rPr>
          <w:rFonts w:ascii="GHEA Grapalat" w:hAnsi="GHEA Grapalat"/>
          <w:b/>
          <w:bCs/>
          <w:lang w:val="hy-AM"/>
        </w:rPr>
        <w:t>մոտեցման</w:t>
      </w:r>
      <w:r w:rsidR="004F18E2" w:rsidRPr="00DC245E">
        <w:rPr>
          <w:rFonts w:ascii="GHEA Grapalat" w:hAnsi="GHEA Grapalat"/>
          <w:b/>
          <w:bCs/>
          <w:lang w:val="hy-AM"/>
        </w:rPr>
        <w:t xml:space="preserve"> պատշաճ կենսագործ</w:t>
      </w:r>
      <w:r w:rsidR="00D20591" w:rsidRPr="00DC245E">
        <w:rPr>
          <w:rFonts w:ascii="GHEA Grapalat" w:hAnsi="GHEA Grapalat"/>
          <w:b/>
          <w:bCs/>
          <w:lang w:val="hy-AM"/>
        </w:rPr>
        <w:t>ման ապահովում</w:t>
      </w:r>
      <w:r w:rsidR="00727085" w:rsidRPr="00DC245E">
        <w:rPr>
          <w:rFonts w:ascii="GHEA Grapalat" w:hAnsi="GHEA Grapalat"/>
          <w:b/>
          <w:bCs/>
          <w:lang w:val="hy-AM"/>
        </w:rPr>
        <w:t xml:space="preserve">ն </w:t>
      </w:r>
      <w:r w:rsidR="0008788F" w:rsidRPr="00DC245E">
        <w:rPr>
          <w:rFonts w:ascii="GHEA Grapalat" w:hAnsi="GHEA Grapalat"/>
          <w:b/>
          <w:bCs/>
          <w:lang w:val="hy-AM"/>
        </w:rPr>
        <w:t>ուղղակիորեն</w:t>
      </w:r>
      <w:r w:rsidR="00727085" w:rsidRPr="00DC245E">
        <w:rPr>
          <w:rFonts w:ascii="GHEA Grapalat" w:hAnsi="GHEA Grapalat"/>
          <w:b/>
          <w:bCs/>
          <w:lang w:val="hy-AM"/>
        </w:rPr>
        <w:t xml:space="preserve"> պահանջում է</w:t>
      </w:r>
      <w:r w:rsidR="006469DD" w:rsidRPr="00DC245E">
        <w:rPr>
          <w:rFonts w:ascii="GHEA Grapalat" w:hAnsi="GHEA Grapalat"/>
          <w:b/>
          <w:bCs/>
          <w:lang w:val="hy-AM"/>
        </w:rPr>
        <w:t xml:space="preserve">, որպեսզի 2026 թվականի առաջին կիսամյակում այլևս ներդրված լինի </w:t>
      </w:r>
      <w:r w:rsidR="007C406D" w:rsidRPr="00DC245E">
        <w:rPr>
          <w:rFonts w:ascii="GHEA Grapalat" w:hAnsi="GHEA Grapalat"/>
          <w:b/>
          <w:bCs/>
          <w:lang w:val="hy-AM"/>
        </w:rPr>
        <w:t>կատարողականի գնահատման համակարգն ամբողջ ծավալով, այն է՝ ինչպես իրավական կարգավորումների</w:t>
      </w:r>
      <w:r w:rsidR="00341CAA" w:rsidRPr="00DC245E">
        <w:rPr>
          <w:rFonts w:ascii="GHEA Grapalat" w:hAnsi="GHEA Grapalat"/>
          <w:b/>
          <w:bCs/>
          <w:lang w:val="hy-AM"/>
        </w:rPr>
        <w:t xml:space="preserve"> տեղայն</w:t>
      </w:r>
      <w:r w:rsidR="00895E9C" w:rsidRPr="00DC245E">
        <w:rPr>
          <w:rFonts w:ascii="GHEA Grapalat" w:hAnsi="GHEA Grapalat"/>
          <w:b/>
          <w:bCs/>
          <w:lang w:val="hy-AM"/>
        </w:rPr>
        <w:t>ա</w:t>
      </w:r>
      <w:r w:rsidR="00341CAA" w:rsidRPr="00DC245E">
        <w:rPr>
          <w:rFonts w:ascii="GHEA Grapalat" w:hAnsi="GHEA Grapalat"/>
          <w:b/>
          <w:bCs/>
          <w:lang w:val="hy-AM"/>
        </w:rPr>
        <w:t>ցման</w:t>
      </w:r>
      <w:r w:rsidR="007C406D" w:rsidRPr="00DC245E">
        <w:rPr>
          <w:rFonts w:ascii="GHEA Grapalat" w:hAnsi="GHEA Grapalat"/>
          <w:b/>
          <w:bCs/>
          <w:lang w:val="hy-AM"/>
        </w:rPr>
        <w:t xml:space="preserve">, այնպես էլ՝ </w:t>
      </w:r>
      <w:r w:rsidR="0016304E" w:rsidRPr="00DC245E">
        <w:rPr>
          <w:rFonts w:ascii="GHEA Grapalat" w:hAnsi="GHEA Grapalat"/>
          <w:b/>
          <w:bCs/>
          <w:lang w:val="hy-AM"/>
        </w:rPr>
        <w:t xml:space="preserve">նախապատրաստական և կազմակերպչական աշխատանքների </w:t>
      </w:r>
      <w:r w:rsidR="00C37BFA" w:rsidRPr="00DC245E">
        <w:rPr>
          <w:rFonts w:ascii="GHEA Grapalat" w:hAnsi="GHEA Grapalat"/>
          <w:b/>
          <w:bCs/>
          <w:lang w:val="hy-AM"/>
        </w:rPr>
        <w:t xml:space="preserve">իրականացման </w:t>
      </w:r>
      <w:r w:rsidR="00341CAA" w:rsidRPr="00DC245E">
        <w:rPr>
          <w:rFonts w:ascii="GHEA Grapalat" w:hAnsi="GHEA Grapalat"/>
          <w:b/>
          <w:bCs/>
          <w:lang w:val="hy-AM"/>
        </w:rPr>
        <w:t>առումով</w:t>
      </w:r>
      <w:r w:rsidR="00341CAA" w:rsidRPr="00D86E31">
        <w:rPr>
          <w:rFonts w:ascii="GHEA Grapalat" w:hAnsi="GHEA Grapalat"/>
          <w:lang w:val="hy-AM"/>
        </w:rPr>
        <w:t xml:space="preserve">: </w:t>
      </w:r>
      <w:r w:rsidR="00D86E31" w:rsidRPr="00D86E31">
        <w:rPr>
          <w:rFonts w:ascii="GHEA Grapalat" w:hAnsi="GHEA Grapalat"/>
          <w:lang w:val="hy-AM"/>
        </w:rPr>
        <w:t xml:space="preserve">Այս հանգամանքը ենթադրում է </w:t>
      </w:r>
      <w:r w:rsidR="008509CC" w:rsidRPr="008509CC">
        <w:rPr>
          <w:rFonts w:ascii="GHEA Grapalat" w:hAnsi="GHEA Grapalat"/>
          <w:lang w:val="hy-AM"/>
        </w:rPr>
        <w:t>ներկայացված նախագծերի</w:t>
      </w:r>
      <w:r w:rsidR="00D86E31" w:rsidRPr="00D86E31">
        <w:rPr>
          <w:rFonts w:ascii="GHEA Grapalat" w:hAnsi="GHEA Grapalat"/>
          <w:lang w:val="hy-AM"/>
        </w:rPr>
        <w:t xml:space="preserve"> հնարավորինս </w:t>
      </w:r>
      <w:r w:rsidR="0019244E" w:rsidRPr="0019244E">
        <w:rPr>
          <w:rFonts w:ascii="GHEA Grapalat" w:hAnsi="GHEA Grapalat"/>
          <w:lang w:val="hy-AM"/>
        </w:rPr>
        <w:t>արագ ընդունում</w:t>
      </w:r>
      <w:r w:rsidR="005D3EA0" w:rsidRPr="005D3EA0">
        <w:rPr>
          <w:rFonts w:ascii="GHEA Grapalat" w:hAnsi="GHEA Grapalat"/>
          <w:lang w:val="hy-AM"/>
        </w:rPr>
        <w:t xml:space="preserve"> և հաջորդիվ՝</w:t>
      </w:r>
      <w:r w:rsidR="0019244E" w:rsidRPr="0019244E">
        <w:rPr>
          <w:rFonts w:ascii="GHEA Grapalat" w:hAnsi="GHEA Grapalat"/>
          <w:lang w:val="hy-AM"/>
        </w:rPr>
        <w:t xml:space="preserve"> դրան</w:t>
      </w:r>
      <w:r w:rsidR="008509CC" w:rsidRPr="008509CC">
        <w:rPr>
          <w:rFonts w:ascii="GHEA Grapalat" w:hAnsi="GHEA Grapalat"/>
          <w:lang w:val="hy-AM"/>
        </w:rPr>
        <w:t>ց</w:t>
      </w:r>
      <w:r w:rsidR="0019244E" w:rsidRPr="0019244E">
        <w:rPr>
          <w:rFonts w:ascii="GHEA Grapalat" w:hAnsi="GHEA Grapalat"/>
          <w:lang w:val="hy-AM"/>
        </w:rPr>
        <w:t>ից ածանցվող ենթաօրենսդրական ակտերի ընդուն</w:t>
      </w:r>
      <w:r w:rsidR="005D3EA0" w:rsidRPr="005D3EA0">
        <w:rPr>
          <w:rFonts w:ascii="GHEA Grapalat" w:hAnsi="GHEA Grapalat"/>
          <w:lang w:val="hy-AM"/>
        </w:rPr>
        <w:t>ում, որպեսզ</w:t>
      </w:r>
      <w:r w:rsidR="005D3EA0" w:rsidRPr="00720CE1">
        <w:rPr>
          <w:rFonts w:ascii="GHEA Grapalat" w:hAnsi="GHEA Grapalat"/>
          <w:lang w:val="hy-AM"/>
        </w:rPr>
        <w:t>ի</w:t>
      </w:r>
      <w:r w:rsidR="00720CE1" w:rsidRPr="00720CE1">
        <w:rPr>
          <w:rFonts w:ascii="GHEA Grapalat" w:hAnsi="GHEA Grapalat"/>
          <w:lang w:val="hy-AM"/>
        </w:rPr>
        <w:t xml:space="preserve"> առավելագույն սեղմ ժամկետում</w:t>
      </w:r>
      <w:r w:rsidR="0019244E" w:rsidRPr="0019244E">
        <w:rPr>
          <w:rFonts w:ascii="GHEA Grapalat" w:hAnsi="GHEA Grapalat"/>
          <w:lang w:val="hy-AM"/>
        </w:rPr>
        <w:t xml:space="preserve"> ամբողջացվի կատարողականի գնահատման </w:t>
      </w:r>
      <w:r w:rsidR="00C433F8" w:rsidRPr="00C433F8">
        <w:rPr>
          <w:rFonts w:ascii="GHEA Grapalat" w:hAnsi="GHEA Grapalat"/>
          <w:lang w:val="hy-AM"/>
        </w:rPr>
        <w:t>գործիքակազմի իրավական բաղադրիչը:</w:t>
      </w:r>
    </w:p>
    <w:p w14:paraId="3DA3F955" w14:textId="46DDC807" w:rsidR="00720CE1" w:rsidRPr="000E5E7C" w:rsidRDefault="00720CE1" w:rsidP="00C3261A">
      <w:pPr>
        <w:spacing w:line="360" w:lineRule="auto"/>
        <w:ind w:left="-629" w:right="-629" w:firstLine="450"/>
        <w:contextualSpacing/>
        <w:jc w:val="both"/>
        <w:rPr>
          <w:rFonts w:ascii="GHEA Grapalat" w:hAnsi="GHEA Grapalat"/>
          <w:lang w:val="hy-AM"/>
        </w:rPr>
      </w:pPr>
      <w:r w:rsidRPr="00807166">
        <w:rPr>
          <w:rFonts w:ascii="GHEA Grapalat" w:hAnsi="GHEA Grapalat"/>
          <w:lang w:val="hy-AM"/>
        </w:rPr>
        <w:t xml:space="preserve">Միաժամանակ, </w:t>
      </w:r>
      <w:r w:rsidR="00807166" w:rsidRPr="00807166">
        <w:rPr>
          <w:rFonts w:ascii="GHEA Grapalat" w:hAnsi="GHEA Grapalat"/>
          <w:lang w:val="hy-AM"/>
        </w:rPr>
        <w:t>հաշվի առ</w:t>
      </w:r>
      <w:r w:rsidR="00E770AD" w:rsidRPr="00E770AD">
        <w:rPr>
          <w:rFonts w:ascii="GHEA Grapalat" w:hAnsi="GHEA Grapalat"/>
          <w:lang w:val="hy-AM"/>
        </w:rPr>
        <w:t>ն</w:t>
      </w:r>
      <w:r w:rsidR="00807166" w:rsidRPr="00807166">
        <w:rPr>
          <w:rFonts w:ascii="GHEA Grapalat" w:hAnsi="GHEA Grapalat"/>
          <w:lang w:val="hy-AM"/>
        </w:rPr>
        <w:t xml:space="preserve">ելով այն հանգամանքը, որ </w:t>
      </w:r>
      <w:r w:rsidR="00807166" w:rsidRPr="00DC245E">
        <w:rPr>
          <w:rFonts w:ascii="GHEA Grapalat" w:hAnsi="GHEA Grapalat"/>
          <w:b/>
          <w:bCs/>
          <w:lang w:val="hy-AM"/>
        </w:rPr>
        <w:t xml:space="preserve">առաջին անգամ ատեստավորման </w:t>
      </w:r>
      <w:r w:rsidR="00A47824" w:rsidRPr="00DC245E">
        <w:rPr>
          <w:rFonts w:ascii="GHEA Grapalat" w:hAnsi="GHEA Grapalat"/>
          <w:b/>
          <w:bCs/>
          <w:lang w:val="hy-AM"/>
        </w:rPr>
        <w:t>եռամյա ժամկետը սպառվում է 2026</w:t>
      </w:r>
      <w:r w:rsidR="00BB5724">
        <w:rPr>
          <w:rFonts w:ascii="GHEA Grapalat" w:hAnsi="GHEA Grapalat"/>
          <w:b/>
          <w:bCs/>
          <w:lang w:val="hy-AM"/>
        </w:rPr>
        <w:t xml:space="preserve"> </w:t>
      </w:r>
      <w:r w:rsidR="00A47824" w:rsidRPr="00DC245E">
        <w:rPr>
          <w:rFonts w:ascii="GHEA Grapalat" w:hAnsi="GHEA Grapalat"/>
          <w:b/>
          <w:bCs/>
          <w:lang w:val="hy-AM"/>
        </w:rPr>
        <w:t>թ</w:t>
      </w:r>
      <w:r w:rsidR="00BB5724">
        <w:rPr>
          <w:rFonts w:ascii="GHEA Grapalat" w:hAnsi="GHEA Grapalat"/>
          <w:b/>
          <w:bCs/>
          <w:lang w:val="hy-AM"/>
        </w:rPr>
        <w:t>վականի</w:t>
      </w:r>
      <w:r w:rsidR="00A47824" w:rsidRPr="00DC245E">
        <w:rPr>
          <w:rFonts w:ascii="GHEA Grapalat" w:hAnsi="GHEA Grapalat"/>
          <w:b/>
          <w:bCs/>
          <w:lang w:val="hy-AM"/>
        </w:rPr>
        <w:t xml:space="preserve"> մայիսի 1-ին</w:t>
      </w:r>
      <w:r w:rsidR="00BB5724">
        <w:rPr>
          <w:rFonts w:ascii="GHEA Grapalat" w:hAnsi="GHEA Grapalat"/>
          <w:lang w:val="hy-AM"/>
        </w:rPr>
        <w:t>,</w:t>
      </w:r>
      <w:r w:rsidR="00A47824" w:rsidRPr="00A47824">
        <w:rPr>
          <w:rFonts w:ascii="GHEA Grapalat" w:hAnsi="GHEA Grapalat"/>
          <w:lang w:val="hy-AM"/>
        </w:rPr>
        <w:t xml:space="preserve"> այս մասով ևս</w:t>
      </w:r>
      <w:r w:rsidR="000E5E7C" w:rsidRPr="000E5E7C">
        <w:rPr>
          <w:rFonts w:ascii="GHEA Grapalat" w:hAnsi="GHEA Grapalat"/>
          <w:lang w:val="hy-AM"/>
        </w:rPr>
        <w:t xml:space="preserve"> կարևորվում է</w:t>
      </w:r>
      <w:r w:rsidR="00A47824" w:rsidRPr="00A47824">
        <w:rPr>
          <w:rFonts w:ascii="GHEA Grapalat" w:hAnsi="GHEA Grapalat"/>
          <w:lang w:val="hy-AM"/>
        </w:rPr>
        <w:t xml:space="preserve"> օրինագծերի </w:t>
      </w:r>
      <w:r w:rsidR="000E5E7C" w:rsidRPr="000E5E7C">
        <w:rPr>
          <w:rFonts w:ascii="GHEA Grapalat" w:hAnsi="GHEA Grapalat"/>
          <w:lang w:val="hy-AM"/>
        </w:rPr>
        <w:t>արագացված ընթացակարգով ընդունումը:</w:t>
      </w:r>
    </w:p>
    <w:p w14:paraId="4E81471B" w14:textId="0B981BB5" w:rsidR="00F2448D" w:rsidRDefault="00E770AD" w:rsidP="00C3261A">
      <w:pPr>
        <w:spacing w:line="360" w:lineRule="auto"/>
        <w:ind w:left="-629" w:right="-629" w:firstLine="450"/>
        <w:contextualSpacing/>
        <w:jc w:val="both"/>
        <w:rPr>
          <w:rFonts w:ascii="GHEA Grapalat" w:hAnsi="GHEA Grapalat"/>
          <w:lang w:val="hy-AM"/>
        </w:rPr>
      </w:pPr>
      <w:r w:rsidRPr="00C3261A">
        <w:rPr>
          <w:rFonts w:ascii="GHEA Grapalat" w:hAnsi="GHEA Grapalat"/>
          <w:lang w:val="hy-AM"/>
        </w:rPr>
        <w:t>Վերոգրյալի հաշվառմամբ՝</w:t>
      </w:r>
      <w:r w:rsidR="00F2448D" w:rsidRPr="00C3261A">
        <w:rPr>
          <w:rFonts w:ascii="GHEA Grapalat" w:hAnsi="GHEA Grapalat"/>
          <w:lang w:val="hy-AM"/>
        </w:rPr>
        <w:t xml:space="preserve"> </w:t>
      </w:r>
      <w:r w:rsidR="00EB725C" w:rsidRPr="00C3261A">
        <w:rPr>
          <w:rFonts w:ascii="GHEA Grapalat" w:hAnsi="GHEA Grapalat"/>
          <w:b/>
          <w:bCs/>
          <w:lang w:val="hy-AM"/>
        </w:rPr>
        <w:t>անհրաժեշտություն է առաջացել</w:t>
      </w:r>
      <w:r w:rsidR="00F2448D" w:rsidRPr="00C3261A">
        <w:rPr>
          <w:rFonts w:ascii="GHEA Grapalat" w:hAnsi="GHEA Grapalat"/>
          <w:b/>
          <w:bCs/>
          <w:lang w:val="hy-AM"/>
        </w:rPr>
        <w:t xml:space="preserve"> </w:t>
      </w:r>
      <w:r w:rsidR="00C3261A" w:rsidRPr="00C3261A">
        <w:rPr>
          <w:rFonts w:ascii="GHEA Grapalat" w:hAnsi="GHEA Grapalat"/>
          <w:b/>
          <w:bCs/>
          <w:lang w:val="hy-AM"/>
        </w:rPr>
        <w:t xml:space="preserve">«Ոստիկանությունում ծառայության մասին» օրենքում լրացումներ և փոփոխություններ կատարելու մասին» օրենքի և հարակից օրենքների </w:t>
      </w:r>
      <w:r w:rsidR="00F2448D" w:rsidRPr="00C3261A">
        <w:rPr>
          <w:rFonts w:ascii="GHEA Grapalat" w:hAnsi="GHEA Grapalat"/>
          <w:b/>
          <w:bCs/>
          <w:lang w:val="hy-AM"/>
        </w:rPr>
        <w:t xml:space="preserve">նախագծերի </w:t>
      </w:r>
      <w:r w:rsidR="00EB725C" w:rsidRPr="00C3261A">
        <w:rPr>
          <w:rFonts w:ascii="GHEA Grapalat" w:hAnsi="GHEA Grapalat"/>
          <w:b/>
          <w:bCs/>
          <w:lang w:val="hy-AM"/>
        </w:rPr>
        <w:t>փաթեթը</w:t>
      </w:r>
      <w:r w:rsidR="00F2448D" w:rsidRPr="00C3261A">
        <w:rPr>
          <w:rFonts w:ascii="GHEA Grapalat" w:hAnsi="GHEA Grapalat"/>
          <w:b/>
          <w:bCs/>
          <w:lang w:val="hy-AM"/>
        </w:rPr>
        <w:t xml:space="preserve"> </w:t>
      </w:r>
      <w:r w:rsidR="00EB725C" w:rsidRPr="00C3261A">
        <w:rPr>
          <w:rFonts w:ascii="GHEA Grapalat" w:hAnsi="GHEA Grapalat"/>
          <w:b/>
          <w:bCs/>
          <w:lang w:val="hy-AM"/>
        </w:rPr>
        <w:t xml:space="preserve">համարել </w:t>
      </w:r>
      <w:r w:rsidR="00F2448D" w:rsidRPr="00C3261A">
        <w:rPr>
          <w:rFonts w:ascii="GHEA Grapalat" w:hAnsi="GHEA Grapalat"/>
          <w:b/>
          <w:bCs/>
          <w:lang w:val="hy-AM"/>
        </w:rPr>
        <w:t>անհետաձգելի</w:t>
      </w:r>
      <w:r w:rsidR="00F2448D" w:rsidRPr="00C3261A">
        <w:rPr>
          <w:rFonts w:ascii="GHEA Grapalat" w:hAnsi="GHEA Grapalat"/>
          <w:lang w:val="hy-AM"/>
        </w:rPr>
        <w:t>։</w:t>
      </w:r>
    </w:p>
    <w:p w14:paraId="1AF5F62B" w14:textId="77777777" w:rsidR="00BB5724" w:rsidRDefault="00BB5724" w:rsidP="00C3261A">
      <w:pPr>
        <w:spacing w:line="360" w:lineRule="auto"/>
        <w:ind w:left="-629" w:right="-629" w:firstLine="450"/>
        <w:contextualSpacing/>
        <w:jc w:val="both"/>
        <w:rPr>
          <w:rFonts w:ascii="GHEA Grapalat" w:hAnsi="GHEA Grapalat"/>
          <w:lang w:val="hy-AM"/>
        </w:rPr>
      </w:pPr>
    </w:p>
    <w:p w14:paraId="170DC76D" w14:textId="77777777" w:rsidR="00BB5724" w:rsidRDefault="00BB5724" w:rsidP="00C3261A">
      <w:pPr>
        <w:spacing w:line="360" w:lineRule="auto"/>
        <w:ind w:left="-629" w:right="-629" w:firstLine="450"/>
        <w:contextualSpacing/>
        <w:jc w:val="both"/>
        <w:rPr>
          <w:rFonts w:ascii="GHEA Grapalat" w:hAnsi="GHEA Grapalat"/>
          <w:lang w:val="hy-AM"/>
        </w:rPr>
      </w:pPr>
    </w:p>
    <w:p w14:paraId="0371A5C9" w14:textId="7C8EF4C3" w:rsidR="00BB5724" w:rsidRPr="00BB5724" w:rsidRDefault="00BB5724" w:rsidP="00BB5724">
      <w:pPr>
        <w:spacing w:line="360" w:lineRule="auto"/>
        <w:ind w:left="-629" w:right="-629" w:firstLine="450"/>
        <w:contextualSpacing/>
        <w:jc w:val="right"/>
        <w:rPr>
          <w:rFonts w:ascii="GHEA Grapalat" w:hAnsi="GHEA Grapalat"/>
          <w:b/>
          <w:bCs/>
          <w:lang w:val="hy-AM"/>
        </w:rPr>
      </w:pPr>
      <w:r w:rsidRPr="00BB5724">
        <w:rPr>
          <w:rFonts w:ascii="GHEA Grapalat" w:hAnsi="GHEA Grapalat"/>
          <w:b/>
          <w:bCs/>
          <w:lang w:val="hy-AM"/>
        </w:rPr>
        <w:t>ՀՀ ներքին գործերի նախարարություն</w:t>
      </w:r>
    </w:p>
    <w:p w14:paraId="34F62FFB" w14:textId="77777777" w:rsidR="006B6FC7" w:rsidRPr="008143CA" w:rsidRDefault="006B6FC7" w:rsidP="00C3261A">
      <w:pPr>
        <w:spacing w:line="360" w:lineRule="auto"/>
        <w:ind w:left="-629" w:right="-629" w:firstLine="450"/>
        <w:jc w:val="both"/>
        <w:rPr>
          <w:rFonts w:ascii="GHEA Grapalat" w:hAnsi="GHEA Grapalat"/>
          <w:lang w:val="af-ZA"/>
        </w:rPr>
      </w:pPr>
    </w:p>
    <w:p w14:paraId="5581D7C4" w14:textId="77777777" w:rsidR="006B6FC7" w:rsidRPr="008143CA" w:rsidRDefault="006B6FC7" w:rsidP="00C3261A">
      <w:pPr>
        <w:spacing w:line="360" w:lineRule="auto"/>
        <w:ind w:left="-629" w:right="-629"/>
        <w:jc w:val="center"/>
        <w:rPr>
          <w:rFonts w:ascii="GHEA Grapalat" w:hAnsi="GHEA Grapalat"/>
          <w:b/>
          <w:bCs/>
          <w:lang w:val="hy-AM"/>
        </w:rPr>
      </w:pPr>
    </w:p>
    <w:sectPr w:rsidR="006B6FC7" w:rsidRPr="008143CA" w:rsidSect="00BB5724">
      <w:pgSz w:w="12240" w:h="15840"/>
      <w:pgMar w:top="54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altName w:val="Sylfaen"/>
    <w:panose1 w:val="02000506050000020003"/>
    <w:charset w:val="00"/>
    <w:family w:val="auto"/>
    <w:pitch w:val="variable"/>
    <w:sig w:usb0="A00006AF" w:usb1="50002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532C2B"/>
    <w:multiLevelType w:val="hybridMultilevel"/>
    <w:tmpl w:val="61AC9CDC"/>
    <w:lvl w:ilvl="0" w:tplc="6D40894A">
      <w:start w:val="1"/>
      <w:numFmt w:val="decimal"/>
      <w:lvlText w:val="%1)"/>
      <w:lvlJc w:val="left"/>
      <w:pPr>
        <w:ind w:left="450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1" w15:restartNumberingAfterBreak="0">
    <w:nsid w:val="46C12BB4"/>
    <w:multiLevelType w:val="hybridMultilevel"/>
    <w:tmpl w:val="BADAE68A"/>
    <w:lvl w:ilvl="0" w:tplc="D3DE78CA">
      <w:start w:val="1"/>
      <w:numFmt w:val="decimal"/>
      <w:lvlText w:val="%1."/>
      <w:lvlJc w:val="left"/>
      <w:pPr>
        <w:ind w:left="115" w:hanging="182"/>
        <w:jc w:val="left"/>
      </w:pPr>
      <w:rPr>
        <w:rFonts w:ascii="Times New Roman" w:eastAsia="Times New Roman" w:hAnsi="Times New Roman" w:cs="Times New Roman" w:hint="default"/>
        <w:w w:val="80"/>
        <w:sz w:val="18"/>
        <w:szCs w:val="18"/>
      </w:rPr>
    </w:lvl>
    <w:lvl w:ilvl="1" w:tplc="57E20FE4">
      <w:numFmt w:val="bullet"/>
      <w:lvlText w:val="•"/>
      <w:lvlJc w:val="left"/>
      <w:pPr>
        <w:ind w:left="287" w:hanging="182"/>
      </w:pPr>
      <w:rPr>
        <w:rFonts w:hint="default"/>
      </w:rPr>
    </w:lvl>
    <w:lvl w:ilvl="2" w:tplc="F8462202">
      <w:numFmt w:val="bullet"/>
      <w:lvlText w:val="•"/>
      <w:lvlJc w:val="left"/>
      <w:pPr>
        <w:ind w:left="454" w:hanging="182"/>
      </w:pPr>
      <w:rPr>
        <w:rFonts w:hint="default"/>
      </w:rPr>
    </w:lvl>
    <w:lvl w:ilvl="3" w:tplc="ED1CDDB0">
      <w:numFmt w:val="bullet"/>
      <w:lvlText w:val="•"/>
      <w:lvlJc w:val="left"/>
      <w:pPr>
        <w:ind w:left="621" w:hanging="182"/>
      </w:pPr>
      <w:rPr>
        <w:rFonts w:hint="default"/>
      </w:rPr>
    </w:lvl>
    <w:lvl w:ilvl="4" w:tplc="305491DC">
      <w:numFmt w:val="bullet"/>
      <w:lvlText w:val="•"/>
      <w:lvlJc w:val="left"/>
      <w:pPr>
        <w:ind w:left="788" w:hanging="182"/>
      </w:pPr>
      <w:rPr>
        <w:rFonts w:hint="default"/>
      </w:rPr>
    </w:lvl>
    <w:lvl w:ilvl="5" w:tplc="11D20538">
      <w:numFmt w:val="bullet"/>
      <w:lvlText w:val="•"/>
      <w:lvlJc w:val="left"/>
      <w:pPr>
        <w:ind w:left="955" w:hanging="182"/>
      </w:pPr>
      <w:rPr>
        <w:rFonts w:hint="default"/>
      </w:rPr>
    </w:lvl>
    <w:lvl w:ilvl="6" w:tplc="9E849C70">
      <w:numFmt w:val="bullet"/>
      <w:lvlText w:val="•"/>
      <w:lvlJc w:val="left"/>
      <w:pPr>
        <w:ind w:left="1122" w:hanging="182"/>
      </w:pPr>
      <w:rPr>
        <w:rFonts w:hint="default"/>
      </w:rPr>
    </w:lvl>
    <w:lvl w:ilvl="7" w:tplc="154691D4">
      <w:numFmt w:val="bullet"/>
      <w:lvlText w:val="•"/>
      <w:lvlJc w:val="left"/>
      <w:pPr>
        <w:ind w:left="1289" w:hanging="182"/>
      </w:pPr>
      <w:rPr>
        <w:rFonts w:hint="default"/>
      </w:rPr>
    </w:lvl>
    <w:lvl w:ilvl="8" w:tplc="01B4A486">
      <w:numFmt w:val="bullet"/>
      <w:lvlText w:val="•"/>
      <w:lvlJc w:val="left"/>
      <w:pPr>
        <w:ind w:left="1456" w:hanging="182"/>
      </w:pPr>
      <w:rPr>
        <w:rFonts w:hint="default"/>
      </w:rPr>
    </w:lvl>
  </w:abstractNum>
  <w:num w:numId="1" w16cid:durableId="20423166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698947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353"/>
    <w:rsid w:val="000154D1"/>
    <w:rsid w:val="0008788F"/>
    <w:rsid w:val="000E5E7C"/>
    <w:rsid w:val="0016304E"/>
    <w:rsid w:val="0017266C"/>
    <w:rsid w:val="00185A27"/>
    <w:rsid w:val="0019244E"/>
    <w:rsid w:val="001A726E"/>
    <w:rsid w:val="001F00CC"/>
    <w:rsid w:val="001F621D"/>
    <w:rsid w:val="0023311C"/>
    <w:rsid w:val="00303E3E"/>
    <w:rsid w:val="00341CAA"/>
    <w:rsid w:val="003672FD"/>
    <w:rsid w:val="003710CE"/>
    <w:rsid w:val="003A2616"/>
    <w:rsid w:val="00491CA3"/>
    <w:rsid w:val="004B57AF"/>
    <w:rsid w:val="004C623F"/>
    <w:rsid w:val="004F18E2"/>
    <w:rsid w:val="005207EB"/>
    <w:rsid w:val="00594D03"/>
    <w:rsid w:val="005D3EA0"/>
    <w:rsid w:val="0064086A"/>
    <w:rsid w:val="00644246"/>
    <w:rsid w:val="006469DD"/>
    <w:rsid w:val="006B6FC7"/>
    <w:rsid w:val="006E3C63"/>
    <w:rsid w:val="00720CE1"/>
    <w:rsid w:val="00727085"/>
    <w:rsid w:val="0073470E"/>
    <w:rsid w:val="00745C8E"/>
    <w:rsid w:val="007832B9"/>
    <w:rsid w:val="007C406D"/>
    <w:rsid w:val="007C6213"/>
    <w:rsid w:val="00807166"/>
    <w:rsid w:val="008143CA"/>
    <w:rsid w:val="008509CC"/>
    <w:rsid w:val="00890BD6"/>
    <w:rsid w:val="00895E9C"/>
    <w:rsid w:val="008E5F06"/>
    <w:rsid w:val="00932DB8"/>
    <w:rsid w:val="00985994"/>
    <w:rsid w:val="00A47824"/>
    <w:rsid w:val="00B1493B"/>
    <w:rsid w:val="00B415F8"/>
    <w:rsid w:val="00B514D5"/>
    <w:rsid w:val="00B570BC"/>
    <w:rsid w:val="00B71516"/>
    <w:rsid w:val="00BB5724"/>
    <w:rsid w:val="00C12E08"/>
    <w:rsid w:val="00C3261A"/>
    <w:rsid w:val="00C37BFA"/>
    <w:rsid w:val="00C433F8"/>
    <w:rsid w:val="00CD0687"/>
    <w:rsid w:val="00CD4353"/>
    <w:rsid w:val="00D15C30"/>
    <w:rsid w:val="00D20591"/>
    <w:rsid w:val="00D431E9"/>
    <w:rsid w:val="00D86E31"/>
    <w:rsid w:val="00DB2781"/>
    <w:rsid w:val="00DB75A2"/>
    <w:rsid w:val="00DC245E"/>
    <w:rsid w:val="00DC47A3"/>
    <w:rsid w:val="00E04B05"/>
    <w:rsid w:val="00E245FF"/>
    <w:rsid w:val="00E770AD"/>
    <w:rsid w:val="00EA09B7"/>
    <w:rsid w:val="00EB725C"/>
    <w:rsid w:val="00EC6D68"/>
    <w:rsid w:val="00F2448D"/>
    <w:rsid w:val="00F25B9E"/>
    <w:rsid w:val="00F2762A"/>
    <w:rsid w:val="00FC4B51"/>
    <w:rsid w:val="00FE2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F2C06"/>
  <w15:chartTrackingRefBased/>
  <w15:docId w15:val="{35482257-0D5D-4F22-8B46-A0198DF4B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D6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D435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D435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4353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D4353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D4353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D4353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D4353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D4353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D4353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D43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D43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D43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D435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D435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D435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D435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D435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D435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D435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CD43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D4353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CD43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D4353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CD435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D435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D435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D43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D435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D4353"/>
    <w:rPr>
      <w:b/>
      <w:bCs/>
      <w:smallCaps/>
      <w:color w:val="2F5496" w:themeColor="accent1" w:themeShade="BF"/>
      <w:spacing w:val="5"/>
    </w:rPr>
  </w:style>
  <w:style w:type="paragraph" w:customStyle="1" w:styleId="TableParagraph">
    <w:name w:val="Table Paragraph"/>
    <w:basedOn w:val="Normal"/>
    <w:uiPriority w:val="1"/>
    <w:qFormat/>
    <w:rsid w:val="003672FD"/>
    <w:pPr>
      <w:widowControl w:val="0"/>
      <w:autoSpaceDE w:val="0"/>
      <w:autoSpaceDN w:val="0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93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4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386</Words>
  <Characters>3112</Characters>
  <Application>Microsoft Office Word</Application>
  <DocSecurity>0</DocSecurity>
  <Lines>56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Ruslan Marandyan</dc:creator>
  <cp:keywords>https://mul2.gov.am/tasks/1293661/oneclick?token=91183ef62d984629f4c4f12a2a6e99ec</cp:keywords>
  <dc:description/>
  <cp:lastModifiedBy>Admin</cp:lastModifiedBy>
  <cp:revision>63</cp:revision>
  <dcterms:created xsi:type="dcterms:W3CDTF">2025-03-05T09:22:00Z</dcterms:created>
  <dcterms:modified xsi:type="dcterms:W3CDTF">2026-02-26T07:59:00Z</dcterms:modified>
</cp:coreProperties>
</file>