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0AD" w:rsidRDefault="003270AD" w:rsidP="003270AD">
      <w:pPr>
        <w:pStyle w:val="NormalWeb"/>
        <w:spacing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3270AD" w:rsidRPr="003270AD" w:rsidRDefault="003270AD" w:rsidP="003270AD">
      <w:pPr>
        <w:spacing w:line="360" w:lineRule="auto"/>
        <w:jc w:val="center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2E6283">
        <w:rPr>
          <w:rFonts w:ascii="GHEA Grapalat" w:hAnsi="GHEA Grapalat"/>
          <w:b/>
          <w:sz w:val="24"/>
          <w:szCs w:val="24"/>
          <w:lang w:val="hy-AM"/>
        </w:rPr>
        <w:t>«</w:t>
      </w:r>
      <w:r w:rsidRPr="002E6283">
        <w:rPr>
          <w:rFonts w:ascii="GHEA Grapalat" w:hAnsi="GHEA Grapalat"/>
          <w:b/>
          <w:sz w:val="24"/>
          <w:szCs w:val="24"/>
          <w:lang w:val="hy-AM"/>
        </w:rPr>
        <w:t>ՏՐԱՆՍՊՈՐՏԱՅԻՆ ՄԻՋՈՑ</w:t>
      </w:r>
      <w:r w:rsidRPr="002E6283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2E6283">
        <w:rPr>
          <w:rFonts w:ascii="GHEA Grapalat" w:hAnsi="GHEA Grapalat"/>
          <w:b/>
          <w:sz w:val="24"/>
          <w:szCs w:val="24"/>
          <w:lang w:val="hy-AM"/>
        </w:rPr>
        <w:t>ՀԵՏ</w:t>
      </w:r>
      <w:r w:rsidRPr="002E6283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2E6283">
        <w:rPr>
          <w:rFonts w:ascii="GHEA Grapalat" w:hAnsi="GHEA Grapalat"/>
          <w:b/>
          <w:sz w:val="24"/>
          <w:szCs w:val="24"/>
          <w:lang w:val="hy-AM"/>
        </w:rPr>
        <w:t>ՎԵՐՑՆԵԼՈՒ</w:t>
      </w:r>
      <w:r w:rsidRPr="002E6283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2E6283">
        <w:rPr>
          <w:rFonts w:ascii="GHEA Grapalat" w:hAnsi="GHEA Grapalat"/>
          <w:b/>
          <w:sz w:val="24"/>
          <w:szCs w:val="24"/>
          <w:lang w:val="hy-AM"/>
        </w:rPr>
        <w:t>ԵՎ</w:t>
      </w:r>
      <w:r w:rsidRPr="002E6283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2E6283">
        <w:rPr>
          <w:rFonts w:ascii="GHEA Grapalat" w:hAnsi="GHEA Grapalat"/>
          <w:b/>
          <w:sz w:val="24"/>
          <w:szCs w:val="24"/>
          <w:lang w:val="hy-AM"/>
        </w:rPr>
        <w:t>ԱՄ</w:t>
      </w:r>
      <w:r w:rsidRPr="002E6283">
        <w:rPr>
          <w:rFonts w:ascii="GHEA Grapalat" w:hAnsi="GHEA Grapalat"/>
          <w:b/>
          <w:sz w:val="24"/>
          <w:szCs w:val="24"/>
        </w:rPr>
        <w:t>ՐԱՑՆԵԼՈՒ</w:t>
      </w:r>
      <w:r w:rsidRPr="002E6283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2E6283">
        <w:rPr>
          <w:rFonts w:ascii="GHEA Grapalat" w:hAnsi="GHEA Grapalat"/>
          <w:b/>
          <w:sz w:val="24"/>
          <w:szCs w:val="24"/>
        </w:rPr>
        <w:t>ՄԱՍԻՆ</w:t>
      </w:r>
      <w:r w:rsidRPr="002E6283">
        <w:rPr>
          <w:rFonts w:ascii="GHEA Grapalat" w:hAnsi="GHEA Grapalat"/>
          <w:b/>
          <w:sz w:val="24"/>
          <w:szCs w:val="24"/>
        </w:rPr>
        <w:t>»</w:t>
      </w:r>
      <w:r w:rsidRPr="002E6283">
        <w:rPr>
          <w:rFonts w:ascii="GHEA Grapalat" w:hAnsi="GHEA Grapalat" w:cs="Arial"/>
          <w:b/>
          <w:kern w:val="32"/>
          <w:sz w:val="24"/>
          <w:szCs w:val="24"/>
          <w:lang w:val="hy-AM"/>
        </w:rPr>
        <w:t xml:space="preserve"> </w:t>
      </w:r>
      <w:r w:rsidRPr="00587C2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</w:t>
      </w:r>
      <w:r w:rsidRPr="0011574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Հանրապետության կառավարության որոշման ընդունման անհրաժեշտության մասին</w:t>
      </w:r>
    </w:p>
    <w:p w:rsidR="002E6283" w:rsidRPr="002E6283" w:rsidRDefault="003270AD" w:rsidP="002E6283">
      <w:pPr>
        <w:pStyle w:val="Header"/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E6283">
        <w:rPr>
          <w:rFonts w:ascii="GHEA Grapalat" w:hAnsi="GHEA Grapalat" w:cs="Sylfaen"/>
          <w:sz w:val="24"/>
          <w:szCs w:val="24"/>
          <w:lang w:val="hy-AM"/>
        </w:rPr>
        <w:t>ՀՀ ՏԿԵՆ պետական գույքի կառավարման կոմիտեին 16</w:t>
      </w:r>
      <w:r w:rsidRPr="002E6283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6283">
        <w:rPr>
          <w:rFonts w:ascii="GHEA Grapalat" w:hAnsi="GHEA Grapalat" w:cs="Sylfaen"/>
          <w:sz w:val="24"/>
          <w:szCs w:val="24"/>
          <w:lang w:val="hy-AM"/>
        </w:rPr>
        <w:t>02</w:t>
      </w:r>
      <w:r w:rsidRPr="002E6283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6283">
        <w:rPr>
          <w:rFonts w:ascii="GHEA Grapalat" w:hAnsi="GHEA Grapalat" w:cs="Sylfaen"/>
          <w:sz w:val="24"/>
          <w:szCs w:val="24"/>
          <w:lang w:val="hy-AM"/>
        </w:rPr>
        <w:t xml:space="preserve">2026 թվականի գրությամբ դիմել </w:t>
      </w:r>
      <w:r w:rsidRPr="002E6283">
        <w:rPr>
          <w:rFonts w:ascii="GHEA Grapalat" w:hAnsi="GHEA Grapalat" w:cs="Sylfaen"/>
          <w:sz w:val="24"/>
          <w:szCs w:val="24"/>
          <w:lang w:val="hy-AM"/>
        </w:rPr>
        <w:t>է</w:t>
      </w:r>
      <w:r w:rsidRPr="002E6283">
        <w:rPr>
          <w:rFonts w:ascii="GHEA Grapalat" w:hAnsi="GHEA Grapalat" w:cs="Sylfaen"/>
          <w:sz w:val="24"/>
          <w:szCs w:val="24"/>
          <w:lang w:val="hy-AM"/>
        </w:rPr>
        <w:t xml:space="preserve"> ՀՀ Արարատի մարզպետի գլխավոր քարտուղարը՝ որով հայտնում  են, որ  </w:t>
      </w:r>
      <w:r>
        <w:rPr>
          <w:rFonts w:ascii="GHEA Grapalat" w:hAnsi="GHEA Grapalat" w:cs="Sylfaen"/>
          <w:sz w:val="24"/>
          <w:szCs w:val="24"/>
          <w:lang w:val="hy-AM"/>
        </w:rPr>
        <w:t>Արարատի մարզպետի աշխատակազմին   ամրացված</w:t>
      </w:r>
      <w:r w:rsidR="002E6283">
        <w:rPr>
          <w:rFonts w:ascii="GHEA Grapalat" w:hAnsi="GHEA Grapalat" w:cs="Sylfaen"/>
          <w:sz w:val="24"/>
          <w:szCs w:val="24"/>
          <w:lang w:val="hy-AM"/>
        </w:rPr>
        <w:t xml:space="preserve">  «</w:t>
      </w:r>
      <w:r>
        <w:rPr>
          <w:rFonts w:ascii="GHEA Grapalat" w:hAnsi="GHEA Grapalat" w:cs="Sylfaen"/>
          <w:sz w:val="24"/>
          <w:szCs w:val="24"/>
          <w:lang w:val="hy-AM"/>
        </w:rPr>
        <w:t>TOYOTA CAM</w:t>
      </w:r>
      <w:r w:rsidR="002E6283">
        <w:rPr>
          <w:rFonts w:ascii="GHEA Grapalat" w:hAnsi="GHEA Grapalat" w:cs="Sylfaen"/>
          <w:sz w:val="24"/>
          <w:szCs w:val="24"/>
          <w:lang w:val="hy-AM"/>
        </w:rPr>
        <w:t>RY  2.4»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296 CS 61  պետհամարանիշով ավտոմեքենան  համաձայն ՀՀ  կառավարության  28 սեպտեմբերի 2023  թվականի թիվ 1666-Ն  որոշման    հանձնվել է   </w:t>
      </w:r>
      <w:r w:rsidR="002E6283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Գույքի  գնահատման  և աճուրդի  կենտրոն</w:t>
      </w:r>
      <w:r w:rsidR="002E6283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ՊՈԱԿ-ին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խնդրո</w:t>
      </w:r>
      <w:r>
        <w:rPr>
          <w:rFonts w:ascii="GHEA Grapalat" w:hAnsi="GHEA Grapalat" w:cs="Sylfaen"/>
          <w:sz w:val="24"/>
          <w:szCs w:val="24"/>
          <w:lang w:val="hy-AM"/>
        </w:rPr>
        <w:t>ւմ  ձեռնարկել  համապատասխան միջոցներ</w:t>
      </w:r>
      <w:r w:rsidR="002E6283">
        <w:rPr>
          <w:rFonts w:ascii="GHEA Grapalat" w:hAnsi="GHEA Grapalat" w:cs="Sylfaen"/>
          <w:sz w:val="24"/>
          <w:szCs w:val="24"/>
          <w:lang w:val="hy-AM"/>
        </w:rPr>
        <w:t xml:space="preserve">  «TOYOTA CAM</w:t>
      </w:r>
      <w:bookmarkStart w:id="0" w:name="_GoBack"/>
      <w:bookmarkEnd w:id="0"/>
      <w:r w:rsidR="002E6283">
        <w:rPr>
          <w:rFonts w:ascii="GHEA Grapalat" w:hAnsi="GHEA Grapalat" w:cs="Sylfaen"/>
          <w:sz w:val="24"/>
          <w:szCs w:val="24"/>
          <w:lang w:val="hy-AM"/>
        </w:rPr>
        <w:t>RY  2.4»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296 CS 61  պետհամարանիշով  </w:t>
      </w:r>
      <w:r w:rsidRPr="002E6283">
        <w:rPr>
          <w:rFonts w:ascii="GHEA Grapalat" w:hAnsi="GHEA Grapalat" w:cs="Sylfaen"/>
          <w:sz w:val="24"/>
          <w:szCs w:val="24"/>
          <w:lang w:val="hy-AM"/>
        </w:rPr>
        <w:t>ավտոմեքենան   ՀՀ պետական գույքի կառավարման կոմիտեին  հանձնելու  համար:</w:t>
      </w:r>
      <w:r w:rsidR="002E6283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3270AD" w:rsidRPr="004076F0" w:rsidRDefault="003270AD" w:rsidP="003270AD">
      <w:pPr>
        <w:pStyle w:val="NormalWeb"/>
        <w:spacing w:line="360" w:lineRule="auto"/>
        <w:ind w:firstLine="375"/>
        <w:jc w:val="both"/>
        <w:rPr>
          <w:rFonts w:ascii="GHEA Grapalat" w:hAnsi="GHEA Grapalat"/>
          <w:lang w:val="hy-AM" w:eastAsia="ru-RU"/>
        </w:rPr>
      </w:pPr>
      <w:r w:rsidRPr="004076F0">
        <w:rPr>
          <w:rFonts w:ascii="GHEA Grapalat" w:hAnsi="GHEA Grapalat"/>
          <w:lang w:val="hy-AM"/>
        </w:rPr>
        <w:t xml:space="preserve">Ելնելով վերոգրյալից՝ </w:t>
      </w:r>
      <w:r w:rsidRPr="002E6283">
        <w:rPr>
          <w:rFonts w:ascii="GHEA Grapalat" w:hAnsi="GHEA Grapalat"/>
          <w:lang w:val="hy-AM"/>
        </w:rPr>
        <w:t xml:space="preserve">Կոմիտեն մշակել է </w:t>
      </w:r>
      <w:r w:rsidR="002E6283" w:rsidRPr="002E6283">
        <w:rPr>
          <w:rFonts w:ascii="GHEA Grapalat" w:hAnsi="GHEA Grapalat"/>
          <w:lang w:val="hy-AM"/>
        </w:rPr>
        <w:t>«Տրանսպորտային միջոց</w:t>
      </w:r>
      <w:r w:rsidR="002E6283" w:rsidRPr="002E6283">
        <w:rPr>
          <w:rFonts w:ascii="GHEA Grapalat" w:hAnsi="GHEA Grapalat"/>
          <w:lang w:val="pt-BR"/>
        </w:rPr>
        <w:t xml:space="preserve"> </w:t>
      </w:r>
      <w:r w:rsidR="002E6283" w:rsidRPr="002E6283">
        <w:rPr>
          <w:rFonts w:ascii="GHEA Grapalat" w:hAnsi="GHEA Grapalat"/>
          <w:lang w:val="hy-AM"/>
        </w:rPr>
        <w:t>հետ</w:t>
      </w:r>
      <w:r w:rsidR="002E6283" w:rsidRPr="002E6283">
        <w:rPr>
          <w:rFonts w:ascii="GHEA Grapalat" w:hAnsi="GHEA Grapalat"/>
          <w:lang w:val="pt-BR"/>
        </w:rPr>
        <w:t xml:space="preserve"> </w:t>
      </w:r>
      <w:r w:rsidR="002E6283" w:rsidRPr="002E6283">
        <w:rPr>
          <w:rFonts w:ascii="GHEA Grapalat" w:hAnsi="GHEA Grapalat"/>
          <w:lang w:val="hy-AM"/>
        </w:rPr>
        <w:t>վերցնելու</w:t>
      </w:r>
      <w:r w:rsidR="002E6283" w:rsidRPr="002E6283">
        <w:rPr>
          <w:rFonts w:ascii="GHEA Grapalat" w:hAnsi="GHEA Grapalat"/>
          <w:lang w:val="pt-BR"/>
        </w:rPr>
        <w:t xml:space="preserve"> </w:t>
      </w:r>
      <w:r w:rsidR="002E6283" w:rsidRPr="002E6283">
        <w:rPr>
          <w:rFonts w:ascii="GHEA Grapalat" w:hAnsi="GHEA Grapalat"/>
          <w:lang w:val="hy-AM"/>
        </w:rPr>
        <w:t>և</w:t>
      </w:r>
      <w:r w:rsidR="002E6283" w:rsidRPr="002E6283">
        <w:rPr>
          <w:rFonts w:ascii="GHEA Grapalat" w:hAnsi="GHEA Grapalat"/>
          <w:lang w:val="pt-BR"/>
        </w:rPr>
        <w:t xml:space="preserve"> </w:t>
      </w:r>
      <w:r w:rsidR="002E6283" w:rsidRPr="002E6283">
        <w:rPr>
          <w:rFonts w:ascii="GHEA Grapalat" w:hAnsi="GHEA Grapalat"/>
          <w:lang w:val="hy-AM"/>
        </w:rPr>
        <w:t>ամ</w:t>
      </w:r>
      <w:proofErr w:type="spellStart"/>
      <w:r w:rsidR="002E6283" w:rsidRPr="002E6283">
        <w:rPr>
          <w:rFonts w:ascii="GHEA Grapalat" w:hAnsi="GHEA Grapalat"/>
        </w:rPr>
        <w:t>րացնելու</w:t>
      </w:r>
      <w:proofErr w:type="spellEnd"/>
      <w:r w:rsidR="002E6283" w:rsidRPr="002E6283">
        <w:rPr>
          <w:rFonts w:ascii="GHEA Grapalat" w:hAnsi="GHEA Grapalat"/>
          <w:lang w:val="pt-BR"/>
        </w:rPr>
        <w:t xml:space="preserve"> </w:t>
      </w:r>
      <w:proofErr w:type="spellStart"/>
      <w:r w:rsidR="002E6283" w:rsidRPr="002E6283">
        <w:rPr>
          <w:rFonts w:ascii="GHEA Grapalat" w:hAnsi="GHEA Grapalat"/>
        </w:rPr>
        <w:t>մասին</w:t>
      </w:r>
      <w:proofErr w:type="spellEnd"/>
      <w:r w:rsidR="002E6283" w:rsidRPr="002E6283">
        <w:rPr>
          <w:rFonts w:ascii="GHEA Grapalat" w:hAnsi="GHEA Grapalat"/>
          <w:b/>
        </w:rPr>
        <w:t>»</w:t>
      </w:r>
      <w:r w:rsidR="002E6283" w:rsidRPr="002E6283">
        <w:rPr>
          <w:rFonts w:ascii="GHEA Grapalat" w:hAnsi="GHEA Grapalat" w:cs="Arial"/>
          <w:b/>
          <w:kern w:val="32"/>
          <w:lang w:val="hy-AM"/>
        </w:rPr>
        <w:t xml:space="preserve"> </w:t>
      </w:r>
      <w:r w:rsidR="002E6283" w:rsidRPr="002E628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3C76E0">
        <w:rPr>
          <w:rFonts w:ascii="GHEA Grapalat" w:hAnsi="GHEA Grapalat" w:cs="Sylfaen"/>
          <w:lang w:val="hy-AM"/>
        </w:rPr>
        <w:t>ՀՀ</w:t>
      </w:r>
      <w:r w:rsidRPr="003C76E0">
        <w:rPr>
          <w:rFonts w:ascii="GHEA Grapalat" w:hAnsi="GHEA Grapalat"/>
          <w:lang w:val="hy-AM"/>
        </w:rPr>
        <w:t xml:space="preserve"> </w:t>
      </w:r>
      <w:r w:rsidRPr="003C76E0">
        <w:rPr>
          <w:rFonts w:ascii="GHEA Grapalat" w:hAnsi="GHEA Grapalat" w:cs="Sylfaen"/>
          <w:lang w:val="hy-AM"/>
        </w:rPr>
        <w:t>կառավարության</w:t>
      </w:r>
      <w:r w:rsidRPr="003C76E0">
        <w:rPr>
          <w:rFonts w:ascii="GHEA Grapalat" w:hAnsi="GHEA Grapalat"/>
          <w:lang w:val="hy-AM"/>
        </w:rPr>
        <w:t xml:space="preserve"> </w:t>
      </w:r>
      <w:r w:rsidRPr="003C76E0">
        <w:rPr>
          <w:rFonts w:ascii="GHEA Grapalat" w:hAnsi="GHEA Grapalat" w:cs="Sylfaen"/>
          <w:lang w:val="hy-AM"/>
        </w:rPr>
        <w:t>որոշման</w:t>
      </w:r>
      <w:r w:rsidRPr="004076F0">
        <w:rPr>
          <w:rFonts w:ascii="GHEA Grapalat" w:hAnsi="GHEA Grapalat"/>
          <w:lang w:val="hy-AM"/>
        </w:rPr>
        <w:t xml:space="preserve"> </w:t>
      </w:r>
      <w:r w:rsidRPr="004076F0">
        <w:rPr>
          <w:rFonts w:ascii="GHEA Grapalat" w:hAnsi="GHEA Grapalat" w:cs="Sylfaen"/>
          <w:lang w:val="hy-AM"/>
        </w:rPr>
        <w:t>նախագիծ</w:t>
      </w:r>
      <w:r w:rsidRPr="004076F0">
        <w:rPr>
          <w:rFonts w:ascii="GHEA Grapalat" w:hAnsi="GHEA Grapalat"/>
          <w:lang w:val="hy-AM" w:eastAsia="ru-RU"/>
        </w:rPr>
        <w:t>։</w:t>
      </w:r>
    </w:p>
    <w:p w:rsidR="003270AD" w:rsidRPr="002E6283" w:rsidRDefault="002E6283" w:rsidP="002E6283">
      <w:pPr>
        <w:pStyle w:val="NormalWeb"/>
        <w:spacing w:line="360" w:lineRule="auto"/>
        <w:ind w:firstLine="375"/>
        <w:jc w:val="both"/>
        <w:rPr>
          <w:rFonts w:ascii="GHEA Grapalat" w:hAnsi="GHEA Grapalat" w:cs="Arial"/>
          <w:lang w:val="hy-AM"/>
        </w:rPr>
      </w:pPr>
      <w:r w:rsidRPr="002E6283">
        <w:rPr>
          <w:rFonts w:ascii="GHEA Grapalat" w:hAnsi="GHEA Grapalat"/>
          <w:lang w:val="hy-AM"/>
        </w:rPr>
        <w:t>«Տրանսպորտային միջոց</w:t>
      </w:r>
      <w:r w:rsidRPr="002E6283">
        <w:rPr>
          <w:rFonts w:ascii="GHEA Grapalat" w:hAnsi="GHEA Grapalat"/>
          <w:lang w:val="pt-BR"/>
        </w:rPr>
        <w:t xml:space="preserve"> </w:t>
      </w:r>
      <w:r w:rsidRPr="002E6283">
        <w:rPr>
          <w:rFonts w:ascii="GHEA Grapalat" w:hAnsi="GHEA Grapalat"/>
          <w:lang w:val="hy-AM"/>
        </w:rPr>
        <w:t>հետ</w:t>
      </w:r>
      <w:r w:rsidRPr="002E6283">
        <w:rPr>
          <w:rFonts w:ascii="GHEA Grapalat" w:hAnsi="GHEA Grapalat"/>
          <w:lang w:val="pt-BR"/>
        </w:rPr>
        <w:t xml:space="preserve"> </w:t>
      </w:r>
      <w:r w:rsidRPr="002E6283">
        <w:rPr>
          <w:rFonts w:ascii="GHEA Grapalat" w:hAnsi="GHEA Grapalat"/>
          <w:lang w:val="hy-AM"/>
        </w:rPr>
        <w:t>վերցնելու</w:t>
      </w:r>
      <w:r w:rsidRPr="002E6283">
        <w:rPr>
          <w:rFonts w:ascii="GHEA Grapalat" w:hAnsi="GHEA Grapalat"/>
          <w:lang w:val="pt-BR"/>
        </w:rPr>
        <w:t xml:space="preserve"> </w:t>
      </w:r>
      <w:r w:rsidRPr="002E6283">
        <w:rPr>
          <w:rFonts w:ascii="GHEA Grapalat" w:hAnsi="GHEA Grapalat"/>
          <w:lang w:val="hy-AM"/>
        </w:rPr>
        <w:t>և</w:t>
      </w:r>
      <w:r w:rsidRPr="002E6283">
        <w:rPr>
          <w:rFonts w:ascii="GHEA Grapalat" w:hAnsi="GHEA Grapalat"/>
          <w:lang w:val="pt-BR"/>
        </w:rPr>
        <w:t xml:space="preserve"> </w:t>
      </w:r>
      <w:r w:rsidRPr="002E6283">
        <w:rPr>
          <w:rFonts w:ascii="GHEA Grapalat" w:hAnsi="GHEA Grapalat"/>
          <w:lang w:val="hy-AM"/>
        </w:rPr>
        <w:t>ամ</w:t>
      </w:r>
      <w:proofErr w:type="spellStart"/>
      <w:r w:rsidRPr="002E6283">
        <w:rPr>
          <w:rFonts w:ascii="GHEA Grapalat" w:hAnsi="GHEA Grapalat"/>
        </w:rPr>
        <w:t>րացնելու</w:t>
      </w:r>
      <w:proofErr w:type="spellEnd"/>
      <w:r w:rsidRPr="002E6283">
        <w:rPr>
          <w:rFonts w:ascii="GHEA Grapalat" w:hAnsi="GHEA Grapalat"/>
          <w:lang w:val="pt-BR"/>
        </w:rPr>
        <w:t xml:space="preserve"> </w:t>
      </w:r>
      <w:proofErr w:type="spellStart"/>
      <w:r w:rsidRPr="002E6283">
        <w:rPr>
          <w:rFonts w:ascii="GHEA Grapalat" w:hAnsi="GHEA Grapalat"/>
        </w:rPr>
        <w:t>մասին</w:t>
      </w:r>
      <w:proofErr w:type="spellEnd"/>
      <w:r w:rsidRPr="002E6283">
        <w:rPr>
          <w:rFonts w:ascii="GHEA Grapalat" w:hAnsi="GHEA Grapalat"/>
          <w:b/>
        </w:rPr>
        <w:t>»</w:t>
      </w:r>
      <w:r w:rsidRPr="002E6283">
        <w:rPr>
          <w:rFonts w:ascii="GHEA Grapalat" w:hAnsi="GHEA Grapalat" w:cs="Arial"/>
          <w:b/>
          <w:kern w:val="32"/>
          <w:lang w:val="hy-AM"/>
        </w:rPr>
        <w:t xml:space="preserve"> </w:t>
      </w:r>
      <w:r w:rsidRPr="002E628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3270AD" w:rsidRPr="003C76E0">
        <w:rPr>
          <w:rFonts w:ascii="GHEA Grapalat" w:hAnsi="GHEA Grapalat"/>
          <w:lang w:val="hy-AM"/>
        </w:rPr>
        <w:t>Հայաստ</w:t>
      </w:r>
      <w:r w:rsidR="003270AD" w:rsidRPr="003D4D04">
        <w:rPr>
          <w:rFonts w:ascii="GHEA Grapalat" w:hAnsi="GHEA Grapalat"/>
          <w:lang w:val="hy-AM"/>
        </w:rPr>
        <w:t xml:space="preserve">անի Հանրապետության կառավարության որոշման նախագծի ընդունման դեպքում պետական բյուջեում ծախսերի ավելացում կամ նվազեցում չի նախատեսվում: </w:t>
      </w:r>
    </w:p>
    <w:p w:rsidR="003270AD" w:rsidRPr="00C8110A" w:rsidRDefault="003270AD" w:rsidP="003270AD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 </w:t>
      </w:r>
    </w:p>
    <w:p w:rsidR="004D5297" w:rsidRDefault="004D5297"/>
    <w:sectPr w:rsidR="004D52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0AD"/>
    <w:rsid w:val="002E6283"/>
    <w:rsid w:val="003270AD"/>
    <w:rsid w:val="004D5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95443"/>
  <w15:chartTrackingRefBased/>
  <w15:docId w15:val="{6D0DFA20-09CC-42D0-8274-B7D1354E3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70AD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3270AD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customStyle="1" w:styleId="HeaderChar">
    <w:name w:val="Header Char"/>
    <w:aliases w:val="Знак11 Char"/>
    <w:basedOn w:val="DefaultParagraphFont"/>
    <w:link w:val="Header"/>
    <w:locked/>
    <w:rsid w:val="003270AD"/>
    <w:rPr>
      <w:lang w:val="en-GB"/>
    </w:rPr>
  </w:style>
  <w:style w:type="paragraph" w:styleId="Header">
    <w:name w:val="header"/>
    <w:aliases w:val="Знак11"/>
    <w:basedOn w:val="Normal"/>
    <w:link w:val="HeaderChar"/>
    <w:unhideWhenUsed/>
    <w:rsid w:val="003270AD"/>
    <w:pPr>
      <w:tabs>
        <w:tab w:val="center" w:pos="4677"/>
        <w:tab w:val="right" w:pos="9355"/>
      </w:tabs>
      <w:spacing w:before="0" w:after="0"/>
      <w:ind w:left="0" w:firstLine="0"/>
    </w:pPr>
    <w:rPr>
      <w:rFonts w:asciiTheme="minorHAnsi" w:eastAsiaTheme="minorHAnsi" w:hAnsiTheme="minorHAnsi" w:cstheme="minorBidi"/>
      <w:lang w:val="en-GB"/>
    </w:rPr>
  </w:style>
  <w:style w:type="character" w:customStyle="1" w:styleId="HeaderChar1">
    <w:name w:val="Header Char1"/>
    <w:basedOn w:val="DefaultParagraphFont"/>
    <w:uiPriority w:val="99"/>
    <w:semiHidden/>
    <w:rsid w:val="003270A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https://mul2-spm.gov.am/tasks/538016/oneclick?token=619f68932cfc8aa37d8c15a788761e7f</cp:keywords>
  <dc:description/>
  <cp:lastModifiedBy>Tatev Harutyunyan</cp:lastModifiedBy>
  <cp:revision>1</cp:revision>
  <dcterms:created xsi:type="dcterms:W3CDTF">2026-02-18T12:11:00Z</dcterms:created>
  <dcterms:modified xsi:type="dcterms:W3CDTF">2026-02-18T12:31:00Z</dcterms:modified>
</cp:coreProperties>
</file>