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4E617" w14:textId="3DACFF80" w:rsidR="00096666" w:rsidRPr="0029106E" w:rsidRDefault="00096666" w:rsidP="00096666">
      <w:pPr>
        <w:spacing w:after="0"/>
        <w:jc w:val="center"/>
        <w:rPr>
          <w:rFonts w:ascii="GHEA Grapalat" w:hAnsi="GHEA Grapalat"/>
          <w:b/>
          <w:bCs/>
          <w:lang w:val="hy-AM"/>
        </w:rPr>
      </w:pPr>
      <w:r w:rsidRPr="0029106E">
        <w:rPr>
          <w:rFonts w:ascii="GHEA Grapalat" w:hAnsi="GHEA Grapalat"/>
          <w:b/>
          <w:bCs/>
          <w:lang w:val="hy-AM"/>
        </w:rPr>
        <w:t>ՏԵՂԵԿԱՆՔ</w:t>
      </w:r>
    </w:p>
    <w:p w14:paraId="2BBBE3F0" w14:textId="6CCAA89B" w:rsidR="00096666" w:rsidRPr="0029106E" w:rsidRDefault="00F67E05" w:rsidP="00096666">
      <w:pPr>
        <w:spacing w:after="0"/>
        <w:jc w:val="center"/>
        <w:rPr>
          <w:rFonts w:ascii="GHEA Grapalat" w:hAnsi="GHEA Grapalat"/>
          <w:b/>
          <w:bCs/>
          <w:spacing w:val="-4"/>
          <w:lang w:val="hy-AM"/>
        </w:rPr>
      </w:pPr>
      <w:r w:rsidRPr="00F67E05">
        <w:rPr>
          <w:rFonts w:ascii="GHEA Grapalat" w:hAnsi="GHEA Grapalat"/>
          <w:b/>
          <w:bCs/>
          <w:lang w:val="hy-AM"/>
        </w:rPr>
        <w:t>«Եվրասիական տնտեսական միությունում ապրանքների էլեկտրոնային առ</w:t>
      </w:r>
      <w:r>
        <w:rPr>
          <w:rFonts w:ascii="GHEA Grapalat" w:hAnsi="GHEA Grapalat"/>
          <w:b/>
          <w:bCs/>
          <w:lang w:val="hy-AM"/>
        </w:rPr>
        <w:t>և</w:t>
      </w:r>
      <w:r w:rsidRPr="00F67E05">
        <w:rPr>
          <w:rFonts w:ascii="GHEA Grapalat" w:hAnsi="GHEA Grapalat"/>
          <w:b/>
          <w:bCs/>
          <w:lang w:val="hy-AM"/>
        </w:rPr>
        <w:t>տրի մասին</w:t>
      </w:r>
      <w:r w:rsidR="00096666">
        <w:rPr>
          <w:rFonts w:ascii="GHEA Grapalat" w:hAnsi="GHEA Grapalat"/>
          <w:b/>
          <w:bCs/>
          <w:lang w:val="hy-AM"/>
        </w:rPr>
        <w:t xml:space="preserve">» համաձայնագրի </w:t>
      </w:r>
      <w:r w:rsidR="00096666" w:rsidRPr="0029106E">
        <w:rPr>
          <w:rFonts w:ascii="GHEA Grapalat" w:hAnsi="GHEA Grapalat"/>
          <w:b/>
          <w:bCs/>
          <w:spacing w:val="-4"/>
          <w:lang w:val="hy-AM"/>
        </w:rPr>
        <w:t>կնքման նպատակահարմարության</w:t>
      </w:r>
    </w:p>
    <w:p w14:paraId="62243106" w14:textId="77777777" w:rsidR="00096666" w:rsidRDefault="00096666" w:rsidP="00096666">
      <w:pPr>
        <w:rPr>
          <w:rFonts w:ascii="GHEA Grapalat" w:hAnsi="GHEA Grapalat"/>
          <w:spacing w:val="-4"/>
          <w:lang w:val="hy-AM"/>
        </w:rPr>
      </w:pPr>
    </w:p>
    <w:p w14:paraId="21798DEC" w14:textId="54A69D2D" w:rsidR="00096666" w:rsidRDefault="00096666" w:rsidP="00096666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BB11B6">
        <w:rPr>
          <w:rFonts w:ascii="GHEA Grapalat" w:hAnsi="GHEA Grapalat"/>
          <w:lang w:val="hy-AM"/>
        </w:rPr>
        <w:t>«Եվրասիական տնտեսական միությ</w:t>
      </w:r>
      <w:r>
        <w:rPr>
          <w:rFonts w:ascii="GHEA Grapalat" w:hAnsi="GHEA Grapalat"/>
          <w:lang w:val="hy-AM"/>
        </w:rPr>
        <w:t xml:space="preserve">ունում ապրանքների էլեկտրոնային առևտրի մասին» համաձայնագրի </w:t>
      </w:r>
      <w:r w:rsidRPr="00684398">
        <w:rPr>
          <w:rFonts w:ascii="GHEA Grapalat" w:hAnsi="GHEA Grapalat"/>
          <w:lang w:val="hy-AM"/>
        </w:rPr>
        <w:t xml:space="preserve">(այսուհետ՝ </w:t>
      </w:r>
      <w:r w:rsidR="00D25C8F">
        <w:rPr>
          <w:rFonts w:ascii="GHEA Grapalat" w:hAnsi="GHEA Grapalat"/>
          <w:lang w:val="hy-AM"/>
        </w:rPr>
        <w:t>Միություն</w:t>
      </w:r>
      <w:r w:rsidRPr="00684398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Համաձայնագիր</w:t>
      </w:r>
      <w:r w:rsidRPr="00684398">
        <w:rPr>
          <w:rFonts w:ascii="GHEA Grapalat" w:hAnsi="GHEA Grapalat"/>
          <w:lang w:val="hy-AM"/>
        </w:rPr>
        <w:t xml:space="preserve">) </w:t>
      </w:r>
      <w:r w:rsidRPr="00722B6D">
        <w:rPr>
          <w:rFonts w:ascii="GHEA Grapalat" w:hAnsi="GHEA Grapalat"/>
          <w:lang w:val="hy-AM"/>
        </w:rPr>
        <w:t>նախագ</w:t>
      </w:r>
      <w:r>
        <w:rPr>
          <w:rFonts w:ascii="GHEA Grapalat" w:hAnsi="GHEA Grapalat"/>
          <w:lang w:val="hy-AM"/>
        </w:rPr>
        <w:t xml:space="preserve">իծը </w:t>
      </w:r>
      <w:r w:rsidR="0086723A">
        <w:rPr>
          <w:rFonts w:ascii="GHEA Grapalat" w:hAnsi="GHEA Grapalat"/>
          <w:lang w:val="hy-AM"/>
        </w:rPr>
        <w:t xml:space="preserve">հավանության է արժանացել </w:t>
      </w:r>
      <w:r>
        <w:rPr>
          <w:rFonts w:ascii="GHEA Grapalat" w:hAnsi="GHEA Grapalat"/>
          <w:lang w:val="hy-AM"/>
        </w:rPr>
        <w:t xml:space="preserve">Եվրասիական տնտեսական հանձնաժողովի </w:t>
      </w:r>
      <w:r w:rsidR="008A0372">
        <w:rPr>
          <w:rFonts w:ascii="GHEA Grapalat" w:hAnsi="GHEA Grapalat"/>
          <w:lang w:val="hy-AM"/>
        </w:rPr>
        <w:t>խորհրդի</w:t>
      </w:r>
      <w:r>
        <w:rPr>
          <w:rFonts w:ascii="GHEA Grapalat" w:hAnsi="GHEA Grapalat"/>
          <w:lang w:val="hy-AM"/>
        </w:rPr>
        <w:t xml:space="preserve"> 2025 թվականի </w:t>
      </w:r>
      <w:r w:rsidR="008A0372">
        <w:rPr>
          <w:rFonts w:ascii="GHEA Grapalat" w:hAnsi="GHEA Grapalat"/>
          <w:lang w:val="hy-AM"/>
        </w:rPr>
        <w:t xml:space="preserve">դեկտեմբերի </w:t>
      </w:r>
      <w:r>
        <w:rPr>
          <w:rFonts w:ascii="GHEA Grapalat" w:hAnsi="GHEA Grapalat"/>
          <w:lang w:val="hy-AM"/>
        </w:rPr>
        <w:t>5-ի</w:t>
      </w:r>
      <w:r w:rsidR="0086723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թիվ </w:t>
      </w:r>
      <w:r w:rsidR="008A0372">
        <w:rPr>
          <w:rFonts w:ascii="GHEA Grapalat" w:hAnsi="GHEA Grapalat"/>
          <w:lang w:val="hy-AM"/>
        </w:rPr>
        <w:t>43</w:t>
      </w:r>
      <w:r>
        <w:rPr>
          <w:rFonts w:ascii="GHEA Grapalat" w:hAnsi="GHEA Grapalat"/>
          <w:lang w:val="hy-AM"/>
        </w:rPr>
        <w:t xml:space="preserve"> կարգադրությամբ</w:t>
      </w:r>
      <w:r w:rsidR="0086723A">
        <w:rPr>
          <w:rFonts w:ascii="GHEA Grapalat" w:hAnsi="GHEA Grapalat"/>
          <w:lang w:val="hy-AM"/>
        </w:rPr>
        <w:t xml:space="preserve"> և ուղարկվել է անդամ պետություններ՝ </w:t>
      </w:r>
      <w:r w:rsidR="008A0372">
        <w:rPr>
          <w:rFonts w:ascii="GHEA Grapalat" w:hAnsi="GHEA Grapalat"/>
          <w:lang w:val="hy-AM"/>
        </w:rPr>
        <w:t xml:space="preserve">ստորագրման համար անհրաժեշտ </w:t>
      </w:r>
      <w:r w:rsidR="0086723A">
        <w:rPr>
          <w:rFonts w:ascii="GHEA Grapalat" w:hAnsi="GHEA Grapalat"/>
          <w:lang w:val="hy-AM"/>
        </w:rPr>
        <w:t>ներպետական ընթացակարգեր</w:t>
      </w:r>
      <w:r w:rsidR="008A0372">
        <w:rPr>
          <w:rFonts w:ascii="GHEA Grapalat" w:hAnsi="GHEA Grapalat"/>
          <w:lang w:val="hy-AM"/>
        </w:rPr>
        <w:t>ն</w:t>
      </w:r>
      <w:r w:rsidR="0086723A">
        <w:rPr>
          <w:rFonts w:ascii="GHEA Grapalat" w:hAnsi="GHEA Grapalat"/>
          <w:lang w:val="hy-AM"/>
        </w:rPr>
        <w:t xml:space="preserve"> ապահովելու համար</w:t>
      </w:r>
      <w:r>
        <w:rPr>
          <w:rFonts w:ascii="GHEA Grapalat" w:hAnsi="GHEA Grapalat"/>
          <w:lang w:val="hy-AM"/>
        </w:rPr>
        <w:t>։</w:t>
      </w:r>
    </w:p>
    <w:p w14:paraId="1D822C86" w14:textId="2E895C24" w:rsidR="00941210" w:rsidRDefault="00A85C5B" w:rsidP="00096666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</w:t>
      </w:r>
      <w:r w:rsidR="00AB095D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ձայնագրի նպատակն է </w:t>
      </w:r>
      <w:r w:rsidR="00941210">
        <w:rPr>
          <w:rFonts w:ascii="GHEA Grapalat" w:hAnsi="GHEA Grapalat"/>
          <w:lang w:val="hy-AM"/>
        </w:rPr>
        <w:t>ապահովել Եվրասիական տնտեսական միության ներքին շուկայի շրջանակներում պատշաճ փոխադարձ էլեկտրոնային առևտուր</w:t>
      </w:r>
      <w:r w:rsidR="000751EF">
        <w:rPr>
          <w:rFonts w:ascii="GHEA Grapalat" w:hAnsi="GHEA Grapalat"/>
          <w:lang w:val="hy-AM"/>
        </w:rPr>
        <w:t>ը</w:t>
      </w:r>
      <w:r w:rsidR="00941210">
        <w:rPr>
          <w:rFonts w:ascii="GHEA Grapalat" w:hAnsi="GHEA Grapalat"/>
          <w:lang w:val="hy-AM"/>
        </w:rPr>
        <w:t>, պաշտպանել փոխադարձ էլեկտրոնային առևտրի մասնակիցների իրավունքներն ու իրավական շահերը, ինչպես նաև սահմանել նրանց միջև փոխգործակցության կանոնները</w:t>
      </w:r>
      <w:r w:rsidR="000751EF">
        <w:rPr>
          <w:rFonts w:ascii="GHEA Grapalat" w:hAnsi="GHEA Grapalat"/>
          <w:lang w:val="hy-AM"/>
        </w:rPr>
        <w:t>։</w:t>
      </w:r>
    </w:p>
    <w:p w14:paraId="36EA81FE" w14:textId="4DCF7847" w:rsidR="00351A70" w:rsidRPr="00356F7B" w:rsidRDefault="00941210" w:rsidP="00096666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Համաձայնագր</w:t>
      </w:r>
      <w:r w:rsidR="000920FE">
        <w:rPr>
          <w:rFonts w:ascii="GHEA Grapalat" w:hAnsi="GHEA Grapalat"/>
          <w:lang w:val="hy-AM"/>
        </w:rPr>
        <w:t>ով կարգավորվում է Միության ներքին շուկայում էլեկտրոնային առևտրի</w:t>
      </w:r>
      <w:r w:rsidR="00351A70">
        <w:rPr>
          <w:rFonts w:ascii="GHEA Grapalat" w:hAnsi="GHEA Grapalat"/>
          <w:lang w:val="hy-AM"/>
        </w:rPr>
        <w:t xml:space="preserve"> </w:t>
      </w:r>
      <w:r w:rsidR="000920FE">
        <w:rPr>
          <w:rFonts w:ascii="GHEA Grapalat" w:hAnsi="GHEA Grapalat"/>
          <w:lang w:val="hy-AM"/>
        </w:rPr>
        <w:t>մասնակիցների կողմից իրականացվող ձեռնարկատիրական գործունեությունը</w:t>
      </w:r>
      <w:r w:rsidR="00E54AAA">
        <w:rPr>
          <w:rFonts w:ascii="GHEA Grapalat" w:hAnsi="GHEA Grapalat"/>
          <w:lang w:val="hy-AM"/>
        </w:rPr>
        <w:t>՝</w:t>
      </w:r>
      <w:r w:rsidR="00E54AAA" w:rsidRPr="00E54AAA">
        <w:rPr>
          <w:rFonts w:ascii="GHEA Grapalat" w:hAnsi="GHEA Grapalat"/>
          <w:lang w:val="hy-AM"/>
        </w:rPr>
        <w:t xml:space="preserve"> սպառողներին հեռակա կարգով ապրանքներ առաջարկելու և վաճառելու համար</w:t>
      </w:r>
      <w:r w:rsidR="00351A70">
        <w:rPr>
          <w:rFonts w:ascii="GHEA Grapalat" w:hAnsi="GHEA Grapalat"/>
          <w:lang w:val="hy-AM"/>
        </w:rPr>
        <w:t xml:space="preserve">։ </w:t>
      </w:r>
    </w:p>
    <w:p w14:paraId="0338449D" w14:textId="7EEABE16" w:rsidR="00FD74B5" w:rsidRPr="00ED2FB9" w:rsidRDefault="00FD74B5" w:rsidP="00096666">
      <w:pPr>
        <w:spacing w:after="0" w:line="360" w:lineRule="auto"/>
        <w:ind w:firstLine="709"/>
        <w:jc w:val="both"/>
        <w:rPr>
          <w:rFonts w:ascii="Microsoft JhengHei" w:eastAsia="Microsoft JhengHei" w:hAnsi="Microsoft JhengHei" w:cs="Microsoft JhengHei"/>
          <w:b/>
          <w:bCs/>
          <w:lang w:val="hy-AM"/>
        </w:rPr>
      </w:pPr>
      <w:r w:rsidRPr="00ED2FB9">
        <w:rPr>
          <w:rFonts w:ascii="GHEA Grapalat" w:hAnsi="GHEA Grapalat"/>
          <w:b/>
          <w:bCs/>
          <w:lang w:val="hy-AM"/>
        </w:rPr>
        <w:t>Համաձայնագրի հիմնական ուղղություններն են</w:t>
      </w:r>
      <w:r w:rsidRPr="00ED2FB9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</w:p>
    <w:p w14:paraId="6F158658" w14:textId="47F7E187" w:rsidR="00FD74B5" w:rsidRDefault="00FD74B5" w:rsidP="00FD74B5">
      <w:pPr>
        <w:spacing w:after="0" w:line="360" w:lineRule="auto"/>
        <w:ind w:firstLine="709"/>
        <w:jc w:val="both"/>
        <w:rPr>
          <w:rFonts w:ascii="GHEA Grapalat" w:eastAsia="Microsoft JhengHei" w:hAnsi="GHEA Grapalat" w:cs="Microsoft JhengHei"/>
          <w:lang w:val="hy-AM"/>
        </w:rPr>
      </w:pPr>
      <w:r>
        <w:rPr>
          <w:rFonts w:ascii="GHEA Grapalat" w:hAnsi="GHEA Grapalat"/>
          <w:lang w:val="hy-AM"/>
        </w:rPr>
        <w:t>Միության ներքին շուկայում ապրանքների փոխադարձ էլեկտրոնային առևտրի իրականացման պայմաններ</w:t>
      </w:r>
      <w:r w:rsidR="00D25C8F">
        <w:rPr>
          <w:rFonts w:ascii="GHEA Grapalat" w:hAnsi="GHEA Grapalat"/>
          <w:lang w:val="hy-AM"/>
        </w:rPr>
        <w:t>ի սահմանում</w:t>
      </w:r>
      <w:r>
        <w:rPr>
          <w:rFonts w:ascii="GHEA Grapalat" w:hAnsi="GHEA Grapalat"/>
          <w:lang w:val="hy-AM"/>
        </w:rPr>
        <w:t xml:space="preserve">, այդ թվում </w:t>
      </w:r>
      <w:r w:rsidRPr="000751EF">
        <w:rPr>
          <w:rFonts w:ascii="GHEA Grapalat" w:eastAsia="Microsoft JhengHei" w:hAnsi="GHEA Grapalat" w:cs="Microsoft JhengHei"/>
          <w:lang w:val="hy-AM"/>
        </w:rPr>
        <w:t>ապրանքների խտրականության բացառման և ազատ տեղաշարժի</w:t>
      </w:r>
      <w:r>
        <w:rPr>
          <w:rFonts w:ascii="GHEA Grapalat" w:eastAsia="Microsoft JhengHei" w:hAnsi="GHEA Grapalat" w:cs="Microsoft JhengHei"/>
          <w:lang w:val="hy-AM"/>
        </w:rPr>
        <w:t>, ինչպես նաև</w:t>
      </w:r>
      <w:r w:rsidRPr="000751EF">
        <w:rPr>
          <w:rFonts w:ascii="GHEA Grapalat" w:eastAsia="Microsoft JhengHei" w:hAnsi="GHEA Grapalat" w:cs="Microsoft JhengHei"/>
          <w:lang w:val="hy-AM"/>
        </w:rPr>
        <w:t xml:space="preserve"> էլեկտրոնային առևտրի հետ կապված ծառայությունների մատուցմ</w:t>
      </w:r>
      <w:r>
        <w:rPr>
          <w:rFonts w:ascii="GHEA Grapalat" w:eastAsia="Microsoft JhengHei" w:hAnsi="GHEA Grapalat" w:cs="Microsoft JhengHei"/>
          <w:lang w:val="hy-AM"/>
        </w:rPr>
        <w:t>ան</w:t>
      </w:r>
      <w:r w:rsidRPr="000751EF">
        <w:rPr>
          <w:rFonts w:ascii="GHEA Grapalat" w:eastAsia="Microsoft JhengHei" w:hAnsi="GHEA Grapalat" w:cs="Microsoft JhengHei"/>
          <w:lang w:val="hy-AM"/>
        </w:rPr>
        <w:t xml:space="preserve"> սկզբունքների կիրառում</w:t>
      </w:r>
      <w:r>
        <w:rPr>
          <w:rFonts w:ascii="GHEA Grapalat" w:eastAsia="Microsoft JhengHei" w:hAnsi="GHEA Grapalat" w:cs="Microsoft JhengHei"/>
          <w:lang w:val="hy-AM"/>
        </w:rPr>
        <w:t>;</w:t>
      </w:r>
    </w:p>
    <w:p w14:paraId="7E794827" w14:textId="0B93DA0D" w:rsidR="00117A93" w:rsidRDefault="00FD74B5" w:rsidP="00117A93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0751EF">
        <w:rPr>
          <w:rFonts w:ascii="GHEA Grapalat" w:eastAsia="Microsoft JhengHei" w:hAnsi="GHEA Grapalat" w:cs="Microsoft JhengHei"/>
          <w:lang w:val="hy-AM"/>
        </w:rPr>
        <w:t xml:space="preserve"> </w:t>
      </w:r>
      <w:r w:rsidR="00117A93">
        <w:rPr>
          <w:rFonts w:ascii="GHEA Grapalat" w:hAnsi="GHEA Grapalat"/>
          <w:lang w:val="hy-AM"/>
        </w:rPr>
        <w:t>Էլեկտրոնային առևտրի մասնակիցների իրավունքների և շահերի պաշտպանության սկզբունքներ;</w:t>
      </w:r>
    </w:p>
    <w:p w14:paraId="0DD20445" w14:textId="4220EEAD" w:rsidR="00117A93" w:rsidRDefault="00117A93" w:rsidP="00117A93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Միության շրջանակներում էլեկտրոնային առևտրում էլեկտրոնային փաստաթղթաշրջանառության կիրառման, ինչպես նաև տվյալների և տեղեկատվական անվտանգության պաշտպանության ապահովման մոտեցումներ;</w:t>
      </w:r>
    </w:p>
    <w:p w14:paraId="4CFA8788" w14:textId="04714768" w:rsidR="00117A93" w:rsidRDefault="00117A93" w:rsidP="00117A93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Էլեկտրոնային առևտրում Միության անդամ պետությունների իրավասու մարմինների փոխգործակցության մոտեցումներ։</w:t>
      </w:r>
    </w:p>
    <w:p w14:paraId="2D9C9661" w14:textId="6C388828" w:rsidR="00290BC9" w:rsidRDefault="00351A70" w:rsidP="00096666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Համաձայնագրով սահմանվում են</w:t>
      </w:r>
      <w:r w:rsidR="00290BC9">
        <w:rPr>
          <w:rFonts w:ascii="GHEA Grapalat" w:hAnsi="GHEA Grapalat"/>
          <w:lang w:val="hy-AM"/>
        </w:rPr>
        <w:t xml:space="preserve"> </w:t>
      </w:r>
      <w:r w:rsidR="00ED2FB9">
        <w:rPr>
          <w:rFonts w:ascii="GHEA Grapalat" w:hAnsi="GHEA Grapalat"/>
          <w:lang w:val="hy-AM"/>
        </w:rPr>
        <w:t xml:space="preserve">նաև </w:t>
      </w:r>
      <w:r w:rsidR="00290BC9">
        <w:rPr>
          <w:rFonts w:ascii="GHEA Grapalat" w:hAnsi="GHEA Grapalat"/>
          <w:lang w:val="hy-AM"/>
        </w:rPr>
        <w:t>Եվրասիական տնտեսական հանձնաժողովի</w:t>
      </w:r>
      <w:r w:rsidR="00290BC9" w:rsidRPr="00290BC9">
        <w:rPr>
          <w:rFonts w:ascii="GHEA Grapalat" w:hAnsi="GHEA Grapalat"/>
          <w:lang w:val="hy-AM"/>
        </w:rPr>
        <w:t xml:space="preserve"> </w:t>
      </w:r>
      <w:r w:rsidR="00290BC9">
        <w:rPr>
          <w:rFonts w:ascii="GHEA Grapalat" w:hAnsi="GHEA Grapalat"/>
          <w:lang w:val="hy-AM"/>
        </w:rPr>
        <w:t>իրավասությունները՝ Միության ներքին շուկայում ապրանքների փոխադարձ էլեկտրոնային առևտրի գործունեության համար անհրաժեշտ ընդհանուր պահանջների և կանոնների ապահովման համար Միության մարմինների ակտերի մշակման և հաստատման մասով</w:t>
      </w:r>
      <w:r w:rsidR="00E54AAA">
        <w:rPr>
          <w:rFonts w:ascii="GHEA Grapalat" w:hAnsi="GHEA Grapalat"/>
          <w:lang w:val="hy-AM"/>
        </w:rPr>
        <w:t>։</w:t>
      </w:r>
    </w:p>
    <w:p w14:paraId="0482F226" w14:textId="77777777" w:rsidR="00A85C5B" w:rsidRDefault="00A85C5B" w:rsidP="00A85C5B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Համաձայնագիրը նպատակաուղղված է Եվրասիական տնտեսական միության շրջանակներում էլեկտրոնային առևտրի զարգացման համար բարենպաստ պայմանների ստեղծմանը։</w:t>
      </w:r>
    </w:p>
    <w:p w14:paraId="072246C9" w14:textId="438A5444" w:rsidR="00AF7681" w:rsidRPr="00940FB0" w:rsidRDefault="00AF7681" w:rsidP="00AF768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Համաձայնագրի</w:t>
      </w:r>
      <w:r w:rsidRPr="00940FB0">
        <w:rPr>
          <w:rFonts w:ascii="GHEA Grapalat" w:hAnsi="GHEA Grapalat"/>
          <w:lang w:val="hy-AM"/>
        </w:rPr>
        <w:t xml:space="preserve">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940FB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940FB0">
        <w:rPr>
          <w:rFonts w:ascii="GHEA Grapalat" w:hAnsi="GHEA Grapalat"/>
          <w:lang w:val="hy-AM"/>
        </w:rPr>
        <w:t xml:space="preserve">1 կետի դրույթներից, մասնավորապես՝ ԵԱՏՄ-ի շրջանակներում կառավարությունը 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4902515B" w14:textId="00D7B10A" w:rsidR="00AF7681" w:rsidRPr="00940FB0" w:rsidRDefault="00AF7681" w:rsidP="00AF768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40FB0">
        <w:rPr>
          <w:rFonts w:ascii="GHEA Grapalat" w:hAnsi="GHEA Grapalat"/>
          <w:lang w:val="hy-AM"/>
        </w:rPr>
        <w:t xml:space="preserve">Ելնելով վերոգրյալից` ՀՀ էկոնոմիկայի նախարարությունը նպատակահարմար է գտնում նշված </w:t>
      </w:r>
      <w:r>
        <w:rPr>
          <w:rFonts w:ascii="GHEA Grapalat" w:hAnsi="GHEA Grapalat"/>
          <w:lang w:val="hy-AM"/>
        </w:rPr>
        <w:t xml:space="preserve">Համաձայնագրի </w:t>
      </w:r>
      <w:r w:rsidRPr="00940FB0">
        <w:rPr>
          <w:rFonts w:ascii="GHEA Grapalat" w:hAnsi="GHEA Grapalat"/>
          <w:lang w:val="hy-AM"/>
        </w:rPr>
        <w:t>ստորագրումը Հայաստանի Հանրապետության անունից:</w:t>
      </w:r>
    </w:p>
    <w:p w14:paraId="78F7DCB5" w14:textId="77777777" w:rsidR="00AF7681" w:rsidRPr="00940FB0" w:rsidRDefault="00AF7681" w:rsidP="00AF7681">
      <w:pPr>
        <w:ind w:firstLine="720"/>
        <w:jc w:val="both"/>
        <w:rPr>
          <w:rFonts w:ascii="GHEA Grapalat" w:hAnsi="GHEA Grapalat" w:cs="Arial"/>
          <w:lang w:val="hy-AM"/>
        </w:rPr>
      </w:pPr>
    </w:p>
    <w:p w14:paraId="57DB04FD" w14:textId="77777777" w:rsidR="00AF7681" w:rsidRPr="00940FB0" w:rsidRDefault="00AF7681" w:rsidP="00AF7681">
      <w:pPr>
        <w:spacing w:after="0"/>
        <w:jc w:val="both"/>
        <w:rPr>
          <w:rFonts w:ascii="GHEA Grapalat" w:hAnsi="GHEA Grapalat" w:cs="Arial"/>
          <w:lang w:val="hy-AM"/>
        </w:rPr>
      </w:pPr>
      <w:r w:rsidRPr="00940FB0">
        <w:rPr>
          <w:rFonts w:ascii="GHEA Grapalat" w:hAnsi="GHEA Grapalat" w:cs="Arial"/>
          <w:lang w:val="hy-AM"/>
        </w:rPr>
        <w:t>ՀԱՅԱՍՏԱՆԻ ՀԱՆՐԱՊԵՏՈՒԹՅԱՆ</w:t>
      </w:r>
    </w:p>
    <w:p w14:paraId="3D0B2EF1" w14:textId="0643595C" w:rsidR="00117A93" w:rsidRDefault="00AF7681" w:rsidP="00781DAF">
      <w:pPr>
        <w:spacing w:after="0"/>
        <w:jc w:val="both"/>
        <w:rPr>
          <w:rFonts w:ascii="GHEA Grapalat" w:hAnsi="GHEA Grapalat"/>
          <w:lang w:val="hy-AM"/>
        </w:rPr>
      </w:pPr>
      <w:r w:rsidRPr="00940FB0">
        <w:rPr>
          <w:rFonts w:ascii="GHEA Grapalat" w:hAnsi="GHEA Grapalat" w:cs="Arial"/>
          <w:lang w:val="hy-AM"/>
        </w:rPr>
        <w:t xml:space="preserve"> ԷԿՈՆՈՄԻԿԱՅԻ ՆԱԽԱՐԱՐ</w:t>
      </w:r>
      <w:r w:rsidRPr="00940FB0">
        <w:rPr>
          <w:rFonts w:ascii="GHEA Grapalat" w:hAnsi="GHEA Grapalat" w:cs="Arial"/>
          <w:lang w:val="hy-AM"/>
        </w:rPr>
        <w:tab/>
      </w:r>
      <w:r w:rsidRPr="00940FB0">
        <w:rPr>
          <w:rFonts w:ascii="GHEA Grapalat" w:hAnsi="GHEA Grapalat" w:cs="Arial"/>
          <w:lang w:val="hy-AM"/>
        </w:rPr>
        <w:tab/>
      </w:r>
      <w:r w:rsidRPr="00940FB0">
        <w:rPr>
          <w:rFonts w:ascii="GHEA Grapalat" w:hAnsi="GHEA Grapalat" w:cs="Arial"/>
          <w:lang w:val="hy-AM"/>
        </w:rPr>
        <w:tab/>
      </w:r>
      <w:r w:rsidRPr="00940FB0">
        <w:rPr>
          <w:rFonts w:ascii="GHEA Grapalat" w:hAnsi="GHEA Grapalat" w:cs="Arial"/>
          <w:lang w:val="hy-AM"/>
        </w:rPr>
        <w:tab/>
      </w:r>
      <w:r w:rsidRPr="00940FB0">
        <w:rPr>
          <w:rFonts w:ascii="GHEA Grapalat" w:hAnsi="GHEA Grapalat" w:cs="Arial"/>
          <w:lang w:val="hy-AM"/>
        </w:rPr>
        <w:tab/>
        <w:t>ԳԵՎՈՐԳ ՊԱՊՈՅԱՆ</w:t>
      </w:r>
    </w:p>
    <w:sectPr w:rsidR="00117A93" w:rsidSect="00781DAF">
      <w:pgSz w:w="12240" w:h="15840"/>
      <w:pgMar w:top="1135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03F"/>
    <w:rsid w:val="000751EF"/>
    <w:rsid w:val="000920FE"/>
    <w:rsid w:val="00096666"/>
    <w:rsid w:val="000C3299"/>
    <w:rsid w:val="00110493"/>
    <w:rsid w:val="00117A93"/>
    <w:rsid w:val="001765F7"/>
    <w:rsid w:val="00290BC9"/>
    <w:rsid w:val="00351A70"/>
    <w:rsid w:val="00356F7B"/>
    <w:rsid w:val="003847E6"/>
    <w:rsid w:val="003A2739"/>
    <w:rsid w:val="004F403F"/>
    <w:rsid w:val="006F41F5"/>
    <w:rsid w:val="00781DAF"/>
    <w:rsid w:val="007E6ED1"/>
    <w:rsid w:val="00814048"/>
    <w:rsid w:val="008307E8"/>
    <w:rsid w:val="0086723A"/>
    <w:rsid w:val="008A0372"/>
    <w:rsid w:val="008E25C7"/>
    <w:rsid w:val="008F254B"/>
    <w:rsid w:val="00941210"/>
    <w:rsid w:val="00A85C5B"/>
    <w:rsid w:val="00AB095D"/>
    <w:rsid w:val="00AE74C5"/>
    <w:rsid w:val="00AF7681"/>
    <w:rsid w:val="00D25C8F"/>
    <w:rsid w:val="00D57F50"/>
    <w:rsid w:val="00DB7A2F"/>
    <w:rsid w:val="00E54AAA"/>
    <w:rsid w:val="00ED2FB9"/>
    <w:rsid w:val="00F44D02"/>
    <w:rsid w:val="00F51521"/>
    <w:rsid w:val="00F67E05"/>
    <w:rsid w:val="00FD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A722"/>
  <w15:chartTrackingRefBased/>
  <w15:docId w15:val="{ECD5381F-65B3-433C-A652-49458129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666"/>
  </w:style>
  <w:style w:type="paragraph" w:styleId="Heading1">
    <w:name w:val="heading 1"/>
    <w:basedOn w:val="Normal"/>
    <w:next w:val="Normal"/>
    <w:link w:val="Heading1Char"/>
    <w:uiPriority w:val="9"/>
    <w:qFormat/>
    <w:rsid w:val="004F40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40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40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40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40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40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0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40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40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40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40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40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403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403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40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0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40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40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40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40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40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40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40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40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40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403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40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403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40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https://mul2.gov.am/tasks/1291926/oneclick?token=8659cf44aa2f5954867c7d281ea3bb46</cp:keywords>
  <dc:description/>
  <cp:lastModifiedBy>Marine J. Anakhasyan</cp:lastModifiedBy>
  <cp:revision>24</cp:revision>
  <dcterms:created xsi:type="dcterms:W3CDTF">2025-03-14T06:22:00Z</dcterms:created>
  <dcterms:modified xsi:type="dcterms:W3CDTF">2026-03-02T13:17:00Z</dcterms:modified>
</cp:coreProperties>
</file>