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AEAAAA" w14:textId="77777777" w:rsidR="00CB63D8" w:rsidRPr="00694E08" w:rsidRDefault="00CB63D8" w:rsidP="00A10509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94E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B63C5F9" w14:textId="77777777" w:rsidR="00CB63D8" w:rsidRPr="00694E08" w:rsidRDefault="00CB63D8" w:rsidP="00A10509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F8B68BA" w14:textId="0CFBE1B7" w:rsidR="00CB63D8" w:rsidRPr="00694E08" w:rsidRDefault="00052460" w:rsidP="00D1606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694E08">
        <w:rPr>
          <w:rFonts w:ascii="GHEA Grapalat" w:hAnsi="GHEA Grapalat"/>
          <w:b/>
          <w:bCs/>
          <w:sz w:val="24"/>
          <w:szCs w:val="24"/>
        </w:rPr>
        <w:t>«</w:t>
      </w:r>
      <w:r w:rsidR="00D16069" w:rsidRPr="00694E08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>Հայաuտանի Հանրապետության աշխատանքի</w:t>
      </w:r>
      <w:r w:rsidR="00D16069" w:rsidRPr="00694E08">
        <w:rPr>
          <w:rStyle w:val="Strong"/>
          <w:rFonts w:ascii="Calibri" w:hAnsi="Calibri" w:cs="Calibri"/>
          <w:caps/>
          <w:color w:val="000000"/>
          <w:sz w:val="24"/>
          <w:szCs w:val="24"/>
          <w:shd w:val="clear" w:color="auto" w:fill="FFFFFF"/>
        </w:rPr>
        <w:t> </w:t>
      </w:r>
      <w:r w:rsidR="00D16069" w:rsidRPr="00694E08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>ԵՎ uոցիալական հարցերի ՆԱԽԱՐԱՐՈՒԹՅԱՆ «ՄԱՐԻ ԻԶՄԻՐԼՅԱՆԻ ԱՆՎԱՆ</w:t>
      </w:r>
      <w:r w:rsidR="00D16069" w:rsidRPr="00694E08">
        <w:rPr>
          <w:rStyle w:val="Strong"/>
          <w:rFonts w:ascii="Calibri" w:hAnsi="Calibri" w:cs="Calibri"/>
          <w:caps/>
          <w:color w:val="000000"/>
          <w:sz w:val="24"/>
          <w:szCs w:val="24"/>
          <w:shd w:val="clear" w:color="auto" w:fill="FFFFFF"/>
        </w:rPr>
        <w:t> </w:t>
      </w:r>
      <w:r w:rsidR="00D16069" w:rsidRPr="00694E08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</w:rPr>
        <w:t xml:space="preserve">ՄԱՆԿԱՏՈՒՆ» </w:t>
      </w:r>
      <w:r w:rsidR="00D16069" w:rsidRPr="00694E08">
        <w:rPr>
          <w:rFonts w:ascii="GHEA Grapalat" w:hAnsi="GHEA Grapalat"/>
          <w:b/>
          <w:sz w:val="24"/>
          <w:szCs w:val="24"/>
        </w:rPr>
        <w:t xml:space="preserve">ՊԵՏԱԿԱՆ ՈՉ ԱՌԵՎՏՐԱՅԻՆ ԿԱԶՄԱԿԵՐՊՈՒԹՅՈՒՆԸ </w:t>
      </w:r>
      <w:r w:rsidR="00D16069" w:rsidRPr="00694E08">
        <w:rPr>
          <w:rFonts w:ascii="GHEA Grapalat" w:hAnsi="GHEA Grapalat"/>
          <w:b/>
          <w:bCs/>
          <w:sz w:val="24"/>
          <w:szCs w:val="24"/>
        </w:rPr>
        <w:t>«ԵՐԵՎԱՆԻ «ՄԱՆԿԱՆ ՏՈՒՆ»</w:t>
      </w:r>
      <w:r w:rsidR="00D16069" w:rsidRPr="00694E08">
        <w:rPr>
          <w:rFonts w:ascii="GHEA Grapalat" w:hAnsi="GHEA Grapalat"/>
          <w:b/>
          <w:sz w:val="24"/>
          <w:szCs w:val="24"/>
        </w:rPr>
        <w:t xml:space="preserve"> ՊԵՏԱԿԱՆ ՈՉ ԱՌԵՎՏՐԱՅԻՆ ԿԱԶՄԱԿԵՐՊՈՒԹՅԱՆԸ ՄԻԱՑՄԱՆ ՁԵՎՈՎ ՎԵՐԱԿԱԶՄԱԿԵՐՊԵԼՈՒ, </w:t>
      </w:r>
      <w:r w:rsidR="00D16069" w:rsidRPr="00694E08">
        <w:rPr>
          <w:rFonts w:ascii="GHEA Grapalat" w:hAnsi="GHEA Grapalat"/>
          <w:b/>
          <w:bCs/>
          <w:caps/>
          <w:color w:val="000000"/>
          <w:sz w:val="24"/>
          <w:szCs w:val="24"/>
          <w:shd w:val="clear" w:color="auto" w:fill="FFFFFF"/>
        </w:rPr>
        <w:t xml:space="preserve">«ԵՐԵՎԱՆԻ «ՄԱՆԿԱՆ ՏՈՒՆ» </w:t>
      </w:r>
      <w:r w:rsidR="00D16069" w:rsidRPr="00694E08">
        <w:rPr>
          <w:rFonts w:ascii="GHEA Grapalat" w:hAnsi="GHEA Grapalat"/>
          <w:b/>
          <w:sz w:val="24"/>
          <w:szCs w:val="24"/>
        </w:rPr>
        <w:t>ՊԵՏԱԿԱՆ ՈՉ ԱՌԵՎՏՐԱՅԻՆ ԿԱԶՄԱԿԵՐՊՈՒԹՅՈՒՆԸ ՎԵՐԱՆՎԱՆԵԼՈՒ</w:t>
      </w:r>
      <w:r w:rsidR="00E55B40" w:rsidRPr="00694E08">
        <w:rPr>
          <w:rFonts w:ascii="GHEA Grapalat" w:hAnsi="GHEA Grapalat"/>
          <w:b/>
          <w:sz w:val="24"/>
          <w:szCs w:val="24"/>
        </w:rPr>
        <w:t xml:space="preserve"> ԵՎ</w:t>
      </w:r>
      <w:r w:rsidR="00D16069" w:rsidRPr="00694E08">
        <w:rPr>
          <w:rFonts w:ascii="GHEA Grapalat" w:hAnsi="GHEA Grapalat"/>
          <w:b/>
          <w:sz w:val="24"/>
          <w:szCs w:val="24"/>
        </w:rPr>
        <w:t xml:space="preserve"> </w:t>
      </w:r>
      <w:r w:rsidR="00D16069" w:rsidRPr="00694E08">
        <w:rPr>
          <w:rFonts w:ascii="GHEA Grapalat" w:hAnsi="GHEA Grapalat"/>
          <w:b/>
          <w:bCs/>
          <w:sz w:val="24"/>
          <w:szCs w:val="24"/>
        </w:rPr>
        <w:t xml:space="preserve">ՄԱՐԻ ԻԶՄԻՐԼՅԱՆԻ </w:t>
      </w:r>
      <w:r w:rsidR="00D16069" w:rsidRPr="00694E08">
        <w:rPr>
          <w:rFonts w:ascii="GHEA Grapalat" w:hAnsi="GHEA Grapalat"/>
          <w:b/>
          <w:sz w:val="24"/>
          <w:szCs w:val="24"/>
        </w:rPr>
        <w:t>ՄԱՍՆԱՃՅՈՒՂ ՍՏԵՂԾԵԼՈՒ ՄԱՍԻՆ</w:t>
      </w:r>
      <w:r w:rsidRPr="00694E08">
        <w:rPr>
          <w:rFonts w:ascii="GHEA Grapalat" w:hAnsi="GHEA Grapalat"/>
          <w:b/>
          <w:bCs/>
          <w:sz w:val="24"/>
          <w:szCs w:val="24"/>
        </w:rPr>
        <w:t>»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A2064"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</w:t>
      </w:r>
      <w:r w:rsidR="001A2064" w:rsidRPr="00694E08"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</w:t>
      </w:r>
      <w:r w:rsidR="00572621" w:rsidRPr="00694E08">
        <w:rPr>
          <w:rFonts w:ascii="GHEA Grapalat" w:hAnsi="GHEA Grapalat"/>
          <w:b/>
          <w:bCs/>
          <w:caps/>
          <w:sz w:val="24"/>
          <w:szCs w:val="24"/>
          <w:lang w:val="hy-AM"/>
        </w:rPr>
        <w:t>Ա</w:t>
      </w:r>
      <w:r w:rsidR="001A2064" w:rsidRPr="00694E08">
        <w:rPr>
          <w:rFonts w:ascii="GHEA Grapalat" w:hAnsi="GHEA Grapalat"/>
          <w:b/>
          <w:bCs/>
          <w:caps/>
          <w:sz w:val="24"/>
          <w:szCs w:val="24"/>
          <w:lang w:val="hy-AM"/>
        </w:rPr>
        <w:t>Ն ԿԱՌԱՎԱՐՈՒԹՅԱՆ ՈՐՈՇՄԱՆ Ը</w:t>
      </w:r>
      <w:r w:rsidR="00CB63D8" w:rsidRPr="00694E08">
        <w:rPr>
          <w:rFonts w:ascii="GHEA Grapalat" w:hAnsi="GHEA Grapalat"/>
          <w:b/>
          <w:bCs/>
          <w:caps/>
          <w:sz w:val="24"/>
          <w:szCs w:val="24"/>
          <w:lang w:val="hy-AM"/>
        </w:rPr>
        <w:t>ՆԴՈՒՆՄԱՆ</w:t>
      </w:r>
      <w:r w:rsidR="00CB63D8"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ԱՆՀՐԱԺԵՇՏՈՒԹՅԱՆ</w:t>
      </w:r>
    </w:p>
    <w:p w14:paraId="3790CDC6" w14:textId="5D9D4572" w:rsidR="00692378" w:rsidRPr="00694E08" w:rsidRDefault="00692378" w:rsidP="00A10509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F15C1F1" w14:textId="77777777" w:rsidR="00672726" w:rsidRPr="00694E08" w:rsidRDefault="00672726" w:rsidP="00816B0F">
      <w:pPr>
        <w:numPr>
          <w:ilvl w:val="0"/>
          <w:numId w:val="13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94E08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0BE0375" w14:textId="77777777" w:rsidR="00672726" w:rsidRPr="00694E08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նախարարության ենթակայությամբ գործում է </w:t>
      </w:r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10 պետական ոչ </w:t>
      </w:r>
      <w:proofErr w:type="spellStart"/>
      <w:r w:rsidRPr="00694E08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կազմակերպություններ</w:t>
      </w:r>
      <w:r w:rsidRPr="00694E08">
        <w:rPr>
          <w:rFonts w:ascii="GHEA Grapalat" w:hAnsi="GHEA Grapalat"/>
          <w:sz w:val="24"/>
          <w:szCs w:val="24"/>
          <w:lang w:val="hy-AM"/>
        </w:rPr>
        <w:t>, որոնք իրականացնում են երեխաների շուրջօրյա և ցերեկային խնամք ու դաստիարակություն։ Նշյալ կազմակերպություններից 4-ն իրականացնում են երեխաների շուրջօրյա խնամք։ Այդ կազմակերպություններն են.</w:t>
      </w:r>
    </w:p>
    <w:p w14:paraId="3A390EF2" w14:textId="46B20CCB" w:rsidR="00672726" w:rsidRPr="00694E08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«Խարբերդի մասնագիտացված մանկատուն»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94E08">
        <w:rPr>
          <w:rFonts w:ascii="GHEA Grapalat" w:hAnsi="GHEA Grapalat"/>
          <w:sz w:val="24"/>
          <w:szCs w:val="24"/>
          <w:lang w:val="hy-AM"/>
        </w:rPr>
        <w:t>«Գյումրու «Երեխաների տուն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«Մարի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Իզմիրլյանի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անվան մանկատուն» 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694E0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«Մանկան տուն» ՊՈԱԿ-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նեը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>: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191577" w14:textId="32356147" w:rsidR="00816B0F" w:rsidRPr="00694E08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Երեխայի և ընտանիքի աջակցության կենտրոններն են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94E08">
        <w:rPr>
          <w:rFonts w:ascii="GHEA Grapalat" w:hAnsi="GHEA Grapalat"/>
          <w:sz w:val="24"/>
          <w:szCs w:val="24"/>
          <w:lang w:val="hy-AM"/>
        </w:rPr>
        <w:t>«Շիրակի մարզի երեխայի և ընտանիքի աջակցության կենտրոն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694E0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«Զատիկ» երեխաների աջակցության կենտրոն»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>,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 «Սյունիքի մարզի երեխայի և ընտանիքի աջակցության կենտրոն»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94E0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երեխայի և ընտանիքի աջակցության կենտրոն»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>,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Աջափնյակ համայնքի երեխաների սոցիալական հոգածության կենտրոն»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 «Լոռու մարզի երեխայի և ընտանիքի աջակցության կենտրոն» ՊՈԱԿ-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>:</w:t>
      </w:r>
    </w:p>
    <w:p w14:paraId="2F179F2B" w14:textId="7584FB4C" w:rsidR="00672726" w:rsidRPr="00694E08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Նշված յուրաքանչյուր դեպքում կազմակերպությունն իրականացնում է մեկ տեսակի գործառույթ, որը դժվարություններ է ստեղծում խնամքի կամ աջակցության այլ տեսակի ծառայության կարիք ունեցող երեխաներին կամ նրանց ընտանիքներին աջակցելու գործընթացում։ </w:t>
      </w:r>
      <w:proofErr w:type="spellStart"/>
      <w:r w:rsidRPr="00694E08">
        <w:rPr>
          <w:rFonts w:ascii="GHEA Grapalat" w:hAnsi="GHEA Grapalat"/>
          <w:bCs/>
          <w:sz w:val="24"/>
          <w:szCs w:val="24"/>
          <w:lang w:val="hy-AM"/>
        </w:rPr>
        <w:t>Միևնույն</w:t>
      </w:r>
      <w:proofErr w:type="spellEnd"/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 ժամանակ իրականացվում է միատեսակ ծառայությունների կարիք </w:t>
      </w:r>
      <w:r w:rsidRPr="00694E0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ունեցող երեխաների կենտրոնացում մեկ հաստատությունում, որը դեմ է </w:t>
      </w:r>
      <w:proofErr w:type="spellStart"/>
      <w:r w:rsidRPr="00694E08">
        <w:rPr>
          <w:rFonts w:ascii="GHEA Grapalat" w:hAnsi="GHEA Grapalat"/>
          <w:bCs/>
          <w:sz w:val="24"/>
          <w:szCs w:val="24"/>
          <w:lang w:val="hy-AM"/>
        </w:rPr>
        <w:t>ներառականությանը</w:t>
      </w:r>
      <w:proofErr w:type="spellEnd"/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, ինչպես նաև խոչնդոտում է մասնագետների հավասարաչափ </w:t>
      </w:r>
      <w:proofErr w:type="spellStart"/>
      <w:r w:rsidRPr="00694E08">
        <w:rPr>
          <w:rFonts w:ascii="GHEA Grapalat" w:hAnsi="GHEA Grapalat"/>
          <w:bCs/>
          <w:sz w:val="24"/>
          <w:szCs w:val="24"/>
          <w:lang w:val="hy-AM"/>
        </w:rPr>
        <w:t>պրոֆեսիոնալիղմի</w:t>
      </w:r>
      <w:proofErr w:type="spellEnd"/>
      <w:r w:rsidRPr="00694E0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94E08">
        <w:rPr>
          <w:rFonts w:ascii="GHEA Grapalat" w:hAnsi="GHEA Grapalat"/>
          <w:bCs/>
          <w:sz w:val="24"/>
          <w:szCs w:val="24"/>
          <w:lang w:val="hy-AM"/>
        </w:rPr>
        <w:t>ձևավորմանը</w:t>
      </w:r>
      <w:proofErr w:type="spellEnd"/>
      <w:r w:rsidRPr="00694E0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0A960C8" w14:textId="11ACB685" w:rsidR="00816B0F" w:rsidRPr="00694E08" w:rsidRDefault="00672726" w:rsidP="00D160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bCs/>
          <w:sz w:val="24"/>
          <w:szCs w:val="24"/>
          <w:lang w:val="hy-AM"/>
        </w:rPr>
        <w:t>Վերոգրյալով պայմանավորված,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4E08">
        <w:rPr>
          <w:rFonts w:ascii="GHEA Grapalat" w:hAnsi="GHEA Grapalat"/>
          <w:sz w:val="24"/>
          <w:szCs w:val="24"/>
          <w:lang w:val="hy-AM"/>
        </w:rPr>
        <w:t>հաշվի առնելով աշխարհագրական դիրքը և ծառայությունների մատուցման բովանդակային առանձնահատկությունները,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4E08">
        <w:rPr>
          <w:rFonts w:ascii="GHEA Grapalat" w:hAnsi="GHEA Grapalat"/>
          <w:bCs/>
          <w:sz w:val="24"/>
          <w:szCs w:val="24"/>
          <w:lang w:val="hy-AM"/>
        </w:rPr>
        <w:t>առաջարկվում է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միավորել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ՊՈԱԿ-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="00816B0F" w:rsidRPr="00694E08">
        <w:rPr>
          <w:rFonts w:ascii="GHEA Grapalat" w:hAnsi="GHEA Grapalat" w:cs="Cambria Math"/>
          <w:sz w:val="24"/>
          <w:szCs w:val="24"/>
          <w:lang w:val="hy-AM"/>
        </w:rPr>
        <w:t xml:space="preserve">՝ </w:t>
      </w:r>
      <w:r w:rsidR="00816B0F" w:rsidRPr="00694E0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 Մարի 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Իզմիրլյանի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 անվան մանկատուն» և «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 xml:space="preserve"> Մանկան տուն» ՊՈԱԿ-</w:t>
      </w:r>
      <w:proofErr w:type="spellStart"/>
      <w:r w:rsidR="00816B0F" w:rsidRPr="00694E08">
        <w:rPr>
          <w:rFonts w:ascii="GHEA Grapalat" w:hAnsi="GHEA Grapalat"/>
          <w:sz w:val="24"/>
          <w:szCs w:val="24"/>
          <w:lang w:val="hy-AM"/>
        </w:rPr>
        <w:t>ները</w:t>
      </w:r>
      <w:proofErr w:type="spellEnd"/>
      <w:r w:rsidR="00816B0F" w:rsidRPr="00694E08">
        <w:rPr>
          <w:rFonts w:ascii="GHEA Grapalat" w:hAnsi="GHEA Grapalat"/>
          <w:sz w:val="24"/>
          <w:szCs w:val="24"/>
          <w:lang w:val="hy-AM"/>
        </w:rPr>
        <w:t>:</w:t>
      </w:r>
    </w:p>
    <w:p w14:paraId="1009D5AB" w14:textId="77777777" w:rsidR="00694E08" w:rsidRDefault="00694E08" w:rsidP="00694E08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033E407" w14:textId="3BD907B7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94E0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0829E4FB" w14:textId="77777777" w:rsidR="006642E6" w:rsidRPr="00694E08" w:rsidRDefault="006642E6" w:rsidP="006642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 xml:space="preserve">Երկու իրավաբանական անձանց սպասարկումը պահանջում է առանձին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վարում և առաջացնում է լրացուցիչ ծախսեր՝ հատկապես հաշվապահական հաշվառման,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վարչատնտեսական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ապահովման, տեխնիկական աջակցության և կադրային համակարգման ուղղություններով։ Սա բերում է կրկնվող գործընթացների գոյացման և վարչական ռեսուրսների ոչ ռացիոնալ օգտագործման։</w:t>
      </w:r>
    </w:p>
    <w:p w14:paraId="4A423119" w14:textId="77777777" w:rsidR="006642E6" w:rsidRPr="00694E08" w:rsidRDefault="006642E6" w:rsidP="006642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Նախագծով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ներդնել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կենտրոնացված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մոդել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որի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նախատեսվում է </w:t>
      </w:r>
      <w:proofErr w:type="spellStart"/>
      <w:r w:rsidRPr="00694E08">
        <w:rPr>
          <w:rFonts w:ascii="GHEA Grapalat" w:hAnsi="GHEA Grapalat"/>
          <w:sz w:val="24"/>
          <w:szCs w:val="24"/>
        </w:rPr>
        <w:t>երկու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ՊՈԱԿ-</w:t>
      </w:r>
      <w:proofErr w:type="spellStart"/>
      <w:r w:rsidRPr="00694E08">
        <w:rPr>
          <w:rFonts w:ascii="GHEA Grapalat" w:hAnsi="GHEA Grapalat"/>
          <w:sz w:val="24"/>
          <w:szCs w:val="24"/>
        </w:rPr>
        <w:t>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վերակազմավորում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94E08">
        <w:rPr>
          <w:rFonts w:ascii="GHEA Grapalat" w:hAnsi="GHEA Grapalat"/>
          <w:sz w:val="24"/>
          <w:szCs w:val="24"/>
        </w:rPr>
        <w:t>վարչական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միավորման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միջոցով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94E08">
        <w:rPr>
          <w:rFonts w:ascii="GHEA Grapalat" w:hAnsi="GHEA Grapalat"/>
          <w:sz w:val="24"/>
          <w:szCs w:val="24"/>
        </w:rPr>
        <w:t>Այս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մոտեցումը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թույլ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կտա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ապահովել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բարձրացում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օպտիմալ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բաշխում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միասնական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694E08">
        <w:rPr>
          <w:rFonts w:ascii="GHEA Grapalat" w:hAnsi="GHEA Grapalat"/>
          <w:sz w:val="24"/>
          <w:szCs w:val="24"/>
        </w:rPr>
        <w:t>։</w:t>
      </w:r>
    </w:p>
    <w:p w14:paraId="68626399" w14:textId="022957B5" w:rsidR="006642E6" w:rsidRPr="00694E08" w:rsidRDefault="006642E6" w:rsidP="006642E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միացման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ձևով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կձևավորվի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կենտրոնացված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միավորված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համակարգ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որը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կնպաստի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վարչական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սպասարկող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անձնակազմի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օպտիմալացմանը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վերահսկողության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մեխանիզմների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բարձրացմանը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94E08">
        <w:rPr>
          <w:rFonts w:ascii="GHEA Grapalat" w:hAnsi="GHEA Grapalat"/>
          <w:sz w:val="24"/>
          <w:szCs w:val="24"/>
        </w:rPr>
        <w:t>Վերակազմավորման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հնարավոր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կլինի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կրճատել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այն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հաստիքները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որոնք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փոխկրկնվող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համընկնող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գործառույթներ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ինչն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էլ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կնվազեցնի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վարչական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ծախսերը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կզարգացնի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արդյունավետությունը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>։</w:t>
      </w:r>
    </w:p>
    <w:p w14:paraId="7177C459" w14:textId="77777777" w:rsidR="008D789D" w:rsidRPr="00694E08" w:rsidRDefault="008D789D" w:rsidP="008D789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եղանակը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միացման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ձևով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նպատակահարմարությունը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այլ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եղանակներից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Pr="00694E08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94E08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եղանակից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տարբերվում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նրանով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միացման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դեպքում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lastRenderedPageBreak/>
        <w:t>դադարեցնում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իր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94E08">
        <w:rPr>
          <w:rFonts w:ascii="GHEA Grapalat" w:hAnsi="GHEA Grapalat"/>
          <w:sz w:val="24"/>
          <w:szCs w:val="24"/>
        </w:rPr>
        <w:t>միանալով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գոյություն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ունեցող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այլ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694E08">
        <w:rPr>
          <w:rFonts w:ascii="GHEA Grapalat" w:hAnsi="GHEA Grapalat"/>
          <w:sz w:val="24"/>
          <w:szCs w:val="24"/>
        </w:rPr>
        <w:t>նրա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բոլոր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փոխանցման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ակտին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անցնում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այդ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անձին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։ Ի </w:t>
      </w:r>
      <w:proofErr w:type="spellStart"/>
      <w:r w:rsidRPr="00694E08">
        <w:rPr>
          <w:rFonts w:ascii="GHEA Grapalat" w:hAnsi="GHEA Grapalat"/>
          <w:sz w:val="24"/>
          <w:szCs w:val="24"/>
        </w:rPr>
        <w:t>տարբերություն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դրա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դեպքում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քանի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անձինք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դադարեցնում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իրենց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դրանց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հիման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վրա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ստեղծվում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նոր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որին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էլ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անցնում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նրանց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իրավունքներն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694E08">
        <w:rPr>
          <w:rFonts w:ascii="GHEA Grapalat" w:hAnsi="GHEA Grapalat"/>
          <w:sz w:val="24"/>
          <w:szCs w:val="24"/>
        </w:rPr>
        <w:t>։</w:t>
      </w:r>
    </w:p>
    <w:p w14:paraId="1AB47FAC" w14:textId="77777777" w:rsidR="008D789D" w:rsidRPr="00694E08" w:rsidRDefault="008D789D" w:rsidP="008D789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Այսպիսով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միացման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ձևը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նպատակահարմար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694E08">
        <w:rPr>
          <w:rFonts w:ascii="GHEA Grapalat" w:hAnsi="GHEA Grapalat"/>
          <w:sz w:val="24"/>
          <w:szCs w:val="24"/>
        </w:rPr>
        <w:t>երբ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պահպանել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ընդլայնել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նրա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94E08">
        <w:rPr>
          <w:rFonts w:ascii="GHEA Grapalat" w:hAnsi="GHEA Grapalat"/>
          <w:sz w:val="24"/>
          <w:szCs w:val="24"/>
        </w:rPr>
        <w:t>առանց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ստեղծելու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94E08">
        <w:rPr>
          <w:rFonts w:ascii="GHEA Grapalat" w:hAnsi="GHEA Grapalat"/>
          <w:sz w:val="24"/>
          <w:szCs w:val="24"/>
        </w:rPr>
        <w:t>ապահովելով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իրավահաջորդության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շարունակականությունը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>։</w:t>
      </w:r>
    </w:p>
    <w:p w14:paraId="1992AE59" w14:textId="77777777" w:rsidR="008D789D" w:rsidRPr="00694E08" w:rsidRDefault="008D789D" w:rsidP="008D789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Միացվող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ընտրությունը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ուղղվածությամբ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մատուցվող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վայրով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94E08">
        <w:rPr>
          <w:rFonts w:ascii="GHEA Grapalat" w:hAnsi="GHEA Grapalat"/>
          <w:sz w:val="24"/>
          <w:szCs w:val="24"/>
        </w:rPr>
        <w:t>Ընտրությունը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կատարվել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Pr="00694E08">
        <w:rPr>
          <w:rFonts w:ascii="GHEA Grapalat" w:hAnsi="GHEA Grapalat"/>
          <w:sz w:val="24"/>
          <w:szCs w:val="24"/>
        </w:rPr>
        <w:t>հաշվի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առնելով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արդյունավետությունը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բաշխումը</w:t>
      </w:r>
      <w:proofErr w:type="spellEnd"/>
      <w:r w:rsidRPr="00694E08">
        <w:rPr>
          <w:rFonts w:ascii="GHEA Grapalat" w:hAnsi="GHEA Grapalat"/>
          <w:sz w:val="24"/>
          <w:szCs w:val="24"/>
        </w:rPr>
        <w:t>։</w:t>
      </w:r>
    </w:p>
    <w:p w14:paraId="0716659E" w14:textId="63241D19" w:rsidR="008D789D" w:rsidRPr="00694E08" w:rsidRDefault="008D789D" w:rsidP="008D789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694E08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վերանվանումը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կարտացոլի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ընդլայնված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գործունեությունն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բազմազան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ծառայությունները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94E08">
        <w:rPr>
          <w:rFonts w:ascii="GHEA Grapalat" w:hAnsi="GHEA Grapalat"/>
          <w:sz w:val="24"/>
          <w:szCs w:val="24"/>
        </w:rPr>
        <w:t>Վերակազմակերպումը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միտված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միևնույն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կազմակերպությունում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տարբեր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հնարավորության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ապահովման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տարբեր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կարիքներ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ունեցող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երեխաների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ներառականությունը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694E08">
        <w:rPr>
          <w:rFonts w:ascii="GHEA Grapalat" w:hAnsi="GHEA Grapalat"/>
          <w:sz w:val="24"/>
          <w:szCs w:val="24"/>
        </w:rPr>
        <w:t>Նախագծի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ընդունումն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օպտիմալացումը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շահառուների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վրա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կունենա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չեզոք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ազդեցություն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քանի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որ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որակն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տեսակը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չեն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փոխվելու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94E08">
        <w:rPr>
          <w:rFonts w:ascii="GHEA Grapalat" w:hAnsi="GHEA Grapalat"/>
          <w:sz w:val="24"/>
          <w:szCs w:val="24"/>
        </w:rPr>
        <w:t>միայն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վարչական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սպասարկող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անձնակազմի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արդյունավետությունն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94E08">
        <w:rPr>
          <w:rFonts w:ascii="GHEA Grapalat" w:hAnsi="GHEA Grapalat"/>
          <w:sz w:val="24"/>
          <w:szCs w:val="24"/>
        </w:rPr>
        <w:t>բարելավվելու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694E08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հաստիքների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94E08">
        <w:rPr>
          <w:rFonts w:ascii="GHEA Grapalat" w:hAnsi="GHEA Grapalat"/>
          <w:sz w:val="24"/>
          <w:szCs w:val="24"/>
        </w:rPr>
        <w:t>շահառուների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թվի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փոփոխություն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</w:rPr>
        <w:t>չի</w:t>
      </w:r>
      <w:proofErr w:type="spellEnd"/>
      <w:r w:rsidRPr="00694E08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694E08">
        <w:rPr>
          <w:rFonts w:ascii="GHEA Grapalat" w:hAnsi="GHEA Grapalat"/>
          <w:sz w:val="24"/>
          <w:szCs w:val="24"/>
        </w:rPr>
        <w:t>նախատեսվում)։</w:t>
      </w:r>
      <w:proofErr w:type="gramEnd"/>
    </w:p>
    <w:p w14:paraId="7A80008C" w14:textId="77777777" w:rsidR="00694E08" w:rsidRDefault="00694E08" w:rsidP="00694E08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EDCCCE" w14:textId="2A939320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94E0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64D6EC5A" w14:textId="3A2D97E7" w:rsidR="00672726" w:rsidRPr="00694E08" w:rsidRDefault="00672726" w:rsidP="008D789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 xml:space="preserve">Վերակազմավորման արդյունքում հնարավորություն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կընձեռնվի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հաստատությունում իրականացնելու տարբեր ծառայություններ՝ այդ թվում մասնագիտացված և ընդհանուր խնամքի կարիք ունեցող երեխաների շուրջօրյա երկարաժամկետ և կարճաժամկետ խնամք, ցերեկային աջակցության ծառայություններ երեխաներին և ընտանիքներին։</w:t>
      </w:r>
    </w:p>
    <w:p w14:paraId="243619A8" w14:textId="77777777" w:rsidR="00672726" w:rsidRPr="00694E08" w:rsidRDefault="00672726" w:rsidP="00DC671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lastRenderedPageBreak/>
        <w:t>Ներկայացված առաջարկը նպատակ ունի ապահովել</w:t>
      </w:r>
      <w:r w:rsidRPr="00694E0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4A82F728" w14:textId="77777777" w:rsidR="00672726" w:rsidRPr="00694E08" w:rsidRDefault="00672726" w:rsidP="00DC671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վարչական կառավարման արդյունավետության բարձրացում,</w:t>
      </w:r>
    </w:p>
    <w:p w14:paraId="1D508B0E" w14:textId="77777777" w:rsidR="00672726" w:rsidRPr="00694E08" w:rsidRDefault="00672726" w:rsidP="00DC671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ֆինանսական ռեսուրսների օպտիմալ օգտագործում,</w:t>
      </w:r>
    </w:p>
    <w:p w14:paraId="59188DF3" w14:textId="154B5552" w:rsidR="00672726" w:rsidRPr="00694E08" w:rsidRDefault="00672726" w:rsidP="00DC6716">
      <w:pPr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 xml:space="preserve">կառավարման գործընթացների պարզեցումը և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հաշվետվողականության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բարձրացում,</w:t>
      </w:r>
    </w:p>
    <w:p w14:paraId="1AD80991" w14:textId="77777777" w:rsidR="00694E08" w:rsidRDefault="00694E08" w:rsidP="00694E08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0A764D" w14:textId="5E73C84D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694E0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12692558" w14:textId="77777777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Նախագիծը մշակվել է ՀՀ աշխատանքի և սոցիալական հարցերի նախարարության կողմից։</w:t>
      </w:r>
    </w:p>
    <w:p w14:paraId="5901D1E3" w14:textId="77777777" w:rsidR="00694E08" w:rsidRDefault="00694E08" w:rsidP="00694E08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6CA4B60" w14:textId="05E26322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694E0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79BA9ABB" w14:textId="4D6361BA" w:rsidR="00672726" w:rsidRPr="00694E08" w:rsidRDefault="000551D6" w:rsidP="000551D6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sz w:val="24"/>
          <w:szCs w:val="24"/>
          <w:lang w:val="hy-AM"/>
        </w:rPr>
        <w:t>Որոշման ն</w:t>
      </w:r>
      <w:r w:rsidR="00672726" w:rsidRPr="00694E08">
        <w:rPr>
          <w:rFonts w:ascii="GHEA Grapalat" w:hAnsi="GHEA Grapalat"/>
          <w:sz w:val="24"/>
          <w:szCs w:val="24"/>
          <w:lang w:val="hy-AM"/>
        </w:rPr>
        <w:t xml:space="preserve">ախագծի ընդունման </w:t>
      </w:r>
      <w:r w:rsidRPr="00694E08">
        <w:rPr>
          <w:rFonts w:ascii="GHEA Grapalat" w:hAnsi="GHEA Grapalat"/>
          <w:sz w:val="24"/>
          <w:szCs w:val="24"/>
          <w:lang w:val="hy-AM"/>
        </w:rPr>
        <w:t xml:space="preserve">և «Մարի 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Իզմիրլյանի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անվան մանկատուն» և «</w:t>
      </w:r>
      <w:proofErr w:type="spellStart"/>
      <w:r w:rsidRPr="00694E08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694E08">
        <w:rPr>
          <w:rFonts w:ascii="GHEA Grapalat" w:hAnsi="GHEA Grapalat"/>
          <w:sz w:val="24"/>
          <w:szCs w:val="24"/>
          <w:lang w:val="hy-AM"/>
        </w:rPr>
        <w:t xml:space="preserve"> «Մանկան տուն» ՊՈԱԿ-ների միավորման արդյունքում կտնտեսվի մոտ 36,481.5 հազար դրամ:</w:t>
      </w:r>
    </w:p>
    <w:p w14:paraId="0B7C521A" w14:textId="77777777" w:rsidR="00694E08" w:rsidRDefault="00694E08" w:rsidP="00694E08">
      <w:pPr>
        <w:spacing w:after="0" w:line="24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06CEF79D" w14:textId="0957E1C1" w:rsidR="00672726" w:rsidRPr="00694E08" w:rsidRDefault="00672726" w:rsidP="00D16069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694E08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2021-2026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>/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Pr="00694E08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694E08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73F3175" w14:textId="5E92E9C1" w:rsidR="001E064D" w:rsidRPr="00694E08" w:rsidRDefault="001E064D" w:rsidP="00DC6716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94E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բխում է Կառավարության 2021-2026 թթ. ծրագրի Աշխատանքի և սոցիալական պաշտպանության 4.6-րդ գլխով սահմանված պահանջներից. մասնավորապես՝</w:t>
      </w:r>
    </w:p>
    <w:p w14:paraId="0F899A04" w14:textId="3990BF5C" w:rsidR="001E064D" w:rsidRPr="00694E08" w:rsidRDefault="001E064D" w:rsidP="00DC671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առաջիկա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հինգ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տարիներին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երեխաների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հիմնահարցերի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ոլորտում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առանցքային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համարվելու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իրավունքների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լիարժեք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նպաստավոր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ստեղծումը՝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աների իրավունքների պաշտպանության մեխանիզմների </w:t>
      </w:r>
      <w:proofErr w:type="spellStart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հզորացմամբ</w:t>
      </w:r>
      <w:proofErr w:type="spellEnd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</w:p>
    <w:p w14:paraId="4136F4CB" w14:textId="386D4894" w:rsidR="00F0395B" w:rsidRPr="00694E08" w:rsidRDefault="001E064D" w:rsidP="00DC671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շ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արունակվելու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ընտանիքում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ապրելու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երեխայի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իրավունքի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իրացմանն</w:t>
      </w:r>
      <w:proofErr w:type="spellEnd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ներդաշնակ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զարգացմանն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ուղղված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2020-2023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թվականների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համալիր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4E0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ծրագրի</w:t>
      </w:r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իրականացումը՝ այդ թվում՝ բարեփոխելով օրենսդրական դաշտը, ապահովելով երեխայի իրավունքների պաշտպանության համակարգի արդյունավետության բարձրացումը։ Ապահովվելու է </w:t>
      </w:r>
      <w:proofErr w:type="spellStart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թիրախային</w:t>
      </w:r>
      <w:proofErr w:type="spellEnd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կարիքահենք</w:t>
      </w:r>
      <w:proofErr w:type="spellEnd"/>
      <w:r w:rsidRPr="00694E0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աջակցության տրամադրումը՝ այդ նպատակով բարձրացնելով երեխայի և ընտանիքի աջակցության կենտրոնների գործունեության արդյունավետությունը:</w:t>
      </w:r>
    </w:p>
    <w:sectPr w:rsidR="00F0395B" w:rsidRPr="00694E08" w:rsidSect="00694E08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49C"/>
    <w:multiLevelType w:val="hybridMultilevel"/>
    <w:tmpl w:val="14D2FA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290678"/>
    <w:multiLevelType w:val="hybridMultilevel"/>
    <w:tmpl w:val="BED6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567FB"/>
    <w:multiLevelType w:val="hybridMultilevel"/>
    <w:tmpl w:val="A0FC5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D7742F"/>
    <w:multiLevelType w:val="hybridMultilevel"/>
    <w:tmpl w:val="EDD83EF8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4" w15:restartNumberingAfterBreak="0">
    <w:nsid w:val="2D9A1E80"/>
    <w:multiLevelType w:val="hybridMultilevel"/>
    <w:tmpl w:val="BB58CE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E220FBF"/>
    <w:multiLevelType w:val="hybridMultilevel"/>
    <w:tmpl w:val="331E7F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D538AF"/>
    <w:multiLevelType w:val="hybridMultilevel"/>
    <w:tmpl w:val="C7CA0FF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15D1C6B"/>
    <w:multiLevelType w:val="hybridMultilevel"/>
    <w:tmpl w:val="FBA0B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64EB6"/>
    <w:multiLevelType w:val="hybridMultilevel"/>
    <w:tmpl w:val="CD62CE5C"/>
    <w:lvl w:ilvl="0" w:tplc="B8BA2B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FD688D"/>
    <w:multiLevelType w:val="hybridMultilevel"/>
    <w:tmpl w:val="53A684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7422368"/>
    <w:multiLevelType w:val="multilevel"/>
    <w:tmpl w:val="1D409758"/>
    <w:lvl w:ilvl="0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Sylfaen"/>
      </w:rPr>
    </w:lvl>
  </w:abstractNum>
  <w:abstractNum w:abstractNumId="11" w15:restartNumberingAfterBreak="0">
    <w:nsid w:val="7BFB14F7"/>
    <w:multiLevelType w:val="hybridMultilevel"/>
    <w:tmpl w:val="108876D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6"/>
  </w:num>
  <w:num w:numId="9">
    <w:abstractNumId w:val="7"/>
  </w:num>
  <w:num w:numId="10">
    <w:abstractNumId w:val="2"/>
  </w:num>
  <w:num w:numId="11">
    <w:abstractNumId w:val="5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6F"/>
    <w:rsid w:val="00052460"/>
    <w:rsid w:val="000551D6"/>
    <w:rsid w:val="000C4617"/>
    <w:rsid w:val="0014545C"/>
    <w:rsid w:val="0017581F"/>
    <w:rsid w:val="001A2064"/>
    <w:rsid w:val="001E064D"/>
    <w:rsid w:val="001F189E"/>
    <w:rsid w:val="002151D5"/>
    <w:rsid w:val="0026366F"/>
    <w:rsid w:val="004304C8"/>
    <w:rsid w:val="00490A20"/>
    <w:rsid w:val="00493658"/>
    <w:rsid w:val="004E7B4D"/>
    <w:rsid w:val="00501E68"/>
    <w:rsid w:val="00534AFF"/>
    <w:rsid w:val="00572621"/>
    <w:rsid w:val="0057726B"/>
    <w:rsid w:val="005D1D2A"/>
    <w:rsid w:val="00602B04"/>
    <w:rsid w:val="006125B3"/>
    <w:rsid w:val="00613DF7"/>
    <w:rsid w:val="0063253C"/>
    <w:rsid w:val="00637E52"/>
    <w:rsid w:val="006642E6"/>
    <w:rsid w:val="00672726"/>
    <w:rsid w:val="00692378"/>
    <w:rsid w:val="00694E08"/>
    <w:rsid w:val="006A4B4B"/>
    <w:rsid w:val="006A6866"/>
    <w:rsid w:val="007B2B6C"/>
    <w:rsid w:val="00804340"/>
    <w:rsid w:val="00816B0F"/>
    <w:rsid w:val="00850E18"/>
    <w:rsid w:val="008953C0"/>
    <w:rsid w:val="008D15B6"/>
    <w:rsid w:val="008D789D"/>
    <w:rsid w:val="009062AE"/>
    <w:rsid w:val="009434A1"/>
    <w:rsid w:val="00993665"/>
    <w:rsid w:val="00994CA3"/>
    <w:rsid w:val="00A054B0"/>
    <w:rsid w:val="00A10509"/>
    <w:rsid w:val="00A10930"/>
    <w:rsid w:val="00A40CE5"/>
    <w:rsid w:val="00A85877"/>
    <w:rsid w:val="00AC19AF"/>
    <w:rsid w:val="00B2171D"/>
    <w:rsid w:val="00B83A49"/>
    <w:rsid w:val="00B94495"/>
    <w:rsid w:val="00C07DF9"/>
    <w:rsid w:val="00C1706F"/>
    <w:rsid w:val="00CB2233"/>
    <w:rsid w:val="00CB63D8"/>
    <w:rsid w:val="00CE6380"/>
    <w:rsid w:val="00D16069"/>
    <w:rsid w:val="00D17CB3"/>
    <w:rsid w:val="00D7007F"/>
    <w:rsid w:val="00DC6716"/>
    <w:rsid w:val="00E55B40"/>
    <w:rsid w:val="00F0395B"/>
    <w:rsid w:val="00F07E70"/>
    <w:rsid w:val="00F53EA2"/>
    <w:rsid w:val="00F66FEC"/>
    <w:rsid w:val="00FC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5245"/>
  <w15:chartTrackingRefBased/>
  <w15:docId w15:val="{456D3746-1BB7-47D9-8A8B-3D9F97CE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380"/>
    <w:pPr>
      <w:ind w:left="720"/>
      <w:contextualSpacing/>
    </w:pPr>
  </w:style>
  <w:style w:type="paragraph" w:styleId="NoSpacing">
    <w:name w:val="No Spacing"/>
    <w:uiPriority w:val="1"/>
    <w:qFormat/>
    <w:rsid w:val="0057726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936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36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36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36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365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65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B63D8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60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Barseghyan</dc:creator>
  <cp:keywords>https://mul2.gov.am/tasks/1291974/oneclick?token=68fd1e58eff58b7e3bfcd423615a3bad</cp:keywords>
  <dc:description/>
  <cp:lastModifiedBy>Margarita Margaryan</cp:lastModifiedBy>
  <cp:revision>43</cp:revision>
  <dcterms:created xsi:type="dcterms:W3CDTF">2025-11-14T08:23:00Z</dcterms:created>
  <dcterms:modified xsi:type="dcterms:W3CDTF">2026-03-06T13:19:00Z</dcterms:modified>
</cp:coreProperties>
</file>