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237165" w:rsidRPr="00237165" w:rsidRDefault="00FA19F7" w:rsidP="00237165">
      <w:pPr>
        <w:spacing w:line="360" w:lineRule="auto"/>
        <w:jc w:val="center"/>
        <w:rPr>
          <w:rFonts w:ascii="GHEA Mariam" w:hAnsi="GHEA Mariam"/>
          <w:kern w:val="32"/>
          <w:sz w:val="24"/>
          <w:szCs w:val="24"/>
          <w:lang w:val="hy-AM" w:eastAsia="en-US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982760"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237165" w:rsidRPr="00237165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237165" w:rsidRPr="00237165" w:rsidRDefault="00237165" w:rsidP="00237165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461854" w:rsidRDefault="00237165" w:rsidP="0023716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237165">
        <w:rPr>
          <w:rFonts w:ascii="GHEA Mariam" w:hAnsi="GHEA Mariam"/>
          <w:sz w:val="24"/>
          <w:szCs w:val="24"/>
          <w:lang w:val="hy-AM"/>
        </w:rPr>
        <w:t xml:space="preserve">ԱՆՇԱՐԺ ԳՈՒՅՔ ՀԵՏ ՎԵՐՑՆԵԼՈՒ ԵՎ ԱՄՐԱՑՆԵԼՈՒ </w:t>
      </w:r>
    </w:p>
    <w:p w:rsidR="00237165" w:rsidRDefault="00237165" w:rsidP="0023716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237165">
        <w:rPr>
          <w:rFonts w:ascii="GHEA Mariam" w:hAnsi="GHEA Mariam"/>
          <w:sz w:val="24"/>
          <w:szCs w:val="24"/>
          <w:lang w:val="hy-AM"/>
        </w:rPr>
        <w:t>Մ</w:t>
      </w:r>
      <w:r w:rsidR="00461854">
        <w:rPr>
          <w:rFonts w:ascii="GHEA Mariam" w:hAnsi="GHEA Mariam"/>
          <w:sz w:val="24"/>
          <w:szCs w:val="24"/>
          <w:lang w:val="hy-AM"/>
        </w:rPr>
        <w:t xml:space="preserve"> </w:t>
      </w:r>
      <w:r w:rsidRPr="00237165">
        <w:rPr>
          <w:rFonts w:ascii="GHEA Mariam" w:hAnsi="GHEA Mariam"/>
          <w:sz w:val="24"/>
          <w:szCs w:val="24"/>
          <w:lang w:val="hy-AM"/>
        </w:rPr>
        <w:t>Ա</w:t>
      </w:r>
      <w:r w:rsidR="00461854">
        <w:rPr>
          <w:rFonts w:ascii="GHEA Mariam" w:hAnsi="GHEA Mariam"/>
          <w:sz w:val="24"/>
          <w:szCs w:val="24"/>
          <w:lang w:val="hy-AM"/>
        </w:rPr>
        <w:t xml:space="preserve"> </w:t>
      </w:r>
      <w:r w:rsidRPr="00237165">
        <w:rPr>
          <w:rFonts w:ascii="GHEA Mariam" w:hAnsi="GHEA Mariam"/>
          <w:sz w:val="24"/>
          <w:szCs w:val="24"/>
          <w:lang w:val="hy-AM"/>
        </w:rPr>
        <w:t>Ս</w:t>
      </w:r>
      <w:r w:rsidR="00461854">
        <w:rPr>
          <w:rFonts w:ascii="GHEA Mariam" w:hAnsi="GHEA Mariam"/>
          <w:sz w:val="24"/>
          <w:szCs w:val="24"/>
          <w:lang w:val="hy-AM"/>
        </w:rPr>
        <w:t xml:space="preserve"> </w:t>
      </w:r>
      <w:r w:rsidRPr="00237165">
        <w:rPr>
          <w:rFonts w:ascii="GHEA Mariam" w:hAnsi="GHEA Mariam"/>
          <w:sz w:val="24"/>
          <w:szCs w:val="24"/>
          <w:lang w:val="hy-AM"/>
        </w:rPr>
        <w:t>Ի</w:t>
      </w:r>
      <w:r w:rsidR="00461854">
        <w:rPr>
          <w:rFonts w:ascii="GHEA Mariam" w:hAnsi="GHEA Mariam"/>
          <w:sz w:val="24"/>
          <w:szCs w:val="24"/>
          <w:lang w:val="hy-AM"/>
        </w:rPr>
        <w:t xml:space="preserve"> </w:t>
      </w:r>
      <w:r w:rsidRPr="00237165">
        <w:rPr>
          <w:rFonts w:ascii="GHEA Mariam" w:hAnsi="GHEA Mariam"/>
          <w:sz w:val="24"/>
          <w:szCs w:val="24"/>
          <w:lang w:val="hy-AM"/>
        </w:rPr>
        <w:t>Ն</w:t>
      </w:r>
    </w:p>
    <w:p w:rsidR="00237165" w:rsidRPr="00237165" w:rsidRDefault="00237165" w:rsidP="00237165">
      <w:pPr>
        <w:jc w:val="center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</w:t>
      </w:r>
    </w:p>
    <w:p w:rsidR="00237165" w:rsidRPr="00237165" w:rsidRDefault="00237165" w:rsidP="00237165">
      <w:pPr>
        <w:spacing w:line="360" w:lineRule="auto"/>
        <w:ind w:firstLine="708"/>
        <w:jc w:val="both"/>
        <w:rPr>
          <w:rFonts w:ascii="GHEA Mariam" w:hAnsi="GHEA Mariam" w:cs="Cambria"/>
          <w:bCs/>
          <w:kern w:val="32"/>
          <w:sz w:val="24"/>
          <w:szCs w:val="24"/>
          <w:lang w:val="hy-AM"/>
        </w:rPr>
      </w:pPr>
    </w:p>
    <w:p w:rsidR="00237165" w:rsidRPr="00237165" w:rsidRDefault="00237165" w:rsidP="00237165">
      <w:pPr>
        <w:spacing w:line="360" w:lineRule="auto"/>
        <w:ind w:firstLine="708"/>
        <w:jc w:val="both"/>
        <w:rPr>
          <w:rFonts w:ascii="GHEA Mariam" w:hAnsi="GHEA Mariam" w:cs="Arial"/>
          <w:kern w:val="32"/>
          <w:sz w:val="24"/>
          <w:szCs w:val="24"/>
          <w:lang w:val="hy-AM"/>
        </w:rPr>
      </w:pPr>
      <w:r w:rsidRPr="00237165">
        <w:rPr>
          <w:rFonts w:ascii="GHEA Mariam" w:hAnsi="GHEA Mariam"/>
          <w:kern w:val="32"/>
          <w:sz w:val="24"/>
          <w:szCs w:val="24"/>
          <w:lang w:val="hy-AM"/>
        </w:rPr>
        <w:t xml:space="preserve">Հիմք ընդունելով </w:t>
      </w:r>
      <w:r w:rsidRPr="00237165">
        <w:rPr>
          <w:rFonts w:ascii="GHEA Mariam" w:hAnsi="GHEA Mariam"/>
          <w:sz w:val="24"/>
          <w:szCs w:val="24"/>
          <w:lang w:val="hy-AM"/>
        </w:rPr>
        <w:t>«Կ</w:t>
      </w:r>
      <w:r w:rsidRPr="00237165">
        <w:rPr>
          <w:rFonts w:ascii="GHEA Mariam" w:hAnsi="GHEA Mariam"/>
          <w:kern w:val="32"/>
          <w:sz w:val="24"/>
          <w:szCs w:val="24"/>
          <w:lang w:val="hy-AM"/>
        </w:rPr>
        <w:t>առավարչական իրավահարաբերությունների կարգա</w:t>
      </w:r>
      <w:r w:rsidR="00461854">
        <w:rPr>
          <w:rFonts w:ascii="GHEA Mariam" w:hAnsi="GHEA Mariam"/>
          <w:kern w:val="32"/>
          <w:sz w:val="24"/>
          <w:szCs w:val="24"/>
          <w:lang w:val="hy-AM"/>
        </w:rPr>
        <w:softHyphen/>
      </w:r>
      <w:r w:rsidRPr="00237165">
        <w:rPr>
          <w:rFonts w:ascii="GHEA Mariam" w:hAnsi="GHEA Mariam"/>
          <w:kern w:val="32"/>
          <w:sz w:val="24"/>
          <w:szCs w:val="24"/>
          <w:lang w:val="hy-AM"/>
        </w:rPr>
        <w:t>վորման մասին</w:t>
      </w:r>
      <w:r w:rsidRPr="00237165">
        <w:rPr>
          <w:rFonts w:ascii="GHEA Mariam" w:hAnsi="GHEA Mariam"/>
          <w:sz w:val="24"/>
          <w:szCs w:val="24"/>
          <w:lang w:val="hy-AM"/>
        </w:rPr>
        <w:t xml:space="preserve">» </w:t>
      </w:r>
      <w:r w:rsidRPr="00237165">
        <w:rPr>
          <w:rFonts w:ascii="GHEA Mariam" w:hAnsi="GHEA Mariam"/>
          <w:kern w:val="32"/>
          <w:sz w:val="24"/>
          <w:szCs w:val="24"/>
          <w:lang w:val="hy-AM"/>
        </w:rPr>
        <w:t xml:space="preserve">օրենքի 5-րդ հոդվածի 5-րդ, 6-րդ, 7-րդ և 9-րդ հոդվածի 5-րդ </w:t>
      </w:r>
      <w:r w:rsidR="00461854">
        <w:rPr>
          <w:rFonts w:ascii="GHEA Mariam" w:hAnsi="GHEA Mariam"/>
          <w:kern w:val="32"/>
          <w:sz w:val="24"/>
          <w:szCs w:val="24"/>
          <w:lang w:val="hy-AM"/>
        </w:rPr>
        <w:t>մասերը`</w:t>
      </w:r>
      <w:r w:rsidRPr="00237165">
        <w:rPr>
          <w:rFonts w:ascii="GHEA Mariam" w:hAnsi="GHEA Mariam"/>
          <w:kern w:val="32"/>
          <w:sz w:val="24"/>
          <w:szCs w:val="24"/>
          <w:lang w:val="hy-AM"/>
        </w:rPr>
        <w:t xml:space="preserve"> Հայաստանի Հանրապետության կառավարությունը </w:t>
      </w:r>
      <w:r w:rsidR="00461854">
        <w:rPr>
          <w:rFonts w:ascii="GHEA Mariam" w:hAnsi="GHEA Mariam"/>
          <w:kern w:val="32"/>
          <w:sz w:val="24"/>
          <w:szCs w:val="24"/>
          <w:lang w:val="hy-AM"/>
        </w:rPr>
        <w:t xml:space="preserve">  </w:t>
      </w:r>
      <w:r w:rsidRPr="00237165">
        <w:rPr>
          <w:rFonts w:ascii="GHEA Mariam" w:hAnsi="GHEA Mariam"/>
          <w:kern w:val="32"/>
          <w:sz w:val="24"/>
          <w:szCs w:val="24"/>
          <w:lang w:val="hy-AM"/>
        </w:rPr>
        <w:t xml:space="preserve">ո ր ո շ ու մ </w:t>
      </w:r>
      <w:r w:rsidR="00461854">
        <w:rPr>
          <w:rFonts w:ascii="GHEA Mariam" w:hAnsi="GHEA Mariam"/>
          <w:kern w:val="32"/>
          <w:sz w:val="24"/>
          <w:szCs w:val="24"/>
          <w:lang w:val="hy-AM"/>
        </w:rPr>
        <w:t xml:space="preserve">  </w:t>
      </w:r>
      <w:r w:rsidRPr="00237165">
        <w:rPr>
          <w:rFonts w:ascii="GHEA Mariam" w:hAnsi="GHEA Mariam"/>
          <w:kern w:val="32"/>
          <w:sz w:val="24"/>
          <w:szCs w:val="24"/>
          <w:lang w:val="hy-AM"/>
        </w:rPr>
        <w:t>է</w:t>
      </w:r>
      <w:r w:rsidRPr="00237165">
        <w:rPr>
          <w:rFonts w:ascii="GHEA Mariam" w:hAnsi="GHEA Mariam" w:cs="Arial"/>
          <w:kern w:val="32"/>
          <w:sz w:val="24"/>
          <w:szCs w:val="24"/>
          <w:lang w:val="hy-AM"/>
        </w:rPr>
        <w:t>.</w:t>
      </w:r>
    </w:p>
    <w:p w:rsidR="00237165" w:rsidRPr="00237165" w:rsidRDefault="00237165" w:rsidP="00C9401C">
      <w:pPr>
        <w:pStyle w:val="NormalWeb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810"/>
        <w:jc w:val="both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 w:rsidRPr="00237165">
        <w:rPr>
          <w:rFonts w:ascii="GHEA Mariam" w:hAnsi="GHEA Mariam" w:cs="Sylfaen"/>
          <w:sz w:val="24"/>
          <w:szCs w:val="24"/>
          <w:lang w:val="hy-AM"/>
        </w:rPr>
        <w:t>Հայաստանի Հանրապետության սեփականություն հանդիսացող</w:t>
      </w:r>
      <w:r w:rsidR="00C9401C">
        <w:rPr>
          <w:rFonts w:ascii="GHEA Mariam" w:hAnsi="GHEA Mariam" w:cs="Sylfaen"/>
          <w:sz w:val="24"/>
          <w:szCs w:val="24"/>
          <w:lang w:val="hy-AM"/>
        </w:rPr>
        <w:t xml:space="preserve">՝ </w:t>
      </w:r>
      <w:r w:rsidRPr="00237165">
        <w:rPr>
          <w:rFonts w:ascii="GHEA Mariam" w:hAnsi="GHEA Mariam"/>
          <w:sz w:val="24"/>
          <w:szCs w:val="24"/>
          <w:lang w:val="hy-AM"/>
        </w:rPr>
        <w:t>15 միա</w:t>
      </w:r>
      <w:r w:rsidR="00C9401C">
        <w:rPr>
          <w:rFonts w:ascii="GHEA Mariam" w:hAnsi="GHEA Mariam"/>
          <w:sz w:val="24"/>
          <w:szCs w:val="24"/>
          <w:lang w:val="hy-AM"/>
        </w:rPr>
        <w:softHyphen/>
      </w:r>
      <w:r w:rsidRPr="00237165">
        <w:rPr>
          <w:rFonts w:ascii="GHEA Mariam" w:hAnsi="GHEA Mariam"/>
          <w:sz w:val="24"/>
          <w:szCs w:val="24"/>
          <w:lang w:val="hy-AM"/>
        </w:rPr>
        <w:t>վոր</w:t>
      </w:r>
      <w:r w:rsidRPr="0023716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անշարժ գույքը հետ վերցնել Հայաստանի Հանրապետության վիճակագրական կոմիտեից և ամրացնել </w:t>
      </w:r>
      <w:bookmarkStart w:id="0" w:name="_Hlk164348089"/>
      <w:r w:rsidRPr="0023716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Հայաստանի Հանրապետության </w:t>
      </w:r>
      <w:bookmarkStart w:id="1" w:name="_Hlk206601529"/>
      <w:r w:rsidRPr="0023716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տարածքային կառավար</w:t>
      </w:r>
      <w:r w:rsidR="00C9401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23716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ման և ենթակառուցվածքների նախարարության պետական գույքի կառավարման </w:t>
      </w:r>
      <w:bookmarkEnd w:id="1"/>
      <w:r w:rsidRPr="0023716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կոմիտեի</w:t>
      </w:r>
      <w:bookmarkEnd w:id="0"/>
      <w:r w:rsidRPr="0023716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ն՝ համաձայն հավելվածի։</w:t>
      </w:r>
    </w:p>
    <w:p w:rsidR="00237165" w:rsidRPr="00237165" w:rsidRDefault="00237165" w:rsidP="00C9401C">
      <w:pPr>
        <w:pStyle w:val="NormalWeb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810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C9401C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>Հայաստանի Հանրապետության վիճակագրական կոմիտեի նախագահին</w:t>
      </w:r>
      <w:r w:rsidRPr="00C9401C">
        <w:rPr>
          <w:rFonts w:ascii="GHEA Mariam" w:hAnsi="GHEA Mariam"/>
          <w:spacing w:val="-2"/>
          <w:sz w:val="24"/>
          <w:szCs w:val="24"/>
          <w:lang w:val="hy-AM"/>
        </w:rPr>
        <w:t>՝</w:t>
      </w:r>
      <w:r w:rsidRPr="0023716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23716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</w:t>
      </w:r>
      <w:r w:rsidR="00AB36AD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23716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ռուց</w:t>
      </w:r>
      <w:r w:rsidR="00AB36AD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23716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վածք</w:t>
      </w:r>
      <w:r w:rsidR="00AB36AD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23716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ների նախարարության պետական գույքի կառավարման կոմիտեի նա</w:t>
      </w:r>
      <w:r w:rsidR="00AB36AD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23716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խա</w:t>
      </w:r>
      <w:r w:rsidR="0047380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23716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գահի հետ համատեղ</w:t>
      </w:r>
      <w:r w:rsidR="00AB36AD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՝</w:t>
      </w:r>
      <w:r w:rsidRPr="0023716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սույն որոշումն ուժի մեջ մտնելուց հետո քառամսյա ժամ</w:t>
      </w:r>
      <w:r w:rsidR="00473806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bookmarkStart w:id="2" w:name="_GoBack"/>
      <w:bookmarkEnd w:id="2"/>
      <w:r w:rsidRPr="00237165">
        <w:rPr>
          <w:rFonts w:ascii="GHEA Mariam" w:hAnsi="GHEA Mariam" w:cs="Arial"/>
          <w:bCs/>
          <w:kern w:val="32"/>
          <w:sz w:val="24"/>
          <w:szCs w:val="24"/>
          <w:lang w:val="hy-AM"/>
        </w:rPr>
        <w:t>կետում իրականացնել սույն որոշման հավելվածում նշված անշարժ գույքի հանձնման-ընդունման աշխատանքները: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9633D7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AB36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="009633D7">
        <w:rPr>
          <w:rFonts w:ascii="GHEA Mariam" w:hAnsi="GHEA Mariam"/>
          <w:sz w:val="24"/>
          <w:szCs w:val="24"/>
          <w:lang w:val="hy-AM"/>
        </w:rPr>
        <w:t xml:space="preserve">  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 </w:t>
      </w:r>
      <w:r w:rsidR="00AB36AD">
        <w:rPr>
          <w:rFonts w:ascii="GHEA Mariam" w:hAnsi="GHEA Mariam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AB36AD">
        <w:rPr>
          <w:rFonts w:ascii="GHEA Mariam" w:hAnsi="GHEA Mariam" w:cs="Arial Armenian"/>
          <w:sz w:val="24"/>
          <w:szCs w:val="24"/>
          <w:lang w:val="hy-AM"/>
        </w:rPr>
        <w:tab/>
      </w:r>
      <w:r w:rsidR="00AB36AD">
        <w:rPr>
          <w:rFonts w:ascii="GHEA Mariam" w:hAnsi="GHEA Mariam" w:cs="Arial Armenian"/>
          <w:sz w:val="24"/>
          <w:szCs w:val="24"/>
          <w:lang w:val="hy-AM"/>
        </w:rPr>
        <w:tab/>
      </w:r>
      <w:r w:rsidR="00AB36AD">
        <w:rPr>
          <w:rFonts w:ascii="GHEA Mariam" w:hAnsi="GHEA Mariam" w:cs="Arial Armenian"/>
          <w:sz w:val="24"/>
          <w:szCs w:val="24"/>
          <w:lang w:val="hy-AM"/>
        </w:rPr>
        <w:tab/>
      </w:r>
      <w:r w:rsidR="00AB36AD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9633D7" w:rsidP="00AB36AD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DF32CC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F32CC" w:rsidRPr="00913BD4" w:rsidSect="00AB36AD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990" w:right="1289" w:bottom="72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339" w:rsidRDefault="00ED0339">
      <w:r>
        <w:separator/>
      </w:r>
    </w:p>
  </w:endnote>
  <w:endnote w:type="continuationSeparator" w:id="0">
    <w:p w:rsidR="00ED0339" w:rsidRDefault="00ED0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633D7">
      <w:rPr>
        <w:noProof/>
        <w:sz w:val="18"/>
      </w:rPr>
      <w:t>KA-60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633D7">
      <w:rPr>
        <w:noProof/>
        <w:sz w:val="18"/>
      </w:rPr>
      <w:t>KA-60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339" w:rsidRDefault="00ED0339">
      <w:r>
        <w:separator/>
      </w:r>
    </w:p>
  </w:footnote>
  <w:footnote w:type="continuationSeparator" w:id="0">
    <w:p w:rsidR="00ED0339" w:rsidRDefault="00ED03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36A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65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2F1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1854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806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4C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E0D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3D7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60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6AD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01C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339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9F7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FA06A4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23716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963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633D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9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16</cp:revision>
  <cp:lastPrinted>2026-03-09T06:13:00Z</cp:lastPrinted>
  <dcterms:created xsi:type="dcterms:W3CDTF">2026-01-05T05:12:00Z</dcterms:created>
  <dcterms:modified xsi:type="dcterms:W3CDTF">2026-03-09T06:13:00Z</dcterms:modified>
</cp:coreProperties>
</file>