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ECF77" w14:textId="77777777" w:rsidR="00BF66A6" w:rsidRPr="003A63D8" w:rsidRDefault="00BF66A6" w:rsidP="00BF66A6">
      <w:pPr>
        <w:shd w:val="clear" w:color="auto" w:fill="FFFFFF"/>
        <w:spacing w:after="0" w:line="240" w:lineRule="auto"/>
        <w:ind w:firstLine="375"/>
        <w:jc w:val="right"/>
        <w:rPr>
          <w:rFonts w:ascii="GHEA Grapalat" w:eastAsia="Times New Roman" w:hAnsi="GHEA Grapalat"/>
          <w:color w:val="000000"/>
        </w:rPr>
      </w:pPr>
      <w:r w:rsidRPr="003A63D8">
        <w:rPr>
          <w:rFonts w:ascii="Courier New" w:eastAsia="Times New Roman" w:hAnsi="Courier New" w:cs="Courier New"/>
          <w:color w:val="000000"/>
        </w:rPr>
        <w:t>      </w:t>
      </w:r>
    </w:p>
    <w:p w14:paraId="6BBA0954" w14:textId="77777777" w:rsidR="00BF66A6" w:rsidRDefault="00BF66A6" w:rsidP="00BF66A6">
      <w:pPr>
        <w:shd w:val="clear" w:color="auto" w:fill="FFFFFF"/>
        <w:spacing w:after="0" w:line="240" w:lineRule="auto"/>
        <w:ind w:firstLine="375"/>
        <w:jc w:val="center"/>
        <w:rPr>
          <w:rFonts w:ascii="GHEA Grapalat" w:eastAsia="Times New Roman" w:hAnsi="GHEA Grapalat"/>
          <w:b/>
          <w:bCs/>
          <w:color w:val="000000"/>
          <w:sz w:val="24"/>
          <w:szCs w:val="24"/>
        </w:rPr>
      </w:pPr>
      <w:r w:rsidRPr="00074781">
        <w:rPr>
          <w:rFonts w:ascii="GHEA Grapalat" w:eastAsia="Times New Roman" w:hAnsi="GHEA Grapalat"/>
          <w:b/>
          <w:bCs/>
          <w:color w:val="000000"/>
          <w:sz w:val="24"/>
          <w:szCs w:val="24"/>
        </w:rPr>
        <w:t>ԱՄՓՈՓԱԹԵՐԹ</w:t>
      </w:r>
    </w:p>
    <w:p w14:paraId="24CA0C83" w14:textId="77777777" w:rsidR="000A7D2F" w:rsidRPr="00074781" w:rsidRDefault="000A7D2F" w:rsidP="00BF66A6">
      <w:pPr>
        <w:shd w:val="clear" w:color="auto" w:fill="FFFFFF"/>
        <w:spacing w:after="0" w:line="240" w:lineRule="auto"/>
        <w:ind w:firstLine="375"/>
        <w:jc w:val="center"/>
        <w:rPr>
          <w:rFonts w:ascii="GHEA Grapalat" w:eastAsia="Times New Roman" w:hAnsi="GHEA Grapalat"/>
          <w:color w:val="000000"/>
          <w:sz w:val="24"/>
          <w:szCs w:val="24"/>
        </w:rPr>
      </w:pPr>
    </w:p>
    <w:p w14:paraId="36DAA488" w14:textId="5C30CF91" w:rsidR="002E2665" w:rsidRPr="00AE2691" w:rsidRDefault="002E2665" w:rsidP="002E2665">
      <w:pPr>
        <w:shd w:val="clear" w:color="auto" w:fill="FFFFFF"/>
        <w:spacing w:after="0"/>
        <w:jc w:val="center"/>
        <w:rPr>
          <w:rFonts w:ascii="GHEA Grapalat" w:eastAsia="Times New Roman" w:hAnsi="GHEA Grapalat"/>
          <w:b/>
          <w:color w:val="000000"/>
          <w:sz w:val="24"/>
          <w:szCs w:val="24"/>
          <w:lang w:val="hy-AM"/>
        </w:rPr>
      </w:pPr>
      <w:r>
        <w:rPr>
          <w:rFonts w:ascii="GHEA Grapalat" w:eastAsia="Times New Roman" w:hAnsi="GHEA Grapalat"/>
          <w:b/>
          <w:color w:val="000000"/>
          <w:sz w:val="24"/>
          <w:szCs w:val="24"/>
          <w:lang w:val="hy-AM"/>
        </w:rPr>
        <w:t>«</w:t>
      </w:r>
      <w:r w:rsidRPr="00AE2691">
        <w:rPr>
          <w:rFonts w:ascii="GHEA Grapalat" w:eastAsia="Times New Roman" w:hAnsi="GHEA Grapalat"/>
          <w:b/>
          <w:color w:val="000000"/>
          <w:sz w:val="24"/>
          <w:szCs w:val="24"/>
          <w:lang w:val="hy-AM"/>
        </w:rPr>
        <w:t>ՀԱՅԱՍՏԱՆԻ ՀԱՆՐԱՊԵՏՈՒԹՅԱՆ ԿԱՌԱՎԱՐՈՒԹՅԱՆ 2021 ԹՎԱԿԱՆԻ ՄԱՐՏԻ 11-Ի N 340-Ա ՈՐՈՇՄԱՆ ՄԵՋ ՓՈՓՈԽՈՒԹՅՈՒՆՆԵՐ</w:t>
      </w:r>
      <w:r w:rsidRPr="006D7F71">
        <w:rPr>
          <w:rFonts w:ascii="GHEA Grapalat" w:eastAsia="Times New Roman" w:hAnsi="GHEA Grapalat"/>
          <w:b/>
          <w:color w:val="000000"/>
          <w:sz w:val="24"/>
          <w:szCs w:val="24"/>
          <w:lang w:val="hy-AM"/>
        </w:rPr>
        <w:t xml:space="preserve"> </w:t>
      </w:r>
      <w:r>
        <w:rPr>
          <w:rFonts w:ascii="GHEA Grapalat" w:eastAsia="Times New Roman" w:hAnsi="GHEA Grapalat"/>
          <w:b/>
          <w:color w:val="000000"/>
          <w:sz w:val="24"/>
          <w:szCs w:val="24"/>
          <w:lang w:val="hy-AM"/>
        </w:rPr>
        <w:t>ԵՎ ԼՐԱՑՈՒՄ</w:t>
      </w:r>
      <w:r w:rsidRPr="00AE2691">
        <w:rPr>
          <w:rFonts w:ascii="GHEA Grapalat" w:eastAsia="Times New Roman" w:hAnsi="GHEA Grapalat"/>
          <w:b/>
          <w:color w:val="000000"/>
          <w:sz w:val="24"/>
          <w:szCs w:val="24"/>
          <w:lang w:val="hy-AM"/>
        </w:rPr>
        <w:t xml:space="preserve"> ԿԱՏԱՐԵԼՈՒ ՄԱՍԻՆ</w:t>
      </w:r>
      <w:r>
        <w:rPr>
          <w:rFonts w:ascii="GHEA Grapalat" w:eastAsia="Times New Roman" w:hAnsi="GHEA Grapalat"/>
          <w:b/>
          <w:color w:val="000000"/>
          <w:sz w:val="24"/>
          <w:szCs w:val="24"/>
          <w:lang w:val="hy-AM"/>
        </w:rPr>
        <w:t xml:space="preserve">» ՀԱՅԱՍՏԱՆԻ ՀԱՆՐԱՊԵՏՈՒԹՅԱՆ ԿԱՌԱՎԱՐՈՒԹՅԱՆ ՈՐՈՇՄԱՆ ՆԱԽԱԳԾԻ </w:t>
      </w:r>
    </w:p>
    <w:tbl>
      <w:tblPr>
        <w:tblpPr w:leftFromText="180" w:rightFromText="180" w:vertAnchor="text" w:tblpX="117" w:tblpY="1"/>
        <w:tblOverlap w:val="never"/>
        <w:tblW w:w="1505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16"/>
        <w:gridCol w:w="2808"/>
        <w:gridCol w:w="23"/>
        <w:gridCol w:w="4983"/>
        <w:gridCol w:w="35"/>
      </w:tblGrid>
      <w:tr w:rsidR="00BF66A6" w:rsidRPr="00074781" w14:paraId="0FF19238" w14:textId="77777777" w:rsidTr="00295698">
        <w:trPr>
          <w:gridAfter w:val="1"/>
          <w:wAfter w:w="35" w:type="dxa"/>
          <w:tblCellSpacing w:w="0" w:type="dxa"/>
        </w:trPr>
        <w:tc>
          <w:tcPr>
            <w:tcW w:w="10016" w:type="dxa"/>
            <w:gridSpan w:val="3"/>
            <w:vMerge w:val="restart"/>
            <w:tcBorders>
              <w:top w:val="outset" w:sz="6" w:space="0" w:color="auto"/>
              <w:left w:val="outset" w:sz="6" w:space="0" w:color="auto"/>
              <w:right w:val="outset" w:sz="6" w:space="0" w:color="auto"/>
            </w:tcBorders>
            <w:shd w:val="clear" w:color="auto" w:fill="7F7F7F" w:themeFill="text1" w:themeFillTint="80"/>
            <w:hideMark/>
          </w:tcPr>
          <w:p w14:paraId="04C029F7" w14:textId="77777777" w:rsidR="00BF66A6" w:rsidRPr="002E2665" w:rsidRDefault="00BF66A6" w:rsidP="00295698">
            <w:pPr>
              <w:pStyle w:val="BodyText"/>
              <w:tabs>
                <w:tab w:val="left" w:pos="4582"/>
              </w:tabs>
              <w:spacing w:line="23" w:lineRule="atLeast"/>
              <w:rPr>
                <w:rFonts w:ascii="GHEA Grapalat" w:hAnsi="GHEA Grapalat" w:cs="Arial Unicode"/>
                <w:b/>
                <w:color w:val="000000"/>
                <w:szCs w:val="24"/>
                <w:lang w:val="en-US" w:eastAsia="en-US"/>
              </w:rPr>
            </w:pPr>
            <w:r w:rsidRPr="002E2665">
              <w:rPr>
                <w:rFonts w:ascii="GHEA Grapalat" w:hAnsi="GHEA Grapalat" w:cs="Arial Unicode"/>
                <w:b/>
                <w:color w:val="000000"/>
                <w:szCs w:val="24"/>
                <w:lang w:val="en-US" w:eastAsia="en-US"/>
              </w:rPr>
              <w:t xml:space="preserve">1.  </w:t>
            </w:r>
            <w:r w:rsidRPr="002E2665">
              <w:rPr>
                <w:rFonts w:ascii="GHEA Grapalat" w:eastAsia="Calibri" w:hAnsi="GHEA Grapalat" w:cs="GHEA Grapalat"/>
                <w:b/>
                <w:szCs w:val="24"/>
                <w:lang w:val="hy-AM" w:eastAsia="en-US"/>
              </w:rPr>
              <w:t>ՀՀ ֆինանսների նախարարություն</w:t>
            </w: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5B16ACD7" w14:textId="08BC4D07" w:rsidR="00BF66A6" w:rsidRPr="002E2665" w:rsidRDefault="00290DF4" w:rsidP="00295698">
            <w:pPr>
              <w:pStyle w:val="BodyText"/>
              <w:spacing w:line="23" w:lineRule="atLeast"/>
              <w:rPr>
                <w:rFonts w:ascii="Cambria Math" w:eastAsia="Calibri" w:hAnsi="Cambria Math" w:cs="Sylfaen"/>
                <w:b/>
                <w:szCs w:val="24"/>
                <w:lang w:val="hy-AM" w:eastAsia="en-US"/>
              </w:rPr>
            </w:pPr>
            <w:r w:rsidRPr="002E2665">
              <w:rPr>
                <w:rFonts w:ascii="GHEA Grapalat" w:eastAsia="Calibri" w:hAnsi="GHEA Grapalat" w:cs="Sylfaen"/>
                <w:b/>
                <w:szCs w:val="24"/>
                <w:lang w:val="en-US" w:eastAsia="en-US"/>
              </w:rPr>
              <w:t>07</w:t>
            </w:r>
            <w:r w:rsidRPr="002E2665">
              <w:rPr>
                <w:rFonts w:ascii="Microsoft JhengHei" w:eastAsia="Microsoft JhengHei" w:hAnsi="Microsoft JhengHei" w:cs="Microsoft JhengHei" w:hint="eastAsia"/>
                <w:b/>
                <w:szCs w:val="24"/>
                <w:lang w:val="en-US" w:eastAsia="en-US"/>
              </w:rPr>
              <w:t>․</w:t>
            </w:r>
            <w:r w:rsidRPr="002E2665">
              <w:rPr>
                <w:rFonts w:ascii="GHEA Grapalat" w:eastAsia="Microsoft JhengHei" w:hAnsi="GHEA Grapalat" w:cs="Microsoft JhengHei"/>
                <w:b/>
                <w:szCs w:val="24"/>
                <w:lang w:val="en-US" w:eastAsia="en-US"/>
              </w:rPr>
              <w:t>05</w:t>
            </w:r>
            <w:r w:rsidRPr="002E2665">
              <w:rPr>
                <w:rFonts w:ascii="GHEA Grapalat" w:eastAsia="Calibri" w:hAnsi="GHEA Grapalat" w:cs="Sylfaen"/>
                <w:b/>
                <w:szCs w:val="24"/>
                <w:lang w:val="en-US" w:eastAsia="en-US"/>
              </w:rPr>
              <w:t>.2025թ.</w:t>
            </w:r>
          </w:p>
        </w:tc>
      </w:tr>
      <w:tr w:rsidR="00BF66A6" w:rsidRPr="00074781" w14:paraId="6F3DECE2" w14:textId="77777777" w:rsidTr="00295698">
        <w:trPr>
          <w:gridAfter w:val="1"/>
          <w:wAfter w:w="35" w:type="dxa"/>
          <w:tblCellSpacing w:w="0" w:type="dxa"/>
        </w:trPr>
        <w:tc>
          <w:tcPr>
            <w:tcW w:w="10016" w:type="dxa"/>
            <w:gridSpan w:val="3"/>
            <w:vMerge/>
            <w:tcBorders>
              <w:left w:val="outset" w:sz="6" w:space="0" w:color="auto"/>
              <w:bottom w:val="outset" w:sz="6" w:space="0" w:color="auto"/>
              <w:right w:val="outset" w:sz="6" w:space="0" w:color="auto"/>
            </w:tcBorders>
            <w:shd w:val="clear" w:color="auto" w:fill="7F7F7F" w:themeFill="text1" w:themeFillTint="80"/>
            <w:hideMark/>
          </w:tcPr>
          <w:p w14:paraId="41832737" w14:textId="77777777" w:rsidR="00BF66A6" w:rsidRPr="00074781" w:rsidRDefault="00BF66A6" w:rsidP="00295698">
            <w:pPr>
              <w:pStyle w:val="BodyText"/>
              <w:tabs>
                <w:tab w:val="left" w:pos="4582"/>
              </w:tabs>
              <w:spacing w:line="23" w:lineRule="atLeast"/>
              <w:rPr>
                <w:rFonts w:ascii="GHEA Grapalat" w:hAnsi="GHEA Grapalat" w:cs="Arial Unicode"/>
                <w:color w:val="000000"/>
                <w:szCs w:val="24"/>
                <w:lang w:val="en-US" w:eastAsia="en-US"/>
              </w:rPr>
            </w:pP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5F843DA6" w14:textId="28591251" w:rsidR="00BF66A6" w:rsidRPr="002E2665" w:rsidRDefault="00290DF4" w:rsidP="00295698">
            <w:pPr>
              <w:pStyle w:val="BodyText"/>
              <w:spacing w:line="23" w:lineRule="atLeast"/>
              <w:rPr>
                <w:rFonts w:ascii="GHEA Grapalat" w:eastAsia="Calibri" w:hAnsi="GHEA Grapalat" w:cs="Sylfaen"/>
                <w:b/>
                <w:szCs w:val="24"/>
                <w:lang w:val="en-US" w:eastAsia="en-US"/>
              </w:rPr>
            </w:pPr>
            <w:r w:rsidRPr="002E2665">
              <w:rPr>
                <w:rFonts w:ascii="GHEA Grapalat" w:eastAsia="Calibri" w:hAnsi="GHEA Grapalat" w:cs="Sylfaen"/>
                <w:b/>
                <w:szCs w:val="24"/>
                <w:lang w:val="en-US" w:eastAsia="en-US"/>
              </w:rPr>
              <w:t>№ 01/9-1/10124-2025</w:t>
            </w:r>
          </w:p>
        </w:tc>
      </w:tr>
      <w:tr w:rsidR="00BF66A6" w:rsidRPr="002E2665" w14:paraId="250C00E0" w14:textId="77777777" w:rsidTr="00295698">
        <w:trPr>
          <w:trHeight w:val="88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hideMark/>
          </w:tcPr>
          <w:p w14:paraId="241EFB54" w14:textId="04904A1F" w:rsidR="00290DF4" w:rsidRPr="00290DF4" w:rsidRDefault="00290DF4" w:rsidP="00295698">
            <w:pPr>
              <w:spacing w:after="0" w:line="240" w:lineRule="auto"/>
              <w:ind w:left="86" w:right="144"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w:t>
            </w:r>
            <w:r w:rsidRPr="00290DF4">
              <w:rPr>
                <w:rFonts w:ascii="GHEA Grapalat" w:eastAsia="Times New Roman" w:hAnsi="GHEA Grapalat"/>
                <w:sz w:val="24"/>
                <w:szCs w:val="24"/>
                <w:lang w:val="hy-AM"/>
              </w:rPr>
              <w:t>ուսումնասիրելով «Հայաստանի Հանրապետության կառավարության 2021 թվականի մարտի 11-ի N 340-Ա որոշման մեջ փոփոխություններ և լրացում կատարելու մասին» ՀՀ կառավարության որոշման նախագիծը, հայտնում ենք հետևյալը.</w:t>
            </w:r>
          </w:p>
          <w:p w14:paraId="539C79F7" w14:textId="77777777" w:rsidR="00290DF4" w:rsidRPr="00290DF4" w:rsidRDefault="00290DF4" w:rsidP="00295698">
            <w:pPr>
              <w:spacing w:after="0" w:line="240" w:lineRule="auto"/>
              <w:ind w:left="86" w:right="144" w:firstLine="720"/>
              <w:jc w:val="both"/>
              <w:rPr>
                <w:rFonts w:ascii="GHEA Grapalat" w:eastAsia="Times New Roman" w:hAnsi="GHEA Grapalat"/>
                <w:sz w:val="24"/>
                <w:szCs w:val="24"/>
                <w:lang w:val="hy-AM"/>
              </w:rPr>
            </w:pPr>
            <w:r w:rsidRPr="00290DF4">
              <w:rPr>
                <w:rFonts w:ascii="GHEA Grapalat" w:eastAsia="Times New Roman" w:hAnsi="GHEA Grapalat"/>
                <w:sz w:val="24"/>
                <w:szCs w:val="24"/>
                <w:lang w:val="hy-AM"/>
              </w:rPr>
              <w:t>Նախագծով, մասնավորապես, առաջարկվում է ՀՀ կառավարության որոշմամբ հաստատ¬ված ներդրումային-սոցիալական ծրագրի շրջանակում (բազմաբնակարան բնակելի շենք կառու¬ցելու և 3-րդ աստիճանի վթարային շենքի բնակիչների վերաբնակեցման խնդիրները լուծելու նպատակով) ընկերությանը օտարել նաև Շինարարների փողոցի N 23/9 հասցեում գտնվող՝ 0.020193 հեկտար մակերեսով հողամասին (Որոշմամբ ուղղակի վաճառքի ձևով Ընկերությանը օտարված) հարակից գտնվող՝ 0.05225 հեկտար մակերեսով հողամասը:</w:t>
            </w:r>
          </w:p>
          <w:p w14:paraId="34FFD844" w14:textId="77777777" w:rsidR="00290DF4" w:rsidRPr="00290DF4" w:rsidRDefault="00290DF4" w:rsidP="00295698">
            <w:pPr>
              <w:spacing w:after="0" w:line="240" w:lineRule="auto"/>
              <w:ind w:left="86" w:right="144" w:firstLine="720"/>
              <w:jc w:val="both"/>
              <w:rPr>
                <w:rFonts w:ascii="GHEA Grapalat" w:eastAsia="Times New Roman" w:hAnsi="GHEA Grapalat"/>
                <w:sz w:val="24"/>
                <w:szCs w:val="24"/>
                <w:lang w:val="hy-AM"/>
              </w:rPr>
            </w:pPr>
            <w:r w:rsidRPr="00290DF4">
              <w:rPr>
                <w:rFonts w:ascii="GHEA Grapalat" w:eastAsia="Times New Roman" w:hAnsi="GHEA Grapalat"/>
                <w:sz w:val="24"/>
                <w:szCs w:val="24"/>
                <w:lang w:val="hy-AM"/>
              </w:rPr>
              <w:t>Միաժամանակ, Նախագծի 1-ին կետի 6-րդ ենթակետով առաջարկվում է սահմանել, որ բնակիչներին վերաբնակեցնելու նպատակով նոր կառուցվող բազմաբնակարան շենքից բնակա¬րանների տրամադրումն իրականացվելու է բնակիչների բնակարանները նոր կառուցվող բնա¬կա¬րանների հետ փոխանակելու միջոցով:</w:t>
            </w:r>
          </w:p>
          <w:p w14:paraId="561872E2" w14:textId="77777777" w:rsidR="00290DF4" w:rsidRPr="00290DF4" w:rsidRDefault="00290DF4" w:rsidP="00295698">
            <w:pPr>
              <w:spacing w:after="0" w:line="240" w:lineRule="auto"/>
              <w:ind w:left="86" w:right="144" w:firstLine="720"/>
              <w:jc w:val="both"/>
              <w:rPr>
                <w:rFonts w:ascii="GHEA Grapalat" w:eastAsia="Times New Roman" w:hAnsi="GHEA Grapalat"/>
                <w:sz w:val="24"/>
                <w:szCs w:val="24"/>
                <w:lang w:val="hy-AM"/>
              </w:rPr>
            </w:pPr>
            <w:r w:rsidRPr="00290DF4">
              <w:rPr>
                <w:rFonts w:ascii="GHEA Grapalat" w:eastAsia="Times New Roman" w:hAnsi="GHEA Grapalat"/>
                <w:sz w:val="24"/>
                <w:szCs w:val="24"/>
                <w:lang w:val="hy-AM"/>
              </w:rPr>
              <w:t>Այս առումով հայտնում ենք, որ վերոնշյալ փոխանակության արդյունքում կարող են առաջանալ եկամտային հարկի գծով պարտավորություններ:</w:t>
            </w:r>
          </w:p>
          <w:p w14:paraId="35B5834D" w14:textId="15E7E5F1" w:rsidR="00BF66A6" w:rsidRPr="000320C4" w:rsidRDefault="00290DF4" w:rsidP="00295698">
            <w:pPr>
              <w:spacing w:after="0" w:line="240" w:lineRule="auto"/>
              <w:ind w:left="86" w:right="144" w:firstLine="720"/>
              <w:jc w:val="both"/>
              <w:rPr>
                <w:rFonts w:ascii="GHEA Grapalat" w:eastAsia="Times New Roman" w:hAnsi="GHEA Grapalat"/>
                <w:sz w:val="24"/>
                <w:szCs w:val="24"/>
                <w:lang w:val="hy-AM"/>
              </w:rPr>
            </w:pPr>
            <w:r w:rsidRPr="00290DF4">
              <w:rPr>
                <w:rFonts w:ascii="GHEA Grapalat" w:eastAsia="Times New Roman" w:hAnsi="GHEA Grapalat"/>
                <w:sz w:val="24"/>
                <w:szCs w:val="24"/>
                <w:lang w:val="hy-AM"/>
              </w:rPr>
              <w:t>Հետևաբար, առաջարկում ենք Նախագծով սահմանել խնդրի լուծման համապատասխան իրավակարգավորումներ:</w:t>
            </w:r>
            <w:r>
              <w:rPr>
                <w:rFonts w:ascii="GHEA Grapalat" w:eastAsia="Times New Roman" w:hAnsi="GHEA Grapalat"/>
                <w:sz w:val="24"/>
                <w:szCs w:val="24"/>
                <w:lang w:val="hy-AM"/>
              </w:rPr>
              <w:t xml:space="preserve"> </w:t>
            </w:r>
          </w:p>
        </w:tc>
        <w:tc>
          <w:tcPr>
            <w:tcW w:w="7830" w:type="dxa"/>
            <w:gridSpan w:val="4"/>
            <w:tcBorders>
              <w:top w:val="outset" w:sz="6" w:space="0" w:color="auto"/>
              <w:left w:val="outset" w:sz="6" w:space="0" w:color="auto"/>
              <w:bottom w:val="outset" w:sz="6" w:space="0" w:color="auto"/>
              <w:right w:val="nil"/>
            </w:tcBorders>
            <w:hideMark/>
          </w:tcPr>
          <w:p w14:paraId="5797C44B" w14:textId="77777777" w:rsidR="00BF66A6" w:rsidRDefault="00BF66A6" w:rsidP="00295698">
            <w:pPr>
              <w:spacing w:line="240" w:lineRule="auto"/>
              <w:ind w:right="184"/>
              <w:jc w:val="both"/>
              <w:rPr>
                <w:rFonts w:ascii="GHEA Grapalat" w:hAnsi="GHEA Grapalat" w:cs="GHEA Grapalat"/>
                <w:bCs/>
                <w:sz w:val="24"/>
                <w:szCs w:val="24"/>
                <w:lang w:val="hy-AM"/>
              </w:rPr>
            </w:pPr>
            <w:r>
              <w:rPr>
                <w:rFonts w:ascii="GHEA Grapalat" w:hAnsi="GHEA Grapalat" w:cs="GHEA Grapalat"/>
                <w:bCs/>
                <w:sz w:val="24"/>
                <w:szCs w:val="24"/>
                <w:lang w:val="hy-AM"/>
              </w:rPr>
              <w:t xml:space="preserve">  </w:t>
            </w:r>
          </w:p>
          <w:p w14:paraId="74524A2F" w14:textId="77777777" w:rsidR="002E2665" w:rsidRDefault="002E2665" w:rsidP="00295698">
            <w:pPr>
              <w:spacing w:line="240" w:lineRule="auto"/>
              <w:ind w:right="184"/>
              <w:jc w:val="both"/>
              <w:rPr>
                <w:rFonts w:ascii="GHEA Grapalat" w:hAnsi="GHEA Grapalat" w:cs="GHEA Grapalat"/>
                <w:bCs/>
                <w:sz w:val="24"/>
                <w:szCs w:val="24"/>
                <w:lang w:val="hy-AM"/>
              </w:rPr>
            </w:pPr>
          </w:p>
          <w:p w14:paraId="13F4DE38" w14:textId="77777777" w:rsidR="002E2665" w:rsidRDefault="002E2665" w:rsidP="00295698">
            <w:pPr>
              <w:spacing w:line="240" w:lineRule="auto"/>
              <w:ind w:right="184"/>
              <w:jc w:val="both"/>
              <w:rPr>
                <w:rFonts w:ascii="GHEA Grapalat" w:hAnsi="GHEA Grapalat" w:cs="GHEA Grapalat"/>
                <w:bCs/>
                <w:sz w:val="24"/>
                <w:szCs w:val="24"/>
                <w:lang w:val="hy-AM"/>
              </w:rPr>
            </w:pPr>
          </w:p>
          <w:p w14:paraId="33FDC89C" w14:textId="77777777" w:rsidR="002E2665" w:rsidRDefault="002E2665" w:rsidP="00295698">
            <w:pPr>
              <w:spacing w:line="240" w:lineRule="auto"/>
              <w:ind w:right="184"/>
              <w:jc w:val="both"/>
              <w:rPr>
                <w:rFonts w:ascii="GHEA Grapalat" w:hAnsi="GHEA Grapalat" w:cs="GHEA Grapalat"/>
                <w:bCs/>
                <w:sz w:val="24"/>
                <w:szCs w:val="24"/>
                <w:lang w:val="hy-AM"/>
              </w:rPr>
            </w:pPr>
          </w:p>
          <w:p w14:paraId="66EC8AF2" w14:textId="77777777" w:rsidR="002E2665" w:rsidRDefault="002E2665" w:rsidP="00295698">
            <w:pPr>
              <w:spacing w:line="240" w:lineRule="auto"/>
              <w:ind w:right="184"/>
              <w:jc w:val="both"/>
              <w:rPr>
                <w:rFonts w:ascii="GHEA Grapalat" w:hAnsi="GHEA Grapalat" w:cs="GHEA Grapalat"/>
                <w:bCs/>
                <w:sz w:val="24"/>
                <w:szCs w:val="24"/>
                <w:lang w:val="hy-AM"/>
              </w:rPr>
            </w:pPr>
            <w:r>
              <w:rPr>
                <w:rFonts w:ascii="GHEA Grapalat" w:hAnsi="GHEA Grapalat" w:cs="GHEA Grapalat"/>
                <w:bCs/>
                <w:sz w:val="24"/>
                <w:szCs w:val="24"/>
                <w:lang w:val="hy-AM"/>
              </w:rPr>
              <w:t xml:space="preserve"> </w:t>
            </w:r>
          </w:p>
          <w:p w14:paraId="1B9B47FF" w14:textId="61067663" w:rsidR="002E2665" w:rsidRPr="002E2665" w:rsidRDefault="002E2665" w:rsidP="00295698">
            <w:pPr>
              <w:spacing w:line="240" w:lineRule="auto"/>
              <w:ind w:right="184"/>
              <w:jc w:val="center"/>
              <w:rPr>
                <w:rFonts w:ascii="GHEA Grapalat" w:hAnsi="GHEA Grapalat" w:cs="GHEA Grapalat"/>
                <w:bCs/>
                <w:sz w:val="24"/>
                <w:szCs w:val="24"/>
                <w:lang w:val="ru-RU"/>
              </w:rPr>
            </w:pPr>
            <w:r>
              <w:rPr>
                <w:rFonts w:ascii="GHEA Grapalat" w:hAnsi="GHEA Grapalat" w:cs="GHEA Grapalat"/>
                <w:bCs/>
                <w:sz w:val="24"/>
                <w:szCs w:val="24"/>
                <w:lang w:val="hy-AM"/>
              </w:rPr>
              <w:t>Ընդունվել է ի գիտություն</w:t>
            </w:r>
            <w:r>
              <w:rPr>
                <w:rFonts w:ascii="GHEA Grapalat" w:hAnsi="GHEA Grapalat" w:cs="GHEA Grapalat"/>
                <w:bCs/>
                <w:sz w:val="24"/>
                <w:szCs w:val="24"/>
                <w:lang w:val="ru-RU"/>
              </w:rPr>
              <w:t>:</w:t>
            </w:r>
          </w:p>
          <w:p w14:paraId="2F25D290" w14:textId="77777777" w:rsidR="002E2665" w:rsidRDefault="002E2665" w:rsidP="00295698">
            <w:pPr>
              <w:spacing w:line="240" w:lineRule="auto"/>
              <w:ind w:right="184"/>
              <w:jc w:val="both"/>
              <w:rPr>
                <w:rFonts w:ascii="GHEA Grapalat" w:hAnsi="GHEA Grapalat" w:cs="GHEA Grapalat"/>
                <w:bCs/>
                <w:sz w:val="24"/>
                <w:szCs w:val="24"/>
                <w:lang w:val="hy-AM"/>
              </w:rPr>
            </w:pPr>
          </w:p>
          <w:p w14:paraId="0F7AFBB7" w14:textId="3794EA48" w:rsidR="002E2665" w:rsidRPr="00290DF4" w:rsidRDefault="002E2665" w:rsidP="00295698">
            <w:pPr>
              <w:spacing w:line="240" w:lineRule="auto"/>
              <w:ind w:right="184"/>
              <w:jc w:val="both"/>
              <w:rPr>
                <w:rFonts w:ascii="GHEA Grapalat" w:hAnsi="GHEA Grapalat" w:cs="Sylfaen"/>
                <w:sz w:val="24"/>
                <w:szCs w:val="24"/>
                <w:highlight w:val="yellow"/>
                <w:lang w:val="hy-AM"/>
              </w:rPr>
            </w:pPr>
          </w:p>
        </w:tc>
        <w:tc>
          <w:tcPr>
            <w:tcW w:w="35" w:type="dxa"/>
            <w:tcBorders>
              <w:top w:val="outset" w:sz="6" w:space="0" w:color="auto"/>
              <w:left w:val="nil"/>
              <w:bottom w:val="outset" w:sz="6" w:space="0" w:color="auto"/>
              <w:right w:val="outset" w:sz="6" w:space="0" w:color="auto"/>
            </w:tcBorders>
            <w:hideMark/>
          </w:tcPr>
          <w:p w14:paraId="7C174DAE" w14:textId="77777777" w:rsidR="00BF66A6" w:rsidRPr="00074781" w:rsidRDefault="00BF66A6" w:rsidP="00295698">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F66A6" w:rsidRPr="00074781" w14:paraId="70F3D89D" w14:textId="77777777" w:rsidTr="00295698">
        <w:trPr>
          <w:gridAfter w:val="1"/>
          <w:wAfter w:w="35" w:type="dxa"/>
          <w:trHeight w:val="435"/>
          <w:tblCellSpacing w:w="0" w:type="dxa"/>
        </w:trPr>
        <w:tc>
          <w:tcPr>
            <w:tcW w:w="10016" w:type="dxa"/>
            <w:gridSpan w:val="3"/>
            <w:vMerge w:val="restart"/>
            <w:tcBorders>
              <w:top w:val="outset" w:sz="6" w:space="0" w:color="auto"/>
              <w:left w:val="outset" w:sz="6" w:space="0" w:color="auto"/>
              <w:bottom w:val="outset" w:sz="6" w:space="0" w:color="auto"/>
              <w:right w:val="outset" w:sz="6" w:space="0" w:color="auto"/>
            </w:tcBorders>
            <w:shd w:val="clear" w:color="auto" w:fill="7F7F7F" w:themeFill="text1" w:themeFillTint="80"/>
            <w:hideMark/>
          </w:tcPr>
          <w:p w14:paraId="588A642B" w14:textId="77777777" w:rsidR="00BF66A6" w:rsidRPr="002E2665" w:rsidRDefault="00BF66A6" w:rsidP="00295698">
            <w:pPr>
              <w:pStyle w:val="BodyText"/>
              <w:tabs>
                <w:tab w:val="left" w:pos="4582"/>
              </w:tabs>
              <w:spacing w:line="23" w:lineRule="atLeast"/>
              <w:rPr>
                <w:rFonts w:ascii="GHEA Grapalat" w:eastAsia="Calibri" w:hAnsi="GHEA Grapalat"/>
                <w:b/>
                <w:szCs w:val="24"/>
                <w:lang w:val="en-US" w:eastAsia="en-US"/>
              </w:rPr>
            </w:pPr>
            <w:r w:rsidRPr="002E2665">
              <w:rPr>
                <w:rFonts w:ascii="GHEA Grapalat" w:eastAsia="Calibri" w:hAnsi="GHEA Grapalat"/>
                <w:b/>
                <w:szCs w:val="24"/>
                <w:lang w:val="en-US" w:eastAsia="en-US"/>
              </w:rPr>
              <w:lastRenderedPageBreak/>
              <w:t>2.  Քաղաքաշինության կոմիտե</w:t>
            </w:r>
          </w:p>
          <w:p w14:paraId="5031BACF" w14:textId="77777777" w:rsidR="00BF66A6" w:rsidRPr="000320C4" w:rsidRDefault="00BF66A6" w:rsidP="00295698">
            <w:pPr>
              <w:pStyle w:val="BodyText"/>
              <w:spacing w:line="23" w:lineRule="atLeast"/>
              <w:jc w:val="both"/>
              <w:rPr>
                <w:rFonts w:ascii="GHEA Grapalat" w:eastAsia="Calibri" w:hAnsi="GHEA Grapalat"/>
                <w:szCs w:val="24"/>
                <w:lang w:val="en-US" w:eastAsia="en-US"/>
              </w:rPr>
            </w:pP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hideMark/>
          </w:tcPr>
          <w:p w14:paraId="1ED87456" w14:textId="34008BB4" w:rsidR="00BF66A6" w:rsidRPr="002E2665" w:rsidRDefault="00D8131E" w:rsidP="00295698">
            <w:pPr>
              <w:pStyle w:val="BodyText"/>
              <w:spacing w:line="23" w:lineRule="atLeast"/>
              <w:rPr>
                <w:rFonts w:ascii="GHEA Grapalat" w:eastAsia="Calibri" w:hAnsi="GHEA Grapalat" w:cs="Sylfaen"/>
                <w:b/>
                <w:szCs w:val="24"/>
                <w:lang w:val="en-US" w:eastAsia="en-US"/>
              </w:rPr>
            </w:pPr>
            <w:r w:rsidRPr="002E2665">
              <w:rPr>
                <w:rFonts w:ascii="GHEA Grapalat" w:eastAsia="Calibri" w:hAnsi="GHEA Grapalat" w:cs="Sylfaen"/>
                <w:b/>
                <w:szCs w:val="24"/>
                <w:lang w:val="en-US" w:eastAsia="en-US"/>
              </w:rPr>
              <w:t>30</w:t>
            </w:r>
            <w:r w:rsidRPr="002E2665">
              <w:rPr>
                <w:rFonts w:ascii="Microsoft JhengHei" w:eastAsia="Microsoft JhengHei" w:hAnsi="Microsoft JhengHei" w:cs="Microsoft JhengHei" w:hint="eastAsia"/>
                <w:b/>
                <w:szCs w:val="24"/>
                <w:lang w:val="en-US" w:eastAsia="en-US"/>
              </w:rPr>
              <w:t>․</w:t>
            </w:r>
            <w:r w:rsidRPr="002E2665">
              <w:rPr>
                <w:rFonts w:ascii="GHEA Grapalat" w:eastAsia="Microsoft JhengHei" w:hAnsi="GHEA Grapalat" w:cs="Microsoft JhengHei"/>
                <w:b/>
                <w:szCs w:val="24"/>
                <w:lang w:val="en-US" w:eastAsia="en-US"/>
              </w:rPr>
              <w:t>04</w:t>
            </w:r>
            <w:r w:rsidR="00BF66A6" w:rsidRPr="002E2665">
              <w:rPr>
                <w:rFonts w:ascii="GHEA Grapalat" w:eastAsia="Calibri" w:hAnsi="GHEA Grapalat" w:cs="Sylfaen"/>
                <w:b/>
                <w:szCs w:val="24"/>
                <w:lang w:val="en-US" w:eastAsia="en-US"/>
              </w:rPr>
              <w:t>.202</w:t>
            </w:r>
            <w:r w:rsidRPr="002E2665">
              <w:rPr>
                <w:rFonts w:ascii="GHEA Grapalat" w:eastAsia="Calibri" w:hAnsi="GHEA Grapalat" w:cs="Sylfaen"/>
                <w:b/>
                <w:szCs w:val="24"/>
                <w:lang w:val="en-US" w:eastAsia="en-US"/>
              </w:rPr>
              <w:t>5</w:t>
            </w:r>
            <w:r w:rsidR="00BF66A6" w:rsidRPr="002E2665">
              <w:rPr>
                <w:rFonts w:ascii="GHEA Grapalat" w:eastAsia="Calibri" w:hAnsi="GHEA Grapalat" w:cs="Sylfaen"/>
                <w:b/>
                <w:szCs w:val="24"/>
                <w:lang w:val="en-US" w:eastAsia="en-US"/>
              </w:rPr>
              <w:t>թ.</w:t>
            </w:r>
          </w:p>
        </w:tc>
      </w:tr>
      <w:tr w:rsidR="00BF66A6" w:rsidRPr="00074781" w14:paraId="1E6B81F9" w14:textId="77777777" w:rsidTr="00295698">
        <w:trPr>
          <w:gridAfter w:val="1"/>
          <w:wAfter w:w="35" w:type="dxa"/>
          <w:tblCellSpacing w:w="0" w:type="dxa"/>
        </w:trPr>
        <w:tc>
          <w:tcPr>
            <w:tcW w:w="10016" w:type="dxa"/>
            <w:gridSpan w:val="3"/>
            <w:vMerge/>
            <w:tcBorders>
              <w:top w:val="outset" w:sz="6" w:space="0" w:color="auto"/>
              <w:left w:val="outset" w:sz="6" w:space="0" w:color="auto"/>
              <w:bottom w:val="outset" w:sz="6" w:space="0" w:color="auto"/>
              <w:right w:val="outset" w:sz="6" w:space="0" w:color="auto"/>
            </w:tcBorders>
            <w:shd w:val="clear" w:color="auto" w:fill="7F7F7F" w:themeFill="text1" w:themeFillTint="80"/>
            <w:vAlign w:val="center"/>
            <w:hideMark/>
          </w:tcPr>
          <w:p w14:paraId="55C9E2EA" w14:textId="77777777" w:rsidR="00BF66A6" w:rsidRPr="000320C4" w:rsidRDefault="00BF66A6" w:rsidP="00295698">
            <w:pPr>
              <w:spacing w:after="0" w:line="240" w:lineRule="auto"/>
              <w:rPr>
                <w:rFonts w:ascii="GHEA Grapalat" w:hAnsi="GHEA Grapalat"/>
                <w:sz w:val="24"/>
                <w:szCs w:val="24"/>
              </w:rPr>
            </w:pP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hideMark/>
          </w:tcPr>
          <w:p w14:paraId="3D1309CB" w14:textId="3E93BB6B" w:rsidR="00BF66A6" w:rsidRPr="002E2665" w:rsidRDefault="00BF66A6" w:rsidP="00295698">
            <w:pPr>
              <w:pStyle w:val="BodyText"/>
              <w:spacing w:line="23" w:lineRule="atLeast"/>
              <w:rPr>
                <w:rFonts w:ascii="GHEA Grapalat" w:eastAsia="Calibri" w:hAnsi="GHEA Grapalat" w:cs="Sylfaen"/>
                <w:b/>
                <w:szCs w:val="24"/>
                <w:lang w:val="en-US" w:eastAsia="en-US"/>
              </w:rPr>
            </w:pPr>
            <w:r w:rsidRPr="002E2665">
              <w:rPr>
                <w:rFonts w:ascii="GHEA Grapalat" w:eastAsia="Calibri" w:hAnsi="GHEA Grapalat" w:cs="Sylfaen"/>
                <w:b/>
                <w:szCs w:val="24"/>
                <w:lang w:val="en-US" w:eastAsia="en-US"/>
              </w:rPr>
              <w:t>№</w:t>
            </w:r>
            <w:r w:rsidR="00D8131E" w:rsidRPr="002E2665">
              <w:rPr>
                <w:rFonts w:ascii="GHEA Grapalat" w:eastAsia="Calibri" w:hAnsi="GHEA Grapalat" w:cs="Sylfaen"/>
                <w:b/>
                <w:szCs w:val="24"/>
                <w:lang w:val="en-US" w:eastAsia="en-US"/>
              </w:rPr>
              <w:t xml:space="preserve"> 01/18.1/6889-2025</w:t>
            </w:r>
          </w:p>
        </w:tc>
      </w:tr>
      <w:tr w:rsidR="00BF66A6" w:rsidRPr="00125AC2" w14:paraId="6E620DB9" w14:textId="77777777" w:rsidTr="00295698">
        <w:trPr>
          <w:trHeight w:val="79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2BBEF98E" w14:textId="77777777" w:rsidR="000E7485" w:rsidRPr="000E7485" w:rsidRDefault="000E7485" w:rsidP="00295698">
            <w:pPr>
              <w:ind w:left="90" w:right="165" w:hanging="30"/>
              <w:jc w:val="both"/>
              <w:rPr>
                <w:rFonts w:ascii="GHEA Grapalat" w:hAnsi="GHEA Grapalat" w:cs="Sylfaen"/>
                <w:color w:val="000000"/>
                <w:sz w:val="24"/>
                <w:szCs w:val="24"/>
                <w:lang w:val="hy-AM"/>
              </w:rPr>
            </w:pPr>
            <w:r w:rsidRPr="000E7485">
              <w:rPr>
                <w:rFonts w:ascii="GHEA Grapalat" w:hAnsi="GHEA Grapalat" w:cs="Sylfaen"/>
                <w:iCs/>
                <w:color w:val="000000"/>
                <w:sz w:val="24"/>
                <w:szCs w:val="24"/>
                <w:lang w:val="hy-AM"/>
              </w:rPr>
              <w:t xml:space="preserve">«Հայաստանի Հանրապետության կառավարության 2021 թվականի մարտի 11-ի N 340-Ա որոշման մեջ փոփոխություններ և լրացում կատարելու մասին» </w:t>
            </w:r>
            <w:r w:rsidRPr="000E7485">
              <w:rPr>
                <w:rFonts w:ascii="GHEA Grapalat" w:hAnsi="GHEA Grapalat" w:cs="Sylfaen"/>
                <w:color w:val="000000"/>
                <w:sz w:val="24"/>
                <w:szCs w:val="24"/>
                <w:lang w:val="hy-AM"/>
              </w:rPr>
              <w:t>ՀՀ կառավարության որոշման նախագծի վերաբերյալ կից ներկայացվում է ՀՀ քաղաքաշինության կոմիտեի կարծիքը։</w:t>
            </w:r>
          </w:p>
          <w:p w14:paraId="0E0BA043" w14:textId="77777777" w:rsidR="000E7485" w:rsidRPr="000E7485" w:rsidRDefault="000E7485" w:rsidP="00295698">
            <w:pPr>
              <w:ind w:left="90" w:right="165" w:hanging="30"/>
              <w:jc w:val="both"/>
              <w:rPr>
                <w:rFonts w:ascii="GHEA Grapalat" w:hAnsi="GHEA Grapalat" w:cs="Sylfaen"/>
                <w:color w:val="000000"/>
                <w:sz w:val="24"/>
                <w:szCs w:val="24"/>
                <w:lang w:val="hy-AM"/>
              </w:rPr>
            </w:pPr>
            <w:r w:rsidRPr="000E7485">
              <w:rPr>
                <w:rFonts w:ascii="GHEA Grapalat" w:hAnsi="GHEA Grapalat" w:cs="Sylfaen"/>
                <w:color w:val="000000"/>
                <w:sz w:val="24"/>
                <w:szCs w:val="24"/>
                <w:lang w:val="hy-AM"/>
              </w:rPr>
              <w:t>Նախագծի վերաբերյալ առաջարկություններ և դիտողություններ չկան։</w:t>
            </w:r>
          </w:p>
          <w:p w14:paraId="6F0FF0B2" w14:textId="77777777" w:rsidR="000E7485" w:rsidRPr="000E7485" w:rsidRDefault="000E7485" w:rsidP="00295698">
            <w:pPr>
              <w:ind w:left="90" w:right="165" w:hanging="30"/>
              <w:jc w:val="both"/>
              <w:rPr>
                <w:rFonts w:ascii="GHEA Grapalat" w:hAnsi="GHEA Grapalat" w:cs="Sylfaen"/>
                <w:bCs/>
                <w:iCs/>
                <w:color w:val="000000"/>
                <w:sz w:val="24"/>
                <w:szCs w:val="24"/>
                <w:lang w:val="hy-AM"/>
              </w:rPr>
            </w:pPr>
            <w:r w:rsidRPr="000E7485">
              <w:rPr>
                <w:rFonts w:ascii="GHEA Grapalat" w:hAnsi="GHEA Grapalat" w:cs="Sylfaen"/>
                <w:color w:val="000000"/>
                <w:sz w:val="24"/>
                <w:szCs w:val="24"/>
                <w:lang w:val="hy-AM"/>
              </w:rPr>
              <w:tab/>
              <w:t xml:space="preserve">Նախագծի 1-ին կետի 6-րդ ենթակետով </w:t>
            </w:r>
            <w:r w:rsidRPr="000E7485">
              <w:rPr>
                <w:rFonts w:ascii="GHEA Grapalat" w:hAnsi="GHEA Grapalat" w:cs="Sylfaen"/>
                <w:iCs/>
                <w:color w:val="000000"/>
                <w:sz w:val="24"/>
                <w:szCs w:val="24"/>
                <w:lang w:val="hy-AM"/>
              </w:rPr>
              <w:t>ՀՀ կառավարության 2021 թվականի մարտի 11-ի N 340-Ա որոշման</w:t>
            </w:r>
            <w:r w:rsidRPr="000E7485">
              <w:rPr>
                <w:rFonts w:ascii="GHEA Grapalat" w:hAnsi="GHEA Grapalat" w:cs="Sylfaen"/>
                <w:bCs/>
                <w:iCs/>
                <w:color w:val="000000"/>
                <w:sz w:val="24"/>
                <w:szCs w:val="24"/>
                <w:lang w:val="hy-AM"/>
              </w:rPr>
              <w:t xml:space="preserve"> (այսուհետ՝ որոշում) N 1 հավելվածում նախատեսվել է կատարել</w:t>
            </w:r>
            <w:r w:rsidRPr="000E7485">
              <w:rPr>
                <w:rFonts w:ascii="GHEA Grapalat" w:hAnsi="GHEA Grapalat" w:cs="Sylfaen"/>
                <w:color w:val="000000"/>
                <w:sz w:val="24"/>
                <w:szCs w:val="24"/>
                <w:lang w:val="hy-AM"/>
              </w:rPr>
              <w:t xml:space="preserve"> փոփոխություն, որի համաձայն՝</w:t>
            </w:r>
            <w:r w:rsidRPr="000E7485">
              <w:rPr>
                <w:rFonts w:ascii="GHEA Grapalat" w:hAnsi="GHEA Grapalat" w:cs="Sylfaen"/>
                <w:bCs/>
                <w:iCs/>
                <w:color w:val="000000"/>
                <w:sz w:val="24"/>
                <w:szCs w:val="24"/>
                <w:lang w:val="hy-AM"/>
              </w:rPr>
              <w:t xml:space="preserve"> «Բնակիչների հետ ձեռք բերված պայմանավորվածության համաձայն՝ նոր կառուցվող շենքից բնակիչներին կտրամադրվեն բնակարաններ և կլուծվի նրանց վերաբնակեցման խնդիրը։» բառերը փոխարինվում են «Բնակիչների հետ ձեռք բերված պայմանավորվածության համաձայն՝ նոր կառուցվող շենքից բնակիչներին կտրամադրվեն բնակարաններ և կլուծվի նրանց վերաբնակեցման խնդիրը: Բնակիչներին վերաբնակեցնելու նպատակով նոր կառուցվող բազմաբնակարան շենքից բնակարանների տրամադրումը իրականացվելու է փոխանակության միջոցով: </w:t>
            </w:r>
            <w:r w:rsidRPr="000E7485">
              <w:rPr>
                <w:rFonts w:ascii="GHEA Grapalat" w:hAnsi="GHEA Grapalat" w:cs="Sylfaen"/>
                <w:bCs/>
                <w:i/>
                <w:iCs/>
                <w:color w:val="000000"/>
                <w:sz w:val="24"/>
                <w:szCs w:val="24"/>
                <w:lang w:val="hy-AM"/>
              </w:rPr>
              <w:t>Ընդ որում՝ փոխանակության համար որպես անշարժ գույքի արժեք հիմք է ընդունվելու նոր կառուցվող բազմաբնակարան շենքի բնակարանի կառուցման ինքնարժեքից մեկ տոկոս ավելի գումարը</w:t>
            </w:r>
            <w:r w:rsidRPr="000E7485">
              <w:rPr>
                <w:rFonts w:ascii="GHEA Grapalat" w:hAnsi="GHEA Grapalat" w:cs="Sylfaen"/>
                <w:bCs/>
                <w:iCs/>
                <w:color w:val="000000"/>
                <w:sz w:val="24"/>
                <w:szCs w:val="24"/>
                <w:lang w:val="hy-AM"/>
              </w:rPr>
              <w:t>։» բառերով։</w:t>
            </w:r>
          </w:p>
          <w:p w14:paraId="5191CC02" w14:textId="79E1289B" w:rsidR="000E7485" w:rsidRPr="000E7485" w:rsidRDefault="000E7485" w:rsidP="00295698">
            <w:pPr>
              <w:pStyle w:val="NoSpacing"/>
              <w:spacing w:line="276" w:lineRule="auto"/>
              <w:ind w:firstLine="60"/>
              <w:rPr>
                <w:rFonts w:ascii="GHEA Grapalat" w:hAnsi="GHEA Grapalat"/>
                <w:b w:val="0"/>
                <w:bCs/>
                <w:sz w:val="24"/>
                <w:szCs w:val="24"/>
                <w:lang w:val="hy-AM"/>
              </w:rPr>
            </w:pPr>
            <w:r w:rsidRPr="000E7485">
              <w:rPr>
                <w:rFonts w:ascii="GHEA Grapalat" w:hAnsi="GHEA Grapalat"/>
                <w:b w:val="0"/>
                <w:bCs/>
                <w:sz w:val="24"/>
                <w:szCs w:val="24"/>
                <w:lang w:val="hy-AM"/>
              </w:rPr>
              <w:t>Վերոգրյալի հիման վրա առաջացել են պարզաբանման ենթակա հետևյալ հարցերը</w:t>
            </w:r>
            <w:r w:rsidRPr="000E7485">
              <w:rPr>
                <w:rFonts w:ascii="Microsoft JhengHei" w:eastAsia="Microsoft JhengHei" w:hAnsi="Microsoft JhengHei" w:cs="Microsoft JhengHei" w:hint="eastAsia"/>
                <w:b w:val="0"/>
                <w:bCs/>
                <w:sz w:val="24"/>
                <w:szCs w:val="24"/>
                <w:lang w:val="hy-AM"/>
              </w:rPr>
              <w:t>․</w:t>
            </w:r>
          </w:p>
          <w:p w14:paraId="614C3F91" w14:textId="77777777" w:rsidR="000E7485" w:rsidRPr="00A003EE" w:rsidRDefault="000E7485" w:rsidP="00295698">
            <w:pPr>
              <w:pStyle w:val="NoSpacing"/>
              <w:spacing w:line="276" w:lineRule="auto"/>
              <w:ind w:firstLine="60"/>
              <w:rPr>
                <w:rFonts w:ascii="GHEA Grapalat" w:hAnsi="GHEA Grapalat"/>
                <w:b w:val="0"/>
                <w:bCs/>
                <w:sz w:val="24"/>
                <w:szCs w:val="24"/>
                <w:lang w:val="hy-AM"/>
              </w:rPr>
            </w:pPr>
            <w:r w:rsidRPr="00A003EE">
              <w:rPr>
                <w:rFonts w:ascii="GHEA Grapalat" w:hAnsi="GHEA Grapalat"/>
                <w:b w:val="0"/>
                <w:bCs/>
                <w:sz w:val="24"/>
                <w:szCs w:val="24"/>
                <w:lang w:val="hy-AM"/>
              </w:rPr>
              <w:lastRenderedPageBreak/>
              <w:t>անշարժ գույքի արժեք ասելով, ո՞ր գույքն է նկատի առնված.</w:t>
            </w:r>
          </w:p>
          <w:p w14:paraId="452F8B85" w14:textId="77777777" w:rsidR="000E7485" w:rsidRPr="00A003EE" w:rsidRDefault="000E7485" w:rsidP="00295698">
            <w:pPr>
              <w:pStyle w:val="NoSpacing"/>
              <w:spacing w:line="276" w:lineRule="auto"/>
              <w:ind w:firstLine="60"/>
              <w:rPr>
                <w:rFonts w:ascii="GHEA Grapalat" w:hAnsi="GHEA Grapalat"/>
                <w:b w:val="0"/>
                <w:bCs/>
                <w:sz w:val="24"/>
                <w:szCs w:val="24"/>
                <w:lang w:val="hy-AM"/>
              </w:rPr>
            </w:pPr>
            <w:r w:rsidRPr="00A003EE">
              <w:rPr>
                <w:rFonts w:ascii="GHEA Grapalat" w:hAnsi="GHEA Grapalat"/>
                <w:b w:val="0"/>
                <w:bCs/>
                <w:sz w:val="24"/>
                <w:szCs w:val="24"/>
                <w:lang w:val="hy-AM"/>
              </w:rPr>
              <w:t>ինչպե՞ս է հաշվարկվելու կամ ու՞մ կողմից է հրապարակվելու բնակարանի կառուցման ինքնարժեքը.</w:t>
            </w:r>
          </w:p>
          <w:p w14:paraId="4C085218" w14:textId="77777777" w:rsidR="000E7485" w:rsidRPr="00A003EE" w:rsidRDefault="000E7485" w:rsidP="00295698">
            <w:pPr>
              <w:pStyle w:val="NoSpacing"/>
              <w:spacing w:line="276" w:lineRule="auto"/>
              <w:ind w:firstLine="60"/>
              <w:rPr>
                <w:rFonts w:ascii="GHEA Grapalat" w:hAnsi="GHEA Grapalat"/>
                <w:b w:val="0"/>
                <w:bCs/>
                <w:sz w:val="24"/>
                <w:szCs w:val="24"/>
                <w:lang w:val="hy-AM"/>
              </w:rPr>
            </w:pPr>
            <w:r w:rsidRPr="00A003EE">
              <w:rPr>
                <w:rFonts w:ascii="GHEA Grapalat" w:hAnsi="GHEA Grapalat"/>
                <w:b w:val="0"/>
                <w:bCs/>
                <w:sz w:val="24"/>
                <w:szCs w:val="24"/>
                <w:lang w:val="hy-AM"/>
              </w:rPr>
              <w:t>ի՞նչ նկատի ունենք «բնակիչների հետ պայմանավորվածություն» ասելով:</w:t>
            </w:r>
          </w:p>
          <w:p w14:paraId="1D65DD0A" w14:textId="28437CB4" w:rsidR="000E7485" w:rsidRPr="00ED50C4" w:rsidRDefault="000E7485" w:rsidP="00295698">
            <w:pPr>
              <w:pStyle w:val="NoSpacing"/>
              <w:spacing w:line="276" w:lineRule="auto"/>
              <w:ind w:firstLine="60"/>
              <w:rPr>
                <w:rFonts w:ascii="GHEA Grapalat" w:hAnsi="GHEA Grapalat"/>
                <w:b w:val="0"/>
                <w:bCs/>
                <w:sz w:val="24"/>
                <w:szCs w:val="24"/>
                <w:lang w:val="hy-AM"/>
              </w:rPr>
            </w:pPr>
            <w:r w:rsidRPr="00A003EE">
              <w:rPr>
                <w:rFonts w:ascii="GHEA Grapalat" w:hAnsi="GHEA Grapalat"/>
                <w:b w:val="0"/>
                <w:bCs/>
                <w:sz w:val="24"/>
                <w:szCs w:val="24"/>
                <w:lang w:val="hy-AM"/>
              </w:rPr>
              <w:t>Նաև, հաշվի առնելով, որ որոշմամբ նախատեսված ծրագիրն ըստ էության կյանքի չի կոչվել, քննարկման կարիք ունի անցումային դրույթներ սահմանելու անհրաժեշտությու</w:t>
            </w:r>
          </w:p>
        </w:tc>
        <w:tc>
          <w:tcPr>
            <w:tcW w:w="7830" w:type="dxa"/>
            <w:gridSpan w:val="4"/>
            <w:tcBorders>
              <w:top w:val="outset" w:sz="6" w:space="0" w:color="auto"/>
              <w:left w:val="outset" w:sz="6" w:space="0" w:color="auto"/>
              <w:bottom w:val="outset" w:sz="6" w:space="0" w:color="auto"/>
              <w:right w:val="nil"/>
            </w:tcBorders>
            <w:hideMark/>
          </w:tcPr>
          <w:p w14:paraId="7010BE24" w14:textId="77777777" w:rsidR="00BF66A6" w:rsidRDefault="00BF66A6" w:rsidP="00295698">
            <w:pPr>
              <w:pStyle w:val="BodyText"/>
              <w:spacing w:line="23" w:lineRule="atLeast"/>
              <w:ind w:right="-790"/>
              <w:jc w:val="left"/>
              <w:rPr>
                <w:rFonts w:ascii="GHEA Grapalat" w:hAnsi="GHEA Grapalat" w:cs="GHEA Grapalat"/>
                <w:bCs/>
                <w:szCs w:val="24"/>
                <w:lang w:val="hy-AM"/>
              </w:rPr>
            </w:pPr>
            <w:r>
              <w:rPr>
                <w:rFonts w:ascii="GHEA Grapalat" w:hAnsi="GHEA Grapalat" w:cs="GHEA Grapalat"/>
                <w:bCs/>
                <w:szCs w:val="24"/>
                <w:lang w:val="hy-AM"/>
              </w:rPr>
              <w:lastRenderedPageBreak/>
              <w:t xml:space="preserve">  </w:t>
            </w:r>
          </w:p>
          <w:p w14:paraId="4D5B6D3A" w14:textId="77777777" w:rsidR="002E2665" w:rsidRDefault="002E2665" w:rsidP="00295698">
            <w:pPr>
              <w:pStyle w:val="BodyText"/>
              <w:spacing w:line="23" w:lineRule="atLeast"/>
              <w:ind w:right="-790"/>
              <w:jc w:val="left"/>
              <w:rPr>
                <w:rFonts w:ascii="GHEA Grapalat" w:hAnsi="GHEA Grapalat" w:cs="GHEA Grapalat"/>
                <w:bCs/>
                <w:szCs w:val="24"/>
                <w:lang w:val="hy-AM"/>
              </w:rPr>
            </w:pPr>
          </w:p>
          <w:p w14:paraId="477A378A" w14:textId="77777777" w:rsidR="002E2665" w:rsidRDefault="002E2665" w:rsidP="00295698">
            <w:pPr>
              <w:pStyle w:val="BodyText"/>
              <w:spacing w:line="23" w:lineRule="atLeast"/>
              <w:ind w:right="-790"/>
              <w:jc w:val="left"/>
              <w:rPr>
                <w:rFonts w:ascii="GHEA Grapalat" w:hAnsi="GHEA Grapalat" w:cs="GHEA Grapalat"/>
                <w:bCs/>
                <w:szCs w:val="24"/>
                <w:lang w:val="hy-AM"/>
              </w:rPr>
            </w:pPr>
          </w:p>
          <w:p w14:paraId="36B1916F" w14:textId="77777777" w:rsidR="002E2665" w:rsidRDefault="002E2665" w:rsidP="00295698">
            <w:pPr>
              <w:pStyle w:val="BodyText"/>
              <w:spacing w:line="23" w:lineRule="atLeast"/>
              <w:ind w:right="-790"/>
              <w:jc w:val="left"/>
              <w:rPr>
                <w:rFonts w:ascii="GHEA Grapalat" w:hAnsi="GHEA Grapalat" w:cs="GHEA Grapalat"/>
                <w:bCs/>
                <w:szCs w:val="24"/>
                <w:lang w:val="hy-AM"/>
              </w:rPr>
            </w:pPr>
          </w:p>
          <w:p w14:paraId="5FD8B8A6" w14:textId="77777777" w:rsidR="002E2665" w:rsidRDefault="002E2665" w:rsidP="00295698">
            <w:pPr>
              <w:pStyle w:val="BodyText"/>
              <w:spacing w:line="23" w:lineRule="atLeast"/>
              <w:ind w:right="-790"/>
              <w:rPr>
                <w:rFonts w:ascii="GHEA Grapalat" w:hAnsi="GHEA Grapalat" w:cs="GHEA Grapalat"/>
                <w:bCs/>
                <w:szCs w:val="24"/>
                <w:lang w:val="hy-AM"/>
              </w:rPr>
            </w:pPr>
          </w:p>
          <w:p w14:paraId="18309571" w14:textId="77777777" w:rsidR="002E2665" w:rsidRDefault="002E2665" w:rsidP="00295698">
            <w:pPr>
              <w:pStyle w:val="BodyText"/>
              <w:spacing w:line="23" w:lineRule="atLeast"/>
              <w:ind w:right="-790"/>
              <w:rPr>
                <w:rFonts w:ascii="GHEA Grapalat" w:hAnsi="GHEA Grapalat" w:cs="GHEA Grapalat"/>
                <w:bCs/>
                <w:szCs w:val="24"/>
                <w:lang w:val="hy-AM"/>
              </w:rPr>
            </w:pPr>
          </w:p>
          <w:p w14:paraId="1AE1E16D" w14:textId="77777777" w:rsidR="002E2665" w:rsidRDefault="002E2665" w:rsidP="00295698">
            <w:pPr>
              <w:pStyle w:val="BodyText"/>
              <w:spacing w:line="23" w:lineRule="atLeast"/>
              <w:ind w:right="-790"/>
              <w:rPr>
                <w:rFonts w:ascii="GHEA Grapalat" w:hAnsi="GHEA Grapalat" w:cs="GHEA Grapalat"/>
                <w:bCs/>
                <w:szCs w:val="24"/>
                <w:lang w:val="hy-AM"/>
              </w:rPr>
            </w:pPr>
          </w:p>
          <w:p w14:paraId="5525232B" w14:textId="4B74EDEF" w:rsidR="002E2665" w:rsidRPr="00ED50C4" w:rsidRDefault="002E2665"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Ընդունվել է ի գիտություն</w:t>
            </w:r>
            <w:r w:rsidRPr="00ED50C4">
              <w:rPr>
                <w:rFonts w:ascii="GHEA Grapalat" w:hAnsi="GHEA Grapalat" w:cs="GHEA Grapalat"/>
                <w:bCs/>
                <w:szCs w:val="24"/>
                <w:lang w:val="hy-AM"/>
              </w:rPr>
              <w:t>:</w:t>
            </w:r>
          </w:p>
          <w:p w14:paraId="6691D01D"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02E9C740"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5D8D8624"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195FED26"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10197BA9"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3CA9C65B"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582B613B"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133DFBEA"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4BF5ED90"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34A797F0"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1C7C97E0"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72DB1D00"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5AF484C8"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7196C931"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40B14327"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6B6A0DCD"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5EA05B1F"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48D49299"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1E08C55C"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518822BA"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6EA91E45"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68FB4210"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0A22498A"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606BF1EC" w14:textId="77777777" w:rsidR="002E2665" w:rsidRPr="00ED50C4" w:rsidRDefault="002E2665" w:rsidP="00295698">
            <w:pPr>
              <w:pStyle w:val="BodyText"/>
              <w:spacing w:line="23" w:lineRule="atLeast"/>
              <w:ind w:right="-790"/>
              <w:rPr>
                <w:rFonts w:ascii="GHEA Grapalat" w:hAnsi="GHEA Grapalat" w:cs="GHEA Grapalat"/>
                <w:bCs/>
                <w:szCs w:val="24"/>
                <w:lang w:val="hy-AM"/>
              </w:rPr>
            </w:pPr>
          </w:p>
          <w:p w14:paraId="78AE1D7D" w14:textId="77777777" w:rsidR="00B00A23" w:rsidRDefault="00B00A23" w:rsidP="00295698">
            <w:pPr>
              <w:pStyle w:val="BodyText"/>
              <w:spacing w:line="23" w:lineRule="atLeast"/>
              <w:ind w:right="-790"/>
              <w:rPr>
                <w:rFonts w:ascii="GHEA Grapalat" w:hAnsi="GHEA Grapalat" w:cs="GHEA Grapalat"/>
                <w:bCs/>
                <w:szCs w:val="24"/>
                <w:lang w:val="hy-AM"/>
              </w:rPr>
            </w:pPr>
            <w:r w:rsidRPr="00ED50C4">
              <w:rPr>
                <w:rFonts w:ascii="GHEA Grapalat" w:hAnsi="GHEA Grapalat" w:cs="GHEA Grapalat"/>
                <w:bCs/>
                <w:szCs w:val="24"/>
                <w:lang w:val="hy-AM"/>
              </w:rPr>
              <w:lastRenderedPageBreak/>
              <w:t xml:space="preserve">1. </w:t>
            </w:r>
            <w:r w:rsidR="002E2665">
              <w:rPr>
                <w:rFonts w:ascii="GHEA Grapalat" w:hAnsi="GHEA Grapalat" w:cs="GHEA Grapalat"/>
                <w:bCs/>
                <w:szCs w:val="24"/>
                <w:lang w:val="hy-AM"/>
              </w:rPr>
              <w:t>Նախագծով առաջարկվող կարգավորումները վերաբերվում</w:t>
            </w:r>
          </w:p>
          <w:p w14:paraId="6B5C7317" w14:textId="4770FC14" w:rsidR="002E2665" w:rsidRPr="00B00A23"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 են փոխա</w:t>
            </w:r>
            <w:r w:rsidR="002E2665">
              <w:rPr>
                <w:rFonts w:ascii="GHEA Grapalat" w:hAnsi="GHEA Grapalat" w:cs="GHEA Grapalat"/>
                <w:bCs/>
                <w:szCs w:val="24"/>
                <w:lang w:val="hy-AM"/>
              </w:rPr>
              <w:t xml:space="preserve">նակվող </w:t>
            </w:r>
            <w:r>
              <w:rPr>
                <w:rFonts w:ascii="GHEA Grapalat" w:hAnsi="GHEA Grapalat" w:cs="GHEA Grapalat"/>
                <w:bCs/>
                <w:szCs w:val="24"/>
                <w:lang w:val="hy-AM"/>
              </w:rPr>
              <w:t xml:space="preserve">անշարժ </w:t>
            </w:r>
            <w:r w:rsidR="002E2665">
              <w:rPr>
                <w:rFonts w:ascii="GHEA Grapalat" w:hAnsi="GHEA Grapalat" w:cs="GHEA Grapalat"/>
                <w:bCs/>
                <w:szCs w:val="24"/>
                <w:lang w:val="hy-AM"/>
              </w:rPr>
              <w:t>գույքերին</w:t>
            </w:r>
            <w:r w:rsidR="002E2665" w:rsidRPr="00B00A23">
              <w:rPr>
                <w:rFonts w:ascii="GHEA Grapalat" w:hAnsi="GHEA Grapalat" w:cs="GHEA Grapalat"/>
                <w:bCs/>
                <w:szCs w:val="24"/>
                <w:lang w:val="hy-AM"/>
              </w:rPr>
              <w:t>:</w:t>
            </w:r>
          </w:p>
          <w:p w14:paraId="1C0F8984" w14:textId="77777777" w:rsidR="002E2665" w:rsidRPr="00B00A23" w:rsidRDefault="002E2665" w:rsidP="00295698">
            <w:pPr>
              <w:pStyle w:val="BodyText"/>
              <w:spacing w:line="23" w:lineRule="atLeast"/>
              <w:ind w:right="-790"/>
              <w:rPr>
                <w:rFonts w:ascii="GHEA Grapalat" w:hAnsi="GHEA Grapalat" w:cs="GHEA Grapalat"/>
                <w:bCs/>
                <w:szCs w:val="24"/>
                <w:lang w:val="hy-AM"/>
              </w:rPr>
            </w:pPr>
          </w:p>
          <w:p w14:paraId="3E7209FB" w14:textId="548364E1" w:rsidR="002E2665" w:rsidRDefault="00B00A23" w:rsidP="00295698">
            <w:pPr>
              <w:pStyle w:val="BodyText"/>
              <w:spacing w:line="23" w:lineRule="atLeast"/>
              <w:ind w:right="-790"/>
              <w:rPr>
                <w:rFonts w:ascii="GHEA Grapalat" w:hAnsi="GHEA Grapalat" w:cs="GHEA Grapalat"/>
                <w:bCs/>
                <w:szCs w:val="24"/>
                <w:lang w:val="hy-AM"/>
              </w:rPr>
            </w:pPr>
            <w:r w:rsidRPr="00B00A23">
              <w:rPr>
                <w:rFonts w:ascii="GHEA Grapalat" w:hAnsi="GHEA Grapalat" w:cs="GHEA Grapalat"/>
                <w:bCs/>
                <w:szCs w:val="24"/>
                <w:lang w:val="hy-AM"/>
              </w:rPr>
              <w:t xml:space="preserve">2. </w:t>
            </w:r>
            <w:r w:rsidR="002E2665">
              <w:rPr>
                <w:rFonts w:ascii="GHEA Grapalat" w:hAnsi="GHEA Grapalat" w:cs="GHEA Grapalat"/>
                <w:bCs/>
                <w:szCs w:val="24"/>
                <w:lang w:val="hy-AM"/>
              </w:rPr>
              <w:t>Բնակարանի կառուցման ինքնարժեքի հաշվար</w:t>
            </w:r>
            <w:r>
              <w:rPr>
                <w:rFonts w:ascii="GHEA Grapalat" w:hAnsi="GHEA Grapalat" w:cs="GHEA Grapalat"/>
                <w:bCs/>
                <w:szCs w:val="24"/>
                <w:lang w:val="hy-AM"/>
              </w:rPr>
              <w:t>կ</w:t>
            </w:r>
            <w:r w:rsidR="002E2665">
              <w:rPr>
                <w:rFonts w:ascii="GHEA Grapalat" w:hAnsi="GHEA Grapalat" w:cs="GHEA Grapalat"/>
                <w:bCs/>
                <w:szCs w:val="24"/>
                <w:lang w:val="hy-AM"/>
              </w:rPr>
              <w:t xml:space="preserve">ման համար </w:t>
            </w:r>
          </w:p>
          <w:p w14:paraId="171E94D6" w14:textId="77777777" w:rsidR="002E2665" w:rsidRDefault="002E2665"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հիմք են ընդունվելու կառուցապատողի կողմից ներկայացվող </w:t>
            </w:r>
          </w:p>
          <w:p w14:paraId="60EBA828" w14:textId="77777777" w:rsidR="002E2665" w:rsidRDefault="002E2665" w:rsidP="00295698">
            <w:pPr>
              <w:pStyle w:val="BodyText"/>
              <w:spacing w:line="23" w:lineRule="atLeast"/>
              <w:ind w:right="-790"/>
              <w:rPr>
                <w:rFonts w:ascii="GHEA Grapalat" w:hAnsi="GHEA Grapalat" w:cs="GHEA Grapalat"/>
                <w:bCs/>
                <w:szCs w:val="24"/>
                <w:lang w:val="hy-AM"/>
              </w:rPr>
            </w:pPr>
            <w:r w:rsidRPr="002E2665">
              <w:rPr>
                <w:rFonts w:ascii="Arial Unicode" w:eastAsia="Calibri" w:hAnsi="Arial Unicode"/>
                <w:color w:val="000000"/>
                <w:sz w:val="21"/>
                <w:szCs w:val="21"/>
                <w:shd w:val="clear" w:color="auto" w:fill="FFFFFF"/>
                <w:lang w:val="hy-AM" w:eastAsia="en-US"/>
              </w:rPr>
              <w:t xml:space="preserve"> </w:t>
            </w:r>
            <w:r>
              <w:rPr>
                <w:rFonts w:asciiTheme="minorHAnsi" w:eastAsia="Calibri" w:hAnsiTheme="minorHAnsi"/>
                <w:color w:val="000000"/>
                <w:sz w:val="21"/>
                <w:szCs w:val="21"/>
                <w:shd w:val="clear" w:color="auto" w:fill="FFFFFF"/>
                <w:lang w:val="hy-AM" w:eastAsia="en-US"/>
              </w:rPr>
              <w:t>շ</w:t>
            </w:r>
            <w:r w:rsidRPr="002E2665">
              <w:rPr>
                <w:rFonts w:ascii="GHEA Grapalat" w:hAnsi="GHEA Grapalat" w:cs="GHEA Grapalat"/>
                <w:bCs/>
                <w:szCs w:val="24"/>
                <w:lang w:val="hy-AM"/>
              </w:rPr>
              <w:t xml:space="preserve">ինարարության նախահաշվային </w:t>
            </w:r>
            <w:r>
              <w:rPr>
                <w:rFonts w:ascii="GHEA Grapalat" w:hAnsi="GHEA Grapalat" w:cs="GHEA Grapalat"/>
                <w:bCs/>
                <w:szCs w:val="24"/>
                <w:lang w:val="hy-AM"/>
              </w:rPr>
              <w:t xml:space="preserve">փաստաթղթերով </w:t>
            </w:r>
          </w:p>
          <w:p w14:paraId="59BA3ED9" w14:textId="5DF5A066" w:rsidR="002E2665" w:rsidRPr="00ED50C4"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հաստատված արժեքները</w:t>
            </w:r>
            <w:r w:rsidR="002E2665" w:rsidRPr="00ED50C4">
              <w:rPr>
                <w:rFonts w:ascii="GHEA Grapalat" w:hAnsi="GHEA Grapalat" w:cs="GHEA Grapalat"/>
                <w:bCs/>
                <w:szCs w:val="24"/>
                <w:lang w:val="hy-AM"/>
              </w:rPr>
              <w:t>:</w:t>
            </w:r>
          </w:p>
          <w:p w14:paraId="059F5054" w14:textId="77777777" w:rsidR="00B00A23" w:rsidRPr="00ED50C4" w:rsidRDefault="00B00A23" w:rsidP="00295698">
            <w:pPr>
              <w:pStyle w:val="BodyText"/>
              <w:spacing w:line="23" w:lineRule="atLeast"/>
              <w:ind w:right="-790"/>
              <w:rPr>
                <w:rFonts w:ascii="GHEA Grapalat" w:hAnsi="GHEA Grapalat" w:cs="GHEA Grapalat"/>
                <w:bCs/>
                <w:szCs w:val="24"/>
                <w:lang w:val="hy-AM"/>
              </w:rPr>
            </w:pPr>
          </w:p>
          <w:p w14:paraId="288B28C9" w14:textId="77777777" w:rsidR="00B00A23" w:rsidRDefault="00B00A23" w:rsidP="00295698">
            <w:pPr>
              <w:pStyle w:val="BodyText"/>
              <w:spacing w:line="23" w:lineRule="atLeast"/>
              <w:ind w:right="-790"/>
              <w:rPr>
                <w:rFonts w:ascii="GHEA Grapalat" w:hAnsi="GHEA Grapalat" w:cs="GHEA Grapalat"/>
                <w:bCs/>
                <w:szCs w:val="24"/>
                <w:lang w:val="hy-AM"/>
              </w:rPr>
            </w:pPr>
            <w:r w:rsidRPr="00ED50C4">
              <w:rPr>
                <w:rFonts w:ascii="GHEA Grapalat" w:hAnsi="GHEA Grapalat" w:cs="GHEA Grapalat"/>
                <w:bCs/>
                <w:szCs w:val="24"/>
                <w:lang w:val="hy-AM"/>
              </w:rPr>
              <w:t xml:space="preserve">3. </w:t>
            </w:r>
            <w:r>
              <w:rPr>
                <w:rFonts w:ascii="GHEA Grapalat" w:hAnsi="GHEA Grapalat" w:cs="GHEA Grapalat"/>
                <w:bCs/>
                <w:szCs w:val="24"/>
                <w:lang w:val="hy-AM"/>
              </w:rPr>
              <w:t xml:space="preserve">Բնակիչների հետ պայմանավորվածության </w:t>
            </w:r>
          </w:p>
          <w:p w14:paraId="4B554F59" w14:textId="77777777" w:rsidR="00B6020E"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վերաբերյալ կարգավորումը առկա է </w:t>
            </w:r>
            <w:r w:rsidR="00B6020E">
              <w:rPr>
                <w:rFonts w:ascii="GHEA Grapalat" w:hAnsi="GHEA Grapalat" w:cs="GHEA Grapalat"/>
                <w:bCs/>
                <w:szCs w:val="24"/>
                <w:lang w:val="hy-AM"/>
              </w:rPr>
              <w:t>գործող որոշման մեջ</w:t>
            </w:r>
            <w:r w:rsidR="00B6020E" w:rsidRPr="00B6020E">
              <w:rPr>
                <w:rFonts w:ascii="GHEA Grapalat" w:hAnsi="GHEA Grapalat" w:cs="GHEA Grapalat"/>
                <w:bCs/>
                <w:szCs w:val="24"/>
                <w:lang w:val="hy-AM"/>
              </w:rPr>
              <w:t xml:space="preserve"> (</w:t>
            </w:r>
            <w:r w:rsidR="00B6020E">
              <w:rPr>
                <w:rFonts w:ascii="GHEA Grapalat" w:hAnsi="GHEA Grapalat" w:cs="GHEA Grapalat"/>
                <w:bCs/>
                <w:szCs w:val="24"/>
                <w:lang w:val="hy-AM"/>
              </w:rPr>
              <w:t xml:space="preserve">այդ </w:t>
            </w:r>
          </w:p>
          <w:p w14:paraId="622ED563" w14:textId="0AA0C126" w:rsidR="00B00A23" w:rsidRDefault="00B6020E"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մասով փոփոխություններ չեն կատարվել</w:t>
            </w:r>
            <w:r w:rsidRPr="00B6020E">
              <w:rPr>
                <w:rFonts w:ascii="GHEA Grapalat" w:hAnsi="GHEA Grapalat" w:cs="GHEA Grapalat"/>
                <w:bCs/>
                <w:szCs w:val="24"/>
                <w:lang w:val="hy-AM"/>
              </w:rPr>
              <w:t>)</w:t>
            </w:r>
            <w:r>
              <w:rPr>
                <w:rFonts w:ascii="GHEA Grapalat" w:hAnsi="GHEA Grapalat" w:cs="GHEA Grapalat"/>
                <w:bCs/>
                <w:szCs w:val="24"/>
                <w:lang w:val="hy-AM"/>
              </w:rPr>
              <w:t>,</w:t>
            </w:r>
          </w:p>
          <w:p w14:paraId="38D50D4D" w14:textId="77777777" w:rsidR="00B00A23"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ինչը ենթադրում է, որ ծրագրով առաջարկվող </w:t>
            </w:r>
          </w:p>
          <w:p w14:paraId="2F3E01DD" w14:textId="77777777" w:rsidR="00B00A23"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վերաբնակեցման խնդրի լուծման վերաբերյալ առկա է</w:t>
            </w:r>
          </w:p>
          <w:p w14:paraId="4BD9629C" w14:textId="300FBC6E" w:rsidR="00B00A23" w:rsidRPr="00ED50C4" w:rsidRDefault="00B00A23" w:rsidP="00B6020E">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 բնակիչների նախնական համաձայնությունը</w:t>
            </w:r>
            <w:r w:rsidRPr="00ED50C4">
              <w:rPr>
                <w:rFonts w:ascii="GHEA Grapalat" w:hAnsi="GHEA Grapalat" w:cs="GHEA Grapalat"/>
                <w:bCs/>
                <w:szCs w:val="24"/>
                <w:lang w:val="hy-AM"/>
              </w:rPr>
              <w:t>:</w:t>
            </w:r>
            <w:r w:rsidR="00B6020E" w:rsidRPr="00B6020E">
              <w:rPr>
                <w:rFonts w:ascii="GHEA Grapalat" w:hAnsi="GHEA Grapalat"/>
                <w:color w:val="000000"/>
                <w:szCs w:val="24"/>
                <w:lang w:val="hy-AM"/>
              </w:rPr>
              <w:t xml:space="preserve"> </w:t>
            </w:r>
          </w:p>
          <w:p w14:paraId="58B211A6" w14:textId="77777777" w:rsidR="00B00A23" w:rsidRDefault="00B00A23" w:rsidP="00295698">
            <w:pPr>
              <w:pStyle w:val="BodyText"/>
              <w:spacing w:line="23" w:lineRule="atLeast"/>
              <w:ind w:right="-790"/>
              <w:rPr>
                <w:rFonts w:ascii="GHEA Grapalat" w:hAnsi="GHEA Grapalat" w:cs="GHEA Grapalat"/>
                <w:bCs/>
                <w:szCs w:val="24"/>
                <w:lang w:val="hy-AM"/>
              </w:rPr>
            </w:pPr>
          </w:p>
          <w:p w14:paraId="0C4B2904" w14:textId="77777777" w:rsidR="00B00A23"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4. Նախագծով անցումային դրույթների </w:t>
            </w:r>
          </w:p>
          <w:p w14:paraId="66681447" w14:textId="77777777" w:rsidR="00B00A23"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նախատեսման անհրաժեշտությունը բացակայում է՝ հաշվի </w:t>
            </w:r>
          </w:p>
          <w:p w14:paraId="1E184317" w14:textId="77777777" w:rsidR="00B00A23"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առնելով որոշմամբ նախատեսված կարգավորումները</w:t>
            </w:r>
            <w:r w:rsidRPr="00B00A23">
              <w:rPr>
                <w:rFonts w:ascii="GHEA Grapalat" w:hAnsi="GHEA Grapalat" w:cs="GHEA Grapalat"/>
                <w:bCs/>
                <w:szCs w:val="24"/>
                <w:lang w:val="hy-AM"/>
              </w:rPr>
              <w:t xml:space="preserve">, </w:t>
            </w:r>
            <w:r>
              <w:rPr>
                <w:rFonts w:ascii="GHEA Grapalat" w:hAnsi="GHEA Grapalat" w:cs="GHEA Grapalat"/>
                <w:bCs/>
                <w:szCs w:val="24"/>
                <w:lang w:val="hy-AM"/>
              </w:rPr>
              <w:t xml:space="preserve">իսկ </w:t>
            </w:r>
          </w:p>
          <w:p w14:paraId="5D95C2D7" w14:textId="77777777" w:rsidR="00B00A23"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 xml:space="preserve">ծրագրի չիրականացման դեպքում իրավական հետևանքները </w:t>
            </w:r>
          </w:p>
          <w:p w14:paraId="0260FFEE" w14:textId="4013D916" w:rsidR="002E2665" w:rsidRDefault="00B00A23" w:rsidP="00295698">
            <w:pPr>
              <w:pStyle w:val="BodyText"/>
              <w:spacing w:line="23" w:lineRule="atLeast"/>
              <w:ind w:right="-790"/>
              <w:rPr>
                <w:rFonts w:ascii="GHEA Grapalat" w:hAnsi="GHEA Grapalat" w:cs="GHEA Grapalat"/>
                <w:bCs/>
                <w:szCs w:val="24"/>
                <w:lang w:val="hy-AM"/>
              </w:rPr>
            </w:pPr>
            <w:r>
              <w:rPr>
                <w:rFonts w:ascii="GHEA Grapalat" w:hAnsi="GHEA Grapalat" w:cs="GHEA Grapalat"/>
                <w:bCs/>
                <w:szCs w:val="24"/>
                <w:lang w:val="hy-AM"/>
              </w:rPr>
              <w:t>նախատեսված են որոշմամբ և Նախագծով</w:t>
            </w:r>
            <w:r w:rsidRPr="00B00A23">
              <w:rPr>
                <w:rFonts w:ascii="GHEA Grapalat" w:hAnsi="GHEA Grapalat" w:cs="GHEA Grapalat"/>
                <w:bCs/>
                <w:szCs w:val="24"/>
                <w:lang w:val="hy-AM"/>
              </w:rPr>
              <w:t>:</w:t>
            </w:r>
          </w:p>
          <w:p w14:paraId="5E470F19" w14:textId="77777777" w:rsidR="002E2665" w:rsidRDefault="002E2665" w:rsidP="00295698">
            <w:pPr>
              <w:pStyle w:val="BodyText"/>
              <w:spacing w:line="23" w:lineRule="atLeast"/>
              <w:ind w:right="-790"/>
              <w:jc w:val="left"/>
              <w:rPr>
                <w:rFonts w:ascii="GHEA Grapalat" w:hAnsi="GHEA Grapalat" w:cs="GHEA Grapalat"/>
                <w:bCs/>
                <w:szCs w:val="24"/>
                <w:lang w:val="hy-AM"/>
              </w:rPr>
            </w:pPr>
          </w:p>
          <w:p w14:paraId="67DD8938" w14:textId="2E827237" w:rsidR="002E2665" w:rsidRPr="00290DF4" w:rsidRDefault="002E2665" w:rsidP="00295698">
            <w:pPr>
              <w:pStyle w:val="BodyText"/>
              <w:spacing w:line="23" w:lineRule="atLeast"/>
              <w:ind w:right="-790"/>
              <w:jc w:val="left"/>
              <w:rPr>
                <w:rFonts w:ascii="GHEA Grapalat" w:eastAsia="Calibri" w:hAnsi="GHEA Grapalat"/>
                <w:szCs w:val="24"/>
                <w:lang w:val="hy-AM" w:eastAsia="en-US"/>
              </w:rPr>
            </w:pPr>
          </w:p>
        </w:tc>
        <w:tc>
          <w:tcPr>
            <w:tcW w:w="35" w:type="dxa"/>
            <w:tcBorders>
              <w:top w:val="outset" w:sz="6" w:space="0" w:color="auto"/>
              <w:left w:val="nil"/>
              <w:bottom w:val="outset" w:sz="6" w:space="0" w:color="auto"/>
              <w:right w:val="outset" w:sz="6" w:space="0" w:color="auto"/>
            </w:tcBorders>
            <w:hideMark/>
          </w:tcPr>
          <w:p w14:paraId="7F95005E" w14:textId="77777777" w:rsidR="00BF66A6" w:rsidRDefault="00BF66A6" w:rsidP="00295698">
            <w:pPr>
              <w:spacing w:after="0" w:line="240" w:lineRule="auto"/>
              <w:ind w:left="-9" w:firstLine="598"/>
              <w:jc w:val="center"/>
              <w:rPr>
                <w:rFonts w:ascii="GHEA Grapalat" w:eastAsia="Times New Roman" w:hAnsi="GHEA Grapalat"/>
                <w:color w:val="000000"/>
                <w:sz w:val="24"/>
                <w:szCs w:val="24"/>
                <w:lang w:val="af-ZA"/>
              </w:rPr>
            </w:pPr>
          </w:p>
          <w:p w14:paraId="123C20FE" w14:textId="77777777" w:rsidR="002E2665" w:rsidRDefault="002E2665" w:rsidP="00295698">
            <w:pPr>
              <w:spacing w:after="0" w:line="240" w:lineRule="auto"/>
              <w:ind w:left="-9" w:firstLine="598"/>
              <w:jc w:val="center"/>
              <w:rPr>
                <w:rFonts w:ascii="GHEA Grapalat" w:eastAsia="Times New Roman" w:hAnsi="GHEA Grapalat"/>
                <w:color w:val="000000"/>
                <w:sz w:val="24"/>
                <w:szCs w:val="24"/>
                <w:lang w:val="af-ZA"/>
              </w:rPr>
            </w:pPr>
          </w:p>
          <w:p w14:paraId="27CA7A14" w14:textId="77777777" w:rsidR="002E2665" w:rsidRDefault="002E2665" w:rsidP="00295698">
            <w:pPr>
              <w:spacing w:after="0" w:line="240" w:lineRule="auto"/>
              <w:ind w:left="-9" w:firstLine="598"/>
              <w:jc w:val="center"/>
              <w:rPr>
                <w:rFonts w:ascii="GHEA Grapalat" w:eastAsia="Times New Roman" w:hAnsi="GHEA Grapalat"/>
                <w:color w:val="000000"/>
                <w:sz w:val="24"/>
                <w:szCs w:val="24"/>
                <w:lang w:val="af-ZA"/>
              </w:rPr>
            </w:pPr>
          </w:p>
          <w:p w14:paraId="1DBA27E3" w14:textId="77777777" w:rsidR="002E2665" w:rsidRDefault="002E2665" w:rsidP="00295698">
            <w:pPr>
              <w:spacing w:after="0" w:line="240" w:lineRule="auto"/>
              <w:ind w:left="-9" w:firstLine="598"/>
              <w:jc w:val="center"/>
              <w:rPr>
                <w:rFonts w:ascii="GHEA Grapalat" w:eastAsia="Times New Roman" w:hAnsi="GHEA Grapalat"/>
                <w:color w:val="000000"/>
                <w:sz w:val="24"/>
                <w:szCs w:val="24"/>
                <w:lang w:val="af-ZA"/>
              </w:rPr>
            </w:pPr>
          </w:p>
          <w:p w14:paraId="0998E20C" w14:textId="77777777" w:rsidR="002E2665" w:rsidRDefault="002E2665" w:rsidP="00295698">
            <w:pPr>
              <w:spacing w:after="0" w:line="240" w:lineRule="auto"/>
              <w:ind w:left="-9" w:firstLine="598"/>
              <w:jc w:val="center"/>
              <w:rPr>
                <w:rFonts w:ascii="GHEA Grapalat" w:eastAsia="Times New Roman" w:hAnsi="GHEA Grapalat"/>
                <w:color w:val="000000"/>
                <w:sz w:val="24"/>
                <w:szCs w:val="24"/>
                <w:lang w:val="af-ZA"/>
              </w:rPr>
            </w:pPr>
          </w:p>
          <w:p w14:paraId="49248AC6" w14:textId="77777777" w:rsidR="002E2665" w:rsidRDefault="002E2665" w:rsidP="00295698">
            <w:pPr>
              <w:spacing w:after="0" w:line="240" w:lineRule="auto"/>
              <w:ind w:left="-9" w:firstLine="598"/>
              <w:jc w:val="center"/>
              <w:rPr>
                <w:rFonts w:ascii="GHEA Grapalat" w:eastAsia="Times New Roman" w:hAnsi="GHEA Grapalat"/>
                <w:color w:val="000000"/>
                <w:sz w:val="24"/>
                <w:szCs w:val="24"/>
                <w:lang w:val="af-ZA"/>
              </w:rPr>
            </w:pPr>
          </w:p>
          <w:p w14:paraId="38E61936" w14:textId="2F378278" w:rsidR="002E2665" w:rsidRPr="00074781" w:rsidRDefault="002E2665" w:rsidP="00295698">
            <w:pPr>
              <w:spacing w:after="0" w:line="240" w:lineRule="auto"/>
              <w:ind w:left="-9" w:firstLine="598"/>
              <w:jc w:val="center"/>
              <w:rPr>
                <w:rFonts w:ascii="GHEA Grapalat" w:eastAsia="Times New Roman" w:hAnsi="GHEA Grapalat"/>
                <w:color w:val="000000"/>
                <w:sz w:val="24"/>
                <w:szCs w:val="24"/>
                <w:lang w:val="af-ZA"/>
              </w:rPr>
            </w:pPr>
          </w:p>
        </w:tc>
      </w:tr>
      <w:tr w:rsidR="00BF66A6" w:rsidRPr="00074781" w14:paraId="08BDE205" w14:textId="77777777" w:rsidTr="00295698">
        <w:trPr>
          <w:gridAfter w:val="1"/>
          <w:wAfter w:w="35" w:type="dxa"/>
          <w:tblCellSpacing w:w="0" w:type="dxa"/>
        </w:trPr>
        <w:tc>
          <w:tcPr>
            <w:tcW w:w="10016" w:type="dxa"/>
            <w:gridSpan w:val="3"/>
            <w:vMerge w:val="restart"/>
            <w:tcBorders>
              <w:top w:val="outset" w:sz="6" w:space="0" w:color="auto"/>
              <w:left w:val="outset" w:sz="6" w:space="0" w:color="auto"/>
              <w:right w:val="outset" w:sz="6" w:space="0" w:color="auto"/>
            </w:tcBorders>
            <w:shd w:val="clear" w:color="auto" w:fill="7F7F7F" w:themeFill="text1" w:themeFillTint="80"/>
          </w:tcPr>
          <w:p w14:paraId="11DF4F80" w14:textId="31C0A6A5" w:rsidR="00BF66A6" w:rsidRPr="002E2665" w:rsidRDefault="00563A15" w:rsidP="00295698">
            <w:pPr>
              <w:pStyle w:val="BodyText"/>
              <w:tabs>
                <w:tab w:val="left" w:pos="4582"/>
              </w:tabs>
              <w:spacing w:line="23" w:lineRule="atLeast"/>
              <w:rPr>
                <w:rFonts w:ascii="GHEA Grapalat" w:hAnsi="GHEA Grapalat" w:cs="Arial Unicode"/>
                <w:b/>
                <w:color w:val="000000"/>
                <w:szCs w:val="24"/>
                <w:lang w:val="hy-AM" w:eastAsia="en-US"/>
              </w:rPr>
            </w:pPr>
            <w:r w:rsidRPr="002E2665">
              <w:rPr>
                <w:rFonts w:ascii="GHEA Grapalat" w:hAnsi="GHEA Grapalat"/>
                <w:b/>
                <w:szCs w:val="24"/>
                <w:lang w:val="hy-AM"/>
              </w:rPr>
              <w:t>3.</w:t>
            </w:r>
            <w:r w:rsidR="00BF66A6" w:rsidRPr="002E2665">
              <w:rPr>
                <w:rFonts w:ascii="GHEA Grapalat" w:hAnsi="GHEA Grapalat" w:cs="GHEA Grapalat"/>
                <w:b/>
                <w:bCs/>
                <w:lang w:val="hy-AM"/>
              </w:rPr>
              <w:t xml:space="preserve"> ՀՀ էկոնոմիկայի նախարարությունն</w:t>
            </w: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3EF99B0C" w14:textId="6DCA3449" w:rsidR="00BF66A6" w:rsidRPr="002E2665" w:rsidRDefault="000E7485" w:rsidP="00295698">
            <w:pPr>
              <w:pStyle w:val="BodyText"/>
              <w:tabs>
                <w:tab w:val="left" w:pos="4582"/>
              </w:tabs>
              <w:spacing w:line="23" w:lineRule="atLeast"/>
              <w:rPr>
                <w:rFonts w:ascii="GHEA Grapalat" w:eastAsia="Calibri" w:hAnsi="GHEA Grapalat" w:cs="Sylfaen"/>
                <w:b/>
                <w:szCs w:val="24"/>
                <w:lang w:val="en-US" w:eastAsia="en-US"/>
              </w:rPr>
            </w:pPr>
            <w:r w:rsidRPr="002E2665">
              <w:rPr>
                <w:rFonts w:ascii="GHEA Grapalat" w:hAnsi="GHEA Grapalat" w:cs="Sylfaen"/>
                <w:b/>
                <w:szCs w:val="24"/>
                <w:lang w:val="hy-AM"/>
              </w:rPr>
              <w:t>30</w:t>
            </w:r>
            <w:r w:rsidR="00BF66A6" w:rsidRPr="002E2665">
              <w:rPr>
                <w:rFonts w:ascii="GHEA Grapalat" w:hAnsi="GHEA Grapalat" w:cs="Sylfaen"/>
                <w:b/>
                <w:szCs w:val="24"/>
                <w:lang w:val="hy-AM"/>
              </w:rPr>
              <w:t>.</w:t>
            </w:r>
            <w:r w:rsidRPr="002E2665">
              <w:rPr>
                <w:rFonts w:ascii="GHEA Grapalat" w:hAnsi="GHEA Grapalat" w:cs="Sylfaen"/>
                <w:b/>
                <w:szCs w:val="24"/>
                <w:lang w:val="af-ZA"/>
              </w:rPr>
              <w:t>04</w:t>
            </w:r>
            <w:r w:rsidR="00BF66A6" w:rsidRPr="002E2665">
              <w:rPr>
                <w:rFonts w:ascii="GHEA Grapalat" w:hAnsi="GHEA Grapalat" w:cs="Sylfaen"/>
                <w:b/>
                <w:szCs w:val="24"/>
                <w:lang w:val="af-ZA"/>
              </w:rPr>
              <w:t>.202</w:t>
            </w:r>
            <w:r w:rsidRPr="002E2665">
              <w:rPr>
                <w:rFonts w:ascii="GHEA Grapalat" w:hAnsi="GHEA Grapalat" w:cs="Sylfaen"/>
                <w:b/>
                <w:szCs w:val="24"/>
                <w:lang w:val="af-ZA"/>
              </w:rPr>
              <w:t xml:space="preserve">5 </w:t>
            </w:r>
            <w:r w:rsidR="00BF66A6" w:rsidRPr="002E2665">
              <w:rPr>
                <w:rFonts w:ascii="GHEA Grapalat" w:hAnsi="GHEA Grapalat" w:cs="Sylfaen"/>
                <w:b/>
                <w:szCs w:val="24"/>
                <w:lang w:val="af-ZA"/>
              </w:rPr>
              <w:t>թ.</w:t>
            </w:r>
          </w:p>
        </w:tc>
      </w:tr>
      <w:tr w:rsidR="00BF66A6" w:rsidRPr="00074781" w14:paraId="1A2BA9C4" w14:textId="77777777" w:rsidTr="00295698">
        <w:trPr>
          <w:gridAfter w:val="1"/>
          <w:wAfter w:w="35" w:type="dxa"/>
          <w:trHeight w:val="228"/>
          <w:tblCellSpacing w:w="0" w:type="dxa"/>
        </w:trPr>
        <w:tc>
          <w:tcPr>
            <w:tcW w:w="10016" w:type="dxa"/>
            <w:gridSpan w:val="3"/>
            <w:vMerge/>
            <w:tcBorders>
              <w:left w:val="outset" w:sz="6" w:space="0" w:color="auto"/>
              <w:bottom w:val="outset" w:sz="6" w:space="0" w:color="auto"/>
              <w:right w:val="outset" w:sz="6" w:space="0" w:color="auto"/>
            </w:tcBorders>
            <w:shd w:val="clear" w:color="auto" w:fill="7F7F7F" w:themeFill="text1" w:themeFillTint="80"/>
            <w:vAlign w:val="center"/>
          </w:tcPr>
          <w:p w14:paraId="7794984E" w14:textId="77777777" w:rsidR="00BF66A6" w:rsidRPr="002E2665" w:rsidRDefault="00BF66A6" w:rsidP="00295698">
            <w:pPr>
              <w:pStyle w:val="BodyText"/>
              <w:tabs>
                <w:tab w:val="left" w:pos="4582"/>
              </w:tabs>
              <w:spacing w:line="23" w:lineRule="atLeast"/>
              <w:rPr>
                <w:rFonts w:ascii="GHEA Grapalat" w:hAnsi="GHEA Grapalat" w:cs="Arial Unicode"/>
                <w:b/>
                <w:color w:val="000000"/>
                <w:szCs w:val="24"/>
                <w:lang w:val="en-US" w:eastAsia="en-US"/>
              </w:rPr>
            </w:pP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1AA3D4E9" w14:textId="584EE290" w:rsidR="00BF66A6" w:rsidRPr="002E2665" w:rsidRDefault="00BF66A6" w:rsidP="00295698">
            <w:pPr>
              <w:pStyle w:val="BodyText"/>
              <w:tabs>
                <w:tab w:val="left" w:pos="4582"/>
              </w:tabs>
              <w:spacing w:line="23" w:lineRule="atLeast"/>
              <w:rPr>
                <w:rFonts w:ascii="GHEA Grapalat" w:eastAsia="Calibri" w:hAnsi="GHEA Grapalat" w:cs="Sylfaen"/>
                <w:b/>
                <w:szCs w:val="24"/>
                <w:lang w:val="en-US" w:eastAsia="en-US"/>
              </w:rPr>
            </w:pPr>
            <w:r w:rsidRPr="002E2665">
              <w:rPr>
                <w:rFonts w:ascii="GHEA Grapalat" w:hAnsi="GHEA Grapalat" w:cs="Sylfaen"/>
                <w:b/>
                <w:szCs w:val="24"/>
                <w:lang w:val="hy-AM"/>
              </w:rPr>
              <w:t>№</w:t>
            </w:r>
            <w:r w:rsidR="00D26C64" w:rsidRPr="002E2665">
              <w:rPr>
                <w:rFonts w:ascii="GHEA Grapalat" w:hAnsi="GHEA Grapalat" w:cs="Sylfaen"/>
                <w:b/>
                <w:szCs w:val="24"/>
                <w:lang w:val="hy-AM"/>
              </w:rPr>
              <w:t xml:space="preserve"> 01/9591-2025</w:t>
            </w:r>
          </w:p>
        </w:tc>
      </w:tr>
      <w:tr w:rsidR="00BF66A6" w:rsidRPr="00D42A24" w14:paraId="6BA3F2A4" w14:textId="77777777" w:rsidTr="00295698">
        <w:trPr>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181C83BF" w14:textId="2AC7F60C" w:rsidR="00563A15" w:rsidRPr="00C02752" w:rsidRDefault="00C02752" w:rsidP="00295698">
            <w:pPr>
              <w:spacing w:after="0"/>
              <w:ind w:left="180" w:right="12" w:firstLine="90"/>
              <w:jc w:val="both"/>
              <w:rPr>
                <w:rFonts w:ascii="GHEA Grapalat" w:hAnsi="GHEA Grapalat"/>
                <w:iCs/>
                <w:color w:val="000000"/>
                <w:sz w:val="24"/>
                <w:szCs w:val="24"/>
                <w:shd w:val="clear" w:color="auto" w:fill="FFFFFF"/>
                <w:lang w:val="hy-AM"/>
              </w:rPr>
            </w:pPr>
            <w:r w:rsidRPr="00C02752">
              <w:rPr>
                <w:rFonts w:ascii="GHEA Grapalat" w:hAnsi="GHEA Grapalat"/>
                <w:iCs/>
                <w:color w:val="000000"/>
                <w:sz w:val="24"/>
                <w:szCs w:val="24"/>
                <w:shd w:val="clear" w:color="auto" w:fill="FFFFFF"/>
                <w:lang w:val="hy-AM"/>
              </w:rPr>
              <w:t>«Հայաստանի Հանրապետության կառավարության 2021 թվականի մարտի 11-ի N 340-Ա որոշման մեջ փոփոխություններ և լրացում կատարելու մասին» Հայաստանի Հանրապետության կառավարության որոշման նախագծի վերաբերյալ ՀՀ էկոնոմիկայի նախարարությունն առաջարկություններ և դիտողություններ չունի։</w:t>
            </w:r>
          </w:p>
        </w:tc>
        <w:tc>
          <w:tcPr>
            <w:tcW w:w="7830" w:type="dxa"/>
            <w:gridSpan w:val="4"/>
            <w:tcBorders>
              <w:top w:val="outset" w:sz="6" w:space="0" w:color="auto"/>
              <w:left w:val="outset" w:sz="6" w:space="0" w:color="auto"/>
              <w:bottom w:val="outset" w:sz="6" w:space="0" w:color="auto"/>
              <w:right w:val="nil"/>
            </w:tcBorders>
          </w:tcPr>
          <w:p w14:paraId="18F6EB10" w14:textId="367CE2AC" w:rsidR="00BF66A6" w:rsidRPr="00D42A24" w:rsidRDefault="00BF66A6" w:rsidP="00295698">
            <w:pPr>
              <w:spacing w:line="240" w:lineRule="auto"/>
              <w:ind w:right="184"/>
              <w:jc w:val="center"/>
              <w:rPr>
                <w:rFonts w:ascii="GHEA Grapalat" w:hAnsi="GHEA Grapalat"/>
                <w:color w:val="000000"/>
                <w:sz w:val="24"/>
                <w:szCs w:val="24"/>
                <w:shd w:val="clear" w:color="auto" w:fill="FFFFFF"/>
                <w:lang w:val="hy-AM"/>
              </w:rPr>
            </w:pPr>
            <w:r w:rsidRPr="000D71FA">
              <w:rPr>
                <w:rFonts w:ascii="GHEA Grapalat" w:hAnsi="GHEA Grapalat" w:cs="GHEA Grapalat"/>
                <w:bCs/>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hideMark/>
          </w:tcPr>
          <w:p w14:paraId="53A492E3" w14:textId="77777777" w:rsidR="00BF66A6" w:rsidRPr="00D42A24" w:rsidRDefault="00BF66A6" w:rsidP="00295698">
            <w:pPr>
              <w:spacing w:after="0" w:line="240" w:lineRule="auto"/>
              <w:ind w:left="-9" w:right="184" w:firstLine="598"/>
              <w:rPr>
                <w:rFonts w:ascii="GHEA Grapalat" w:hAnsi="GHEA Grapalat"/>
                <w:color w:val="000000"/>
                <w:sz w:val="24"/>
                <w:szCs w:val="24"/>
                <w:shd w:val="clear" w:color="auto" w:fill="FFFFFF"/>
                <w:lang w:val="hy-AM"/>
              </w:rPr>
            </w:pPr>
            <w:r w:rsidRPr="00D42A24">
              <w:rPr>
                <w:rFonts w:cs="Calibri"/>
                <w:color w:val="000000"/>
                <w:sz w:val="24"/>
                <w:szCs w:val="24"/>
                <w:shd w:val="clear" w:color="auto" w:fill="FFFFFF"/>
                <w:lang w:val="hy-AM"/>
              </w:rPr>
              <w:t> </w:t>
            </w:r>
          </w:p>
        </w:tc>
      </w:tr>
      <w:tr w:rsidR="00BF66A6" w:rsidRPr="00074781" w14:paraId="654AF11A" w14:textId="77777777" w:rsidTr="00295698">
        <w:trPr>
          <w:gridAfter w:val="1"/>
          <w:wAfter w:w="35" w:type="dxa"/>
          <w:tblCellSpacing w:w="0" w:type="dxa"/>
        </w:trPr>
        <w:tc>
          <w:tcPr>
            <w:tcW w:w="10016" w:type="dxa"/>
            <w:gridSpan w:val="3"/>
            <w:vMerge w:val="restart"/>
            <w:tcBorders>
              <w:top w:val="outset" w:sz="6" w:space="0" w:color="auto"/>
              <w:left w:val="outset" w:sz="6" w:space="0" w:color="auto"/>
              <w:right w:val="outset" w:sz="6" w:space="0" w:color="auto"/>
            </w:tcBorders>
            <w:shd w:val="clear" w:color="auto" w:fill="7F7F7F" w:themeFill="text1" w:themeFillTint="80"/>
            <w:hideMark/>
          </w:tcPr>
          <w:p w14:paraId="0BA0782A" w14:textId="2E993CAB" w:rsidR="00BF66A6" w:rsidRPr="002E2665" w:rsidRDefault="00563A15" w:rsidP="00295698">
            <w:pPr>
              <w:pStyle w:val="BodyText"/>
              <w:tabs>
                <w:tab w:val="left" w:pos="4582"/>
              </w:tabs>
              <w:spacing w:line="23" w:lineRule="atLeast"/>
              <w:rPr>
                <w:rFonts w:ascii="GHEA Grapalat" w:hAnsi="GHEA Grapalat" w:cs="Arial Unicode"/>
                <w:b/>
                <w:color w:val="000000"/>
                <w:szCs w:val="24"/>
                <w:lang w:val="en-US" w:eastAsia="en-US"/>
              </w:rPr>
            </w:pPr>
            <w:r w:rsidRPr="002E2665">
              <w:rPr>
                <w:rFonts w:ascii="GHEA Grapalat" w:hAnsi="GHEA Grapalat" w:cs="Arial Unicode"/>
                <w:b/>
                <w:color w:val="000000"/>
                <w:szCs w:val="24"/>
                <w:lang w:val="en-US" w:eastAsia="en-US"/>
              </w:rPr>
              <w:t>4</w:t>
            </w:r>
            <w:r w:rsidR="00BF66A6" w:rsidRPr="002E2665">
              <w:rPr>
                <w:rFonts w:ascii="GHEA Grapalat" w:hAnsi="GHEA Grapalat" w:cs="Arial Unicode"/>
                <w:b/>
                <w:color w:val="000000"/>
                <w:szCs w:val="24"/>
                <w:lang w:val="en-US" w:eastAsia="en-US"/>
              </w:rPr>
              <w:t xml:space="preserve">.  </w:t>
            </w:r>
            <w:r w:rsidR="00BF66A6" w:rsidRPr="002E2665">
              <w:rPr>
                <w:rFonts w:ascii="GHEA Grapalat" w:eastAsia="Calibri" w:hAnsi="GHEA Grapalat" w:cs="GHEA Grapalat"/>
                <w:b/>
                <w:szCs w:val="24"/>
                <w:lang w:val="hy-AM" w:eastAsia="en-US"/>
              </w:rPr>
              <w:t>ՀՀ արդարադատության նախարարություն</w:t>
            </w: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hideMark/>
          </w:tcPr>
          <w:p w14:paraId="262E9D08" w14:textId="6597CB6A" w:rsidR="00BF66A6" w:rsidRPr="002E2665" w:rsidRDefault="00A003EE" w:rsidP="00295698">
            <w:pPr>
              <w:pStyle w:val="BodyText"/>
              <w:tabs>
                <w:tab w:val="left" w:pos="4582"/>
              </w:tabs>
              <w:spacing w:line="23" w:lineRule="atLeast"/>
              <w:rPr>
                <w:rFonts w:ascii="GHEA Grapalat" w:eastAsia="Calibri" w:hAnsi="GHEA Grapalat"/>
                <w:b/>
                <w:szCs w:val="24"/>
                <w:lang w:val="hy-AM" w:eastAsia="en-US"/>
              </w:rPr>
            </w:pPr>
            <w:r w:rsidRPr="002E2665">
              <w:rPr>
                <w:rFonts w:ascii="GHEA Grapalat" w:eastAsia="Calibri" w:hAnsi="GHEA Grapalat"/>
                <w:b/>
                <w:szCs w:val="24"/>
                <w:lang w:val="hy-AM" w:eastAsia="en-US"/>
              </w:rPr>
              <w:t>02</w:t>
            </w:r>
            <w:r w:rsidR="00BF66A6" w:rsidRPr="002E2665">
              <w:rPr>
                <w:rFonts w:ascii="GHEA Grapalat" w:eastAsia="Calibri" w:hAnsi="GHEA Grapalat"/>
                <w:b/>
                <w:szCs w:val="24"/>
                <w:lang w:val="hy-AM" w:eastAsia="en-US"/>
              </w:rPr>
              <w:t>.</w:t>
            </w:r>
            <w:r w:rsidRPr="002E2665">
              <w:rPr>
                <w:rFonts w:ascii="GHEA Grapalat" w:eastAsia="Calibri" w:hAnsi="GHEA Grapalat"/>
                <w:b/>
                <w:szCs w:val="24"/>
                <w:lang w:val="hy-AM" w:eastAsia="en-US"/>
              </w:rPr>
              <w:t>05</w:t>
            </w:r>
            <w:r w:rsidR="00BF66A6" w:rsidRPr="002E2665">
              <w:rPr>
                <w:rFonts w:ascii="GHEA Grapalat" w:eastAsia="Calibri" w:hAnsi="GHEA Grapalat"/>
                <w:b/>
                <w:szCs w:val="24"/>
                <w:lang w:val="hy-AM" w:eastAsia="en-US"/>
              </w:rPr>
              <w:t>.202</w:t>
            </w:r>
            <w:r w:rsidRPr="002E2665">
              <w:rPr>
                <w:rFonts w:ascii="GHEA Grapalat" w:eastAsia="Calibri" w:hAnsi="GHEA Grapalat"/>
                <w:b/>
                <w:szCs w:val="24"/>
                <w:lang w:val="hy-AM" w:eastAsia="en-US"/>
              </w:rPr>
              <w:t>5</w:t>
            </w:r>
            <w:r w:rsidR="00BF66A6" w:rsidRPr="002E2665">
              <w:rPr>
                <w:rFonts w:ascii="GHEA Grapalat" w:eastAsia="Calibri" w:hAnsi="GHEA Grapalat"/>
                <w:b/>
                <w:szCs w:val="24"/>
                <w:lang w:val="hy-AM" w:eastAsia="en-US"/>
              </w:rPr>
              <w:t>թ.</w:t>
            </w:r>
          </w:p>
        </w:tc>
      </w:tr>
      <w:tr w:rsidR="00BF66A6" w:rsidRPr="00074781" w14:paraId="0D49AD2E" w14:textId="77777777" w:rsidTr="00295698">
        <w:trPr>
          <w:gridAfter w:val="1"/>
          <w:wAfter w:w="35" w:type="dxa"/>
          <w:tblCellSpacing w:w="0" w:type="dxa"/>
        </w:trPr>
        <w:tc>
          <w:tcPr>
            <w:tcW w:w="10016" w:type="dxa"/>
            <w:gridSpan w:val="3"/>
            <w:vMerge/>
            <w:tcBorders>
              <w:left w:val="outset" w:sz="6" w:space="0" w:color="auto"/>
              <w:bottom w:val="outset" w:sz="6" w:space="0" w:color="auto"/>
              <w:right w:val="outset" w:sz="6" w:space="0" w:color="auto"/>
            </w:tcBorders>
            <w:shd w:val="clear" w:color="auto" w:fill="7F7F7F" w:themeFill="text1" w:themeFillTint="80"/>
            <w:hideMark/>
          </w:tcPr>
          <w:p w14:paraId="0710714D" w14:textId="77777777" w:rsidR="00BF66A6" w:rsidRPr="002E2665" w:rsidRDefault="00BF66A6" w:rsidP="00295698">
            <w:pPr>
              <w:pStyle w:val="BodyText"/>
              <w:tabs>
                <w:tab w:val="left" w:pos="4582"/>
              </w:tabs>
              <w:spacing w:line="23" w:lineRule="atLeast"/>
              <w:rPr>
                <w:rFonts w:ascii="GHEA Grapalat" w:hAnsi="GHEA Grapalat" w:cs="Arial Unicode"/>
                <w:b/>
                <w:color w:val="000000"/>
                <w:szCs w:val="24"/>
                <w:lang w:val="en-US" w:eastAsia="en-US"/>
              </w:rPr>
            </w:pP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hideMark/>
          </w:tcPr>
          <w:p w14:paraId="1CD75E4F" w14:textId="447830C8" w:rsidR="00BF66A6" w:rsidRPr="002E2665" w:rsidRDefault="00BF66A6" w:rsidP="00295698">
            <w:pPr>
              <w:pStyle w:val="BodyText"/>
              <w:tabs>
                <w:tab w:val="left" w:pos="4582"/>
              </w:tabs>
              <w:spacing w:line="23" w:lineRule="atLeast"/>
              <w:rPr>
                <w:rFonts w:ascii="GHEA Grapalat" w:eastAsia="Calibri" w:hAnsi="GHEA Grapalat"/>
                <w:b/>
                <w:szCs w:val="24"/>
                <w:lang w:val="hy-AM" w:eastAsia="en-US"/>
              </w:rPr>
            </w:pPr>
            <w:r w:rsidRPr="002E2665">
              <w:rPr>
                <w:rFonts w:ascii="GHEA Grapalat" w:eastAsia="Calibri" w:hAnsi="GHEA Grapalat"/>
                <w:b/>
                <w:szCs w:val="24"/>
                <w:lang w:val="hy-AM" w:eastAsia="en-US"/>
              </w:rPr>
              <w:t>№</w:t>
            </w:r>
            <w:r w:rsidR="00A003EE" w:rsidRPr="002E2665">
              <w:rPr>
                <w:rFonts w:ascii="GHEA Grapalat" w:eastAsia="Calibri" w:hAnsi="GHEA Grapalat"/>
                <w:b/>
                <w:szCs w:val="24"/>
                <w:lang w:val="hy-AM" w:eastAsia="en-US"/>
              </w:rPr>
              <w:t xml:space="preserve"> </w:t>
            </w:r>
            <w:r w:rsidR="00A003EE" w:rsidRPr="002E2665">
              <w:rPr>
                <w:rFonts w:ascii="GHEA Grapalat" w:eastAsia="Calibri" w:hAnsi="GHEA Grapalat"/>
                <w:b/>
                <w:szCs w:val="24"/>
                <w:lang w:val="en-US" w:eastAsia="en-US"/>
              </w:rPr>
              <w:t>/27.4/19229-2025</w:t>
            </w:r>
          </w:p>
        </w:tc>
      </w:tr>
      <w:tr w:rsidR="00BF66A6" w:rsidRPr="000A7D2F" w14:paraId="297C4F5B" w14:textId="77777777" w:rsidTr="00295698">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1E7608D9" w14:textId="770C37DC" w:rsidR="00BF66A6" w:rsidRPr="00D8131E" w:rsidRDefault="00A003EE" w:rsidP="00295698">
            <w:pPr>
              <w:spacing w:after="0" w:line="240" w:lineRule="auto"/>
              <w:ind w:left="90" w:right="150" w:firstLine="90"/>
              <w:jc w:val="both"/>
              <w:rPr>
                <w:rFonts w:ascii="GHEA Grapalat" w:eastAsia="Times New Roman" w:hAnsi="GHEA Grapalat"/>
                <w:sz w:val="24"/>
                <w:szCs w:val="24"/>
                <w:lang w:val="hy-AM"/>
              </w:rPr>
            </w:pPr>
            <w:r w:rsidRPr="00A003EE">
              <w:rPr>
                <w:rFonts w:ascii="GHEA Grapalat" w:eastAsia="Times New Roman" w:hAnsi="GHEA Grapalat"/>
                <w:sz w:val="24"/>
                <w:szCs w:val="24"/>
                <w:lang w:val="hy-AM"/>
              </w:rPr>
              <w:lastRenderedPageBreak/>
              <w:t>«Հայաստանի Հանրապետության կառավարության 2021 թվականի մարտի 11-ի N 340-Ա որոշման մեջ փոփոխություններ և լրացում կատարելու մասին» Հայաստանի Հանրապետության կառավարության որոշման նախագծի վերաբերյալ առաջարկություններ և դիտողություններ չունենք։</w:t>
            </w:r>
            <w:r w:rsidRPr="00A003EE">
              <w:rPr>
                <w:rFonts w:ascii="GHEA Grapalat" w:eastAsia="Times New Roman" w:hAnsi="GHEA Grapalat"/>
                <w:b/>
                <w:sz w:val="24"/>
                <w:szCs w:val="24"/>
                <w:lang w:val="hy-AM"/>
              </w:rPr>
              <w:t xml:space="preserve">  </w:t>
            </w:r>
          </w:p>
        </w:tc>
        <w:tc>
          <w:tcPr>
            <w:tcW w:w="7830" w:type="dxa"/>
            <w:gridSpan w:val="4"/>
            <w:tcBorders>
              <w:top w:val="outset" w:sz="6" w:space="0" w:color="auto"/>
              <w:left w:val="outset" w:sz="6" w:space="0" w:color="auto"/>
              <w:bottom w:val="outset" w:sz="6" w:space="0" w:color="auto"/>
              <w:right w:val="nil"/>
            </w:tcBorders>
          </w:tcPr>
          <w:p w14:paraId="31687BE4" w14:textId="6F799248" w:rsidR="00BF66A6" w:rsidRPr="008F4D4F" w:rsidRDefault="00D8131E" w:rsidP="00295698">
            <w:pPr>
              <w:spacing w:line="360" w:lineRule="auto"/>
              <w:ind w:left="105" w:right="90"/>
              <w:jc w:val="center"/>
              <w:rPr>
                <w:rFonts w:ascii="GHEA Grapalat" w:hAnsi="GHEA Grapalat" w:cs="Sylfaen"/>
                <w:sz w:val="24"/>
                <w:szCs w:val="24"/>
                <w:highlight w:val="yellow"/>
                <w:lang w:val="hy-AM"/>
              </w:rPr>
            </w:pPr>
            <w:r w:rsidRPr="000D71FA">
              <w:rPr>
                <w:rFonts w:ascii="GHEA Grapalat" w:hAnsi="GHEA Grapalat" w:cs="GHEA Grapalat"/>
                <w:bCs/>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hideMark/>
          </w:tcPr>
          <w:p w14:paraId="1065B924" w14:textId="77777777" w:rsidR="00BF66A6" w:rsidRPr="00074781" w:rsidRDefault="00BF66A6" w:rsidP="00295698">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F66A6" w:rsidRPr="000A7D2F" w14:paraId="34B1FED2" w14:textId="77777777" w:rsidTr="00295698">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273B34BE" w14:textId="3D39512A" w:rsidR="00BF66A6" w:rsidRPr="00073866" w:rsidRDefault="00BF66A6" w:rsidP="00295698">
            <w:pPr>
              <w:spacing w:after="0"/>
              <w:ind w:left="90" w:right="150" w:firstLine="90"/>
              <w:jc w:val="both"/>
              <w:rPr>
                <w:rFonts w:ascii="GHEA Grapalat" w:eastAsia="Times New Roman" w:hAnsi="GHEA Grapalat"/>
                <w:sz w:val="24"/>
                <w:szCs w:val="24"/>
                <w:lang w:val="hy-AM"/>
              </w:rPr>
            </w:pPr>
          </w:p>
        </w:tc>
        <w:tc>
          <w:tcPr>
            <w:tcW w:w="7830" w:type="dxa"/>
            <w:gridSpan w:val="4"/>
            <w:tcBorders>
              <w:top w:val="outset" w:sz="6" w:space="0" w:color="auto"/>
              <w:left w:val="outset" w:sz="6" w:space="0" w:color="auto"/>
              <w:bottom w:val="outset" w:sz="6" w:space="0" w:color="auto"/>
              <w:right w:val="nil"/>
            </w:tcBorders>
          </w:tcPr>
          <w:p w14:paraId="69D7F27B" w14:textId="1B739C21" w:rsidR="00BF66A6" w:rsidRDefault="00BF66A6" w:rsidP="00295698">
            <w:pPr>
              <w:spacing w:line="240" w:lineRule="auto"/>
              <w:ind w:right="184"/>
              <w:jc w:val="both"/>
              <w:rPr>
                <w:rFonts w:ascii="GHEA Grapalat" w:hAnsi="GHEA Grapalat" w:cs="GHEA Grapalat"/>
                <w:bCs/>
                <w:sz w:val="24"/>
                <w:szCs w:val="24"/>
                <w:lang w:val="hy-AM"/>
              </w:rPr>
            </w:pPr>
          </w:p>
        </w:tc>
        <w:tc>
          <w:tcPr>
            <w:tcW w:w="35" w:type="dxa"/>
            <w:tcBorders>
              <w:top w:val="outset" w:sz="6" w:space="0" w:color="auto"/>
              <w:left w:val="nil"/>
              <w:bottom w:val="outset" w:sz="6" w:space="0" w:color="auto"/>
              <w:right w:val="outset" w:sz="6" w:space="0" w:color="auto"/>
            </w:tcBorders>
          </w:tcPr>
          <w:p w14:paraId="1C7E4F39" w14:textId="77777777" w:rsidR="00BF66A6" w:rsidRPr="00074781" w:rsidRDefault="00BF66A6" w:rsidP="00295698">
            <w:pPr>
              <w:spacing w:after="0" w:line="240" w:lineRule="auto"/>
              <w:ind w:left="-9" w:right="184" w:firstLine="598"/>
              <w:rPr>
                <w:rFonts w:eastAsia="Times New Roman" w:cs="Calibri"/>
                <w:color w:val="000000"/>
                <w:sz w:val="24"/>
                <w:szCs w:val="24"/>
                <w:lang w:val="af-ZA"/>
              </w:rPr>
            </w:pPr>
          </w:p>
        </w:tc>
      </w:tr>
      <w:tr w:rsidR="00ED50C4" w:rsidRPr="002E2665" w14:paraId="7DE1846A" w14:textId="77777777" w:rsidTr="00295698">
        <w:trPr>
          <w:tblCellSpacing w:w="0" w:type="dxa"/>
        </w:trPr>
        <w:tc>
          <w:tcPr>
            <w:tcW w:w="10039" w:type="dxa"/>
            <w:gridSpan w:val="4"/>
            <w:vMerge w:val="restart"/>
            <w:tcBorders>
              <w:top w:val="outset" w:sz="6" w:space="0" w:color="auto"/>
              <w:left w:val="outset" w:sz="6" w:space="0" w:color="auto"/>
              <w:right w:val="outset" w:sz="6" w:space="0" w:color="auto"/>
            </w:tcBorders>
            <w:shd w:val="clear" w:color="auto" w:fill="7F7F7F" w:themeFill="text1" w:themeFillTint="80"/>
          </w:tcPr>
          <w:p w14:paraId="7556C09B" w14:textId="63814A66" w:rsidR="00ED50C4" w:rsidRPr="00602D78" w:rsidRDefault="00ED50C4" w:rsidP="00295698">
            <w:pPr>
              <w:pStyle w:val="BodyText"/>
              <w:tabs>
                <w:tab w:val="left" w:pos="4582"/>
              </w:tabs>
              <w:spacing w:line="23" w:lineRule="atLeast"/>
              <w:rPr>
                <w:rFonts w:ascii="GHEA Grapalat" w:eastAsia="Calibri" w:hAnsi="GHEA Grapalat" w:cs="GHEA Grapalat"/>
                <w:b/>
                <w:szCs w:val="24"/>
                <w:lang w:val="hy-AM" w:eastAsia="en-US"/>
              </w:rPr>
            </w:pPr>
            <w:r w:rsidRPr="00602D78">
              <w:rPr>
                <w:rFonts w:ascii="GHEA Grapalat" w:eastAsia="Calibri" w:hAnsi="GHEA Grapalat" w:cs="GHEA Grapalat"/>
                <w:b/>
                <w:szCs w:val="24"/>
                <w:lang w:val="hy-AM" w:eastAsia="en-US"/>
              </w:rPr>
              <w:t>5</w:t>
            </w:r>
            <w:r w:rsidRPr="00602D78">
              <w:rPr>
                <w:rFonts w:ascii="Microsoft JhengHei" w:eastAsia="Microsoft JhengHei" w:hAnsi="Microsoft JhengHei" w:cs="Microsoft JhengHei" w:hint="eastAsia"/>
                <w:b/>
                <w:szCs w:val="24"/>
                <w:lang w:val="hy-AM" w:eastAsia="en-US"/>
              </w:rPr>
              <w:t>․</w:t>
            </w:r>
            <w:r w:rsidRPr="00602D78">
              <w:rPr>
                <w:rFonts w:ascii="GHEA Grapalat" w:eastAsia="Calibri" w:hAnsi="GHEA Grapalat" w:cs="GHEA Grapalat"/>
                <w:b/>
                <w:szCs w:val="24"/>
                <w:lang w:val="hy-AM" w:eastAsia="en-US"/>
              </w:rPr>
              <w:t>Վարչապետի աշխատակազմի իրավաբանական վարչություն</w:t>
            </w:r>
          </w:p>
          <w:p w14:paraId="3264BEF3" w14:textId="1C27FE2F" w:rsidR="00ED50C4" w:rsidRPr="00602D78" w:rsidRDefault="00ED50C4" w:rsidP="00295698">
            <w:pPr>
              <w:pStyle w:val="BodyText"/>
              <w:tabs>
                <w:tab w:val="left" w:pos="4582"/>
              </w:tabs>
              <w:spacing w:line="23" w:lineRule="atLeast"/>
              <w:rPr>
                <w:rFonts w:ascii="GHEA Grapalat" w:eastAsia="Calibri" w:hAnsi="GHEA Grapalat" w:cs="GHEA Grapalat"/>
                <w:b/>
                <w:szCs w:val="24"/>
                <w:lang w:val="hy-AM" w:eastAsia="en-US"/>
              </w:rPr>
            </w:pPr>
          </w:p>
        </w:tc>
        <w:tc>
          <w:tcPr>
            <w:tcW w:w="5018"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5DFE3FC6" w14:textId="0D33385E" w:rsidR="00ED50C4" w:rsidRPr="002E2665" w:rsidRDefault="00602D78" w:rsidP="00295698">
            <w:pPr>
              <w:pStyle w:val="BodyText"/>
              <w:tabs>
                <w:tab w:val="left" w:pos="4582"/>
              </w:tabs>
              <w:spacing w:line="23" w:lineRule="atLeast"/>
              <w:rPr>
                <w:rFonts w:ascii="GHEA Grapalat" w:eastAsia="Calibri" w:hAnsi="GHEA Grapalat" w:cs="Sylfaen"/>
                <w:b/>
                <w:szCs w:val="24"/>
                <w:lang w:val="en-US" w:eastAsia="en-US"/>
              </w:rPr>
            </w:pPr>
            <w:r>
              <w:rPr>
                <w:rFonts w:ascii="GHEA Grapalat" w:hAnsi="GHEA Grapalat" w:cs="Sylfaen"/>
                <w:b/>
                <w:szCs w:val="24"/>
                <w:lang w:val="hy-AM"/>
              </w:rPr>
              <w:t>24</w:t>
            </w:r>
            <w:r w:rsidR="00ED50C4" w:rsidRPr="002E2665">
              <w:rPr>
                <w:rFonts w:ascii="GHEA Grapalat" w:hAnsi="GHEA Grapalat" w:cs="Sylfaen"/>
                <w:b/>
                <w:szCs w:val="24"/>
                <w:lang w:val="hy-AM"/>
              </w:rPr>
              <w:t>.</w:t>
            </w:r>
            <w:r w:rsidR="00ED50C4" w:rsidRPr="002E2665">
              <w:rPr>
                <w:rFonts w:ascii="GHEA Grapalat" w:hAnsi="GHEA Grapalat" w:cs="Sylfaen"/>
                <w:b/>
                <w:szCs w:val="24"/>
                <w:lang w:val="af-ZA"/>
              </w:rPr>
              <w:t>0</w:t>
            </w:r>
            <w:r>
              <w:rPr>
                <w:rFonts w:ascii="GHEA Grapalat" w:hAnsi="GHEA Grapalat" w:cs="Sylfaen"/>
                <w:b/>
                <w:szCs w:val="24"/>
                <w:lang w:val="af-ZA"/>
              </w:rPr>
              <w:t>6</w:t>
            </w:r>
            <w:r w:rsidR="00ED50C4" w:rsidRPr="002E2665">
              <w:rPr>
                <w:rFonts w:ascii="GHEA Grapalat" w:hAnsi="GHEA Grapalat" w:cs="Sylfaen"/>
                <w:b/>
                <w:szCs w:val="24"/>
                <w:lang w:val="af-ZA"/>
              </w:rPr>
              <w:t>.2025 թ.</w:t>
            </w:r>
          </w:p>
        </w:tc>
      </w:tr>
      <w:tr w:rsidR="00ED50C4" w:rsidRPr="002E2665" w14:paraId="3CCFAA24" w14:textId="77777777" w:rsidTr="00295698">
        <w:trPr>
          <w:trHeight w:val="228"/>
          <w:tblCellSpacing w:w="0" w:type="dxa"/>
        </w:trPr>
        <w:tc>
          <w:tcPr>
            <w:tcW w:w="10039" w:type="dxa"/>
            <w:gridSpan w:val="4"/>
            <w:vMerge/>
            <w:tcBorders>
              <w:left w:val="outset" w:sz="6" w:space="0" w:color="auto"/>
              <w:bottom w:val="outset" w:sz="6" w:space="0" w:color="auto"/>
              <w:right w:val="outset" w:sz="6" w:space="0" w:color="auto"/>
            </w:tcBorders>
            <w:shd w:val="clear" w:color="auto" w:fill="7F7F7F" w:themeFill="text1" w:themeFillTint="80"/>
            <w:vAlign w:val="center"/>
          </w:tcPr>
          <w:p w14:paraId="4FA1CF84" w14:textId="77777777" w:rsidR="00ED50C4" w:rsidRPr="002E2665" w:rsidRDefault="00ED50C4" w:rsidP="00295698">
            <w:pPr>
              <w:pStyle w:val="BodyText"/>
              <w:tabs>
                <w:tab w:val="left" w:pos="4582"/>
              </w:tabs>
              <w:spacing w:line="23" w:lineRule="atLeast"/>
              <w:rPr>
                <w:rFonts w:ascii="GHEA Grapalat" w:hAnsi="GHEA Grapalat" w:cs="Arial Unicode"/>
                <w:b/>
                <w:color w:val="000000"/>
                <w:szCs w:val="24"/>
                <w:lang w:val="en-US" w:eastAsia="en-US"/>
              </w:rPr>
            </w:pPr>
          </w:p>
        </w:tc>
        <w:tc>
          <w:tcPr>
            <w:tcW w:w="5018"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0DA2E248" w14:textId="66E0705E" w:rsidR="00ED50C4" w:rsidRPr="002E2665" w:rsidRDefault="00ED50C4" w:rsidP="00295698">
            <w:pPr>
              <w:pStyle w:val="BodyText"/>
              <w:tabs>
                <w:tab w:val="left" w:pos="4582"/>
              </w:tabs>
              <w:spacing w:line="23" w:lineRule="atLeast"/>
              <w:rPr>
                <w:rFonts w:ascii="GHEA Grapalat" w:eastAsia="Calibri" w:hAnsi="GHEA Grapalat" w:cs="Sylfaen"/>
                <w:b/>
                <w:szCs w:val="24"/>
                <w:lang w:val="en-US" w:eastAsia="en-US"/>
              </w:rPr>
            </w:pPr>
            <w:r w:rsidRPr="002E2665">
              <w:rPr>
                <w:rFonts w:ascii="GHEA Grapalat" w:hAnsi="GHEA Grapalat" w:cs="Sylfaen"/>
                <w:b/>
                <w:szCs w:val="24"/>
                <w:lang w:val="hy-AM"/>
              </w:rPr>
              <w:t xml:space="preserve">№ </w:t>
            </w:r>
            <w:r w:rsidR="00602D78" w:rsidRPr="00602D78">
              <w:rPr>
                <w:rFonts w:ascii="GHEA Grapalat" w:hAnsi="GHEA Grapalat" w:cs="Sylfaen"/>
                <w:b/>
                <w:szCs w:val="24"/>
                <w:lang w:val="en-US"/>
              </w:rPr>
              <w:t>02/12.21/20507-2025</w:t>
            </w:r>
          </w:p>
        </w:tc>
      </w:tr>
      <w:tr w:rsidR="00ED50C4" w:rsidRPr="00125AC2" w14:paraId="75D923D8" w14:textId="77777777" w:rsidTr="00295698">
        <w:trPr>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3EDF0C5F" w14:textId="77777777" w:rsidR="00CE6721" w:rsidRPr="00CE6721" w:rsidRDefault="00CE6721" w:rsidP="00CE6721">
            <w:pPr>
              <w:tabs>
                <w:tab w:val="left" w:pos="720"/>
                <w:tab w:val="left" w:pos="851"/>
                <w:tab w:val="left" w:pos="993"/>
              </w:tabs>
              <w:autoSpaceDE w:val="0"/>
              <w:autoSpaceDN w:val="0"/>
              <w:adjustRightInd w:val="0"/>
              <w:spacing w:after="0"/>
              <w:jc w:val="both"/>
              <w:rPr>
                <w:rFonts w:ascii="GHEA Grapalat" w:eastAsia="Times New Roman" w:hAnsi="GHEA Grapalat"/>
                <w:sz w:val="24"/>
                <w:szCs w:val="24"/>
                <w:lang w:val="hy-AM"/>
              </w:rPr>
            </w:pPr>
            <w:r w:rsidRPr="00CE6721">
              <w:rPr>
                <w:rFonts w:ascii="GHEA Grapalat" w:eastAsia="Times New Roman" w:hAnsi="GHEA Grapalat"/>
                <w:sz w:val="24"/>
                <w:szCs w:val="24"/>
                <w:lang w:val="hy-AM"/>
              </w:rPr>
              <w:t xml:space="preserve">Ներկայացված նախագծի 1-ին կետի 3-րդ ենթակետի համաձայն՝ ծրագիրն ամբողջությամբ չկատարելու համար սահմանվում է պատասխանատվություն՝ </w:t>
            </w:r>
            <w:r w:rsidRPr="00CE6721">
              <w:rPr>
                <w:rFonts w:ascii="GHEA Grapalat" w:eastAsia="Times New Roman" w:hAnsi="GHEA Grapalat"/>
                <w:bCs/>
                <w:iCs/>
                <w:sz w:val="24"/>
                <w:szCs w:val="24"/>
                <w:lang w:val="hy-AM"/>
              </w:rPr>
              <w:t>վճարել տուգանք՝ 150.000.000</w:t>
            </w:r>
            <w:r w:rsidRPr="00CE6721">
              <w:rPr>
                <w:rFonts w:ascii="GHEA Grapalat" w:eastAsia="Times New Roman" w:hAnsi="GHEA Grapalat"/>
                <w:sz w:val="24"/>
                <w:szCs w:val="24"/>
                <w:lang w:val="hy-AM"/>
              </w:rPr>
              <w:t xml:space="preserve"> դրամի չափով: Մինչդեռ գործող որոշմամբ բացի տուգանքից որպես պատասխանատվություն սահմանված է նաև հողամասի վերադարձման պահանջը, որի պարագայում ծանրակշիռ հիմնավորման կարիք ունի վերոնշյալ պահանջի չսահմանումը:</w:t>
            </w:r>
          </w:p>
          <w:p w14:paraId="05BEF395" w14:textId="0DEA611F" w:rsidR="00850037" w:rsidRPr="00C02752" w:rsidRDefault="00CE6721" w:rsidP="00CE6721">
            <w:pPr>
              <w:spacing w:after="0"/>
              <w:ind w:left="180" w:right="12" w:firstLine="90"/>
              <w:jc w:val="both"/>
              <w:rPr>
                <w:rFonts w:ascii="GHEA Grapalat" w:hAnsi="GHEA Grapalat"/>
                <w:iCs/>
                <w:color w:val="000000"/>
                <w:sz w:val="24"/>
                <w:szCs w:val="24"/>
                <w:shd w:val="clear" w:color="auto" w:fill="FFFFFF"/>
                <w:lang w:val="hy-AM"/>
              </w:rPr>
            </w:pPr>
            <w:r w:rsidRPr="00C02752">
              <w:rPr>
                <w:rFonts w:ascii="GHEA Grapalat" w:hAnsi="GHEA Grapalat"/>
                <w:iCs/>
                <w:color w:val="000000"/>
                <w:sz w:val="24"/>
                <w:szCs w:val="24"/>
                <w:shd w:val="clear" w:color="auto" w:fill="FFFFFF"/>
                <w:lang w:val="hy-AM"/>
              </w:rPr>
              <w:t xml:space="preserve"> </w:t>
            </w:r>
          </w:p>
        </w:tc>
        <w:tc>
          <w:tcPr>
            <w:tcW w:w="7849" w:type="dxa"/>
            <w:gridSpan w:val="4"/>
            <w:tcBorders>
              <w:top w:val="outset" w:sz="6" w:space="0" w:color="auto"/>
              <w:left w:val="outset" w:sz="6" w:space="0" w:color="auto"/>
              <w:bottom w:val="outset" w:sz="6" w:space="0" w:color="auto"/>
              <w:right w:val="nil"/>
            </w:tcBorders>
          </w:tcPr>
          <w:p w14:paraId="739C961C" w14:textId="77777777" w:rsidR="00ED50C4" w:rsidRDefault="00ED50C4" w:rsidP="00295698">
            <w:pPr>
              <w:spacing w:line="240" w:lineRule="auto"/>
              <w:ind w:right="184"/>
              <w:jc w:val="center"/>
              <w:rPr>
                <w:rFonts w:ascii="GHEA Grapalat" w:hAnsi="GHEA Grapalat" w:cs="GHEA Grapalat"/>
                <w:bCs/>
                <w:sz w:val="24"/>
                <w:szCs w:val="24"/>
                <w:lang w:val="hy-AM"/>
              </w:rPr>
            </w:pPr>
            <w:r w:rsidRPr="000D71FA">
              <w:rPr>
                <w:rFonts w:ascii="GHEA Grapalat" w:hAnsi="GHEA Grapalat" w:cs="GHEA Grapalat"/>
                <w:bCs/>
                <w:sz w:val="24"/>
                <w:szCs w:val="24"/>
                <w:lang w:val="hy-AM"/>
              </w:rPr>
              <w:t>Ընդունվել է ի գիտություն:</w:t>
            </w:r>
          </w:p>
          <w:p w14:paraId="09936011" w14:textId="444E8E49" w:rsidR="00CE6721" w:rsidRPr="00863DB0" w:rsidRDefault="00CE6721" w:rsidP="00863DB0">
            <w:pPr>
              <w:spacing w:line="240" w:lineRule="auto"/>
              <w:ind w:right="184"/>
              <w:jc w:val="center"/>
              <w:rPr>
                <w:rFonts w:ascii="GHEA Grapalat" w:hAnsi="GHEA Grapalat"/>
                <w:color w:val="000000"/>
                <w:sz w:val="24"/>
                <w:szCs w:val="24"/>
                <w:shd w:val="clear" w:color="auto" w:fill="FFFFFF"/>
                <w:lang w:val="hy-AM"/>
              </w:rPr>
            </w:pPr>
            <w:r>
              <w:rPr>
                <w:rFonts w:ascii="GHEA Grapalat" w:hAnsi="GHEA Grapalat" w:cs="GHEA Grapalat"/>
                <w:bCs/>
                <w:sz w:val="24"/>
                <w:szCs w:val="24"/>
                <w:lang w:val="hy-AM"/>
              </w:rPr>
              <w:t>Հաշվի առնելով այն հանգամանքը, որ Ծրագիրը</w:t>
            </w:r>
            <w:r w:rsidRPr="00CE6721">
              <w:rPr>
                <w:rFonts w:ascii="GHEA Grapalat" w:eastAsia="Times New Roman" w:hAnsi="GHEA Grapalat"/>
                <w:color w:val="000000"/>
                <w:sz w:val="24"/>
                <w:szCs w:val="24"/>
                <w:lang w:val="hy-AM"/>
              </w:rPr>
              <w:t xml:space="preserve"> </w:t>
            </w:r>
            <w:r w:rsidRPr="00CE6721">
              <w:rPr>
                <w:rFonts w:ascii="GHEA Grapalat" w:hAnsi="GHEA Grapalat" w:cs="GHEA Grapalat"/>
                <w:bCs/>
                <w:sz w:val="24"/>
                <w:szCs w:val="24"/>
                <w:lang w:val="hy-AM"/>
              </w:rPr>
              <w:t xml:space="preserve">չկատարելու (չիրագործելու) դեպքում </w:t>
            </w:r>
            <w:r>
              <w:rPr>
                <w:rFonts w:ascii="GHEA Grapalat" w:hAnsi="GHEA Grapalat" w:cs="GHEA Grapalat"/>
                <w:bCs/>
                <w:sz w:val="24"/>
                <w:szCs w:val="24"/>
                <w:lang w:val="hy-AM"/>
              </w:rPr>
              <w:t xml:space="preserve">քննարկվող հողամասը </w:t>
            </w:r>
            <w:r w:rsidRPr="00CE6721">
              <w:rPr>
                <w:rFonts w:ascii="GHEA Grapalat" w:hAnsi="GHEA Grapalat" w:cs="GHEA Grapalat"/>
                <w:bCs/>
                <w:sz w:val="24"/>
                <w:szCs w:val="24"/>
                <w:lang w:val="hy-AM"/>
              </w:rPr>
              <w:t>Երևան համայնքին վերադարձնել</w:t>
            </w:r>
            <w:r>
              <w:rPr>
                <w:rFonts w:ascii="GHEA Grapalat" w:hAnsi="GHEA Grapalat" w:cs="GHEA Grapalat"/>
                <w:bCs/>
                <w:sz w:val="24"/>
                <w:szCs w:val="24"/>
                <w:lang w:val="hy-AM"/>
              </w:rPr>
              <w:t xml:space="preserve">ու </w:t>
            </w:r>
            <w:r w:rsidR="00863DB0">
              <w:rPr>
                <w:rFonts w:ascii="GHEA Grapalat" w:hAnsi="GHEA Grapalat" w:cs="GHEA Grapalat"/>
                <w:bCs/>
                <w:sz w:val="24"/>
                <w:szCs w:val="24"/>
                <w:lang w:val="hy-AM"/>
              </w:rPr>
              <w:t>պահանջը</w:t>
            </w:r>
            <w:r>
              <w:rPr>
                <w:rFonts w:ascii="GHEA Grapalat" w:hAnsi="GHEA Grapalat" w:cs="GHEA Grapalat"/>
                <w:bCs/>
                <w:sz w:val="24"/>
                <w:szCs w:val="24"/>
                <w:lang w:val="hy-AM"/>
              </w:rPr>
              <w:t xml:space="preserve"> հնարավոր չի լինելու </w:t>
            </w:r>
            <w:r w:rsidR="00863DB0">
              <w:rPr>
                <w:rFonts w:ascii="GHEA Grapalat" w:hAnsi="GHEA Grapalat" w:cs="GHEA Grapalat"/>
                <w:bCs/>
                <w:sz w:val="24"/>
                <w:szCs w:val="24"/>
                <w:lang w:val="hy-AM"/>
              </w:rPr>
              <w:t xml:space="preserve">գործնականում </w:t>
            </w:r>
            <w:r>
              <w:rPr>
                <w:rFonts w:ascii="GHEA Grapalat" w:hAnsi="GHEA Grapalat" w:cs="GHEA Grapalat"/>
                <w:bCs/>
                <w:sz w:val="24"/>
                <w:szCs w:val="24"/>
                <w:lang w:val="hy-AM"/>
              </w:rPr>
              <w:t>ապահովել՝ Նախա</w:t>
            </w:r>
            <w:r w:rsidR="00863DB0">
              <w:rPr>
                <w:rFonts w:ascii="GHEA Grapalat" w:hAnsi="GHEA Grapalat" w:cs="GHEA Grapalat"/>
                <w:bCs/>
                <w:sz w:val="24"/>
                <w:szCs w:val="24"/>
                <w:lang w:val="hy-AM"/>
              </w:rPr>
              <w:t>գծով նախատեսվում է սահմանել, որ</w:t>
            </w:r>
            <w:r w:rsidR="00863DB0" w:rsidRPr="00863DB0">
              <w:rPr>
                <w:rFonts w:ascii="GHEA Grapalat" w:eastAsia="Times New Roman" w:hAnsi="GHEA Grapalat"/>
                <w:bCs/>
                <w:iCs/>
                <w:color w:val="000000"/>
                <w:sz w:val="24"/>
                <w:szCs w:val="24"/>
                <w:lang w:val="hy-AM"/>
              </w:rPr>
              <w:t xml:space="preserve"> </w:t>
            </w:r>
            <w:r w:rsidR="00863DB0" w:rsidRPr="00863DB0">
              <w:rPr>
                <w:rFonts w:ascii="GHEA Grapalat" w:hAnsi="GHEA Grapalat" w:cs="GHEA Grapalat"/>
                <w:bCs/>
                <w:iCs/>
                <w:sz w:val="24"/>
                <w:szCs w:val="24"/>
                <w:lang w:val="hy-AM"/>
              </w:rPr>
              <w:t>ընկերությունը պարտավոր է իրականացնել ծրագիրն ամբողջությամբ և սույն որոշման 2-րդ կետում նշված 0.05225 հեկտար մակերեսով հողամասի նկատմամբ իրավունքների պետական գրանցման պահից 5 ամսվա ընթացքում ապահովել սույն որոշման N 1 հավելվածում նշված բնակարանների փոխանակության պայմանագրերից ծագող իրավունքների պետական գրանցումը, իսկ նշված ժամկետում չկատարելու դեպքում՝ Երևան համայնքին վճարել տուգանք՝ 150.000.000 (հարյուր հիսուն միլիոն) դրամի չափով:</w:t>
            </w:r>
          </w:p>
        </w:tc>
      </w:tr>
      <w:tr w:rsidR="00ED50C4" w:rsidRPr="002E2665" w14:paraId="67819CF5" w14:textId="77777777" w:rsidTr="00295698">
        <w:trPr>
          <w:tblCellSpacing w:w="0" w:type="dxa"/>
        </w:trPr>
        <w:tc>
          <w:tcPr>
            <w:tcW w:w="10039" w:type="dxa"/>
            <w:gridSpan w:val="4"/>
            <w:vMerge w:val="restart"/>
            <w:tcBorders>
              <w:top w:val="outset" w:sz="6" w:space="0" w:color="auto"/>
              <w:left w:val="outset" w:sz="6" w:space="0" w:color="auto"/>
              <w:right w:val="outset" w:sz="6" w:space="0" w:color="auto"/>
            </w:tcBorders>
            <w:shd w:val="clear" w:color="auto" w:fill="7F7F7F" w:themeFill="text1" w:themeFillTint="80"/>
            <w:hideMark/>
          </w:tcPr>
          <w:p w14:paraId="6DE3D1B0" w14:textId="0B4D11E7" w:rsidR="00602D78" w:rsidRPr="00602D78" w:rsidRDefault="00ED50C4" w:rsidP="00295698">
            <w:pPr>
              <w:pStyle w:val="BodyText"/>
              <w:tabs>
                <w:tab w:val="left" w:pos="4582"/>
              </w:tabs>
              <w:spacing w:line="23" w:lineRule="atLeast"/>
              <w:rPr>
                <w:rFonts w:ascii="GHEA Grapalat" w:eastAsia="Calibri" w:hAnsi="GHEA Grapalat" w:cs="GHEA Grapalat"/>
                <w:b/>
                <w:szCs w:val="24"/>
                <w:lang w:val="hy-AM" w:eastAsia="en-US"/>
              </w:rPr>
            </w:pPr>
            <w:r w:rsidRPr="00602D78">
              <w:rPr>
                <w:rFonts w:ascii="GHEA Grapalat" w:eastAsia="Calibri" w:hAnsi="GHEA Grapalat" w:cs="GHEA Grapalat"/>
                <w:b/>
                <w:szCs w:val="24"/>
                <w:lang w:val="hy-AM" w:eastAsia="en-US"/>
              </w:rPr>
              <w:t>6</w:t>
            </w:r>
            <w:r w:rsidRPr="00602D78">
              <w:rPr>
                <w:rFonts w:ascii="Microsoft JhengHei" w:eastAsia="Microsoft JhengHei" w:hAnsi="Microsoft JhengHei" w:cs="Microsoft JhengHei" w:hint="eastAsia"/>
                <w:b/>
                <w:szCs w:val="24"/>
                <w:lang w:val="hy-AM" w:eastAsia="en-US"/>
              </w:rPr>
              <w:t>․</w:t>
            </w:r>
            <w:r w:rsidR="00602D78" w:rsidRPr="00602D78">
              <w:rPr>
                <w:rFonts w:ascii="GHEA Grapalat" w:eastAsia="Calibri" w:hAnsi="GHEA Grapalat" w:cs="GHEA Grapalat"/>
                <w:b/>
                <w:szCs w:val="24"/>
                <w:lang w:val="hy-AM" w:eastAsia="en-US"/>
              </w:rPr>
              <w:t xml:space="preserve"> Վարչապետի աշխատակազմի տարածքային զարգացման և շրջակա միջավայրի հարցերի վարչություն</w:t>
            </w:r>
          </w:p>
          <w:p w14:paraId="26411419" w14:textId="57F0462C" w:rsidR="00ED50C4" w:rsidRPr="00602D78" w:rsidRDefault="00ED50C4" w:rsidP="00295698">
            <w:pPr>
              <w:pStyle w:val="BodyText"/>
              <w:tabs>
                <w:tab w:val="left" w:pos="4582"/>
              </w:tabs>
              <w:spacing w:line="23" w:lineRule="atLeast"/>
              <w:rPr>
                <w:rFonts w:ascii="GHEA Grapalat" w:eastAsia="Calibri" w:hAnsi="GHEA Grapalat" w:cs="GHEA Grapalat"/>
                <w:b/>
                <w:szCs w:val="24"/>
                <w:lang w:val="hy-AM" w:eastAsia="en-US"/>
              </w:rPr>
            </w:pPr>
          </w:p>
        </w:tc>
        <w:tc>
          <w:tcPr>
            <w:tcW w:w="5018"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hideMark/>
          </w:tcPr>
          <w:p w14:paraId="29ACDC06" w14:textId="3C8B0451" w:rsidR="00ED50C4" w:rsidRPr="002E2665" w:rsidRDefault="00602D78" w:rsidP="00295698">
            <w:pPr>
              <w:pStyle w:val="BodyText"/>
              <w:tabs>
                <w:tab w:val="left" w:pos="4582"/>
              </w:tabs>
              <w:spacing w:line="23" w:lineRule="atLeast"/>
              <w:rPr>
                <w:rFonts w:ascii="GHEA Grapalat" w:eastAsia="Calibri" w:hAnsi="GHEA Grapalat"/>
                <w:b/>
                <w:szCs w:val="24"/>
                <w:lang w:val="hy-AM" w:eastAsia="en-US"/>
              </w:rPr>
            </w:pPr>
            <w:r>
              <w:rPr>
                <w:rFonts w:ascii="GHEA Grapalat" w:hAnsi="GHEA Grapalat" w:cs="Sylfaen"/>
                <w:b/>
                <w:szCs w:val="24"/>
                <w:lang w:val="hy-AM"/>
              </w:rPr>
              <w:t>24</w:t>
            </w:r>
            <w:r w:rsidRPr="002E2665">
              <w:rPr>
                <w:rFonts w:ascii="GHEA Grapalat" w:hAnsi="GHEA Grapalat" w:cs="Sylfaen"/>
                <w:b/>
                <w:szCs w:val="24"/>
                <w:lang w:val="hy-AM"/>
              </w:rPr>
              <w:t>.</w:t>
            </w:r>
            <w:r w:rsidRPr="002E2665">
              <w:rPr>
                <w:rFonts w:ascii="GHEA Grapalat" w:hAnsi="GHEA Grapalat" w:cs="Sylfaen"/>
                <w:b/>
                <w:szCs w:val="24"/>
                <w:lang w:val="af-ZA"/>
              </w:rPr>
              <w:t>0</w:t>
            </w:r>
            <w:r>
              <w:rPr>
                <w:rFonts w:ascii="GHEA Grapalat" w:hAnsi="GHEA Grapalat" w:cs="Sylfaen"/>
                <w:b/>
                <w:szCs w:val="24"/>
                <w:lang w:val="af-ZA"/>
              </w:rPr>
              <w:t>6</w:t>
            </w:r>
            <w:r w:rsidRPr="002E2665">
              <w:rPr>
                <w:rFonts w:ascii="GHEA Grapalat" w:hAnsi="GHEA Grapalat" w:cs="Sylfaen"/>
                <w:b/>
                <w:szCs w:val="24"/>
                <w:lang w:val="af-ZA"/>
              </w:rPr>
              <w:t>.2025 թ.</w:t>
            </w:r>
          </w:p>
        </w:tc>
      </w:tr>
      <w:tr w:rsidR="00ED50C4" w:rsidRPr="002E2665" w14:paraId="174D86F2" w14:textId="77777777" w:rsidTr="00295698">
        <w:trPr>
          <w:trHeight w:val="777"/>
          <w:tblCellSpacing w:w="0" w:type="dxa"/>
        </w:trPr>
        <w:tc>
          <w:tcPr>
            <w:tcW w:w="10039" w:type="dxa"/>
            <w:gridSpan w:val="4"/>
            <w:vMerge/>
            <w:tcBorders>
              <w:left w:val="outset" w:sz="6" w:space="0" w:color="auto"/>
              <w:bottom w:val="outset" w:sz="6" w:space="0" w:color="auto"/>
              <w:right w:val="outset" w:sz="6" w:space="0" w:color="auto"/>
            </w:tcBorders>
            <w:shd w:val="clear" w:color="auto" w:fill="7F7F7F" w:themeFill="text1" w:themeFillTint="80"/>
            <w:hideMark/>
          </w:tcPr>
          <w:p w14:paraId="726F477B" w14:textId="77777777" w:rsidR="00ED50C4" w:rsidRPr="002E2665" w:rsidRDefault="00ED50C4" w:rsidP="00295698">
            <w:pPr>
              <w:pStyle w:val="BodyText"/>
              <w:tabs>
                <w:tab w:val="left" w:pos="4582"/>
              </w:tabs>
              <w:spacing w:line="23" w:lineRule="atLeast"/>
              <w:rPr>
                <w:rFonts w:ascii="GHEA Grapalat" w:hAnsi="GHEA Grapalat" w:cs="Arial Unicode"/>
                <w:b/>
                <w:color w:val="000000"/>
                <w:szCs w:val="24"/>
                <w:lang w:val="en-US" w:eastAsia="en-US"/>
              </w:rPr>
            </w:pPr>
          </w:p>
        </w:tc>
        <w:tc>
          <w:tcPr>
            <w:tcW w:w="5018"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hideMark/>
          </w:tcPr>
          <w:p w14:paraId="321629C7" w14:textId="57C1E4A5" w:rsidR="00ED50C4" w:rsidRPr="002E2665" w:rsidRDefault="00ED50C4" w:rsidP="00295698">
            <w:pPr>
              <w:pStyle w:val="BodyText"/>
              <w:tabs>
                <w:tab w:val="left" w:pos="4582"/>
              </w:tabs>
              <w:spacing w:line="23" w:lineRule="atLeast"/>
              <w:rPr>
                <w:rFonts w:ascii="GHEA Grapalat" w:eastAsia="Calibri" w:hAnsi="GHEA Grapalat"/>
                <w:b/>
                <w:szCs w:val="24"/>
                <w:lang w:val="hy-AM" w:eastAsia="en-US"/>
              </w:rPr>
            </w:pPr>
            <w:r w:rsidRPr="002E2665">
              <w:rPr>
                <w:rFonts w:ascii="GHEA Grapalat" w:eastAsia="Calibri" w:hAnsi="GHEA Grapalat"/>
                <w:b/>
                <w:szCs w:val="24"/>
                <w:lang w:val="hy-AM" w:eastAsia="en-US"/>
              </w:rPr>
              <w:t xml:space="preserve">№ </w:t>
            </w:r>
            <w:r w:rsidR="00602D78" w:rsidRPr="00602D78">
              <w:rPr>
                <w:rFonts w:ascii="GHEA Grapalat" w:eastAsia="Calibri" w:hAnsi="GHEA Grapalat"/>
                <w:b/>
                <w:szCs w:val="24"/>
                <w:lang w:val="en-US" w:eastAsia="en-US"/>
              </w:rPr>
              <w:t>02/12.21/20507-2025</w:t>
            </w:r>
          </w:p>
        </w:tc>
      </w:tr>
      <w:tr w:rsidR="00256AA8" w:rsidRPr="00125AC2" w14:paraId="5FE8051A" w14:textId="77777777" w:rsidTr="00295698">
        <w:trPr>
          <w:trHeight w:val="142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02AB99D5" w14:textId="77777777" w:rsidR="00256AA8" w:rsidRPr="00256AA8" w:rsidRDefault="00256AA8" w:rsidP="00295698">
            <w:pPr>
              <w:spacing w:after="0"/>
              <w:ind w:left="150" w:right="180" w:firstLine="330"/>
              <w:jc w:val="both"/>
              <w:rPr>
                <w:rFonts w:ascii="GHEA Grapalat" w:hAnsi="GHEA Grapalat"/>
                <w:color w:val="000000"/>
                <w:sz w:val="24"/>
                <w:szCs w:val="21"/>
                <w:shd w:val="clear" w:color="auto" w:fill="FFFFFF"/>
                <w:lang w:val="hy-AM"/>
              </w:rPr>
            </w:pPr>
            <w:r w:rsidRPr="00256AA8">
              <w:rPr>
                <w:rFonts w:ascii="GHEA Grapalat" w:hAnsi="GHEA Grapalat"/>
                <w:color w:val="000000"/>
                <w:sz w:val="24"/>
                <w:szCs w:val="21"/>
                <w:shd w:val="clear" w:color="auto" w:fill="FFFFFF"/>
                <w:lang w:val="hy-AM"/>
              </w:rPr>
              <w:t xml:space="preserve">«Հայաստանի Հանրապետության կառավարության 2021 թվականի մարտի 11-ի N 340-Ա որոշման մեջ փոփոխություններ և լրացում կատարելու մասին» ՀՀ </w:t>
            </w:r>
            <w:r w:rsidRPr="00256AA8">
              <w:rPr>
                <w:rFonts w:ascii="GHEA Grapalat" w:hAnsi="GHEA Grapalat"/>
                <w:color w:val="000000"/>
                <w:sz w:val="24"/>
                <w:szCs w:val="21"/>
                <w:shd w:val="clear" w:color="auto" w:fill="FFFFFF"/>
                <w:lang w:val="hy-AM"/>
              </w:rPr>
              <w:lastRenderedPageBreak/>
              <w:t>կառավարության որոշման նախագծի (այսուհետ՝ Նախագիծ) վերաբերյալ առկա են հետևյալ նկատառումները.</w:t>
            </w:r>
          </w:p>
          <w:p w14:paraId="3815400F" w14:textId="77777777" w:rsidR="00256AA8" w:rsidRDefault="00256AA8" w:rsidP="00295698">
            <w:pPr>
              <w:spacing w:after="0"/>
              <w:ind w:left="150" w:right="180" w:firstLine="330"/>
              <w:jc w:val="both"/>
              <w:rPr>
                <w:rFonts w:ascii="GHEA Grapalat" w:eastAsia="Times New Roman" w:hAnsi="GHEA Grapalat"/>
                <w:bCs/>
                <w:color w:val="000000"/>
                <w:sz w:val="24"/>
                <w:szCs w:val="24"/>
                <w:lang w:val="hy-AM"/>
              </w:rPr>
            </w:pPr>
            <w:r w:rsidRPr="00256AA8">
              <w:rPr>
                <w:rFonts w:ascii="GHEA Grapalat" w:hAnsi="GHEA Grapalat"/>
                <w:b/>
                <w:color w:val="000000"/>
                <w:sz w:val="24"/>
                <w:szCs w:val="21"/>
                <w:shd w:val="clear" w:color="auto" w:fill="FFFFFF"/>
                <w:lang w:val="hy-AM"/>
              </w:rPr>
              <w:t>1.</w:t>
            </w:r>
            <w:r w:rsidRPr="00256AA8">
              <w:rPr>
                <w:rFonts w:ascii="GHEA Grapalat" w:hAnsi="GHEA Grapalat"/>
                <w:color w:val="000000"/>
                <w:sz w:val="24"/>
                <w:szCs w:val="21"/>
                <w:shd w:val="clear" w:color="auto" w:fill="FFFFFF"/>
                <w:lang w:val="hy-AM"/>
              </w:rPr>
              <w:t xml:space="preserve"> Նախագծի 2-րդ կետով նախատեսվում է համաձայնություն տալ </w:t>
            </w:r>
            <w:r w:rsidRPr="00256AA8">
              <w:rPr>
                <w:rFonts w:ascii="GHEA Grapalat" w:eastAsia="Times New Roman" w:hAnsi="GHEA Grapalat"/>
                <w:bCs/>
                <w:color w:val="000000"/>
                <w:sz w:val="24"/>
                <w:szCs w:val="24"/>
                <w:lang w:val="hy-AM"/>
              </w:rPr>
              <w:t xml:space="preserve">Երևան համայնքի վարչական տարածքում գտնվող՝ Երևանի Շինարարների փողոցի N 23/9 հասցեի համայնքային սեփականություն հանդիսացող՝ 0.020193 հեկտար մակերեսով հողամասը և </w:t>
            </w:r>
            <w:r w:rsidRPr="00256AA8">
              <w:rPr>
                <w:rFonts w:ascii="GHEA Grapalat" w:eastAsia="Times New Roman" w:hAnsi="GHEA Grapalat"/>
                <w:b/>
                <w:bCs/>
                <w:color w:val="000000"/>
                <w:sz w:val="24"/>
                <w:szCs w:val="24"/>
                <w:lang w:val="hy-AM"/>
              </w:rPr>
              <w:t>դրան հարակից գտնվող՝ համայնքային սեփականություն հանդիսացող՝ 0.05225 հեկտար մակերեսով հողամասը</w:t>
            </w:r>
            <w:r w:rsidRPr="00256AA8">
              <w:rPr>
                <w:rFonts w:ascii="GHEA Grapalat" w:eastAsia="Times New Roman" w:hAnsi="GHEA Grapalat"/>
                <w:bCs/>
                <w:color w:val="000000"/>
                <w:sz w:val="24"/>
                <w:szCs w:val="24"/>
                <w:lang w:val="hy-AM"/>
              </w:rPr>
              <w:t xml:space="preserve"> բազմաբնակարան բնակելի շենք կառուցելու նպատակով ընկերությանն ուղղակի վաճառքի ձևով օտարելուն:</w:t>
            </w:r>
          </w:p>
          <w:p w14:paraId="1188757A" w14:textId="7D25508C" w:rsidR="00256AA8" w:rsidRPr="00256AA8" w:rsidRDefault="00256AA8" w:rsidP="00295698">
            <w:pPr>
              <w:spacing w:after="0"/>
              <w:ind w:left="150" w:right="180"/>
              <w:jc w:val="both"/>
              <w:rPr>
                <w:rFonts w:ascii="GHEA Grapalat" w:eastAsia="Times New Roman" w:hAnsi="GHEA Grapalat"/>
                <w:bCs/>
                <w:iCs/>
                <w:color w:val="000000"/>
                <w:sz w:val="24"/>
                <w:szCs w:val="24"/>
                <w:lang w:val="hy-AM"/>
              </w:rPr>
            </w:pPr>
            <w:r w:rsidRPr="00256AA8">
              <w:rPr>
                <w:rFonts w:ascii="GHEA Grapalat" w:hAnsi="GHEA Grapalat"/>
                <w:color w:val="000000"/>
                <w:sz w:val="24"/>
                <w:szCs w:val="21"/>
                <w:shd w:val="clear" w:color="auto" w:fill="FFFFFF"/>
                <w:lang w:val="hy-AM"/>
              </w:rPr>
              <w:t xml:space="preserve">Այս առումով առաջարկում ենք Նախագծի շրջանակներում հստակեցնել </w:t>
            </w:r>
            <w:r w:rsidRPr="00256AA8">
              <w:rPr>
                <w:rFonts w:ascii="GHEA Grapalat" w:eastAsia="Times New Roman" w:hAnsi="GHEA Grapalat"/>
                <w:bCs/>
                <w:iCs/>
                <w:color w:val="000000"/>
                <w:sz w:val="24"/>
                <w:szCs w:val="24"/>
                <w:lang w:val="hy-AM"/>
              </w:rPr>
              <w:t>0.05225 հեկտար մակերեսով հողամասի հասցեն, ինչպես նաև Նախագծի փաթեթի մեջ ներառել նաև նշված հողամասի վկայականը:</w:t>
            </w:r>
          </w:p>
        </w:tc>
        <w:tc>
          <w:tcPr>
            <w:tcW w:w="7849" w:type="dxa"/>
            <w:gridSpan w:val="4"/>
            <w:tcBorders>
              <w:top w:val="outset" w:sz="6" w:space="0" w:color="auto"/>
              <w:left w:val="outset" w:sz="6" w:space="0" w:color="auto"/>
              <w:bottom w:val="outset" w:sz="6" w:space="0" w:color="auto"/>
              <w:right w:val="nil"/>
            </w:tcBorders>
          </w:tcPr>
          <w:p w14:paraId="02175556" w14:textId="77777777" w:rsidR="00256AA8" w:rsidRDefault="00256AA8" w:rsidP="00295698">
            <w:pPr>
              <w:spacing w:line="360" w:lineRule="auto"/>
              <w:ind w:left="105" w:right="90"/>
              <w:jc w:val="center"/>
              <w:rPr>
                <w:rFonts w:ascii="GHEA Grapalat" w:hAnsi="GHEA Grapalat" w:cs="Sylfaen"/>
                <w:sz w:val="24"/>
                <w:szCs w:val="24"/>
                <w:highlight w:val="yellow"/>
                <w:lang w:val="hy-AM"/>
              </w:rPr>
            </w:pPr>
          </w:p>
          <w:p w14:paraId="54318820" w14:textId="77777777" w:rsidR="00295698" w:rsidRDefault="00295698" w:rsidP="00295698">
            <w:pPr>
              <w:spacing w:line="360" w:lineRule="auto"/>
              <w:ind w:left="105" w:right="90"/>
              <w:jc w:val="center"/>
              <w:rPr>
                <w:rFonts w:ascii="GHEA Grapalat" w:hAnsi="GHEA Grapalat" w:cs="Sylfaen"/>
                <w:sz w:val="24"/>
                <w:szCs w:val="24"/>
                <w:highlight w:val="yellow"/>
                <w:lang w:val="hy-AM"/>
              </w:rPr>
            </w:pPr>
          </w:p>
          <w:p w14:paraId="7B59942C" w14:textId="77777777" w:rsidR="00295698" w:rsidRDefault="00295698" w:rsidP="00295698">
            <w:pPr>
              <w:spacing w:line="360" w:lineRule="auto"/>
              <w:ind w:left="105" w:right="90"/>
              <w:jc w:val="center"/>
              <w:rPr>
                <w:rFonts w:ascii="GHEA Grapalat" w:hAnsi="GHEA Grapalat" w:cs="Sylfaen"/>
                <w:sz w:val="24"/>
                <w:szCs w:val="24"/>
                <w:highlight w:val="yellow"/>
                <w:lang w:val="hy-AM"/>
              </w:rPr>
            </w:pPr>
          </w:p>
          <w:p w14:paraId="36965F09" w14:textId="77777777" w:rsidR="009D4783" w:rsidRDefault="009D4783" w:rsidP="00295698">
            <w:pPr>
              <w:spacing w:line="360" w:lineRule="auto"/>
              <w:ind w:left="105" w:right="90"/>
              <w:jc w:val="center"/>
              <w:rPr>
                <w:rFonts w:ascii="GHEA Grapalat" w:hAnsi="GHEA Grapalat" w:cs="Sylfaen"/>
                <w:sz w:val="24"/>
                <w:szCs w:val="24"/>
                <w:highlight w:val="yellow"/>
                <w:lang w:val="hy-AM"/>
              </w:rPr>
            </w:pPr>
          </w:p>
          <w:p w14:paraId="3F2AA0B1" w14:textId="77777777" w:rsidR="0078081D" w:rsidRDefault="0078081D" w:rsidP="009D4783">
            <w:pPr>
              <w:spacing w:line="240" w:lineRule="auto"/>
              <w:ind w:left="101" w:right="86"/>
              <w:jc w:val="center"/>
              <w:rPr>
                <w:rFonts w:ascii="GHEA Grapalat" w:hAnsi="GHEA Grapalat" w:cs="Sylfaen"/>
                <w:sz w:val="24"/>
                <w:szCs w:val="24"/>
                <w:lang w:val="hy-AM"/>
              </w:rPr>
            </w:pPr>
          </w:p>
          <w:p w14:paraId="5DD3D1B5" w14:textId="77777777" w:rsidR="009D4783" w:rsidRPr="006667B5" w:rsidRDefault="009D4783" w:rsidP="009D4783">
            <w:pPr>
              <w:spacing w:line="240" w:lineRule="auto"/>
              <w:ind w:left="101" w:right="86"/>
              <w:jc w:val="center"/>
              <w:rPr>
                <w:rFonts w:ascii="GHEA Grapalat" w:hAnsi="GHEA Grapalat" w:cs="Sylfaen"/>
                <w:sz w:val="24"/>
                <w:szCs w:val="24"/>
                <w:lang w:val="hy-AM"/>
              </w:rPr>
            </w:pPr>
            <w:r w:rsidRPr="009D4783">
              <w:rPr>
                <w:rFonts w:ascii="GHEA Grapalat" w:hAnsi="GHEA Grapalat" w:cs="Sylfaen"/>
                <w:sz w:val="24"/>
                <w:szCs w:val="24"/>
                <w:lang w:val="hy-AM"/>
              </w:rPr>
              <w:t xml:space="preserve">Չի </w:t>
            </w:r>
            <w:r>
              <w:rPr>
                <w:rFonts w:ascii="GHEA Grapalat" w:hAnsi="GHEA Grapalat" w:cs="Sylfaen"/>
                <w:sz w:val="24"/>
                <w:szCs w:val="24"/>
                <w:lang w:val="hy-AM"/>
              </w:rPr>
              <w:t>ընդունվել</w:t>
            </w:r>
            <w:r w:rsidRPr="006667B5">
              <w:rPr>
                <w:rFonts w:ascii="GHEA Grapalat" w:hAnsi="GHEA Grapalat" w:cs="Sylfaen"/>
                <w:sz w:val="24"/>
                <w:szCs w:val="24"/>
                <w:lang w:val="hy-AM"/>
              </w:rPr>
              <w:t>:</w:t>
            </w:r>
          </w:p>
          <w:p w14:paraId="515317FA" w14:textId="542F4CEF" w:rsidR="009D4783" w:rsidRPr="009D4783" w:rsidRDefault="009D4783" w:rsidP="009D4783">
            <w:pPr>
              <w:spacing w:line="240" w:lineRule="auto"/>
              <w:ind w:left="101" w:right="86"/>
              <w:jc w:val="center"/>
              <w:rPr>
                <w:rFonts w:ascii="GHEA Grapalat" w:hAnsi="GHEA Grapalat" w:cs="Sylfaen"/>
                <w:sz w:val="24"/>
                <w:szCs w:val="24"/>
                <w:lang w:val="hy-AM"/>
              </w:rPr>
            </w:pPr>
            <w:r w:rsidRPr="009D4783">
              <w:rPr>
                <w:rFonts w:ascii="GHEA Grapalat" w:hAnsi="GHEA Grapalat" w:cs="Sylfaen"/>
                <w:bCs/>
                <w:sz w:val="24"/>
                <w:szCs w:val="24"/>
                <w:lang w:val="hy-AM"/>
              </w:rPr>
              <w:t xml:space="preserve">0.05225 հեկտար մակերեսով հողամասի նկատմամբ ներկայումս համայնքի անունով վկայական </w:t>
            </w:r>
            <w:r>
              <w:rPr>
                <w:rFonts w:ascii="GHEA Grapalat" w:hAnsi="GHEA Grapalat" w:cs="Sylfaen"/>
                <w:bCs/>
                <w:sz w:val="24"/>
                <w:szCs w:val="24"/>
                <w:lang w:val="hy-AM"/>
              </w:rPr>
              <w:t>տրամադրված չէ, ուստի վկայականի տվյալները և այլ անհրաժեշտ տվյալներ Նախագծում նշել հնարավոր չէ</w:t>
            </w:r>
            <w:r w:rsidRPr="006667B5">
              <w:rPr>
                <w:rFonts w:ascii="GHEA Grapalat" w:hAnsi="GHEA Grapalat" w:cs="Sylfaen"/>
                <w:bCs/>
                <w:sz w:val="24"/>
                <w:szCs w:val="24"/>
                <w:lang w:val="hy-AM"/>
              </w:rPr>
              <w:t xml:space="preserve">: </w:t>
            </w:r>
            <w:r>
              <w:rPr>
                <w:rFonts w:ascii="GHEA Grapalat" w:hAnsi="GHEA Grapalat" w:cs="Sylfaen"/>
                <w:bCs/>
                <w:sz w:val="24"/>
                <w:szCs w:val="24"/>
                <w:lang w:val="hy-AM"/>
              </w:rPr>
              <w:t>Միաժամանակ, հողամասի տեղադիրքը և անհատականացնող տվյալները ներկայացված են սխեմայում</w:t>
            </w:r>
            <w:r w:rsidRPr="006667B5">
              <w:rPr>
                <w:rFonts w:ascii="GHEA Grapalat" w:hAnsi="GHEA Grapalat" w:cs="Sylfaen"/>
                <w:bCs/>
                <w:sz w:val="24"/>
                <w:szCs w:val="24"/>
                <w:lang w:val="hy-AM"/>
              </w:rPr>
              <w:t>:</w:t>
            </w:r>
            <w:r>
              <w:rPr>
                <w:rFonts w:ascii="GHEA Grapalat" w:hAnsi="GHEA Grapalat" w:cs="Sylfaen"/>
                <w:bCs/>
                <w:sz w:val="24"/>
                <w:szCs w:val="24"/>
                <w:lang w:val="hy-AM"/>
              </w:rPr>
              <w:t xml:space="preserve"> </w:t>
            </w:r>
          </w:p>
          <w:p w14:paraId="3B0F9586" w14:textId="70B15341" w:rsidR="009D4783" w:rsidRPr="006667B5" w:rsidRDefault="009D4783" w:rsidP="00295698">
            <w:pPr>
              <w:spacing w:line="360" w:lineRule="auto"/>
              <w:ind w:left="105" w:right="90"/>
              <w:jc w:val="center"/>
              <w:rPr>
                <w:rFonts w:ascii="GHEA Grapalat" w:hAnsi="GHEA Grapalat" w:cs="Sylfaen"/>
                <w:sz w:val="24"/>
                <w:szCs w:val="24"/>
                <w:highlight w:val="yellow"/>
                <w:lang w:val="hy-AM"/>
              </w:rPr>
            </w:pPr>
          </w:p>
        </w:tc>
      </w:tr>
      <w:tr w:rsidR="00256AA8" w:rsidRPr="00125AC2" w14:paraId="3E04E504" w14:textId="77777777" w:rsidTr="00295698">
        <w:trPr>
          <w:trHeight w:val="142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4BDDC417" w14:textId="77777777" w:rsidR="00256AA8" w:rsidRPr="00256AA8" w:rsidRDefault="00256AA8" w:rsidP="00295698">
            <w:pPr>
              <w:spacing w:after="0"/>
              <w:ind w:left="150" w:right="180" w:firstLine="330"/>
              <w:jc w:val="both"/>
              <w:rPr>
                <w:rFonts w:ascii="GHEA Grapalat" w:eastAsia="Times New Roman" w:hAnsi="GHEA Grapalat"/>
                <w:color w:val="000000"/>
                <w:sz w:val="24"/>
                <w:szCs w:val="24"/>
                <w:lang w:val="hy-AM"/>
              </w:rPr>
            </w:pPr>
            <w:r w:rsidRPr="00256AA8">
              <w:rPr>
                <w:rFonts w:ascii="GHEA Grapalat" w:eastAsia="Times New Roman" w:hAnsi="GHEA Grapalat"/>
                <w:color w:val="000000"/>
                <w:sz w:val="24"/>
                <w:szCs w:val="24"/>
                <w:lang w:val="hy-AM"/>
              </w:rPr>
              <w:lastRenderedPageBreak/>
              <w:t>2. Նախագծի 1-ին կետի 3-րդ ենթակետով նախատեսվում է ՀՀ կառավարության 2021 թվականի մարտի 11-ի N 340-Ա որոշման 3-րդ կետի 3-րդ ենթակետը շարադրել նոր խմբագրությամբ, համաձայն որի՝ ընկերությունը պարտավոր է իրականացնել ծրագիրն ամբողջությամբ և սույն որոշման 2-րդ կետում նշված 0.05225 հեկտար մակերեսով հողամասի նկատմամբ իրավունքների պետական գրանցման պահից 5 ամսվա ընթացքում ապահովել սույն որոշման N 1 հավելվածում նշված բնակարանների փոխանակության պայմանագրերից ծագող իրավունքների պետական գրանցումը, իսկ նշված ժամկետում չկատարելու դեպքում՝ Երևան համայնքին վճարել տուգանք՝ 150.000.000 (հարյուր հիսուն միլիոն) դրամի չափով:</w:t>
            </w:r>
          </w:p>
          <w:p w14:paraId="15B886CB" w14:textId="77777777" w:rsidR="00256AA8" w:rsidRPr="00256AA8" w:rsidRDefault="00256AA8" w:rsidP="00295698">
            <w:pPr>
              <w:spacing w:after="0"/>
              <w:ind w:left="150" w:right="180" w:firstLine="330"/>
              <w:jc w:val="both"/>
              <w:rPr>
                <w:rFonts w:ascii="GHEA Grapalat" w:eastAsia="Times New Roman" w:hAnsi="GHEA Grapalat"/>
                <w:color w:val="000000"/>
                <w:sz w:val="24"/>
                <w:szCs w:val="24"/>
                <w:lang w:val="hy-AM"/>
              </w:rPr>
            </w:pPr>
            <w:r w:rsidRPr="00256AA8">
              <w:rPr>
                <w:rFonts w:ascii="GHEA Grapalat" w:eastAsia="Times New Roman" w:hAnsi="GHEA Grapalat"/>
                <w:color w:val="000000"/>
                <w:sz w:val="24"/>
                <w:szCs w:val="24"/>
                <w:lang w:val="hy-AM"/>
              </w:rPr>
              <w:t xml:space="preserve">Սույն դրույթի մասով հարկ է նկատի ունենալ, որ լրացուցիչ պարզաբանման անհրաժեշտություն ունի բնակարանների </w:t>
            </w:r>
            <w:r w:rsidRPr="00256AA8">
              <w:rPr>
                <w:rFonts w:ascii="GHEA Grapalat" w:eastAsia="Times New Roman" w:hAnsi="GHEA Grapalat"/>
                <w:color w:val="000000"/>
                <w:sz w:val="24"/>
                <w:szCs w:val="24"/>
                <w:lang w:val="hy-AM"/>
              </w:rPr>
              <w:lastRenderedPageBreak/>
              <w:t>փոխանակության պայմանագրերից ծագող իրավունքների պետական գրանցման իրականացումը 0.05225 հեկտար մակերեսով հողամասի նկատմամբ իրավունքների պետական գրանցման պահից ապահովելու հարցը՝ նկատի ունենալով, որ ՀՀ կառավարության 2021 թվականի մարտի 11-ի N 340-Ա որոշմամբ 0.020193 հեկտար մակերեսով հողամասի վրա կառուցվող բազմաբնակարան բնակելի շենքի ավարտով է պայմանավորված եղել համապատասխան պայմանագրերի կնքումը:</w:t>
            </w:r>
          </w:p>
          <w:p w14:paraId="6318A4F6" w14:textId="77777777" w:rsidR="00256AA8" w:rsidRPr="00256AA8" w:rsidRDefault="00256AA8" w:rsidP="00295698">
            <w:pPr>
              <w:spacing w:after="0"/>
              <w:ind w:left="150" w:right="180" w:firstLine="330"/>
              <w:jc w:val="both"/>
              <w:rPr>
                <w:rFonts w:ascii="GHEA Grapalat" w:eastAsia="Times New Roman" w:hAnsi="GHEA Grapalat"/>
                <w:color w:val="000000"/>
                <w:sz w:val="24"/>
                <w:szCs w:val="24"/>
                <w:lang w:val="hy-AM"/>
              </w:rPr>
            </w:pPr>
          </w:p>
        </w:tc>
        <w:tc>
          <w:tcPr>
            <w:tcW w:w="7849" w:type="dxa"/>
            <w:gridSpan w:val="4"/>
            <w:tcBorders>
              <w:top w:val="outset" w:sz="6" w:space="0" w:color="auto"/>
              <w:left w:val="outset" w:sz="6" w:space="0" w:color="auto"/>
              <w:bottom w:val="outset" w:sz="6" w:space="0" w:color="auto"/>
              <w:right w:val="nil"/>
            </w:tcBorders>
          </w:tcPr>
          <w:p w14:paraId="30156739" w14:textId="77777777" w:rsidR="00295698" w:rsidRDefault="00295698" w:rsidP="00295698">
            <w:pPr>
              <w:spacing w:line="240" w:lineRule="auto"/>
              <w:ind w:right="184"/>
              <w:jc w:val="both"/>
              <w:rPr>
                <w:rFonts w:ascii="GHEA Grapalat" w:hAnsi="GHEA Grapalat" w:cs="GHEA Grapalat"/>
                <w:bCs/>
                <w:sz w:val="24"/>
                <w:szCs w:val="24"/>
                <w:lang w:val="hy-AM"/>
              </w:rPr>
            </w:pPr>
          </w:p>
          <w:p w14:paraId="7A7E04F2" w14:textId="09E734DA" w:rsidR="00295698" w:rsidRPr="00295698" w:rsidRDefault="00295698" w:rsidP="00585B07">
            <w:pPr>
              <w:spacing w:after="0" w:line="240" w:lineRule="auto"/>
              <w:ind w:right="187"/>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 ի գիտություն</w:t>
            </w:r>
            <w:r w:rsidRPr="00295698">
              <w:rPr>
                <w:rFonts w:ascii="GHEA Grapalat" w:hAnsi="GHEA Grapalat" w:cs="GHEA Grapalat"/>
                <w:bCs/>
                <w:sz w:val="24"/>
                <w:szCs w:val="24"/>
                <w:lang w:val="hy-AM"/>
              </w:rPr>
              <w:t>:</w:t>
            </w:r>
          </w:p>
          <w:p w14:paraId="61C2F95D" w14:textId="77777777" w:rsidR="00295698" w:rsidRDefault="00295698" w:rsidP="00585B07">
            <w:pPr>
              <w:spacing w:after="0" w:line="240" w:lineRule="auto"/>
              <w:ind w:right="187"/>
              <w:jc w:val="center"/>
              <w:rPr>
                <w:rFonts w:ascii="GHEA Grapalat" w:hAnsi="GHEA Grapalat" w:cs="GHEA Grapalat"/>
                <w:bCs/>
                <w:sz w:val="24"/>
                <w:szCs w:val="24"/>
                <w:lang w:val="hy-AM"/>
              </w:rPr>
            </w:pPr>
            <w:r>
              <w:rPr>
                <w:rFonts w:ascii="GHEA Grapalat" w:hAnsi="GHEA Grapalat" w:cs="GHEA Grapalat"/>
                <w:bCs/>
                <w:sz w:val="24"/>
                <w:szCs w:val="24"/>
                <w:lang w:val="hy-AM"/>
              </w:rPr>
              <w:t>Հայաստանի Հանրապետության հողային օրենսգրքի 66-րդ հոդվածի 1-ին մասի 5-րդ կետի համաձայն՝ պ</w:t>
            </w:r>
            <w:r w:rsidRPr="00295698">
              <w:rPr>
                <w:rFonts w:ascii="GHEA Grapalat" w:hAnsi="GHEA Grapalat" w:cs="GHEA Grapalat"/>
                <w:bCs/>
                <w:sz w:val="24"/>
                <w:szCs w:val="24"/>
                <w:lang w:val="hy-AM"/>
              </w:rPr>
              <w:t>ետության</w:t>
            </w:r>
            <w:r w:rsidRPr="00295698">
              <w:rPr>
                <w:rFonts w:cs="Calibri"/>
                <w:bCs/>
                <w:sz w:val="24"/>
                <w:szCs w:val="24"/>
                <w:lang w:val="hy-AM"/>
              </w:rPr>
              <w:t> </w:t>
            </w:r>
            <w:r w:rsidRPr="00295698">
              <w:rPr>
                <w:rFonts w:ascii="GHEA Grapalat" w:hAnsi="GHEA Grapalat" w:cs="GHEA Grapalat"/>
                <w:bCs/>
                <w:sz w:val="24"/>
                <w:szCs w:val="24"/>
                <w:lang w:val="hy-AM"/>
              </w:rPr>
              <w:t>և համայնքների սեփականություն հանդիսացող հողամասերի ուղղակի վաճառքը կատարվում է`</w:t>
            </w:r>
            <w:r>
              <w:rPr>
                <w:rFonts w:ascii="GHEA Grapalat" w:hAnsi="GHEA Grapalat" w:cs="GHEA Grapalat"/>
                <w:bCs/>
                <w:sz w:val="24"/>
                <w:szCs w:val="24"/>
                <w:lang w:val="hy-AM"/>
              </w:rPr>
              <w:t xml:space="preserve"> ս</w:t>
            </w:r>
            <w:r w:rsidRPr="00295698">
              <w:rPr>
                <w:rFonts w:ascii="GHEA Grapalat" w:hAnsi="GHEA Grapalat" w:cs="GHEA Grapalat"/>
                <w:bCs/>
                <w:sz w:val="24"/>
                <w:szCs w:val="24"/>
                <w:lang w:val="hy-AM"/>
              </w:rPr>
              <w:t>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w:t>
            </w:r>
            <w:r w:rsidRPr="00295698">
              <w:rPr>
                <w:rFonts w:cs="Calibri"/>
                <w:bCs/>
                <w:sz w:val="24"/>
                <w:szCs w:val="24"/>
                <w:lang w:val="hy-AM"/>
              </w:rPr>
              <w:t> </w:t>
            </w:r>
            <w:r w:rsidRPr="00295698">
              <w:rPr>
                <w:rFonts w:ascii="GHEA Grapalat" w:hAnsi="GHEA Grapalat" w:cs="GHEA Grapalat"/>
                <w:bCs/>
                <w:sz w:val="24"/>
                <w:szCs w:val="24"/>
                <w:lang w:val="hy-AM"/>
              </w:rPr>
              <w:t>իրականացնելու նպատակով պետության սեփականություն հանդիսացող հողամասերը` կառավարության որոշմամբ, իսկ համայնքի սեփականություն հանդիսացող հողամասերը` կառավարության համաձայնությամբ։ Կառավարության համապատասխան որոշմամբ և հողամասի ուղղակի վաճառքի պայմանագրում կամ ՊՄԳ պայմանագրում</w:t>
            </w:r>
            <w:r w:rsidRPr="00295698">
              <w:rPr>
                <w:rFonts w:cs="Calibri"/>
                <w:bCs/>
                <w:sz w:val="24"/>
                <w:szCs w:val="24"/>
                <w:lang w:val="hy-AM"/>
              </w:rPr>
              <w:t> </w:t>
            </w:r>
            <w:r w:rsidRPr="00295698">
              <w:rPr>
                <w:rFonts w:ascii="GHEA Grapalat" w:hAnsi="GHEA Grapalat" w:cs="GHEA Grapalat"/>
                <w:bCs/>
                <w:sz w:val="24"/>
                <w:szCs w:val="24"/>
                <w:lang w:val="hy-AM"/>
              </w:rPr>
              <w:t xml:space="preserve">պետք է սահմանվեն իրականացվելիք ծրագրերը կամ ներդրման չափն ու պայմանները, </w:t>
            </w:r>
            <w:r w:rsidRPr="00295698">
              <w:rPr>
                <w:rFonts w:ascii="GHEA Grapalat" w:hAnsi="GHEA Grapalat" w:cs="GHEA Grapalat"/>
                <w:bCs/>
                <w:sz w:val="24"/>
                <w:szCs w:val="24"/>
                <w:lang w:val="hy-AM"/>
              </w:rPr>
              <w:lastRenderedPageBreak/>
              <w:t>ինչպես նաև հողամասի ուղղակի վաճառքի պայմանագրի պայմանների խախտման համար պատասխանատվությունը</w:t>
            </w:r>
            <w:r w:rsidR="00585B07" w:rsidRPr="00585B07">
              <w:rPr>
                <w:rFonts w:ascii="GHEA Grapalat" w:hAnsi="GHEA Grapalat" w:cs="GHEA Grapalat"/>
                <w:bCs/>
                <w:sz w:val="24"/>
                <w:szCs w:val="24"/>
                <w:lang w:val="hy-AM"/>
              </w:rPr>
              <w:t>:</w:t>
            </w:r>
          </w:p>
          <w:p w14:paraId="437D6E7F" w14:textId="30EF26F0" w:rsidR="00585B07" w:rsidRPr="00585B07" w:rsidRDefault="00585B07" w:rsidP="00585B07">
            <w:pPr>
              <w:spacing w:after="0" w:line="240" w:lineRule="auto"/>
              <w:ind w:right="187"/>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Նախագծով նախատեսված փոփոխություններն ուղղված են </w:t>
            </w:r>
            <w:r w:rsidRPr="00585B07">
              <w:rPr>
                <w:rFonts w:ascii="GHEA Grapalat" w:hAnsi="GHEA Grapalat" w:cs="GHEA Grapalat"/>
                <w:bCs/>
                <w:iCs/>
                <w:sz w:val="24"/>
                <w:szCs w:val="24"/>
                <w:lang w:val="hy-AM"/>
              </w:rPr>
              <w:t>Ծրագրի առջև դրված խնդիրների անշեղ իրականցման</w:t>
            </w:r>
            <w:r>
              <w:rPr>
                <w:rFonts w:ascii="GHEA Grapalat" w:hAnsi="GHEA Grapalat" w:cs="GHEA Grapalat"/>
                <w:bCs/>
                <w:iCs/>
                <w:sz w:val="24"/>
                <w:szCs w:val="24"/>
                <w:lang w:val="hy-AM"/>
              </w:rPr>
              <w:t>ը</w:t>
            </w:r>
            <w:r w:rsidRPr="00585B07">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 xml:space="preserve">և </w:t>
            </w:r>
            <w:r w:rsidRPr="00585B07">
              <w:rPr>
                <w:rFonts w:ascii="GHEA Grapalat" w:hAnsi="GHEA Grapalat" w:cs="GHEA Grapalat"/>
                <w:bCs/>
                <w:iCs/>
                <w:sz w:val="24"/>
                <w:szCs w:val="24"/>
                <w:lang w:val="hy-AM"/>
              </w:rPr>
              <w:t xml:space="preserve">բնակարանների փոխանակության պայմանագրերից ծագող իրավունքների </w:t>
            </w:r>
            <w:r>
              <w:rPr>
                <w:rFonts w:ascii="GHEA Grapalat" w:hAnsi="GHEA Grapalat" w:cs="GHEA Grapalat"/>
                <w:bCs/>
                <w:iCs/>
                <w:sz w:val="24"/>
                <w:szCs w:val="24"/>
                <w:lang w:val="hy-AM"/>
              </w:rPr>
              <w:t xml:space="preserve"> սահմանված ժամկետում </w:t>
            </w:r>
            <w:r w:rsidRPr="00585B07">
              <w:rPr>
                <w:rFonts w:ascii="GHEA Grapalat" w:hAnsi="GHEA Grapalat" w:cs="GHEA Grapalat"/>
                <w:bCs/>
                <w:iCs/>
                <w:sz w:val="24"/>
                <w:szCs w:val="24"/>
                <w:lang w:val="hy-AM"/>
              </w:rPr>
              <w:t xml:space="preserve">պետական </w:t>
            </w:r>
            <w:r>
              <w:rPr>
                <w:rFonts w:ascii="GHEA Grapalat" w:hAnsi="GHEA Grapalat" w:cs="GHEA Grapalat"/>
                <w:bCs/>
                <w:iCs/>
                <w:sz w:val="24"/>
                <w:szCs w:val="24"/>
                <w:lang w:val="hy-AM"/>
              </w:rPr>
              <w:t>գրանցման ապահովմանը</w:t>
            </w:r>
            <w:r w:rsidRPr="00585B07">
              <w:rPr>
                <w:rFonts w:ascii="GHEA Grapalat" w:hAnsi="GHEA Grapalat" w:cs="GHEA Grapalat"/>
                <w:bCs/>
                <w:iCs/>
                <w:sz w:val="24"/>
                <w:szCs w:val="24"/>
                <w:lang w:val="hy-AM"/>
              </w:rPr>
              <w:t>:</w:t>
            </w:r>
          </w:p>
        </w:tc>
      </w:tr>
      <w:tr w:rsidR="00256AA8" w:rsidRPr="00125AC2" w14:paraId="5FE6AC49" w14:textId="77777777" w:rsidTr="00295698">
        <w:trPr>
          <w:trHeight w:val="142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092A559F" w14:textId="77777777" w:rsidR="00256AA8" w:rsidRPr="00256AA8" w:rsidRDefault="00256AA8" w:rsidP="00295698">
            <w:pPr>
              <w:spacing w:after="0"/>
              <w:ind w:left="150" w:firstLine="180"/>
              <w:jc w:val="both"/>
              <w:rPr>
                <w:rFonts w:ascii="GHEA Grapalat" w:eastAsia="Times New Roman" w:hAnsi="GHEA Grapalat" w:cs="Calibri"/>
                <w:b/>
                <w:bCs/>
                <w:iCs/>
                <w:color w:val="000000"/>
                <w:sz w:val="24"/>
                <w:szCs w:val="24"/>
                <w:lang w:val="hy-AM"/>
              </w:rPr>
            </w:pPr>
            <w:r w:rsidRPr="00256AA8">
              <w:rPr>
                <w:rFonts w:ascii="GHEA Grapalat" w:eastAsia="Times New Roman" w:hAnsi="GHEA Grapalat"/>
                <w:b/>
                <w:bCs/>
                <w:iCs/>
                <w:color w:val="000000"/>
                <w:sz w:val="24"/>
                <w:szCs w:val="24"/>
                <w:lang w:val="hy-AM"/>
              </w:rPr>
              <w:lastRenderedPageBreak/>
              <w:t>3.</w:t>
            </w:r>
            <w:r w:rsidRPr="00256AA8">
              <w:rPr>
                <w:rFonts w:ascii="GHEA Grapalat" w:eastAsia="Times New Roman" w:hAnsi="GHEA Grapalat"/>
                <w:bCs/>
                <w:iCs/>
                <w:color w:val="000000"/>
                <w:sz w:val="24"/>
                <w:szCs w:val="24"/>
                <w:lang w:val="hy-AM"/>
              </w:rPr>
              <w:t xml:space="preserve"> Նախագծի 1-ին կետի 6-րդ ենթակետով նախատեսվում է սահմանել, որ </w:t>
            </w:r>
            <w:r w:rsidRPr="00256AA8">
              <w:rPr>
                <w:rFonts w:ascii="GHEA Grapalat" w:eastAsia="Times New Roman" w:hAnsi="GHEA Grapalat" w:cs="Calibri"/>
                <w:b/>
                <w:bCs/>
                <w:iCs/>
                <w:color w:val="000000"/>
                <w:sz w:val="24"/>
                <w:szCs w:val="24"/>
                <w:lang w:val="hy-AM"/>
              </w:rPr>
              <w:t>փոխանակության համար որպես անշարժ գույքի արժեք հիմք է ընդունվելու նոր կառուցվող բազմաբնակարան շենքի բնակարանի կառուցման ինքնարժեքից մեկ տոկոս ավելի գումարը:</w:t>
            </w:r>
          </w:p>
          <w:p w14:paraId="38236EDF" w14:textId="77777777" w:rsidR="00256AA8" w:rsidRPr="00256AA8" w:rsidRDefault="00256AA8" w:rsidP="00295698">
            <w:pPr>
              <w:spacing w:after="0"/>
              <w:ind w:left="150" w:firstLine="180"/>
              <w:jc w:val="both"/>
              <w:rPr>
                <w:rFonts w:ascii="GHEA Grapalat" w:eastAsia="Times New Roman" w:hAnsi="GHEA Grapalat" w:cs="Calibri"/>
                <w:bCs/>
                <w:iCs/>
                <w:color w:val="000000"/>
                <w:sz w:val="24"/>
                <w:szCs w:val="24"/>
                <w:lang w:val="hy-AM"/>
              </w:rPr>
            </w:pPr>
            <w:r w:rsidRPr="00256AA8">
              <w:rPr>
                <w:rFonts w:ascii="GHEA Grapalat" w:eastAsia="Times New Roman" w:hAnsi="GHEA Grapalat" w:cs="Calibri"/>
                <w:bCs/>
                <w:iCs/>
                <w:color w:val="000000"/>
                <w:sz w:val="24"/>
                <w:szCs w:val="24"/>
                <w:lang w:val="hy-AM"/>
              </w:rPr>
              <w:t>Մինչդեռ, հարկ է նկատի ունենալ, որ լրացուցիչ պարզաբանման կարիք ունի նշված դրույթը Նախագծով սահմանելու անհրաժեշտության հարցը:</w:t>
            </w:r>
          </w:p>
          <w:p w14:paraId="6ACB6AC4" w14:textId="77777777" w:rsidR="00256AA8" w:rsidRPr="00073866" w:rsidRDefault="00256AA8" w:rsidP="00295698">
            <w:pPr>
              <w:spacing w:after="0"/>
              <w:ind w:left="90" w:right="150" w:firstLine="90"/>
              <w:jc w:val="both"/>
              <w:rPr>
                <w:rFonts w:ascii="GHEA Grapalat" w:eastAsia="Times New Roman" w:hAnsi="GHEA Grapalat"/>
                <w:sz w:val="24"/>
                <w:szCs w:val="24"/>
                <w:lang w:val="hy-AM"/>
              </w:rPr>
            </w:pPr>
          </w:p>
        </w:tc>
        <w:tc>
          <w:tcPr>
            <w:tcW w:w="7849" w:type="dxa"/>
            <w:gridSpan w:val="4"/>
            <w:tcBorders>
              <w:top w:val="outset" w:sz="6" w:space="0" w:color="auto"/>
              <w:left w:val="outset" w:sz="6" w:space="0" w:color="auto"/>
              <w:bottom w:val="outset" w:sz="6" w:space="0" w:color="auto"/>
              <w:right w:val="nil"/>
            </w:tcBorders>
          </w:tcPr>
          <w:p w14:paraId="62AA406A" w14:textId="77777777" w:rsidR="00256AA8" w:rsidRDefault="00256AA8" w:rsidP="00295698">
            <w:pPr>
              <w:spacing w:line="240" w:lineRule="auto"/>
              <w:ind w:right="184"/>
              <w:jc w:val="both"/>
              <w:rPr>
                <w:rFonts w:ascii="GHEA Grapalat" w:hAnsi="GHEA Grapalat" w:cs="GHEA Grapalat"/>
                <w:bCs/>
                <w:sz w:val="24"/>
                <w:szCs w:val="24"/>
                <w:lang w:val="hy-AM"/>
              </w:rPr>
            </w:pPr>
          </w:p>
          <w:p w14:paraId="40B4C852" w14:textId="77777777" w:rsidR="009D4783" w:rsidRPr="006667B5" w:rsidRDefault="009D4783" w:rsidP="009D4783">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 ի գիտություն</w:t>
            </w:r>
            <w:r w:rsidRPr="006667B5">
              <w:rPr>
                <w:rFonts w:ascii="GHEA Grapalat" w:hAnsi="GHEA Grapalat" w:cs="GHEA Grapalat"/>
                <w:bCs/>
                <w:sz w:val="24"/>
                <w:szCs w:val="24"/>
                <w:lang w:val="hy-AM"/>
              </w:rPr>
              <w:t>:</w:t>
            </w:r>
          </w:p>
          <w:p w14:paraId="18CBDCEA" w14:textId="009BBC6C" w:rsidR="009D4783" w:rsidRPr="009D4783" w:rsidRDefault="009D4783" w:rsidP="009D4783">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Նախագծով նախատեսված կարգավորումն ուղղված է փոխանակության պայմանագրային հարաբերությունների հստակեցմանը:</w:t>
            </w:r>
          </w:p>
        </w:tc>
      </w:tr>
      <w:tr w:rsidR="00256AA8" w:rsidRPr="00125AC2" w14:paraId="2971C51E" w14:textId="77777777" w:rsidTr="00295698">
        <w:trPr>
          <w:trHeight w:val="142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376FFC36" w14:textId="77777777" w:rsidR="000C2002" w:rsidRPr="000C2002" w:rsidRDefault="000C2002" w:rsidP="00295698">
            <w:pPr>
              <w:spacing w:after="0"/>
              <w:ind w:left="150" w:firstLine="180"/>
              <w:jc w:val="both"/>
              <w:rPr>
                <w:rFonts w:ascii="GHEA Grapalat" w:eastAsia="Times New Roman" w:hAnsi="GHEA Grapalat" w:cs="Calibri"/>
                <w:iCs/>
                <w:color w:val="000000"/>
                <w:sz w:val="24"/>
                <w:szCs w:val="24"/>
                <w:lang w:val="hy-AM"/>
              </w:rPr>
            </w:pPr>
            <w:r w:rsidRPr="000C2002">
              <w:rPr>
                <w:rFonts w:ascii="GHEA Grapalat" w:eastAsia="Times New Roman" w:hAnsi="GHEA Grapalat" w:cs="Calibri"/>
                <w:iCs/>
                <w:color w:val="000000"/>
                <w:sz w:val="24"/>
                <w:szCs w:val="24"/>
                <w:lang w:val="hy-AM"/>
              </w:rPr>
              <w:t>4. Նախագծի հիմնավորման համաձայն՝ Նախագծով առաջարկվում է ծրագրի առջև դրված խնդիրների անշեղ իրականցման համար նախատեսել, որ բնակիչներին վերաբնակեցնելու նպատակով նոր կառուցվող բազմաբնակարան շենքից բնակարանների տրամադրումը իրականացվելու է փոխանակության միջոցով:</w:t>
            </w:r>
          </w:p>
          <w:p w14:paraId="5E2B7BBB" w14:textId="77777777" w:rsidR="000C2002" w:rsidRPr="000C2002" w:rsidRDefault="000C2002" w:rsidP="00295698">
            <w:pPr>
              <w:spacing w:after="0"/>
              <w:ind w:left="150" w:firstLine="180"/>
              <w:jc w:val="both"/>
              <w:rPr>
                <w:rFonts w:ascii="GHEA Grapalat" w:eastAsia="Times New Roman" w:hAnsi="GHEA Grapalat" w:cs="Calibri"/>
                <w:iCs/>
                <w:color w:val="000000"/>
                <w:sz w:val="24"/>
                <w:szCs w:val="24"/>
                <w:lang w:val="hy-AM"/>
              </w:rPr>
            </w:pPr>
            <w:r w:rsidRPr="000C2002">
              <w:rPr>
                <w:rFonts w:ascii="GHEA Grapalat" w:eastAsia="Times New Roman" w:hAnsi="GHEA Grapalat" w:cs="Calibri"/>
                <w:iCs/>
                <w:color w:val="000000"/>
                <w:sz w:val="24"/>
                <w:szCs w:val="24"/>
                <w:lang w:val="hy-AM"/>
              </w:rPr>
              <w:t xml:space="preserve">Մինչդեռ, անհրաժեշտ է նկատի ունենալ, որ Նախագծի հիմնավորման շրջանակներում չեն բացահայտվում ծրագրի առջև դրված խնդիրները և փոխանակության դրդապատճառները, որոնք հիմք են հանդիսացել Նախագծի մշակման համար: </w:t>
            </w:r>
          </w:p>
          <w:p w14:paraId="7D1202AA" w14:textId="77777777" w:rsidR="00256AA8" w:rsidRPr="00073866" w:rsidRDefault="00256AA8" w:rsidP="00295698">
            <w:pPr>
              <w:spacing w:after="0"/>
              <w:ind w:left="90" w:right="150" w:firstLine="90"/>
              <w:jc w:val="both"/>
              <w:rPr>
                <w:rFonts w:ascii="GHEA Grapalat" w:eastAsia="Times New Roman" w:hAnsi="GHEA Grapalat"/>
                <w:sz w:val="24"/>
                <w:szCs w:val="24"/>
                <w:lang w:val="hy-AM"/>
              </w:rPr>
            </w:pPr>
          </w:p>
        </w:tc>
        <w:tc>
          <w:tcPr>
            <w:tcW w:w="7849" w:type="dxa"/>
            <w:gridSpan w:val="4"/>
            <w:tcBorders>
              <w:top w:val="outset" w:sz="6" w:space="0" w:color="auto"/>
              <w:left w:val="outset" w:sz="6" w:space="0" w:color="auto"/>
              <w:bottom w:val="outset" w:sz="6" w:space="0" w:color="auto"/>
              <w:right w:val="nil"/>
            </w:tcBorders>
          </w:tcPr>
          <w:p w14:paraId="71983A8C" w14:textId="77777777" w:rsidR="00256AA8" w:rsidRDefault="00256AA8" w:rsidP="00295698">
            <w:pPr>
              <w:spacing w:line="240" w:lineRule="auto"/>
              <w:ind w:right="184"/>
              <w:jc w:val="both"/>
              <w:rPr>
                <w:rFonts w:ascii="GHEA Grapalat" w:hAnsi="GHEA Grapalat" w:cs="GHEA Grapalat"/>
                <w:bCs/>
                <w:sz w:val="24"/>
                <w:szCs w:val="24"/>
                <w:lang w:val="hy-AM"/>
              </w:rPr>
            </w:pPr>
          </w:p>
          <w:p w14:paraId="14AEAA6B" w14:textId="77777777" w:rsidR="009D4783" w:rsidRPr="006667B5" w:rsidRDefault="009D4783" w:rsidP="0078081D">
            <w:pPr>
              <w:spacing w:after="0" w:line="240" w:lineRule="auto"/>
              <w:ind w:right="187"/>
              <w:jc w:val="center"/>
              <w:rPr>
                <w:rFonts w:ascii="GHEA Grapalat" w:hAnsi="GHEA Grapalat" w:cs="GHEA Grapalat"/>
                <w:bCs/>
                <w:sz w:val="24"/>
                <w:szCs w:val="24"/>
                <w:lang w:val="hy-AM"/>
              </w:rPr>
            </w:pPr>
            <w:r>
              <w:rPr>
                <w:rFonts w:ascii="GHEA Grapalat" w:hAnsi="GHEA Grapalat" w:cs="GHEA Grapalat"/>
                <w:bCs/>
                <w:sz w:val="24"/>
                <w:szCs w:val="24"/>
                <w:lang w:val="hy-AM"/>
              </w:rPr>
              <w:t>Չի ընդունվել</w:t>
            </w:r>
            <w:r w:rsidRPr="006667B5">
              <w:rPr>
                <w:rFonts w:ascii="GHEA Grapalat" w:hAnsi="GHEA Grapalat" w:cs="GHEA Grapalat"/>
                <w:bCs/>
                <w:sz w:val="24"/>
                <w:szCs w:val="24"/>
                <w:lang w:val="hy-AM"/>
              </w:rPr>
              <w:t>:</w:t>
            </w:r>
          </w:p>
          <w:p w14:paraId="63C542B6" w14:textId="77777777" w:rsidR="009D4783" w:rsidRPr="006667B5" w:rsidRDefault="009D4783" w:rsidP="0078081D">
            <w:pPr>
              <w:spacing w:after="0" w:line="240" w:lineRule="auto"/>
              <w:ind w:right="187"/>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Ծրագրի խնդիրները և նպատակները ներկայացված են Նախագծի հիմնավորման մեջ և Հայաստանի Հանրապետության կառավարության 2021 թվականի մարտի 11-ի </w:t>
            </w:r>
            <w:r w:rsidRPr="006667B5">
              <w:rPr>
                <w:rFonts w:ascii="GHEA Grapalat" w:hAnsi="GHEA Grapalat" w:cs="GHEA Grapalat"/>
                <w:bCs/>
                <w:sz w:val="24"/>
                <w:szCs w:val="24"/>
                <w:lang w:val="hy-AM"/>
              </w:rPr>
              <w:t>N 340-</w:t>
            </w:r>
            <w:r>
              <w:rPr>
                <w:rFonts w:ascii="GHEA Grapalat" w:hAnsi="GHEA Grapalat" w:cs="GHEA Grapalat"/>
                <w:bCs/>
                <w:sz w:val="24"/>
                <w:szCs w:val="24"/>
                <w:lang w:val="hy-AM"/>
              </w:rPr>
              <w:t>Ա որոշման ընդունման հիմնավորման մեջ</w:t>
            </w:r>
            <w:r w:rsidRPr="006667B5">
              <w:rPr>
                <w:rFonts w:ascii="GHEA Grapalat" w:hAnsi="GHEA Grapalat" w:cs="GHEA Grapalat"/>
                <w:bCs/>
                <w:sz w:val="24"/>
                <w:szCs w:val="24"/>
                <w:lang w:val="hy-AM"/>
              </w:rPr>
              <w:t>:</w:t>
            </w:r>
          </w:p>
          <w:p w14:paraId="36FD2B45" w14:textId="616373DA" w:rsidR="009D4783" w:rsidRPr="006667B5" w:rsidRDefault="009D4783" w:rsidP="0078081D">
            <w:pPr>
              <w:spacing w:after="0" w:line="240" w:lineRule="auto"/>
              <w:ind w:right="187"/>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Ծրագրի խնդիրն է լուծել </w:t>
            </w:r>
            <w:r w:rsidR="0078081D">
              <w:rPr>
                <w:rFonts w:ascii="GHEA Grapalat" w:eastAsiaTheme="minorHAnsi" w:hAnsi="GHEA Grapalat" w:cs="Sylfaen"/>
                <w:bCs/>
                <w:iCs/>
                <w:color w:val="000000" w:themeColor="text1"/>
                <w:sz w:val="24"/>
                <w:szCs w:val="24"/>
                <w:lang w:val="hy-AM"/>
              </w:rPr>
              <w:t xml:space="preserve">վթարային շենքի </w:t>
            </w:r>
            <w:r w:rsidR="0078081D" w:rsidRPr="0078081D">
              <w:rPr>
                <w:rFonts w:ascii="GHEA Grapalat" w:hAnsi="GHEA Grapalat" w:cs="GHEA Grapalat"/>
                <w:bCs/>
                <w:iCs/>
                <w:sz w:val="24"/>
                <w:szCs w:val="24"/>
                <w:lang w:val="hy-AM"/>
              </w:rPr>
              <w:t>բնակիչների վերաբնակեցման խնդիրը</w:t>
            </w:r>
            <w:r w:rsidR="0078081D">
              <w:rPr>
                <w:rFonts w:ascii="GHEA Grapalat" w:hAnsi="GHEA Grapalat" w:cs="GHEA Grapalat"/>
                <w:bCs/>
                <w:iCs/>
                <w:sz w:val="24"/>
                <w:szCs w:val="24"/>
                <w:lang w:val="hy-AM"/>
              </w:rPr>
              <w:t xml:space="preserve">, Ծրագրով նախատեսվում է </w:t>
            </w:r>
            <w:r w:rsidR="0078081D" w:rsidRPr="0078081D">
              <w:rPr>
                <w:rFonts w:ascii="GHEA Grapalat" w:hAnsi="GHEA Grapalat" w:cs="GHEA Grapalat"/>
                <w:bCs/>
                <w:iCs/>
                <w:sz w:val="24"/>
                <w:szCs w:val="24"/>
                <w:lang w:val="hy-AM"/>
              </w:rPr>
              <w:t>3-րդ կարգի վթարային շենքի ապամոնտաժում</w:t>
            </w:r>
            <w:r w:rsidR="0078081D">
              <w:rPr>
                <w:rFonts w:ascii="GHEA Grapalat" w:hAnsi="GHEA Grapalat" w:cs="GHEA Grapalat"/>
                <w:bCs/>
                <w:iCs/>
                <w:sz w:val="24"/>
                <w:szCs w:val="24"/>
                <w:lang w:val="hy-AM"/>
              </w:rPr>
              <w:t xml:space="preserve"> և նոր կառուցվող բազմաբնակարան շենքից բնակիչներին բնակարանների տրամադրում, որը նախատեսվում է իրականացնել փոխանակության միջոցով</w:t>
            </w:r>
            <w:r w:rsidR="0078081D" w:rsidRPr="006667B5">
              <w:rPr>
                <w:rFonts w:ascii="GHEA Grapalat" w:hAnsi="GHEA Grapalat" w:cs="GHEA Grapalat"/>
                <w:bCs/>
                <w:iCs/>
                <w:sz w:val="24"/>
                <w:szCs w:val="24"/>
                <w:lang w:val="hy-AM"/>
              </w:rPr>
              <w:t>:</w:t>
            </w:r>
          </w:p>
        </w:tc>
      </w:tr>
      <w:tr w:rsidR="00256AA8" w:rsidRPr="00125AC2" w14:paraId="4E922C55" w14:textId="77777777" w:rsidTr="00295698">
        <w:trPr>
          <w:trHeight w:val="79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711E6DEE" w14:textId="521F2BD4" w:rsidR="00572374" w:rsidRPr="00572374" w:rsidRDefault="000C2002" w:rsidP="00295698">
            <w:pPr>
              <w:spacing w:after="0" w:line="240" w:lineRule="auto"/>
              <w:ind w:left="86" w:right="144" w:firstLine="244"/>
              <w:jc w:val="both"/>
              <w:rPr>
                <w:rFonts w:ascii="GHEA Grapalat" w:eastAsia="Times New Roman" w:hAnsi="GHEA Grapalat"/>
                <w:b/>
                <w:bCs/>
                <w:iCs/>
                <w:color w:val="000000"/>
                <w:sz w:val="24"/>
                <w:szCs w:val="24"/>
                <w:lang w:val="hy-AM"/>
              </w:rPr>
            </w:pPr>
            <w:r w:rsidRPr="000C2002">
              <w:rPr>
                <w:rFonts w:ascii="GHEA Grapalat" w:eastAsia="Times New Roman" w:hAnsi="GHEA Grapalat"/>
                <w:b/>
                <w:bCs/>
                <w:iCs/>
                <w:color w:val="000000"/>
                <w:sz w:val="24"/>
                <w:szCs w:val="24"/>
                <w:lang w:val="hy-AM"/>
              </w:rPr>
              <w:t>5.</w:t>
            </w:r>
            <w:r w:rsidRPr="000C2002">
              <w:rPr>
                <w:rFonts w:ascii="GHEA Grapalat" w:eastAsia="Times New Roman" w:hAnsi="GHEA Grapalat"/>
                <w:bCs/>
                <w:iCs/>
                <w:color w:val="000000"/>
                <w:sz w:val="24"/>
                <w:szCs w:val="24"/>
                <w:lang w:val="hy-AM"/>
              </w:rPr>
              <w:t xml:space="preserve"> Հաշվի առնելով Նախագծի ամփոփաթերթում Ֆինանսների նախարարության կողմից ներկայացված դիտարկումը </w:t>
            </w:r>
            <w:r w:rsidRPr="000C2002">
              <w:rPr>
                <w:rFonts w:ascii="GHEA Grapalat" w:eastAsia="Times New Roman" w:hAnsi="GHEA Grapalat"/>
                <w:sz w:val="24"/>
                <w:szCs w:val="24"/>
                <w:lang w:val="hy-AM"/>
              </w:rPr>
              <w:t xml:space="preserve">փոխանակության արդյունքում եկամտային հարկի գծով առաջացող պարտավորությունների հետ կապված՝ </w:t>
            </w:r>
            <w:r w:rsidRPr="000C2002">
              <w:rPr>
                <w:rFonts w:ascii="GHEA Grapalat" w:eastAsia="Times New Roman" w:hAnsi="GHEA Grapalat"/>
                <w:bCs/>
                <w:iCs/>
                <w:color w:val="000000"/>
                <w:sz w:val="24"/>
                <w:szCs w:val="24"/>
                <w:lang w:val="hy-AM"/>
              </w:rPr>
              <w:t xml:space="preserve">առաջարկում ենք </w:t>
            </w:r>
            <w:r w:rsidRPr="000C2002">
              <w:rPr>
                <w:rFonts w:ascii="GHEA Grapalat" w:eastAsia="Times New Roman" w:hAnsi="GHEA Grapalat"/>
                <w:b/>
                <w:bCs/>
                <w:iCs/>
                <w:color w:val="000000"/>
                <w:sz w:val="24"/>
                <w:szCs w:val="24"/>
                <w:lang w:val="hy-AM"/>
              </w:rPr>
              <w:t>Նախագիծը համաձայնեցնել նաև Պետական եկամուտների կոմիտեի հետ:</w:t>
            </w:r>
          </w:p>
        </w:tc>
        <w:tc>
          <w:tcPr>
            <w:tcW w:w="7849" w:type="dxa"/>
            <w:gridSpan w:val="4"/>
            <w:tcBorders>
              <w:top w:val="outset" w:sz="6" w:space="0" w:color="auto"/>
              <w:left w:val="outset" w:sz="6" w:space="0" w:color="auto"/>
              <w:bottom w:val="outset" w:sz="6" w:space="0" w:color="auto"/>
              <w:right w:val="nil"/>
            </w:tcBorders>
          </w:tcPr>
          <w:p w14:paraId="61B5833A" w14:textId="77777777" w:rsidR="00256AA8" w:rsidRPr="006667B5" w:rsidRDefault="00585B07" w:rsidP="00295698">
            <w:pPr>
              <w:spacing w:line="240" w:lineRule="auto"/>
              <w:ind w:right="184"/>
              <w:jc w:val="both"/>
              <w:rPr>
                <w:rFonts w:ascii="GHEA Grapalat" w:hAnsi="GHEA Grapalat" w:cs="GHEA Grapalat"/>
                <w:bCs/>
                <w:sz w:val="24"/>
                <w:szCs w:val="24"/>
                <w:lang w:val="hy-AM"/>
              </w:rPr>
            </w:pPr>
            <w:r w:rsidRPr="006667B5">
              <w:rPr>
                <w:rFonts w:ascii="GHEA Grapalat" w:hAnsi="GHEA Grapalat" w:cs="GHEA Grapalat"/>
                <w:bCs/>
                <w:sz w:val="24"/>
                <w:szCs w:val="24"/>
                <w:lang w:val="hy-AM"/>
              </w:rPr>
              <w:t xml:space="preserve">                         </w:t>
            </w:r>
          </w:p>
          <w:p w14:paraId="69188B95" w14:textId="77777777" w:rsidR="00585B07" w:rsidRPr="006667B5" w:rsidRDefault="00585B07" w:rsidP="00585B07">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r w:rsidRPr="006667B5">
              <w:rPr>
                <w:rFonts w:ascii="GHEA Grapalat" w:hAnsi="GHEA Grapalat" w:cs="GHEA Grapalat"/>
                <w:bCs/>
                <w:sz w:val="24"/>
                <w:szCs w:val="24"/>
                <w:lang w:val="hy-AM"/>
              </w:rPr>
              <w:t>:</w:t>
            </w:r>
          </w:p>
          <w:p w14:paraId="376C3DF8" w14:textId="755A8983" w:rsidR="00585B07" w:rsidRPr="006667B5" w:rsidRDefault="00585B07" w:rsidP="00585B07">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Նախագիծը համաձայնեցվել է նաև Հայաստանի Հանրապետության պետական եկամուտների կոմիտեի հետ և վերջինիս եզրակացությունը ներառվել է ամփոփաթերթում</w:t>
            </w:r>
            <w:r w:rsidRPr="006667B5">
              <w:rPr>
                <w:rFonts w:ascii="GHEA Grapalat" w:hAnsi="GHEA Grapalat" w:cs="GHEA Grapalat"/>
                <w:bCs/>
                <w:sz w:val="24"/>
                <w:szCs w:val="24"/>
                <w:lang w:val="hy-AM"/>
              </w:rPr>
              <w:t>:</w:t>
            </w:r>
          </w:p>
        </w:tc>
      </w:tr>
      <w:tr w:rsidR="00256AA8" w:rsidRPr="00125AC2" w14:paraId="4DCE36A0" w14:textId="77777777" w:rsidTr="00295698">
        <w:trPr>
          <w:trHeight w:val="142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434D3E52" w14:textId="0B783133" w:rsidR="000C2002" w:rsidRPr="000C2002" w:rsidRDefault="000C2002" w:rsidP="00295698">
            <w:pPr>
              <w:spacing w:after="0"/>
              <w:ind w:firstLine="244"/>
              <w:jc w:val="both"/>
              <w:rPr>
                <w:rFonts w:ascii="GHEA Grapalat" w:eastAsia="Times New Roman" w:hAnsi="GHEA Grapalat"/>
                <w:bCs/>
                <w:iCs/>
                <w:color w:val="000000"/>
                <w:sz w:val="24"/>
                <w:szCs w:val="24"/>
                <w:lang w:val="hy-AM"/>
              </w:rPr>
            </w:pPr>
            <w:r w:rsidRPr="000C2002">
              <w:rPr>
                <w:rFonts w:ascii="GHEA Grapalat" w:eastAsia="Times New Roman" w:hAnsi="GHEA Grapalat"/>
                <w:bCs/>
                <w:iCs/>
                <w:color w:val="000000"/>
                <w:sz w:val="24"/>
                <w:szCs w:val="24"/>
                <w:lang w:val="hy-AM"/>
              </w:rPr>
              <w:t>6. Նախագծի ամփոփաթերթում Քաղաքաշինության կոմիտեի կողմից ներկայացված դիրքորոշման համաձայն՝ ՀՀ կառավարության 2021 թվականի մարտի 11-ի N 340-Ա որոշմամբ նախատեսված ծրագիրն ըստ էության կյանքի չի կոչվել:</w:t>
            </w:r>
          </w:p>
          <w:p w14:paraId="69EEFB03" w14:textId="01573836" w:rsidR="00256AA8" w:rsidRPr="000C2002" w:rsidRDefault="000C2002" w:rsidP="00295698">
            <w:pPr>
              <w:spacing w:after="0"/>
              <w:ind w:firstLine="244"/>
              <w:jc w:val="both"/>
              <w:rPr>
                <w:rFonts w:ascii="GHEA Grapalat" w:eastAsia="Times New Roman" w:hAnsi="GHEA Grapalat"/>
                <w:bCs/>
                <w:iCs/>
                <w:color w:val="000000"/>
                <w:sz w:val="24"/>
                <w:szCs w:val="24"/>
                <w:lang w:val="hy-AM"/>
              </w:rPr>
            </w:pPr>
            <w:r w:rsidRPr="000C2002">
              <w:rPr>
                <w:rFonts w:ascii="GHEA Grapalat" w:eastAsia="Times New Roman" w:hAnsi="GHEA Grapalat"/>
                <w:bCs/>
                <w:iCs/>
                <w:color w:val="000000"/>
                <w:sz w:val="24"/>
                <w:szCs w:val="24"/>
                <w:lang w:val="hy-AM"/>
              </w:rPr>
              <w:t>Ներկայացված դիտարկումը հաշվի առնելով՝ առաջարկում ենք Նախագծի հիմնավորման շրջանակներում բացահայտել նաև ընկերության կողմից ներդրումային–սոցիալական ծրագրի շրջանակներում մինչ օրս իրականացված աշխատանքների վերաբերյալ տեղեկատվությունը:</w:t>
            </w:r>
          </w:p>
        </w:tc>
        <w:tc>
          <w:tcPr>
            <w:tcW w:w="7849" w:type="dxa"/>
            <w:gridSpan w:val="4"/>
            <w:tcBorders>
              <w:top w:val="outset" w:sz="6" w:space="0" w:color="auto"/>
              <w:left w:val="outset" w:sz="6" w:space="0" w:color="auto"/>
              <w:bottom w:val="outset" w:sz="6" w:space="0" w:color="auto"/>
              <w:right w:val="nil"/>
            </w:tcBorders>
          </w:tcPr>
          <w:p w14:paraId="2D5A6C1D" w14:textId="77777777" w:rsidR="00256AA8" w:rsidRDefault="00256AA8" w:rsidP="00295698">
            <w:pPr>
              <w:spacing w:line="240" w:lineRule="auto"/>
              <w:ind w:right="184"/>
              <w:jc w:val="both"/>
              <w:rPr>
                <w:rFonts w:ascii="GHEA Grapalat" w:hAnsi="GHEA Grapalat" w:cs="GHEA Grapalat"/>
                <w:bCs/>
                <w:sz w:val="24"/>
                <w:szCs w:val="24"/>
                <w:lang w:val="hy-AM"/>
              </w:rPr>
            </w:pPr>
          </w:p>
          <w:p w14:paraId="00F26264" w14:textId="77777777" w:rsidR="00585B07" w:rsidRDefault="00585B07" w:rsidP="00295698">
            <w:pPr>
              <w:spacing w:line="240" w:lineRule="auto"/>
              <w:ind w:right="184"/>
              <w:jc w:val="both"/>
              <w:rPr>
                <w:rFonts w:ascii="GHEA Grapalat" w:hAnsi="GHEA Grapalat" w:cs="GHEA Grapalat"/>
                <w:bCs/>
                <w:sz w:val="24"/>
                <w:szCs w:val="24"/>
                <w:lang w:val="hy-AM"/>
              </w:rPr>
            </w:pPr>
          </w:p>
          <w:p w14:paraId="2E543721" w14:textId="77777777" w:rsidR="00585B07" w:rsidRPr="006667B5" w:rsidRDefault="00585B07" w:rsidP="00585B07">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Չի ընդունվել</w:t>
            </w:r>
            <w:r w:rsidRPr="006667B5">
              <w:rPr>
                <w:rFonts w:ascii="GHEA Grapalat" w:hAnsi="GHEA Grapalat" w:cs="GHEA Grapalat"/>
                <w:bCs/>
                <w:sz w:val="24"/>
                <w:szCs w:val="24"/>
                <w:lang w:val="hy-AM"/>
              </w:rPr>
              <w:t>:</w:t>
            </w:r>
          </w:p>
          <w:p w14:paraId="10209A5A" w14:textId="23458C57" w:rsidR="00585B07" w:rsidRPr="006667B5" w:rsidRDefault="00585B07" w:rsidP="00585B07">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Հաշվի առնելով Նախագծով առաջարկվող փոփոխությունները և «Նորմատիվ իրավական ակտերի մասին» օրենքի 6-րդ հոդվածով Նախագծի հիմնավորմանը ներկայացվող պահանջները՝ գտնում ենք, որ Նախագծի հիմնավորման մեջ նման տեղեկատվության ներկայացման անհրաժեշտությունը բացակայում է</w:t>
            </w:r>
            <w:r w:rsidRPr="006667B5">
              <w:rPr>
                <w:rFonts w:ascii="GHEA Grapalat" w:hAnsi="GHEA Grapalat" w:cs="GHEA Grapalat"/>
                <w:bCs/>
                <w:sz w:val="24"/>
                <w:szCs w:val="24"/>
                <w:lang w:val="hy-AM"/>
              </w:rPr>
              <w:t>:</w:t>
            </w:r>
          </w:p>
        </w:tc>
      </w:tr>
      <w:tr w:rsidR="00256AA8" w:rsidRPr="00125AC2" w14:paraId="3DCC14FB" w14:textId="77777777" w:rsidTr="00295698">
        <w:trPr>
          <w:trHeight w:val="142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14:paraId="248BCDF7" w14:textId="278E03F3" w:rsidR="00256AA8" w:rsidRPr="000C2002" w:rsidRDefault="000C2002" w:rsidP="00295698">
            <w:pPr>
              <w:spacing w:after="0"/>
              <w:ind w:firstLine="244"/>
              <w:jc w:val="both"/>
              <w:rPr>
                <w:rFonts w:ascii="GHEA Grapalat" w:eastAsia="Times New Roman" w:hAnsi="GHEA Grapalat"/>
                <w:bCs/>
                <w:iCs/>
                <w:color w:val="000000"/>
                <w:sz w:val="24"/>
                <w:szCs w:val="24"/>
                <w:lang w:val="hy-AM"/>
              </w:rPr>
            </w:pPr>
            <w:r w:rsidRPr="000C2002">
              <w:rPr>
                <w:rFonts w:ascii="GHEA Grapalat" w:eastAsia="Times New Roman" w:hAnsi="GHEA Grapalat"/>
                <w:bCs/>
                <w:iCs/>
                <w:color w:val="000000"/>
                <w:sz w:val="24"/>
                <w:szCs w:val="24"/>
                <w:lang w:val="hy-AM"/>
              </w:rPr>
              <w:t>7. Վարչապետի 2024 թվականի դեկտեմբերի 19-ի N 02/08.86/43837-2024</w:t>
            </w:r>
            <w:r w:rsidRPr="000C2002">
              <w:rPr>
                <w:rFonts w:eastAsia="Times New Roman" w:cs="Calibri"/>
                <w:bCs/>
                <w:iCs/>
                <w:color w:val="000000"/>
                <w:sz w:val="24"/>
                <w:szCs w:val="24"/>
                <w:lang w:val="hy-AM"/>
              </w:rPr>
              <w:t> </w:t>
            </w:r>
            <w:r w:rsidRPr="000C2002">
              <w:rPr>
                <w:rFonts w:ascii="GHEA Grapalat" w:eastAsia="Times New Roman" w:hAnsi="GHEA Grapalat"/>
                <w:bCs/>
                <w:iCs/>
                <w:color w:val="000000"/>
                <w:sz w:val="24"/>
                <w:szCs w:val="24"/>
                <w:lang w:val="hy-AM"/>
              </w:rPr>
              <w:t>հանձնարարականի տեսանկյունից առաջարկում ենք քննարկել Նախագծերի հիմնավորման «Կապը ռազմավարական փաստաթղթերի հետ» բաժնի խմբագրման կամ Վարչապետի գրավոր համաձայնության առկայության հարցը:</w:t>
            </w:r>
          </w:p>
        </w:tc>
        <w:tc>
          <w:tcPr>
            <w:tcW w:w="7849" w:type="dxa"/>
            <w:gridSpan w:val="4"/>
            <w:tcBorders>
              <w:top w:val="outset" w:sz="6" w:space="0" w:color="auto"/>
              <w:left w:val="outset" w:sz="6" w:space="0" w:color="auto"/>
              <w:bottom w:val="outset" w:sz="6" w:space="0" w:color="auto"/>
              <w:right w:val="nil"/>
            </w:tcBorders>
          </w:tcPr>
          <w:p w14:paraId="3E259C87" w14:textId="77777777" w:rsidR="00256AA8" w:rsidRDefault="00256AA8" w:rsidP="00295698">
            <w:pPr>
              <w:spacing w:line="240" w:lineRule="auto"/>
              <w:ind w:right="184"/>
              <w:jc w:val="both"/>
              <w:rPr>
                <w:rFonts w:ascii="GHEA Grapalat" w:hAnsi="GHEA Grapalat" w:cs="GHEA Grapalat"/>
                <w:bCs/>
                <w:sz w:val="24"/>
                <w:szCs w:val="24"/>
                <w:lang w:val="hy-AM"/>
              </w:rPr>
            </w:pPr>
          </w:p>
          <w:p w14:paraId="663C1F24" w14:textId="77777777" w:rsidR="00585B07" w:rsidRPr="006667B5" w:rsidRDefault="00585B07" w:rsidP="00585B07">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r w:rsidRPr="006667B5">
              <w:rPr>
                <w:rFonts w:ascii="GHEA Grapalat" w:hAnsi="GHEA Grapalat" w:cs="GHEA Grapalat"/>
                <w:bCs/>
                <w:sz w:val="24"/>
                <w:szCs w:val="24"/>
                <w:lang w:val="hy-AM"/>
              </w:rPr>
              <w:t>:</w:t>
            </w:r>
          </w:p>
          <w:p w14:paraId="22695419" w14:textId="6780E393" w:rsidR="00585B07" w:rsidRPr="006667B5" w:rsidRDefault="00585B07" w:rsidP="00585B07">
            <w:pPr>
              <w:spacing w:line="240" w:lineRule="auto"/>
              <w:ind w:right="184"/>
              <w:jc w:val="center"/>
              <w:rPr>
                <w:rFonts w:ascii="GHEA Grapalat" w:hAnsi="GHEA Grapalat" w:cs="GHEA Grapalat"/>
                <w:bCs/>
                <w:sz w:val="24"/>
                <w:szCs w:val="24"/>
                <w:lang w:val="hy-AM"/>
              </w:rPr>
            </w:pPr>
            <w:r>
              <w:rPr>
                <w:rFonts w:ascii="GHEA Grapalat" w:hAnsi="GHEA Grapalat" w:cs="GHEA Grapalat"/>
                <w:bCs/>
                <w:sz w:val="24"/>
                <w:szCs w:val="24"/>
                <w:lang w:val="hy-AM"/>
              </w:rPr>
              <w:t>Նախագծի հիմնավորումը խմբագրվել է</w:t>
            </w:r>
            <w:r w:rsidRPr="006667B5">
              <w:rPr>
                <w:rFonts w:ascii="GHEA Grapalat" w:hAnsi="GHEA Grapalat" w:cs="GHEA Grapalat"/>
                <w:bCs/>
                <w:sz w:val="24"/>
                <w:szCs w:val="24"/>
                <w:lang w:val="hy-AM"/>
              </w:rPr>
              <w:t>:</w:t>
            </w:r>
          </w:p>
        </w:tc>
      </w:tr>
      <w:tr w:rsidR="006667B5" w:rsidRPr="002E2665" w14:paraId="68D18A1C" w14:textId="77777777" w:rsidTr="006667B5">
        <w:trPr>
          <w:tblCellSpacing w:w="0" w:type="dxa"/>
        </w:trPr>
        <w:tc>
          <w:tcPr>
            <w:tcW w:w="10039" w:type="dxa"/>
            <w:gridSpan w:val="4"/>
            <w:vMerge w:val="restart"/>
            <w:tcBorders>
              <w:top w:val="outset" w:sz="6" w:space="0" w:color="auto"/>
              <w:left w:val="outset" w:sz="6" w:space="0" w:color="auto"/>
              <w:right w:val="outset" w:sz="6" w:space="0" w:color="auto"/>
            </w:tcBorders>
            <w:shd w:val="clear" w:color="auto" w:fill="7F7F7F" w:themeFill="text1" w:themeFillTint="80"/>
            <w:hideMark/>
          </w:tcPr>
          <w:p w14:paraId="2F657134" w14:textId="583CDB81" w:rsidR="006667B5" w:rsidRPr="002E2665" w:rsidRDefault="006667B5" w:rsidP="00653C15">
            <w:pPr>
              <w:pStyle w:val="BodyText"/>
              <w:tabs>
                <w:tab w:val="left" w:pos="4582"/>
              </w:tabs>
              <w:spacing w:line="23" w:lineRule="atLeast"/>
              <w:rPr>
                <w:rFonts w:ascii="GHEA Grapalat" w:hAnsi="GHEA Grapalat" w:cs="Arial Unicode"/>
                <w:b/>
                <w:color w:val="000000"/>
                <w:szCs w:val="24"/>
                <w:lang w:val="en-US" w:eastAsia="en-US"/>
              </w:rPr>
            </w:pPr>
            <w:r>
              <w:rPr>
                <w:rFonts w:ascii="GHEA Grapalat" w:hAnsi="GHEA Grapalat" w:cs="Arial Unicode"/>
                <w:b/>
                <w:color w:val="000000"/>
                <w:szCs w:val="24"/>
                <w:lang w:val="en-US" w:eastAsia="en-US"/>
              </w:rPr>
              <w:t>7</w:t>
            </w:r>
            <w:r>
              <w:rPr>
                <w:rFonts w:ascii="Microsoft JhengHei" w:eastAsia="Microsoft JhengHei" w:hAnsi="Microsoft JhengHei" w:cs="Microsoft JhengHei"/>
                <w:b/>
                <w:color w:val="000000"/>
                <w:szCs w:val="24"/>
                <w:lang w:val="en-US" w:eastAsia="en-US"/>
              </w:rPr>
              <w:t xml:space="preserve">․ </w:t>
            </w:r>
            <w:r w:rsidRPr="00A82CF0">
              <w:rPr>
                <w:rFonts w:ascii="GHEA Grapalat" w:hAnsi="GHEA Grapalat"/>
                <w:iCs/>
                <w:lang w:val="hy-AM"/>
              </w:rPr>
              <w:t>Պետական եկամուտների կոմիտե</w:t>
            </w:r>
          </w:p>
        </w:tc>
        <w:tc>
          <w:tcPr>
            <w:tcW w:w="5018"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61B49C00" w14:textId="77777777" w:rsidR="006667B5" w:rsidRPr="002E2665" w:rsidRDefault="006667B5" w:rsidP="00653C15">
            <w:pPr>
              <w:pStyle w:val="BodyText"/>
              <w:spacing w:line="23" w:lineRule="atLeast"/>
              <w:rPr>
                <w:rFonts w:ascii="Cambria Math" w:eastAsia="Calibri" w:hAnsi="Cambria Math" w:cs="Sylfaen"/>
                <w:b/>
                <w:szCs w:val="24"/>
                <w:lang w:val="hy-AM" w:eastAsia="en-US"/>
              </w:rPr>
            </w:pPr>
            <w:r w:rsidRPr="002E2665">
              <w:rPr>
                <w:rFonts w:ascii="GHEA Grapalat" w:eastAsia="Calibri" w:hAnsi="GHEA Grapalat" w:cs="Sylfaen"/>
                <w:b/>
                <w:szCs w:val="24"/>
                <w:lang w:val="en-US" w:eastAsia="en-US"/>
              </w:rPr>
              <w:t>07</w:t>
            </w:r>
            <w:r w:rsidRPr="002E2665">
              <w:rPr>
                <w:rFonts w:ascii="Microsoft JhengHei" w:eastAsia="Microsoft JhengHei" w:hAnsi="Microsoft JhengHei" w:cs="Microsoft JhengHei" w:hint="eastAsia"/>
                <w:b/>
                <w:szCs w:val="24"/>
                <w:lang w:val="en-US" w:eastAsia="en-US"/>
              </w:rPr>
              <w:t>․</w:t>
            </w:r>
            <w:r w:rsidRPr="002E2665">
              <w:rPr>
                <w:rFonts w:ascii="GHEA Grapalat" w:eastAsia="Microsoft JhengHei" w:hAnsi="GHEA Grapalat" w:cs="Microsoft JhengHei"/>
                <w:b/>
                <w:szCs w:val="24"/>
                <w:lang w:val="en-US" w:eastAsia="en-US"/>
              </w:rPr>
              <w:t>05</w:t>
            </w:r>
            <w:r w:rsidRPr="002E2665">
              <w:rPr>
                <w:rFonts w:ascii="GHEA Grapalat" w:eastAsia="Calibri" w:hAnsi="GHEA Grapalat" w:cs="Sylfaen"/>
                <w:b/>
                <w:szCs w:val="24"/>
                <w:lang w:val="en-US" w:eastAsia="en-US"/>
              </w:rPr>
              <w:t>.2025թ.</w:t>
            </w:r>
          </w:p>
        </w:tc>
      </w:tr>
      <w:tr w:rsidR="006667B5" w:rsidRPr="002E2665" w14:paraId="3307AC5C" w14:textId="77777777" w:rsidTr="006667B5">
        <w:trPr>
          <w:tblCellSpacing w:w="0" w:type="dxa"/>
        </w:trPr>
        <w:tc>
          <w:tcPr>
            <w:tcW w:w="10039" w:type="dxa"/>
            <w:gridSpan w:val="4"/>
            <w:vMerge/>
            <w:tcBorders>
              <w:left w:val="outset" w:sz="6" w:space="0" w:color="auto"/>
              <w:bottom w:val="outset" w:sz="6" w:space="0" w:color="auto"/>
              <w:right w:val="outset" w:sz="6" w:space="0" w:color="auto"/>
            </w:tcBorders>
            <w:shd w:val="clear" w:color="auto" w:fill="7F7F7F" w:themeFill="text1" w:themeFillTint="80"/>
            <w:hideMark/>
          </w:tcPr>
          <w:p w14:paraId="49AC3368" w14:textId="77777777" w:rsidR="006667B5" w:rsidRPr="00074781" w:rsidRDefault="006667B5" w:rsidP="00653C15">
            <w:pPr>
              <w:pStyle w:val="BodyText"/>
              <w:tabs>
                <w:tab w:val="left" w:pos="4582"/>
              </w:tabs>
              <w:spacing w:line="23" w:lineRule="atLeast"/>
              <w:rPr>
                <w:rFonts w:ascii="GHEA Grapalat" w:hAnsi="GHEA Grapalat" w:cs="Arial Unicode"/>
                <w:color w:val="000000"/>
                <w:szCs w:val="24"/>
                <w:lang w:val="en-US" w:eastAsia="en-US"/>
              </w:rPr>
            </w:pPr>
          </w:p>
        </w:tc>
        <w:tc>
          <w:tcPr>
            <w:tcW w:w="5018"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6E3CF173" w14:textId="77777777" w:rsidR="006667B5" w:rsidRPr="002E2665" w:rsidRDefault="006667B5" w:rsidP="00653C15">
            <w:pPr>
              <w:pStyle w:val="BodyText"/>
              <w:spacing w:line="23" w:lineRule="atLeast"/>
              <w:rPr>
                <w:rFonts w:ascii="GHEA Grapalat" w:eastAsia="Calibri" w:hAnsi="GHEA Grapalat" w:cs="Sylfaen"/>
                <w:b/>
                <w:szCs w:val="24"/>
                <w:lang w:val="en-US" w:eastAsia="en-US"/>
              </w:rPr>
            </w:pPr>
            <w:r w:rsidRPr="002E2665">
              <w:rPr>
                <w:rFonts w:ascii="GHEA Grapalat" w:eastAsia="Calibri" w:hAnsi="GHEA Grapalat" w:cs="Sylfaen"/>
                <w:b/>
                <w:szCs w:val="24"/>
                <w:lang w:val="en-US" w:eastAsia="en-US"/>
              </w:rPr>
              <w:t>№ 01/9-1/10124-2025</w:t>
            </w:r>
          </w:p>
        </w:tc>
      </w:tr>
      <w:tr w:rsidR="006667B5" w:rsidRPr="00290DF4" w14:paraId="0F9EA2CD" w14:textId="77777777" w:rsidTr="006667B5">
        <w:trPr>
          <w:trHeight w:val="885"/>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FDA044" w14:textId="4BB570E8" w:rsidR="00B1156A" w:rsidRPr="00DC0621" w:rsidRDefault="006667B5" w:rsidP="00B1156A">
            <w:pPr>
              <w:spacing w:line="240" w:lineRule="auto"/>
              <w:ind w:firstLine="567"/>
              <w:jc w:val="both"/>
              <w:rPr>
                <w:rFonts w:ascii="GHEA Grapalat" w:eastAsia="NSimSun" w:hAnsi="GHEA Grapalat" w:cs="Lucida Sans"/>
                <w:bCs/>
                <w:kern w:val="2"/>
                <w:shd w:val="clear" w:color="auto" w:fill="FFFFFF"/>
                <w:lang w:val="hy-AM" w:eastAsia="zh-CN" w:bidi="hi-IN"/>
              </w:rPr>
            </w:pPr>
            <w:r>
              <w:rPr>
                <w:rFonts w:ascii="GHEA Grapalat" w:eastAsia="Times New Roman" w:hAnsi="GHEA Grapalat"/>
                <w:sz w:val="24"/>
                <w:szCs w:val="24"/>
                <w:lang w:val="hy-AM"/>
              </w:rPr>
              <w:t xml:space="preserve"> </w:t>
            </w:r>
            <w:r w:rsidR="00B1156A" w:rsidRPr="008340D4">
              <w:rPr>
                <w:rFonts w:ascii="GHEA Grapalat" w:hAnsi="GHEA Grapalat" w:cs="Arial"/>
                <w:bCs/>
                <w:iCs/>
                <w:lang w:val="hy-AM"/>
              </w:rPr>
              <w:t xml:space="preserve"> Հայաստանի Հանրապետության պետական եկամուտների կոմիտեն քննարկել է</w:t>
            </w:r>
            <w:r w:rsidR="00B1156A">
              <w:rPr>
                <w:rFonts w:ascii="GHEA Grapalat" w:hAnsi="GHEA Grapalat" w:cs="Arial"/>
                <w:bCs/>
                <w:iCs/>
                <w:lang w:val="hy-AM"/>
              </w:rPr>
              <w:t xml:space="preserve"> </w:t>
            </w:r>
            <w:r w:rsidR="00B1156A" w:rsidRPr="00493A75">
              <w:rPr>
                <w:rFonts w:ascii="GHEA Grapalat" w:eastAsia="NSimSun" w:hAnsi="GHEA Grapalat" w:cs="GHEA Grapalat"/>
                <w:bCs/>
                <w:iCs/>
                <w:kern w:val="2"/>
                <w:lang w:val="hy-AM" w:eastAsia="zh-CN" w:bidi="hi-IN"/>
              </w:rPr>
              <w:t>«Հայաստանի Հանրապետության կառավարության 2021 թվականի մարտի 11-ի N</w:t>
            </w:r>
            <w:r w:rsidR="00B1156A">
              <w:rPr>
                <w:rFonts w:ascii="GHEA Grapalat" w:eastAsia="NSimSun" w:hAnsi="GHEA Grapalat" w:cs="GHEA Grapalat"/>
                <w:bCs/>
                <w:iCs/>
                <w:kern w:val="2"/>
                <w:lang w:val="hy-AM" w:eastAsia="zh-CN" w:bidi="hi-IN"/>
              </w:rPr>
              <w:t xml:space="preserve"> </w:t>
            </w:r>
            <w:r w:rsidR="00B1156A" w:rsidRPr="00493A75">
              <w:rPr>
                <w:rFonts w:ascii="GHEA Grapalat" w:eastAsia="NSimSun" w:hAnsi="GHEA Grapalat" w:cs="GHEA Grapalat"/>
                <w:bCs/>
                <w:iCs/>
                <w:kern w:val="2"/>
                <w:lang w:val="hy-AM" w:eastAsia="zh-CN" w:bidi="hi-IN"/>
              </w:rPr>
              <w:t xml:space="preserve">340-Ա որոշման մեջ փոփոխություններ և լրացում կատարելու մասին» </w:t>
            </w:r>
            <w:r w:rsidR="00B1156A">
              <w:rPr>
                <w:rFonts w:ascii="GHEA Grapalat" w:eastAsia="NSimSun" w:hAnsi="GHEA Grapalat" w:cs="GHEA Grapalat"/>
                <w:bCs/>
                <w:iCs/>
                <w:kern w:val="2"/>
                <w:lang w:val="hy-AM" w:eastAsia="zh-CN" w:bidi="hi-IN"/>
              </w:rPr>
              <w:t xml:space="preserve">Հայաստանի </w:t>
            </w:r>
            <w:r w:rsidR="00B1156A">
              <w:rPr>
                <w:rFonts w:ascii="GHEA Grapalat" w:eastAsia="NSimSun" w:hAnsi="GHEA Grapalat" w:cs="GHEA Grapalat"/>
                <w:bCs/>
                <w:iCs/>
                <w:kern w:val="2"/>
                <w:lang w:val="hy-AM" w:eastAsia="zh-CN" w:bidi="hi-IN"/>
              </w:rPr>
              <w:lastRenderedPageBreak/>
              <w:t>Հանրապետության</w:t>
            </w:r>
            <w:r w:rsidR="00B1156A" w:rsidRPr="00493A75">
              <w:rPr>
                <w:rFonts w:ascii="GHEA Grapalat" w:eastAsia="NSimSun" w:hAnsi="GHEA Grapalat" w:cs="GHEA Grapalat"/>
                <w:bCs/>
                <w:iCs/>
                <w:kern w:val="2"/>
                <w:lang w:val="hy-AM" w:eastAsia="zh-CN" w:bidi="hi-IN"/>
              </w:rPr>
              <w:t xml:space="preserve"> կառավարության որոշման</w:t>
            </w:r>
            <w:r w:rsidR="00B1156A" w:rsidRPr="00493A75">
              <w:rPr>
                <w:rFonts w:ascii="GHEA Grapalat" w:eastAsia="NSimSun" w:hAnsi="GHEA Grapalat" w:cs="GHEA Grapalat"/>
                <w:bCs/>
                <w:kern w:val="2"/>
                <w:lang w:val="hy-AM" w:eastAsia="zh-CN" w:bidi="hi-IN"/>
              </w:rPr>
              <w:t xml:space="preserve"> </w:t>
            </w:r>
            <w:r w:rsidR="00B1156A">
              <w:rPr>
                <w:rFonts w:ascii="GHEA Grapalat" w:eastAsia="NSimSun" w:hAnsi="GHEA Grapalat" w:cs="GHEA Grapalat"/>
                <w:bCs/>
                <w:kern w:val="2"/>
                <w:lang w:val="hy-AM" w:eastAsia="zh-CN" w:bidi="hi-IN"/>
              </w:rPr>
              <w:t>նախագիծը</w:t>
            </w:r>
            <w:r w:rsidR="00B1156A">
              <w:rPr>
                <w:rFonts w:ascii="GHEA Grapalat" w:eastAsia="NSimSun" w:hAnsi="GHEA Grapalat" w:cs="Lucida Sans"/>
                <w:bCs/>
                <w:kern w:val="2"/>
                <w:shd w:val="clear" w:color="auto" w:fill="FFFFFF"/>
                <w:lang w:val="hy-AM" w:eastAsia="zh-CN" w:bidi="hi-IN"/>
              </w:rPr>
              <w:t>, որի վերաբերյալ հայտնում ենք, որ առաջարկություններ չկան։</w:t>
            </w:r>
          </w:p>
          <w:p w14:paraId="26CF3A5B" w14:textId="23FA12F1" w:rsidR="006667B5" w:rsidRPr="000320C4" w:rsidRDefault="006667B5" w:rsidP="00653C15">
            <w:pPr>
              <w:spacing w:after="0" w:line="240" w:lineRule="auto"/>
              <w:ind w:left="86" w:right="144" w:firstLine="720"/>
              <w:jc w:val="both"/>
              <w:rPr>
                <w:rFonts w:ascii="GHEA Grapalat" w:eastAsia="Times New Roman" w:hAnsi="GHEA Grapalat"/>
                <w:sz w:val="24"/>
                <w:szCs w:val="24"/>
                <w:lang w:val="hy-AM"/>
              </w:rPr>
            </w:pPr>
          </w:p>
        </w:tc>
        <w:tc>
          <w:tcPr>
            <w:tcW w:w="7849" w:type="dxa"/>
            <w:gridSpan w:val="4"/>
            <w:tcBorders>
              <w:top w:val="outset" w:sz="6" w:space="0" w:color="auto"/>
              <w:left w:val="outset" w:sz="6" w:space="0" w:color="auto"/>
              <w:bottom w:val="outset" w:sz="6" w:space="0" w:color="auto"/>
              <w:right w:val="nil"/>
            </w:tcBorders>
            <w:hideMark/>
          </w:tcPr>
          <w:p w14:paraId="171FFF5D" w14:textId="05C9BA8D" w:rsidR="006667B5" w:rsidRPr="00B1156A" w:rsidRDefault="006667B5" w:rsidP="00B1156A">
            <w:pPr>
              <w:spacing w:line="240" w:lineRule="auto"/>
              <w:ind w:right="184"/>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  Ընդունվել է ի գիտություն</w:t>
            </w:r>
            <w:r>
              <w:rPr>
                <w:rFonts w:ascii="GHEA Grapalat" w:hAnsi="GHEA Grapalat" w:cs="GHEA Grapalat"/>
                <w:bCs/>
                <w:sz w:val="24"/>
                <w:szCs w:val="24"/>
                <w:lang w:val="ru-RU"/>
              </w:rPr>
              <w:t>:</w:t>
            </w:r>
          </w:p>
          <w:p w14:paraId="419453C0" w14:textId="77777777" w:rsidR="006667B5" w:rsidRDefault="006667B5" w:rsidP="00653C15">
            <w:pPr>
              <w:spacing w:line="240" w:lineRule="auto"/>
              <w:ind w:right="184"/>
              <w:jc w:val="both"/>
              <w:rPr>
                <w:rFonts w:ascii="GHEA Grapalat" w:hAnsi="GHEA Grapalat" w:cs="GHEA Grapalat"/>
                <w:bCs/>
                <w:sz w:val="24"/>
                <w:szCs w:val="24"/>
                <w:lang w:val="hy-AM"/>
              </w:rPr>
            </w:pPr>
          </w:p>
          <w:p w14:paraId="725DB2BB" w14:textId="77777777" w:rsidR="006667B5" w:rsidRPr="00290DF4" w:rsidRDefault="006667B5" w:rsidP="00653C15">
            <w:pPr>
              <w:spacing w:line="240" w:lineRule="auto"/>
              <w:ind w:right="184"/>
              <w:jc w:val="both"/>
              <w:rPr>
                <w:rFonts w:ascii="GHEA Grapalat" w:hAnsi="GHEA Grapalat" w:cs="Sylfaen"/>
                <w:sz w:val="24"/>
                <w:szCs w:val="24"/>
                <w:highlight w:val="yellow"/>
                <w:lang w:val="hy-AM"/>
              </w:rPr>
            </w:pPr>
          </w:p>
        </w:tc>
      </w:tr>
      <w:tr w:rsidR="00FA4727" w:rsidRPr="002E2665" w14:paraId="6A98E23B" w14:textId="77777777" w:rsidTr="00073F69">
        <w:trPr>
          <w:gridAfter w:val="1"/>
          <w:wAfter w:w="35" w:type="dxa"/>
          <w:tblCellSpacing w:w="0" w:type="dxa"/>
        </w:trPr>
        <w:tc>
          <w:tcPr>
            <w:tcW w:w="10016" w:type="dxa"/>
            <w:gridSpan w:val="3"/>
            <w:vMerge w:val="restart"/>
            <w:tcBorders>
              <w:top w:val="outset" w:sz="6" w:space="0" w:color="auto"/>
              <w:left w:val="outset" w:sz="6" w:space="0" w:color="auto"/>
              <w:right w:val="outset" w:sz="6" w:space="0" w:color="auto"/>
            </w:tcBorders>
            <w:shd w:val="clear" w:color="auto" w:fill="7F7F7F" w:themeFill="text1" w:themeFillTint="80"/>
            <w:hideMark/>
          </w:tcPr>
          <w:p w14:paraId="6CABB2BA" w14:textId="49231DC1" w:rsidR="00FA4727" w:rsidRPr="002E2665" w:rsidRDefault="00FA4727" w:rsidP="00073F69">
            <w:pPr>
              <w:pStyle w:val="BodyText"/>
              <w:tabs>
                <w:tab w:val="left" w:pos="4582"/>
              </w:tabs>
              <w:spacing w:line="23" w:lineRule="atLeast"/>
              <w:rPr>
                <w:rFonts w:ascii="GHEA Grapalat" w:hAnsi="GHEA Grapalat" w:cs="Arial Unicode"/>
                <w:b/>
                <w:color w:val="000000"/>
                <w:szCs w:val="24"/>
                <w:lang w:val="en-US" w:eastAsia="en-US"/>
              </w:rPr>
            </w:pPr>
            <w:r>
              <w:rPr>
                <w:rFonts w:ascii="GHEA Grapalat" w:hAnsi="GHEA Grapalat" w:cs="Arial Unicode"/>
                <w:b/>
                <w:color w:val="000000"/>
                <w:szCs w:val="24"/>
                <w:lang w:val="en-US" w:eastAsia="en-US"/>
              </w:rPr>
              <w:t>8.</w:t>
            </w:r>
            <w:r w:rsidRPr="002E2665">
              <w:rPr>
                <w:rFonts w:ascii="GHEA Grapalat" w:hAnsi="GHEA Grapalat" w:cs="Arial Unicode"/>
                <w:b/>
                <w:color w:val="000000"/>
                <w:szCs w:val="24"/>
                <w:lang w:val="en-US" w:eastAsia="en-US"/>
              </w:rPr>
              <w:t xml:space="preserve">  </w:t>
            </w:r>
            <w:r w:rsidRPr="00FA4727">
              <w:rPr>
                <w:rFonts w:ascii="GHEA Grapalat" w:eastAsia="Calibri" w:hAnsi="GHEA Grapalat" w:cs="GHEA Grapalat"/>
                <w:b/>
                <w:szCs w:val="24"/>
                <w:lang w:val="en-US" w:eastAsia="en-US"/>
              </w:rPr>
              <w:t>ԱՐՁԱՆԱԳՐՈՒԹՅՈՒՆ N ԿԱ/223-2025 ՏԱՐԱԾՔԱՅԻՆ ԶԱՐԳԱՑՄԱՆ ԵՎ ՇՐՋԱԿԱ ՄԻՋԱՎԱՅՐԻ ՆԱԽԱՐԱՐԱԿԱՆ ԿՈՄԻՏԵԻ ՆԻՍՏԻ</w:t>
            </w: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11F4777E" w14:textId="645DAF67" w:rsidR="00FA4727" w:rsidRPr="002E2665" w:rsidRDefault="00FA4727" w:rsidP="00073F69">
            <w:pPr>
              <w:pStyle w:val="BodyText"/>
              <w:spacing w:line="23" w:lineRule="atLeast"/>
              <w:rPr>
                <w:rFonts w:ascii="Cambria Math" w:eastAsia="Calibri" w:hAnsi="Cambria Math" w:cs="Sylfaen"/>
                <w:b/>
                <w:szCs w:val="24"/>
                <w:lang w:val="hy-AM" w:eastAsia="en-US"/>
              </w:rPr>
            </w:pPr>
            <w:r w:rsidRPr="00FA4727">
              <w:rPr>
                <w:rFonts w:ascii="Cambria Math" w:eastAsia="Calibri" w:hAnsi="Cambria Math" w:cs="Sylfaen"/>
                <w:b/>
                <w:szCs w:val="24"/>
                <w:lang w:val="en-US" w:eastAsia="en-US"/>
              </w:rPr>
              <w:t>25</w:t>
            </w:r>
            <w:r>
              <w:rPr>
                <w:rFonts w:ascii="Cambria Math" w:eastAsia="Calibri" w:hAnsi="Cambria Math" w:cs="Sylfaen"/>
                <w:b/>
                <w:szCs w:val="24"/>
                <w:lang w:val="en-US" w:eastAsia="en-US"/>
              </w:rPr>
              <w:t xml:space="preserve">. 07. </w:t>
            </w:r>
            <w:r w:rsidRPr="00FA4727">
              <w:rPr>
                <w:rFonts w:ascii="Cambria Math" w:eastAsia="Calibri" w:hAnsi="Cambria Math" w:cs="Sylfaen"/>
                <w:b/>
                <w:szCs w:val="24"/>
                <w:lang w:val="en-US" w:eastAsia="en-US"/>
              </w:rPr>
              <w:t>2025 թ</w:t>
            </w:r>
            <w:r>
              <w:rPr>
                <w:rFonts w:ascii="Cambria Math" w:eastAsia="Calibri" w:hAnsi="Cambria Math" w:cs="Sylfaen"/>
                <w:b/>
                <w:szCs w:val="24"/>
                <w:lang w:val="en-US" w:eastAsia="en-US"/>
              </w:rPr>
              <w:t>.</w:t>
            </w:r>
          </w:p>
        </w:tc>
      </w:tr>
      <w:tr w:rsidR="00FA4727" w:rsidRPr="002E2665" w14:paraId="0A267D85" w14:textId="77777777" w:rsidTr="00073F69">
        <w:trPr>
          <w:gridAfter w:val="1"/>
          <w:wAfter w:w="35" w:type="dxa"/>
          <w:tblCellSpacing w:w="0" w:type="dxa"/>
        </w:trPr>
        <w:tc>
          <w:tcPr>
            <w:tcW w:w="10016" w:type="dxa"/>
            <w:gridSpan w:val="3"/>
            <w:vMerge/>
            <w:tcBorders>
              <w:left w:val="outset" w:sz="6" w:space="0" w:color="auto"/>
              <w:bottom w:val="outset" w:sz="6" w:space="0" w:color="auto"/>
              <w:right w:val="outset" w:sz="6" w:space="0" w:color="auto"/>
            </w:tcBorders>
            <w:shd w:val="clear" w:color="auto" w:fill="7F7F7F" w:themeFill="text1" w:themeFillTint="80"/>
            <w:hideMark/>
          </w:tcPr>
          <w:p w14:paraId="062BD9E3" w14:textId="77777777" w:rsidR="00FA4727" w:rsidRPr="00074781" w:rsidRDefault="00FA4727" w:rsidP="00073F69">
            <w:pPr>
              <w:pStyle w:val="BodyText"/>
              <w:tabs>
                <w:tab w:val="left" w:pos="4582"/>
              </w:tabs>
              <w:spacing w:line="23" w:lineRule="atLeast"/>
              <w:rPr>
                <w:rFonts w:ascii="GHEA Grapalat" w:hAnsi="GHEA Grapalat" w:cs="Arial Unicode"/>
                <w:color w:val="000000"/>
                <w:szCs w:val="24"/>
                <w:lang w:val="en-US" w:eastAsia="en-US"/>
              </w:rPr>
            </w:pPr>
          </w:p>
        </w:tc>
        <w:tc>
          <w:tcPr>
            <w:tcW w:w="5006" w:type="dxa"/>
            <w:gridSpan w:val="2"/>
            <w:tcBorders>
              <w:top w:val="outset" w:sz="6" w:space="0" w:color="auto"/>
              <w:left w:val="outset" w:sz="6" w:space="0" w:color="auto"/>
              <w:bottom w:val="outset" w:sz="6" w:space="0" w:color="auto"/>
              <w:right w:val="outset" w:sz="6" w:space="0" w:color="auto"/>
            </w:tcBorders>
            <w:shd w:val="clear" w:color="auto" w:fill="7F7F7F" w:themeFill="text1" w:themeFillTint="80"/>
          </w:tcPr>
          <w:p w14:paraId="5B5294E2" w14:textId="5B98FE12" w:rsidR="00FA4727" w:rsidRPr="002E2665" w:rsidRDefault="00FA4727" w:rsidP="00073F69">
            <w:pPr>
              <w:pStyle w:val="BodyText"/>
              <w:spacing w:line="23" w:lineRule="atLeast"/>
              <w:rPr>
                <w:rFonts w:ascii="GHEA Grapalat" w:eastAsia="Calibri" w:hAnsi="GHEA Grapalat" w:cs="Sylfaen"/>
                <w:b/>
                <w:szCs w:val="24"/>
                <w:lang w:val="en-US" w:eastAsia="en-US"/>
              </w:rPr>
            </w:pPr>
            <w:r w:rsidRPr="00FA4727">
              <w:rPr>
                <w:rFonts w:ascii="GHEA Grapalat" w:eastAsia="Calibri" w:hAnsi="GHEA Grapalat" w:cs="Sylfaen"/>
                <w:b/>
                <w:szCs w:val="24"/>
                <w:lang w:val="en-US" w:eastAsia="en-US"/>
              </w:rPr>
              <w:t>N ԿԱ/223-2025</w:t>
            </w:r>
          </w:p>
        </w:tc>
      </w:tr>
    </w:tbl>
    <w:tbl>
      <w:tblPr>
        <w:tblpPr w:leftFromText="180" w:rightFromText="180" w:vertAnchor="text" w:tblpX="117" w:tblpY="1"/>
        <w:tblOverlap w:val="never"/>
        <w:tblW w:w="15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20"/>
        <w:gridCol w:w="7702"/>
      </w:tblGrid>
      <w:tr w:rsidR="00FA4727" w:rsidRPr="00125AC2" w14:paraId="763EB8AC" w14:textId="30BD78E6" w:rsidTr="00FA4727">
        <w:trPr>
          <w:trHeight w:val="3945"/>
        </w:trPr>
        <w:tc>
          <w:tcPr>
            <w:tcW w:w="7320" w:type="dxa"/>
          </w:tcPr>
          <w:p w14:paraId="5499DDE2" w14:textId="77777777" w:rsidR="00FA4727" w:rsidRDefault="00FA4727" w:rsidP="00FA4727">
            <w:pPr>
              <w:spacing w:after="0"/>
              <w:jc w:val="both"/>
              <w:rPr>
                <w:rFonts w:ascii="GHEA Grapalat" w:hAnsi="GHEA Grapalat"/>
                <w:sz w:val="24"/>
                <w:szCs w:val="24"/>
              </w:rPr>
            </w:pPr>
            <w:r w:rsidRPr="00FA4727">
              <w:rPr>
                <w:rFonts w:ascii="GHEA Grapalat" w:hAnsi="GHEA Grapalat"/>
                <w:sz w:val="24"/>
                <w:szCs w:val="24"/>
              </w:rPr>
              <w:t>Որոշվեց՝ տալ դրական դիրքորոշում՝ պայմանով, որ մինչև ՀՀ կառավարության նիստի օրակարգում ներառելը՝</w:t>
            </w:r>
          </w:p>
          <w:p w14:paraId="7F928114" w14:textId="6A979772" w:rsidR="00FA4727" w:rsidRPr="00FA4727" w:rsidRDefault="00FA4727" w:rsidP="00FA4727">
            <w:pPr>
              <w:spacing w:after="0"/>
              <w:jc w:val="both"/>
              <w:rPr>
                <w:rFonts w:ascii="GHEA Grapalat" w:hAnsi="GHEA Grapalat"/>
                <w:sz w:val="24"/>
                <w:szCs w:val="24"/>
              </w:rPr>
            </w:pPr>
            <w:r w:rsidRPr="00FA4727">
              <w:rPr>
                <w:rFonts w:ascii="GHEA Grapalat" w:hAnsi="GHEA Grapalat"/>
                <w:sz w:val="24"/>
                <w:szCs w:val="24"/>
              </w:rPr>
              <w:t>1) նախագիծը կլրամշակվի Կադաստրի կոմիտեի դիտարկումների հիման վրա.</w:t>
            </w:r>
          </w:p>
          <w:p w14:paraId="326EEBD4" w14:textId="77777777" w:rsidR="00FA4727" w:rsidRPr="00FA4727" w:rsidRDefault="00FA4727" w:rsidP="00FA4727">
            <w:pPr>
              <w:spacing w:after="0"/>
              <w:jc w:val="both"/>
              <w:rPr>
                <w:rFonts w:ascii="GHEA Grapalat" w:hAnsi="GHEA Grapalat"/>
                <w:sz w:val="24"/>
                <w:szCs w:val="24"/>
              </w:rPr>
            </w:pPr>
            <w:r w:rsidRPr="00FA4727">
              <w:rPr>
                <w:rFonts w:ascii="GHEA Grapalat" w:hAnsi="GHEA Grapalat"/>
                <w:sz w:val="24"/>
                <w:szCs w:val="24"/>
              </w:rPr>
              <w:t>2) Ֆինանսների նախարարի տեղակալ Վահան Սիրունյանի առաջարկությամբ նախագծով կսահմանվեն</w:t>
            </w:r>
          </w:p>
          <w:p w14:paraId="6459FEC0" w14:textId="77777777" w:rsidR="00FA4727" w:rsidRPr="00FA4727" w:rsidRDefault="00FA4727" w:rsidP="00FA4727">
            <w:pPr>
              <w:spacing w:after="0"/>
              <w:jc w:val="both"/>
              <w:rPr>
                <w:rFonts w:ascii="GHEA Grapalat" w:hAnsi="GHEA Grapalat"/>
                <w:sz w:val="24"/>
                <w:szCs w:val="24"/>
              </w:rPr>
            </w:pPr>
            <w:r w:rsidRPr="00FA4727">
              <w:rPr>
                <w:rFonts w:ascii="GHEA Grapalat" w:hAnsi="GHEA Grapalat"/>
                <w:sz w:val="24"/>
                <w:szCs w:val="24"/>
              </w:rPr>
              <w:t>փոխանակության արդյունքում եկամտային հարկի գծով պարտավորությունների առաջացման հետ</w:t>
            </w:r>
          </w:p>
          <w:p w14:paraId="6EA620A1" w14:textId="6B8F0AAD" w:rsidR="00FA4727" w:rsidRDefault="00FA4727" w:rsidP="00FA4727">
            <w:pPr>
              <w:spacing w:after="0"/>
              <w:jc w:val="both"/>
              <w:rPr>
                <w:lang w:val="hy-AM"/>
              </w:rPr>
            </w:pPr>
            <w:r w:rsidRPr="00FA4727">
              <w:rPr>
                <w:rFonts w:ascii="GHEA Grapalat" w:hAnsi="GHEA Grapalat"/>
                <w:sz w:val="24"/>
                <w:szCs w:val="24"/>
              </w:rPr>
              <w:t>կապված խնդրի լուծման համապատասխան իրավակարգավորումներ</w:t>
            </w:r>
            <w:r>
              <w:t>:</w:t>
            </w:r>
          </w:p>
        </w:tc>
        <w:tc>
          <w:tcPr>
            <w:tcW w:w="7702" w:type="dxa"/>
          </w:tcPr>
          <w:p w14:paraId="24AE9BDB" w14:textId="77777777" w:rsidR="00FA4727" w:rsidRDefault="00FA4727" w:rsidP="00FA4727">
            <w:pPr>
              <w:rPr>
                <w:lang w:val="hy-AM"/>
              </w:rPr>
            </w:pPr>
          </w:p>
          <w:p w14:paraId="1BCA162B" w14:textId="77777777" w:rsidR="00FA4727" w:rsidRDefault="00FA4727" w:rsidP="00FA4727">
            <w:pPr>
              <w:rPr>
                <w:lang w:val="hy-AM"/>
              </w:rPr>
            </w:pPr>
          </w:p>
          <w:p w14:paraId="19E12A14" w14:textId="0B157095" w:rsidR="00FA4727" w:rsidRDefault="00F13FD1" w:rsidP="00FA4727">
            <w:pPr>
              <w:jc w:val="center"/>
              <w:rPr>
                <w:rFonts w:ascii="GHEA Grapalat" w:hAnsi="GHEA Grapalat"/>
                <w:lang w:val="hy-AM"/>
              </w:rPr>
            </w:pPr>
            <w:r>
              <w:rPr>
                <w:rFonts w:ascii="GHEA Grapalat" w:hAnsi="GHEA Grapalat"/>
                <w:lang w:val="hy-AM"/>
              </w:rPr>
              <w:t>1</w:t>
            </w:r>
            <w:r w:rsidRPr="00F13FD1">
              <w:rPr>
                <w:rFonts w:ascii="GHEA Grapalat" w:hAnsi="GHEA Grapalat"/>
                <w:lang w:val="hy-AM"/>
              </w:rPr>
              <w:t xml:space="preserve">) </w:t>
            </w:r>
            <w:r w:rsidR="00FA4727" w:rsidRPr="00FA4727">
              <w:rPr>
                <w:rFonts w:ascii="GHEA Grapalat" w:hAnsi="GHEA Grapalat"/>
                <w:lang w:val="hy-AM"/>
              </w:rPr>
              <w:t>Նախագիծը, Կադաստրի կոմիտեի կողմից ներկայացված դիտարկումների հիման վրա լրամշակվել է:</w:t>
            </w:r>
          </w:p>
          <w:p w14:paraId="6FD3DC81" w14:textId="112386F8" w:rsidR="00F13FD1" w:rsidRPr="00125AC2" w:rsidRDefault="00F13FD1" w:rsidP="00FA4727">
            <w:pPr>
              <w:jc w:val="center"/>
              <w:rPr>
                <w:rFonts w:ascii="GHEA Grapalat" w:hAnsi="GHEA Grapalat"/>
                <w:lang w:val="hy-AM"/>
              </w:rPr>
            </w:pPr>
            <w:r w:rsidRPr="00125AC2">
              <w:rPr>
                <w:rFonts w:ascii="GHEA Grapalat" w:hAnsi="GHEA Grapalat"/>
                <w:lang w:val="hy-AM"/>
              </w:rPr>
              <w:t xml:space="preserve">2) </w:t>
            </w:r>
            <w:r>
              <w:rPr>
                <w:rFonts w:ascii="GHEA Grapalat" w:hAnsi="GHEA Grapalat"/>
                <w:lang w:val="hy-AM"/>
              </w:rPr>
              <w:t xml:space="preserve">Հարցը </w:t>
            </w:r>
            <w:r w:rsidR="00125AC2">
              <w:rPr>
                <w:rFonts w:ascii="GHEA Grapalat" w:hAnsi="GHEA Grapalat"/>
                <w:lang w:val="hy-AM"/>
              </w:rPr>
              <w:t>քննարկվել է շահագրգիռ գերատեսչությունների հետ և խնդրի լուծման նպատակով լրացուցիչ կարգավորումների նախատեսումը  Նախագծում դիտարկվել է ոչ անհրաժեշտ</w:t>
            </w:r>
            <w:r w:rsidR="00125AC2" w:rsidRPr="00125AC2">
              <w:rPr>
                <w:rFonts w:ascii="GHEA Grapalat" w:hAnsi="GHEA Grapalat"/>
                <w:lang w:val="hy-AM"/>
              </w:rPr>
              <w:t>:</w:t>
            </w:r>
          </w:p>
        </w:tc>
      </w:tr>
    </w:tbl>
    <w:p w14:paraId="30E3F867" w14:textId="77777777" w:rsidR="00256AA8" w:rsidRPr="00BF66A6" w:rsidRDefault="00256AA8" w:rsidP="00BF66A6">
      <w:pPr>
        <w:rPr>
          <w:lang w:val="hy-AM"/>
        </w:rPr>
      </w:pPr>
    </w:p>
    <w:sectPr w:rsidR="00256AA8" w:rsidRPr="00BF66A6" w:rsidSect="0048072C">
      <w:pgSz w:w="15840" w:h="12240" w:orient="landscape"/>
      <w:pgMar w:top="27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2253C7C"/>
    <w:multiLevelType w:val="hybridMultilevel"/>
    <w:tmpl w:val="5212D872"/>
    <w:lvl w:ilvl="0" w:tplc="64EC3B0A">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1"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7595487">
    <w:abstractNumId w:val="26"/>
  </w:num>
  <w:num w:numId="2" w16cid:durableId="948315305">
    <w:abstractNumId w:val="28"/>
  </w:num>
  <w:num w:numId="3" w16cid:durableId="1775205175">
    <w:abstractNumId w:val="11"/>
  </w:num>
  <w:num w:numId="4" w16cid:durableId="2069642794">
    <w:abstractNumId w:val="9"/>
  </w:num>
  <w:num w:numId="5" w16cid:durableId="196505980">
    <w:abstractNumId w:val="3"/>
  </w:num>
  <w:num w:numId="6" w16cid:durableId="567308749">
    <w:abstractNumId w:val="23"/>
  </w:num>
  <w:num w:numId="7" w16cid:durableId="443043983">
    <w:abstractNumId w:val="18"/>
  </w:num>
  <w:num w:numId="8" w16cid:durableId="161163074">
    <w:abstractNumId w:val="14"/>
  </w:num>
  <w:num w:numId="9" w16cid:durableId="835994107">
    <w:abstractNumId w:val="31"/>
  </w:num>
  <w:num w:numId="10" w16cid:durableId="1413089971">
    <w:abstractNumId w:val="22"/>
  </w:num>
  <w:num w:numId="11" w16cid:durableId="459226463">
    <w:abstractNumId w:val="20"/>
  </w:num>
  <w:num w:numId="12" w16cid:durableId="20059634">
    <w:abstractNumId w:val="13"/>
  </w:num>
  <w:num w:numId="13" w16cid:durableId="1708141358">
    <w:abstractNumId w:val="1"/>
  </w:num>
  <w:num w:numId="14" w16cid:durableId="1126193269">
    <w:abstractNumId w:val="32"/>
  </w:num>
  <w:num w:numId="15" w16cid:durableId="283780515">
    <w:abstractNumId w:val="12"/>
  </w:num>
  <w:num w:numId="16" w16cid:durableId="857767507">
    <w:abstractNumId w:val="4"/>
  </w:num>
  <w:num w:numId="17" w16cid:durableId="2012684438">
    <w:abstractNumId w:val="5"/>
  </w:num>
  <w:num w:numId="18" w16cid:durableId="1538348565">
    <w:abstractNumId w:val="8"/>
  </w:num>
  <w:num w:numId="19" w16cid:durableId="269968921">
    <w:abstractNumId w:val="21"/>
  </w:num>
  <w:num w:numId="20" w16cid:durableId="873889397">
    <w:abstractNumId w:val="25"/>
  </w:num>
  <w:num w:numId="21" w16cid:durableId="1351028098">
    <w:abstractNumId w:val="7"/>
  </w:num>
  <w:num w:numId="22" w16cid:durableId="897320478">
    <w:abstractNumId w:val="30"/>
  </w:num>
  <w:num w:numId="23" w16cid:durableId="114716114">
    <w:abstractNumId w:val="6"/>
  </w:num>
  <w:num w:numId="24" w16cid:durableId="758982505">
    <w:abstractNumId w:val="15"/>
  </w:num>
  <w:num w:numId="25" w16cid:durableId="1500805262">
    <w:abstractNumId w:val="24"/>
  </w:num>
  <w:num w:numId="26" w16cid:durableId="68117214">
    <w:abstractNumId w:val="29"/>
  </w:num>
  <w:num w:numId="27" w16cid:durableId="585459641">
    <w:abstractNumId w:val="0"/>
  </w:num>
  <w:num w:numId="28" w16cid:durableId="1132750990">
    <w:abstractNumId w:val="10"/>
  </w:num>
  <w:num w:numId="29" w16cid:durableId="1705329870">
    <w:abstractNumId w:val="2"/>
  </w:num>
  <w:num w:numId="30" w16cid:durableId="1692759145">
    <w:abstractNumId w:val="27"/>
  </w:num>
  <w:num w:numId="31" w16cid:durableId="98719194">
    <w:abstractNumId w:val="19"/>
  </w:num>
  <w:num w:numId="32" w16cid:durableId="456947456">
    <w:abstractNumId w:val="17"/>
  </w:num>
  <w:num w:numId="33" w16cid:durableId="11233109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17"/>
    <w:rsid w:val="00000FA1"/>
    <w:rsid w:val="00001DA5"/>
    <w:rsid w:val="00002593"/>
    <w:rsid w:val="0000527E"/>
    <w:rsid w:val="00007B5E"/>
    <w:rsid w:val="00010F38"/>
    <w:rsid w:val="000300ED"/>
    <w:rsid w:val="000320C4"/>
    <w:rsid w:val="0003457F"/>
    <w:rsid w:val="000438A8"/>
    <w:rsid w:val="000510FA"/>
    <w:rsid w:val="0006225D"/>
    <w:rsid w:val="00063486"/>
    <w:rsid w:val="000634EF"/>
    <w:rsid w:val="000650F2"/>
    <w:rsid w:val="00065556"/>
    <w:rsid w:val="00073866"/>
    <w:rsid w:val="00074781"/>
    <w:rsid w:val="00074B4E"/>
    <w:rsid w:val="00083947"/>
    <w:rsid w:val="00087992"/>
    <w:rsid w:val="00094475"/>
    <w:rsid w:val="00097416"/>
    <w:rsid w:val="000A0875"/>
    <w:rsid w:val="000A4CB4"/>
    <w:rsid w:val="000A6D07"/>
    <w:rsid w:val="000A7D2F"/>
    <w:rsid w:val="000C15E5"/>
    <w:rsid w:val="000C1F81"/>
    <w:rsid w:val="000C2002"/>
    <w:rsid w:val="000D0EDA"/>
    <w:rsid w:val="000D71FA"/>
    <w:rsid w:val="000E0A62"/>
    <w:rsid w:val="000E6041"/>
    <w:rsid w:val="000E7485"/>
    <w:rsid w:val="000E7694"/>
    <w:rsid w:val="000F0642"/>
    <w:rsid w:val="000F6CBC"/>
    <w:rsid w:val="0010121A"/>
    <w:rsid w:val="00113E49"/>
    <w:rsid w:val="001153F6"/>
    <w:rsid w:val="00116886"/>
    <w:rsid w:val="00117870"/>
    <w:rsid w:val="00125AC2"/>
    <w:rsid w:val="00135262"/>
    <w:rsid w:val="00142184"/>
    <w:rsid w:val="00143210"/>
    <w:rsid w:val="001449D6"/>
    <w:rsid w:val="001523DE"/>
    <w:rsid w:val="00153407"/>
    <w:rsid w:val="00160511"/>
    <w:rsid w:val="00163452"/>
    <w:rsid w:val="00163531"/>
    <w:rsid w:val="001756DB"/>
    <w:rsid w:val="001A2B8C"/>
    <w:rsid w:val="001A2F92"/>
    <w:rsid w:val="001B084D"/>
    <w:rsid w:val="001B22A8"/>
    <w:rsid w:val="001C1761"/>
    <w:rsid w:val="001C3CF2"/>
    <w:rsid w:val="001D1372"/>
    <w:rsid w:val="001E05E8"/>
    <w:rsid w:val="001E3D55"/>
    <w:rsid w:val="001E50DD"/>
    <w:rsid w:val="001E562F"/>
    <w:rsid w:val="001E7111"/>
    <w:rsid w:val="001F2D81"/>
    <w:rsid w:val="001F38C4"/>
    <w:rsid w:val="001F55E5"/>
    <w:rsid w:val="00203E1C"/>
    <w:rsid w:val="00206041"/>
    <w:rsid w:val="00212222"/>
    <w:rsid w:val="00213098"/>
    <w:rsid w:val="002208DD"/>
    <w:rsid w:val="00224F14"/>
    <w:rsid w:val="00225446"/>
    <w:rsid w:val="00227CC1"/>
    <w:rsid w:val="0023101D"/>
    <w:rsid w:val="00231080"/>
    <w:rsid w:val="00232607"/>
    <w:rsid w:val="00244D84"/>
    <w:rsid w:val="00254397"/>
    <w:rsid w:val="00256AA8"/>
    <w:rsid w:val="00257B75"/>
    <w:rsid w:val="00270B8A"/>
    <w:rsid w:val="00274046"/>
    <w:rsid w:val="002750F3"/>
    <w:rsid w:val="0028169B"/>
    <w:rsid w:val="00283975"/>
    <w:rsid w:val="00284ABD"/>
    <w:rsid w:val="00290DF4"/>
    <w:rsid w:val="00294FBF"/>
    <w:rsid w:val="00295698"/>
    <w:rsid w:val="002B2B85"/>
    <w:rsid w:val="002D026F"/>
    <w:rsid w:val="002D5B7B"/>
    <w:rsid w:val="002E2665"/>
    <w:rsid w:val="002E672B"/>
    <w:rsid w:val="002E7242"/>
    <w:rsid w:val="002F1ED6"/>
    <w:rsid w:val="002F699E"/>
    <w:rsid w:val="00304105"/>
    <w:rsid w:val="00311C0B"/>
    <w:rsid w:val="003161B8"/>
    <w:rsid w:val="00325979"/>
    <w:rsid w:val="00327914"/>
    <w:rsid w:val="00330B22"/>
    <w:rsid w:val="00330F5B"/>
    <w:rsid w:val="00334824"/>
    <w:rsid w:val="00337F7B"/>
    <w:rsid w:val="00341951"/>
    <w:rsid w:val="00344AB8"/>
    <w:rsid w:val="003511CC"/>
    <w:rsid w:val="00353144"/>
    <w:rsid w:val="003538B0"/>
    <w:rsid w:val="00353A3A"/>
    <w:rsid w:val="00355A2E"/>
    <w:rsid w:val="00355D17"/>
    <w:rsid w:val="00366946"/>
    <w:rsid w:val="0037277F"/>
    <w:rsid w:val="00374EE8"/>
    <w:rsid w:val="003831BC"/>
    <w:rsid w:val="00383F7D"/>
    <w:rsid w:val="00386C50"/>
    <w:rsid w:val="00387125"/>
    <w:rsid w:val="003A26B4"/>
    <w:rsid w:val="003A63D8"/>
    <w:rsid w:val="003B67F3"/>
    <w:rsid w:val="003C65D9"/>
    <w:rsid w:val="003C6A9D"/>
    <w:rsid w:val="003D2021"/>
    <w:rsid w:val="003D4299"/>
    <w:rsid w:val="003D4472"/>
    <w:rsid w:val="003D50F9"/>
    <w:rsid w:val="003D74B7"/>
    <w:rsid w:val="003D7AFF"/>
    <w:rsid w:val="003E0B60"/>
    <w:rsid w:val="003F0313"/>
    <w:rsid w:val="003F3F68"/>
    <w:rsid w:val="003F582A"/>
    <w:rsid w:val="00404F5D"/>
    <w:rsid w:val="00410022"/>
    <w:rsid w:val="004132EB"/>
    <w:rsid w:val="00423E0A"/>
    <w:rsid w:val="00426F2E"/>
    <w:rsid w:val="004302E9"/>
    <w:rsid w:val="00430DE4"/>
    <w:rsid w:val="00431A5F"/>
    <w:rsid w:val="004369E1"/>
    <w:rsid w:val="004543EA"/>
    <w:rsid w:val="00456D85"/>
    <w:rsid w:val="004655EA"/>
    <w:rsid w:val="00477644"/>
    <w:rsid w:val="0048072C"/>
    <w:rsid w:val="004816CF"/>
    <w:rsid w:val="004862A1"/>
    <w:rsid w:val="00490C31"/>
    <w:rsid w:val="00494CF6"/>
    <w:rsid w:val="004A3C98"/>
    <w:rsid w:val="004A4D5A"/>
    <w:rsid w:val="004A7AF1"/>
    <w:rsid w:val="004B6A96"/>
    <w:rsid w:val="004D009C"/>
    <w:rsid w:val="004D0D81"/>
    <w:rsid w:val="004D5AD1"/>
    <w:rsid w:val="004D729C"/>
    <w:rsid w:val="004E7F8B"/>
    <w:rsid w:val="004F0EA2"/>
    <w:rsid w:val="004F27E5"/>
    <w:rsid w:val="004F591C"/>
    <w:rsid w:val="004F6123"/>
    <w:rsid w:val="00501460"/>
    <w:rsid w:val="005055B1"/>
    <w:rsid w:val="005201A7"/>
    <w:rsid w:val="00520219"/>
    <w:rsid w:val="0052327A"/>
    <w:rsid w:val="00524F92"/>
    <w:rsid w:val="00536632"/>
    <w:rsid w:val="00540A47"/>
    <w:rsid w:val="00540CA5"/>
    <w:rsid w:val="00546AC3"/>
    <w:rsid w:val="0055080E"/>
    <w:rsid w:val="00551A89"/>
    <w:rsid w:val="00554F5C"/>
    <w:rsid w:val="00560407"/>
    <w:rsid w:val="00563A15"/>
    <w:rsid w:val="005712ED"/>
    <w:rsid w:val="00572168"/>
    <w:rsid w:val="00572374"/>
    <w:rsid w:val="005802B8"/>
    <w:rsid w:val="00583B49"/>
    <w:rsid w:val="00584078"/>
    <w:rsid w:val="00585B07"/>
    <w:rsid w:val="0058641B"/>
    <w:rsid w:val="00590761"/>
    <w:rsid w:val="005A37BE"/>
    <w:rsid w:val="005B0B67"/>
    <w:rsid w:val="005B7475"/>
    <w:rsid w:val="005C46F8"/>
    <w:rsid w:val="005C5217"/>
    <w:rsid w:val="005D52C3"/>
    <w:rsid w:val="005D7CBC"/>
    <w:rsid w:val="005E1614"/>
    <w:rsid w:val="005E39A5"/>
    <w:rsid w:val="005F044D"/>
    <w:rsid w:val="00602D78"/>
    <w:rsid w:val="006308B8"/>
    <w:rsid w:val="00634F8E"/>
    <w:rsid w:val="00636D16"/>
    <w:rsid w:val="00650853"/>
    <w:rsid w:val="006521F9"/>
    <w:rsid w:val="0065474E"/>
    <w:rsid w:val="00654805"/>
    <w:rsid w:val="006667B5"/>
    <w:rsid w:val="00670058"/>
    <w:rsid w:val="00683985"/>
    <w:rsid w:val="0068670F"/>
    <w:rsid w:val="00692463"/>
    <w:rsid w:val="0069783F"/>
    <w:rsid w:val="006A40A3"/>
    <w:rsid w:val="006B2FBE"/>
    <w:rsid w:val="006B314F"/>
    <w:rsid w:val="006C3770"/>
    <w:rsid w:val="006C53EE"/>
    <w:rsid w:val="006C78BA"/>
    <w:rsid w:val="006D3B41"/>
    <w:rsid w:val="006D54F0"/>
    <w:rsid w:val="006D553C"/>
    <w:rsid w:val="006E150D"/>
    <w:rsid w:val="006E1F3F"/>
    <w:rsid w:val="006E705F"/>
    <w:rsid w:val="006F4C79"/>
    <w:rsid w:val="007001C0"/>
    <w:rsid w:val="00706A5F"/>
    <w:rsid w:val="007121EA"/>
    <w:rsid w:val="0072044E"/>
    <w:rsid w:val="00720AB4"/>
    <w:rsid w:val="00722888"/>
    <w:rsid w:val="007230CD"/>
    <w:rsid w:val="00733787"/>
    <w:rsid w:val="0074051C"/>
    <w:rsid w:val="007652F9"/>
    <w:rsid w:val="00766475"/>
    <w:rsid w:val="0078081D"/>
    <w:rsid w:val="00791094"/>
    <w:rsid w:val="00794F13"/>
    <w:rsid w:val="00795F66"/>
    <w:rsid w:val="007A045D"/>
    <w:rsid w:val="007A4173"/>
    <w:rsid w:val="007A6473"/>
    <w:rsid w:val="007A7481"/>
    <w:rsid w:val="007A7BF5"/>
    <w:rsid w:val="007B147B"/>
    <w:rsid w:val="007C78B9"/>
    <w:rsid w:val="007D5303"/>
    <w:rsid w:val="007D56A6"/>
    <w:rsid w:val="007E65A0"/>
    <w:rsid w:val="00801689"/>
    <w:rsid w:val="0080389E"/>
    <w:rsid w:val="008058B1"/>
    <w:rsid w:val="008118A0"/>
    <w:rsid w:val="0081222B"/>
    <w:rsid w:val="00812BB7"/>
    <w:rsid w:val="00831E3A"/>
    <w:rsid w:val="00850037"/>
    <w:rsid w:val="00855421"/>
    <w:rsid w:val="00855712"/>
    <w:rsid w:val="0085647B"/>
    <w:rsid w:val="00861E63"/>
    <w:rsid w:val="00861F20"/>
    <w:rsid w:val="00863DB0"/>
    <w:rsid w:val="00866BB3"/>
    <w:rsid w:val="00877BD9"/>
    <w:rsid w:val="00884EA7"/>
    <w:rsid w:val="00891163"/>
    <w:rsid w:val="008922B7"/>
    <w:rsid w:val="0089350F"/>
    <w:rsid w:val="008951F1"/>
    <w:rsid w:val="008A7047"/>
    <w:rsid w:val="008B0F58"/>
    <w:rsid w:val="008B2F19"/>
    <w:rsid w:val="008B77DF"/>
    <w:rsid w:val="008C0216"/>
    <w:rsid w:val="008C2F63"/>
    <w:rsid w:val="008D0079"/>
    <w:rsid w:val="008D1DA7"/>
    <w:rsid w:val="008E2727"/>
    <w:rsid w:val="008E2D83"/>
    <w:rsid w:val="008E3A28"/>
    <w:rsid w:val="008F4D4F"/>
    <w:rsid w:val="00901724"/>
    <w:rsid w:val="009026A0"/>
    <w:rsid w:val="00912CC1"/>
    <w:rsid w:val="0092029B"/>
    <w:rsid w:val="009208AB"/>
    <w:rsid w:val="00923D51"/>
    <w:rsid w:val="00926CDD"/>
    <w:rsid w:val="009345CB"/>
    <w:rsid w:val="00950BC6"/>
    <w:rsid w:val="00952117"/>
    <w:rsid w:val="00954456"/>
    <w:rsid w:val="00967A67"/>
    <w:rsid w:val="00971739"/>
    <w:rsid w:val="00972764"/>
    <w:rsid w:val="009762DD"/>
    <w:rsid w:val="00980827"/>
    <w:rsid w:val="009838D6"/>
    <w:rsid w:val="00984810"/>
    <w:rsid w:val="009910DA"/>
    <w:rsid w:val="00992BE3"/>
    <w:rsid w:val="009A1FB6"/>
    <w:rsid w:val="009A44F4"/>
    <w:rsid w:val="009B0928"/>
    <w:rsid w:val="009C34C3"/>
    <w:rsid w:val="009C5D36"/>
    <w:rsid w:val="009C5EE0"/>
    <w:rsid w:val="009D0298"/>
    <w:rsid w:val="009D267B"/>
    <w:rsid w:val="009D4783"/>
    <w:rsid w:val="009E3C72"/>
    <w:rsid w:val="009E4787"/>
    <w:rsid w:val="009E702C"/>
    <w:rsid w:val="009F6AF9"/>
    <w:rsid w:val="00A003EE"/>
    <w:rsid w:val="00A041AC"/>
    <w:rsid w:val="00A047D7"/>
    <w:rsid w:val="00A17637"/>
    <w:rsid w:val="00A226A8"/>
    <w:rsid w:val="00A235F3"/>
    <w:rsid w:val="00A267A0"/>
    <w:rsid w:val="00A30269"/>
    <w:rsid w:val="00A4145C"/>
    <w:rsid w:val="00A45EE3"/>
    <w:rsid w:val="00A47195"/>
    <w:rsid w:val="00A505AA"/>
    <w:rsid w:val="00A54E34"/>
    <w:rsid w:val="00A566D6"/>
    <w:rsid w:val="00A604BA"/>
    <w:rsid w:val="00A629EC"/>
    <w:rsid w:val="00A73F12"/>
    <w:rsid w:val="00A84D86"/>
    <w:rsid w:val="00A911A1"/>
    <w:rsid w:val="00A95B6D"/>
    <w:rsid w:val="00A977BF"/>
    <w:rsid w:val="00AA11AE"/>
    <w:rsid w:val="00AA695F"/>
    <w:rsid w:val="00AA6FC5"/>
    <w:rsid w:val="00AB685A"/>
    <w:rsid w:val="00AD05C0"/>
    <w:rsid w:val="00AD1858"/>
    <w:rsid w:val="00AF269C"/>
    <w:rsid w:val="00B00A23"/>
    <w:rsid w:val="00B0613C"/>
    <w:rsid w:val="00B1156A"/>
    <w:rsid w:val="00B134DF"/>
    <w:rsid w:val="00B332CA"/>
    <w:rsid w:val="00B34048"/>
    <w:rsid w:val="00B37261"/>
    <w:rsid w:val="00B43B8E"/>
    <w:rsid w:val="00B4689F"/>
    <w:rsid w:val="00B47B6A"/>
    <w:rsid w:val="00B518CC"/>
    <w:rsid w:val="00B519FA"/>
    <w:rsid w:val="00B5556D"/>
    <w:rsid w:val="00B6020E"/>
    <w:rsid w:val="00B60874"/>
    <w:rsid w:val="00B73132"/>
    <w:rsid w:val="00B77C88"/>
    <w:rsid w:val="00B91279"/>
    <w:rsid w:val="00B92030"/>
    <w:rsid w:val="00B92534"/>
    <w:rsid w:val="00B938D4"/>
    <w:rsid w:val="00B97AE9"/>
    <w:rsid w:val="00BA06C5"/>
    <w:rsid w:val="00BA35CC"/>
    <w:rsid w:val="00BA4E30"/>
    <w:rsid w:val="00BA6FAE"/>
    <w:rsid w:val="00BB218C"/>
    <w:rsid w:val="00BB497B"/>
    <w:rsid w:val="00BC0E46"/>
    <w:rsid w:val="00BC1B62"/>
    <w:rsid w:val="00BC7AD6"/>
    <w:rsid w:val="00BD49C2"/>
    <w:rsid w:val="00BD7994"/>
    <w:rsid w:val="00BE22ED"/>
    <w:rsid w:val="00BE2CF5"/>
    <w:rsid w:val="00BE35FC"/>
    <w:rsid w:val="00BE71B8"/>
    <w:rsid w:val="00BE7E01"/>
    <w:rsid w:val="00BF117C"/>
    <w:rsid w:val="00BF5293"/>
    <w:rsid w:val="00BF66A6"/>
    <w:rsid w:val="00C01378"/>
    <w:rsid w:val="00C02752"/>
    <w:rsid w:val="00C03117"/>
    <w:rsid w:val="00C10D7B"/>
    <w:rsid w:val="00C15C6E"/>
    <w:rsid w:val="00C24456"/>
    <w:rsid w:val="00C25E3F"/>
    <w:rsid w:val="00C33B08"/>
    <w:rsid w:val="00C42636"/>
    <w:rsid w:val="00C453DE"/>
    <w:rsid w:val="00C466A9"/>
    <w:rsid w:val="00C47E9A"/>
    <w:rsid w:val="00C53EE9"/>
    <w:rsid w:val="00C556FB"/>
    <w:rsid w:val="00C616FD"/>
    <w:rsid w:val="00C62D9D"/>
    <w:rsid w:val="00C70929"/>
    <w:rsid w:val="00C71129"/>
    <w:rsid w:val="00C71EC1"/>
    <w:rsid w:val="00C73FB4"/>
    <w:rsid w:val="00C84BD0"/>
    <w:rsid w:val="00C84E19"/>
    <w:rsid w:val="00C85F30"/>
    <w:rsid w:val="00C92298"/>
    <w:rsid w:val="00C9524D"/>
    <w:rsid w:val="00CB266E"/>
    <w:rsid w:val="00CD6346"/>
    <w:rsid w:val="00CE1AF3"/>
    <w:rsid w:val="00CE56F1"/>
    <w:rsid w:val="00CE5A06"/>
    <w:rsid w:val="00CE5C96"/>
    <w:rsid w:val="00CE603E"/>
    <w:rsid w:val="00CE6721"/>
    <w:rsid w:val="00CE74C3"/>
    <w:rsid w:val="00CF1CFE"/>
    <w:rsid w:val="00CF4862"/>
    <w:rsid w:val="00D010C9"/>
    <w:rsid w:val="00D07526"/>
    <w:rsid w:val="00D13895"/>
    <w:rsid w:val="00D14A7C"/>
    <w:rsid w:val="00D1515B"/>
    <w:rsid w:val="00D202F7"/>
    <w:rsid w:val="00D21641"/>
    <w:rsid w:val="00D2484E"/>
    <w:rsid w:val="00D2485B"/>
    <w:rsid w:val="00D26C64"/>
    <w:rsid w:val="00D2732A"/>
    <w:rsid w:val="00D27E3E"/>
    <w:rsid w:val="00D30EF3"/>
    <w:rsid w:val="00D31C4E"/>
    <w:rsid w:val="00D42A24"/>
    <w:rsid w:val="00D4383D"/>
    <w:rsid w:val="00D45C9F"/>
    <w:rsid w:val="00D45DC6"/>
    <w:rsid w:val="00D50E96"/>
    <w:rsid w:val="00D667E8"/>
    <w:rsid w:val="00D73692"/>
    <w:rsid w:val="00D8131E"/>
    <w:rsid w:val="00D84F2F"/>
    <w:rsid w:val="00D85217"/>
    <w:rsid w:val="00D90A23"/>
    <w:rsid w:val="00D921D4"/>
    <w:rsid w:val="00D9259E"/>
    <w:rsid w:val="00DA3179"/>
    <w:rsid w:val="00DA67C2"/>
    <w:rsid w:val="00DA6A79"/>
    <w:rsid w:val="00DB2CCE"/>
    <w:rsid w:val="00DB52D7"/>
    <w:rsid w:val="00DC3DBD"/>
    <w:rsid w:val="00DC600C"/>
    <w:rsid w:val="00DD17A3"/>
    <w:rsid w:val="00DE5478"/>
    <w:rsid w:val="00E01398"/>
    <w:rsid w:val="00E02374"/>
    <w:rsid w:val="00E06A7A"/>
    <w:rsid w:val="00E07C51"/>
    <w:rsid w:val="00E10F01"/>
    <w:rsid w:val="00E2586E"/>
    <w:rsid w:val="00E25B0C"/>
    <w:rsid w:val="00E315BC"/>
    <w:rsid w:val="00E354AF"/>
    <w:rsid w:val="00E36D25"/>
    <w:rsid w:val="00E40618"/>
    <w:rsid w:val="00E43972"/>
    <w:rsid w:val="00E44D94"/>
    <w:rsid w:val="00E5501C"/>
    <w:rsid w:val="00E55482"/>
    <w:rsid w:val="00E561FE"/>
    <w:rsid w:val="00E67F10"/>
    <w:rsid w:val="00E938CC"/>
    <w:rsid w:val="00E93B25"/>
    <w:rsid w:val="00EA6C2A"/>
    <w:rsid w:val="00EB13DB"/>
    <w:rsid w:val="00EB2EA8"/>
    <w:rsid w:val="00EC0906"/>
    <w:rsid w:val="00EC369A"/>
    <w:rsid w:val="00EC440A"/>
    <w:rsid w:val="00ED50C4"/>
    <w:rsid w:val="00ED72E3"/>
    <w:rsid w:val="00EE1FB0"/>
    <w:rsid w:val="00EE3687"/>
    <w:rsid w:val="00EE6D16"/>
    <w:rsid w:val="00EF4FAA"/>
    <w:rsid w:val="00F0239A"/>
    <w:rsid w:val="00F027D0"/>
    <w:rsid w:val="00F03365"/>
    <w:rsid w:val="00F04A88"/>
    <w:rsid w:val="00F0514A"/>
    <w:rsid w:val="00F05332"/>
    <w:rsid w:val="00F05648"/>
    <w:rsid w:val="00F120FA"/>
    <w:rsid w:val="00F137AD"/>
    <w:rsid w:val="00F13FD1"/>
    <w:rsid w:val="00F14890"/>
    <w:rsid w:val="00F16A17"/>
    <w:rsid w:val="00F23A9C"/>
    <w:rsid w:val="00F24681"/>
    <w:rsid w:val="00F24D97"/>
    <w:rsid w:val="00F41023"/>
    <w:rsid w:val="00F42690"/>
    <w:rsid w:val="00F471CB"/>
    <w:rsid w:val="00F53B1A"/>
    <w:rsid w:val="00F53E06"/>
    <w:rsid w:val="00F55419"/>
    <w:rsid w:val="00F555B4"/>
    <w:rsid w:val="00F555D4"/>
    <w:rsid w:val="00F62E7C"/>
    <w:rsid w:val="00F630DE"/>
    <w:rsid w:val="00F63BC9"/>
    <w:rsid w:val="00F71F2F"/>
    <w:rsid w:val="00F734AD"/>
    <w:rsid w:val="00F776D6"/>
    <w:rsid w:val="00F809D2"/>
    <w:rsid w:val="00F84276"/>
    <w:rsid w:val="00F85FB1"/>
    <w:rsid w:val="00F94288"/>
    <w:rsid w:val="00F94C7B"/>
    <w:rsid w:val="00FA0154"/>
    <w:rsid w:val="00FA4727"/>
    <w:rsid w:val="00FB063E"/>
    <w:rsid w:val="00FB27D4"/>
    <w:rsid w:val="00FB3081"/>
    <w:rsid w:val="00FB746D"/>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4398"/>
  <w15:chartTrackingRefBased/>
  <w15:docId w15:val="{5CF69269-171B-4FA8-9942-24A1F595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7B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97718044">
      <w:bodyDiv w:val="1"/>
      <w:marLeft w:val="0"/>
      <w:marRight w:val="0"/>
      <w:marTop w:val="0"/>
      <w:marBottom w:val="0"/>
      <w:divBdr>
        <w:top w:val="none" w:sz="0" w:space="0" w:color="auto"/>
        <w:left w:val="none" w:sz="0" w:space="0" w:color="auto"/>
        <w:bottom w:val="none" w:sz="0" w:space="0" w:color="auto"/>
        <w:right w:val="none" w:sz="0" w:space="0" w:color="auto"/>
      </w:divBdr>
    </w:div>
    <w:div w:id="224951708">
      <w:bodyDiv w:val="1"/>
      <w:marLeft w:val="0"/>
      <w:marRight w:val="0"/>
      <w:marTop w:val="0"/>
      <w:marBottom w:val="0"/>
      <w:divBdr>
        <w:top w:val="none" w:sz="0" w:space="0" w:color="auto"/>
        <w:left w:val="none" w:sz="0" w:space="0" w:color="auto"/>
        <w:bottom w:val="none" w:sz="0" w:space="0" w:color="auto"/>
        <w:right w:val="none" w:sz="0" w:space="0" w:color="auto"/>
      </w:divBdr>
    </w:div>
    <w:div w:id="239290758">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352153592">
      <w:bodyDiv w:val="1"/>
      <w:marLeft w:val="0"/>
      <w:marRight w:val="0"/>
      <w:marTop w:val="0"/>
      <w:marBottom w:val="0"/>
      <w:divBdr>
        <w:top w:val="none" w:sz="0" w:space="0" w:color="auto"/>
        <w:left w:val="none" w:sz="0" w:space="0" w:color="auto"/>
        <w:bottom w:val="none" w:sz="0" w:space="0" w:color="auto"/>
        <w:right w:val="none" w:sz="0" w:space="0" w:color="auto"/>
      </w:divBdr>
    </w:div>
    <w:div w:id="377364502">
      <w:bodyDiv w:val="1"/>
      <w:marLeft w:val="0"/>
      <w:marRight w:val="0"/>
      <w:marTop w:val="0"/>
      <w:marBottom w:val="0"/>
      <w:divBdr>
        <w:top w:val="none" w:sz="0" w:space="0" w:color="auto"/>
        <w:left w:val="none" w:sz="0" w:space="0" w:color="auto"/>
        <w:bottom w:val="none" w:sz="0" w:space="0" w:color="auto"/>
        <w:right w:val="none" w:sz="0" w:space="0" w:color="auto"/>
      </w:divBdr>
    </w:div>
    <w:div w:id="386954804">
      <w:bodyDiv w:val="1"/>
      <w:marLeft w:val="0"/>
      <w:marRight w:val="0"/>
      <w:marTop w:val="0"/>
      <w:marBottom w:val="0"/>
      <w:divBdr>
        <w:top w:val="none" w:sz="0" w:space="0" w:color="auto"/>
        <w:left w:val="none" w:sz="0" w:space="0" w:color="auto"/>
        <w:bottom w:val="none" w:sz="0" w:space="0" w:color="auto"/>
        <w:right w:val="none" w:sz="0" w:space="0" w:color="auto"/>
      </w:divBdr>
    </w:div>
    <w:div w:id="507447860">
      <w:bodyDiv w:val="1"/>
      <w:marLeft w:val="0"/>
      <w:marRight w:val="0"/>
      <w:marTop w:val="0"/>
      <w:marBottom w:val="0"/>
      <w:divBdr>
        <w:top w:val="none" w:sz="0" w:space="0" w:color="auto"/>
        <w:left w:val="none" w:sz="0" w:space="0" w:color="auto"/>
        <w:bottom w:val="none" w:sz="0" w:space="0" w:color="auto"/>
        <w:right w:val="none" w:sz="0" w:space="0" w:color="auto"/>
      </w:divBdr>
    </w:div>
    <w:div w:id="557859287">
      <w:bodyDiv w:val="1"/>
      <w:marLeft w:val="0"/>
      <w:marRight w:val="0"/>
      <w:marTop w:val="0"/>
      <w:marBottom w:val="0"/>
      <w:divBdr>
        <w:top w:val="none" w:sz="0" w:space="0" w:color="auto"/>
        <w:left w:val="none" w:sz="0" w:space="0" w:color="auto"/>
        <w:bottom w:val="none" w:sz="0" w:space="0" w:color="auto"/>
        <w:right w:val="none" w:sz="0" w:space="0" w:color="auto"/>
      </w:divBdr>
    </w:div>
    <w:div w:id="565530802">
      <w:bodyDiv w:val="1"/>
      <w:marLeft w:val="0"/>
      <w:marRight w:val="0"/>
      <w:marTop w:val="0"/>
      <w:marBottom w:val="0"/>
      <w:divBdr>
        <w:top w:val="none" w:sz="0" w:space="0" w:color="auto"/>
        <w:left w:val="none" w:sz="0" w:space="0" w:color="auto"/>
        <w:bottom w:val="none" w:sz="0" w:space="0" w:color="auto"/>
        <w:right w:val="none" w:sz="0" w:space="0" w:color="auto"/>
      </w:divBdr>
    </w:div>
    <w:div w:id="842203840">
      <w:bodyDiv w:val="1"/>
      <w:marLeft w:val="0"/>
      <w:marRight w:val="0"/>
      <w:marTop w:val="0"/>
      <w:marBottom w:val="0"/>
      <w:divBdr>
        <w:top w:val="none" w:sz="0" w:space="0" w:color="auto"/>
        <w:left w:val="none" w:sz="0" w:space="0" w:color="auto"/>
        <w:bottom w:val="none" w:sz="0" w:space="0" w:color="auto"/>
        <w:right w:val="none" w:sz="0" w:space="0" w:color="auto"/>
      </w:divBdr>
    </w:div>
    <w:div w:id="846287835">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870532690">
      <w:bodyDiv w:val="1"/>
      <w:marLeft w:val="0"/>
      <w:marRight w:val="0"/>
      <w:marTop w:val="0"/>
      <w:marBottom w:val="0"/>
      <w:divBdr>
        <w:top w:val="none" w:sz="0" w:space="0" w:color="auto"/>
        <w:left w:val="none" w:sz="0" w:space="0" w:color="auto"/>
        <w:bottom w:val="none" w:sz="0" w:space="0" w:color="auto"/>
        <w:right w:val="none" w:sz="0" w:space="0" w:color="auto"/>
      </w:divBdr>
    </w:div>
    <w:div w:id="951017062">
      <w:bodyDiv w:val="1"/>
      <w:marLeft w:val="0"/>
      <w:marRight w:val="0"/>
      <w:marTop w:val="0"/>
      <w:marBottom w:val="0"/>
      <w:divBdr>
        <w:top w:val="none" w:sz="0" w:space="0" w:color="auto"/>
        <w:left w:val="none" w:sz="0" w:space="0" w:color="auto"/>
        <w:bottom w:val="none" w:sz="0" w:space="0" w:color="auto"/>
        <w:right w:val="none" w:sz="0" w:space="0" w:color="auto"/>
      </w:divBdr>
    </w:div>
    <w:div w:id="1023827320">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29317245">
      <w:bodyDiv w:val="1"/>
      <w:marLeft w:val="0"/>
      <w:marRight w:val="0"/>
      <w:marTop w:val="0"/>
      <w:marBottom w:val="0"/>
      <w:divBdr>
        <w:top w:val="none" w:sz="0" w:space="0" w:color="auto"/>
        <w:left w:val="none" w:sz="0" w:space="0" w:color="auto"/>
        <w:bottom w:val="none" w:sz="0" w:space="0" w:color="auto"/>
        <w:right w:val="none" w:sz="0" w:space="0" w:color="auto"/>
      </w:divBdr>
    </w:div>
    <w:div w:id="1149714029">
      <w:bodyDiv w:val="1"/>
      <w:marLeft w:val="0"/>
      <w:marRight w:val="0"/>
      <w:marTop w:val="0"/>
      <w:marBottom w:val="0"/>
      <w:divBdr>
        <w:top w:val="none" w:sz="0" w:space="0" w:color="auto"/>
        <w:left w:val="none" w:sz="0" w:space="0" w:color="auto"/>
        <w:bottom w:val="none" w:sz="0" w:space="0" w:color="auto"/>
        <w:right w:val="none" w:sz="0" w:space="0" w:color="auto"/>
      </w:divBdr>
    </w:div>
    <w:div w:id="1152332440">
      <w:bodyDiv w:val="1"/>
      <w:marLeft w:val="0"/>
      <w:marRight w:val="0"/>
      <w:marTop w:val="0"/>
      <w:marBottom w:val="0"/>
      <w:divBdr>
        <w:top w:val="none" w:sz="0" w:space="0" w:color="auto"/>
        <w:left w:val="none" w:sz="0" w:space="0" w:color="auto"/>
        <w:bottom w:val="none" w:sz="0" w:space="0" w:color="auto"/>
        <w:right w:val="none" w:sz="0" w:space="0" w:color="auto"/>
      </w:divBdr>
    </w:div>
    <w:div w:id="1172917911">
      <w:bodyDiv w:val="1"/>
      <w:marLeft w:val="0"/>
      <w:marRight w:val="0"/>
      <w:marTop w:val="0"/>
      <w:marBottom w:val="0"/>
      <w:divBdr>
        <w:top w:val="none" w:sz="0" w:space="0" w:color="auto"/>
        <w:left w:val="none" w:sz="0" w:space="0" w:color="auto"/>
        <w:bottom w:val="none" w:sz="0" w:space="0" w:color="auto"/>
        <w:right w:val="none" w:sz="0" w:space="0" w:color="auto"/>
      </w:divBdr>
    </w:div>
    <w:div w:id="1308046556">
      <w:bodyDiv w:val="1"/>
      <w:marLeft w:val="0"/>
      <w:marRight w:val="0"/>
      <w:marTop w:val="0"/>
      <w:marBottom w:val="0"/>
      <w:divBdr>
        <w:top w:val="none" w:sz="0" w:space="0" w:color="auto"/>
        <w:left w:val="none" w:sz="0" w:space="0" w:color="auto"/>
        <w:bottom w:val="none" w:sz="0" w:space="0" w:color="auto"/>
        <w:right w:val="none" w:sz="0" w:space="0" w:color="auto"/>
      </w:divBdr>
    </w:div>
    <w:div w:id="1331174757">
      <w:bodyDiv w:val="1"/>
      <w:marLeft w:val="0"/>
      <w:marRight w:val="0"/>
      <w:marTop w:val="0"/>
      <w:marBottom w:val="0"/>
      <w:divBdr>
        <w:top w:val="none" w:sz="0" w:space="0" w:color="auto"/>
        <w:left w:val="none" w:sz="0" w:space="0" w:color="auto"/>
        <w:bottom w:val="none" w:sz="0" w:space="0" w:color="auto"/>
        <w:right w:val="none" w:sz="0" w:space="0" w:color="auto"/>
      </w:divBdr>
    </w:div>
    <w:div w:id="1359626408">
      <w:bodyDiv w:val="1"/>
      <w:marLeft w:val="0"/>
      <w:marRight w:val="0"/>
      <w:marTop w:val="0"/>
      <w:marBottom w:val="0"/>
      <w:divBdr>
        <w:top w:val="none" w:sz="0" w:space="0" w:color="auto"/>
        <w:left w:val="none" w:sz="0" w:space="0" w:color="auto"/>
        <w:bottom w:val="none" w:sz="0" w:space="0" w:color="auto"/>
        <w:right w:val="none" w:sz="0" w:space="0" w:color="auto"/>
      </w:divBdr>
    </w:div>
    <w:div w:id="1397895055">
      <w:bodyDiv w:val="1"/>
      <w:marLeft w:val="0"/>
      <w:marRight w:val="0"/>
      <w:marTop w:val="0"/>
      <w:marBottom w:val="0"/>
      <w:divBdr>
        <w:top w:val="none" w:sz="0" w:space="0" w:color="auto"/>
        <w:left w:val="none" w:sz="0" w:space="0" w:color="auto"/>
        <w:bottom w:val="none" w:sz="0" w:space="0" w:color="auto"/>
        <w:right w:val="none" w:sz="0" w:space="0" w:color="auto"/>
      </w:divBdr>
    </w:div>
    <w:div w:id="1422294557">
      <w:bodyDiv w:val="1"/>
      <w:marLeft w:val="0"/>
      <w:marRight w:val="0"/>
      <w:marTop w:val="0"/>
      <w:marBottom w:val="0"/>
      <w:divBdr>
        <w:top w:val="none" w:sz="0" w:space="0" w:color="auto"/>
        <w:left w:val="none" w:sz="0" w:space="0" w:color="auto"/>
        <w:bottom w:val="none" w:sz="0" w:space="0" w:color="auto"/>
        <w:right w:val="none" w:sz="0" w:space="0" w:color="auto"/>
      </w:divBdr>
    </w:div>
    <w:div w:id="1451824528">
      <w:bodyDiv w:val="1"/>
      <w:marLeft w:val="0"/>
      <w:marRight w:val="0"/>
      <w:marTop w:val="0"/>
      <w:marBottom w:val="0"/>
      <w:divBdr>
        <w:top w:val="none" w:sz="0" w:space="0" w:color="auto"/>
        <w:left w:val="none" w:sz="0" w:space="0" w:color="auto"/>
        <w:bottom w:val="none" w:sz="0" w:space="0" w:color="auto"/>
        <w:right w:val="none" w:sz="0" w:space="0" w:color="auto"/>
      </w:divBdr>
    </w:div>
    <w:div w:id="1517384616">
      <w:bodyDiv w:val="1"/>
      <w:marLeft w:val="0"/>
      <w:marRight w:val="0"/>
      <w:marTop w:val="0"/>
      <w:marBottom w:val="0"/>
      <w:divBdr>
        <w:top w:val="none" w:sz="0" w:space="0" w:color="auto"/>
        <w:left w:val="none" w:sz="0" w:space="0" w:color="auto"/>
        <w:bottom w:val="none" w:sz="0" w:space="0" w:color="auto"/>
        <w:right w:val="none" w:sz="0" w:space="0" w:color="auto"/>
      </w:divBdr>
    </w:div>
    <w:div w:id="1582330266">
      <w:bodyDiv w:val="1"/>
      <w:marLeft w:val="0"/>
      <w:marRight w:val="0"/>
      <w:marTop w:val="0"/>
      <w:marBottom w:val="0"/>
      <w:divBdr>
        <w:top w:val="none" w:sz="0" w:space="0" w:color="auto"/>
        <w:left w:val="none" w:sz="0" w:space="0" w:color="auto"/>
        <w:bottom w:val="none" w:sz="0" w:space="0" w:color="auto"/>
        <w:right w:val="none" w:sz="0" w:space="0" w:color="auto"/>
      </w:divBdr>
    </w:div>
    <w:div w:id="1610088699">
      <w:bodyDiv w:val="1"/>
      <w:marLeft w:val="0"/>
      <w:marRight w:val="0"/>
      <w:marTop w:val="0"/>
      <w:marBottom w:val="0"/>
      <w:divBdr>
        <w:top w:val="none" w:sz="0" w:space="0" w:color="auto"/>
        <w:left w:val="none" w:sz="0" w:space="0" w:color="auto"/>
        <w:bottom w:val="none" w:sz="0" w:space="0" w:color="auto"/>
        <w:right w:val="none" w:sz="0" w:space="0" w:color="auto"/>
      </w:divBdr>
    </w:div>
    <w:div w:id="1650211448">
      <w:bodyDiv w:val="1"/>
      <w:marLeft w:val="0"/>
      <w:marRight w:val="0"/>
      <w:marTop w:val="0"/>
      <w:marBottom w:val="0"/>
      <w:divBdr>
        <w:top w:val="none" w:sz="0" w:space="0" w:color="auto"/>
        <w:left w:val="none" w:sz="0" w:space="0" w:color="auto"/>
        <w:bottom w:val="none" w:sz="0" w:space="0" w:color="auto"/>
        <w:right w:val="none" w:sz="0" w:space="0" w:color="auto"/>
      </w:divBdr>
    </w:div>
    <w:div w:id="1666469630">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730616583">
      <w:bodyDiv w:val="1"/>
      <w:marLeft w:val="0"/>
      <w:marRight w:val="0"/>
      <w:marTop w:val="0"/>
      <w:marBottom w:val="0"/>
      <w:divBdr>
        <w:top w:val="none" w:sz="0" w:space="0" w:color="auto"/>
        <w:left w:val="none" w:sz="0" w:space="0" w:color="auto"/>
        <w:bottom w:val="none" w:sz="0" w:space="0" w:color="auto"/>
        <w:right w:val="none" w:sz="0" w:space="0" w:color="auto"/>
      </w:divBdr>
    </w:div>
    <w:div w:id="1785926801">
      <w:bodyDiv w:val="1"/>
      <w:marLeft w:val="0"/>
      <w:marRight w:val="0"/>
      <w:marTop w:val="0"/>
      <w:marBottom w:val="0"/>
      <w:divBdr>
        <w:top w:val="none" w:sz="0" w:space="0" w:color="auto"/>
        <w:left w:val="none" w:sz="0" w:space="0" w:color="auto"/>
        <w:bottom w:val="none" w:sz="0" w:space="0" w:color="auto"/>
        <w:right w:val="none" w:sz="0" w:space="0" w:color="auto"/>
      </w:divBdr>
    </w:div>
    <w:div w:id="1807116741">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14844129">
      <w:bodyDiv w:val="1"/>
      <w:marLeft w:val="0"/>
      <w:marRight w:val="0"/>
      <w:marTop w:val="0"/>
      <w:marBottom w:val="0"/>
      <w:divBdr>
        <w:top w:val="none" w:sz="0" w:space="0" w:color="auto"/>
        <w:left w:val="none" w:sz="0" w:space="0" w:color="auto"/>
        <w:bottom w:val="none" w:sz="0" w:space="0" w:color="auto"/>
        <w:right w:val="none" w:sz="0" w:space="0" w:color="auto"/>
      </w:divBdr>
    </w:div>
    <w:div w:id="208005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88E88E-117F-4719-B36F-306B3621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1944</Words>
  <Characters>11081</Characters>
  <Application>Microsoft Office Word</Application>
  <DocSecurity>0</DocSecurity>
  <Lines>92</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https:/mul2-mta.gov.am/tasks/1861268/oneclick?token=79372b2164141a1d314b3dafc114e56b</cp:keywords>
  <cp:lastModifiedBy>Lilit Martirosyan</cp:lastModifiedBy>
  <cp:revision>4</cp:revision>
  <cp:lastPrinted>2025-07-09T08:07:00Z</cp:lastPrinted>
  <dcterms:created xsi:type="dcterms:W3CDTF">2026-02-27T06:52:00Z</dcterms:created>
  <dcterms:modified xsi:type="dcterms:W3CDTF">2026-03-02T07:17:00Z</dcterms:modified>
</cp:coreProperties>
</file>