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2B4EEC1" w14:textId="77777777" w:rsidR="00F3653B" w:rsidRPr="0017178A" w:rsidRDefault="00F3653B" w:rsidP="00F06573">
      <w:pPr>
        <w:spacing w:after="0" w:line="360" w:lineRule="auto"/>
        <w:jc w:val="center"/>
        <w:rPr>
          <w:rFonts w:ascii="GHEA Grapalat" w:hAnsi="GHEA Grapalat"/>
          <w:b/>
          <w:sz w:val="24"/>
          <w:szCs w:val="24"/>
          <w:lang w:val="hy-AM"/>
        </w:rPr>
      </w:pPr>
      <w:r w:rsidRPr="00006420">
        <w:rPr>
          <w:rFonts w:ascii="GHEA Grapalat" w:hAnsi="GHEA Grapalat"/>
          <w:b/>
          <w:sz w:val="24"/>
          <w:szCs w:val="24"/>
          <w:lang w:val="hy-AM"/>
        </w:rPr>
        <w:t>ՀԻՄՆԱՎՈՐՈՒՄ</w:t>
      </w:r>
    </w:p>
    <w:p w14:paraId="723819B5" w14:textId="32135175" w:rsidR="0017178A" w:rsidRPr="0058411F" w:rsidRDefault="0017178A" w:rsidP="00F06573">
      <w:pPr>
        <w:pStyle w:val="NormalWeb"/>
        <w:shd w:val="clear" w:color="auto" w:fill="FFFFFF"/>
        <w:spacing w:before="0" w:beforeAutospacing="0" w:after="0" w:afterAutospacing="0" w:line="360" w:lineRule="auto"/>
        <w:jc w:val="center"/>
        <w:rPr>
          <w:rFonts w:ascii="GHEA Grapalat" w:hAnsi="GHEA Grapalat" w:cs="Sylfaen"/>
          <w:b/>
          <w:bCs/>
          <w:color w:val="000000"/>
          <w:lang w:val="af-ZA"/>
        </w:rPr>
      </w:pPr>
      <w:r>
        <w:rPr>
          <w:rFonts w:ascii="GHEA Grapalat" w:hAnsi="GHEA Grapalat"/>
          <w:b/>
          <w:bCs/>
          <w:color w:val="000000"/>
        </w:rPr>
        <w:t>«ՀԱՅԱՍՏԱՆԻ ՀԱՆՐԱՊԵՏՈՒԹՅԱՆ 202</w:t>
      </w:r>
      <w:r w:rsidR="00CC53E1">
        <w:rPr>
          <w:rFonts w:ascii="GHEA Grapalat" w:hAnsi="GHEA Grapalat"/>
          <w:b/>
          <w:bCs/>
          <w:color w:val="000000"/>
        </w:rPr>
        <w:t>6</w:t>
      </w:r>
      <w:r>
        <w:rPr>
          <w:rFonts w:ascii="GHEA Grapalat" w:hAnsi="GHEA Grapalat"/>
          <w:b/>
          <w:bCs/>
          <w:color w:val="000000"/>
        </w:rPr>
        <w:t xml:space="preserve"> ԹՎԱԿԱՆԻ ՊԵՏԱԿԱՆ ԲՅՈՒՋԵԻ ՄԱՍԻՆ» ՀԱՅԱՍՏԱՆԻ</w:t>
      </w:r>
      <w:r>
        <w:rPr>
          <w:rFonts w:ascii="GHEA Grapalat" w:hAnsi="GHEA Grapalat"/>
          <w:b/>
          <w:bCs/>
          <w:color w:val="000000"/>
          <w:lang w:val="af-ZA"/>
        </w:rPr>
        <w:t xml:space="preserve"> </w:t>
      </w:r>
      <w:r>
        <w:rPr>
          <w:rFonts w:ascii="GHEA Grapalat" w:hAnsi="GHEA Grapalat"/>
          <w:b/>
          <w:bCs/>
          <w:color w:val="000000"/>
        </w:rPr>
        <w:t>ՀԱՆՐԱՊԵՏՈՒԹՅԱՆ</w:t>
      </w:r>
      <w:r>
        <w:rPr>
          <w:rFonts w:ascii="GHEA Grapalat" w:hAnsi="GHEA Grapalat"/>
          <w:b/>
          <w:bCs/>
          <w:color w:val="000000"/>
          <w:lang w:val="af-ZA"/>
        </w:rPr>
        <w:t xml:space="preserve"> </w:t>
      </w:r>
      <w:r>
        <w:rPr>
          <w:rFonts w:ascii="GHEA Grapalat" w:hAnsi="GHEA Grapalat"/>
          <w:b/>
          <w:bCs/>
          <w:color w:val="000000"/>
        </w:rPr>
        <w:t>ՕՐԵՆՔՈՒՄ ԵՎ ՀԱՅԱՍՏԱՆԻ</w:t>
      </w:r>
      <w:r>
        <w:rPr>
          <w:rFonts w:ascii="GHEA Grapalat" w:hAnsi="GHEA Grapalat"/>
          <w:b/>
          <w:bCs/>
          <w:color w:val="000000"/>
          <w:lang w:val="af-ZA"/>
        </w:rPr>
        <w:t xml:space="preserve"> </w:t>
      </w:r>
      <w:r>
        <w:rPr>
          <w:rFonts w:ascii="GHEA Grapalat" w:hAnsi="GHEA Grapalat"/>
          <w:b/>
          <w:bCs/>
          <w:color w:val="000000"/>
        </w:rPr>
        <w:t>ՀԱՆՐԱՊԵՏՈՒԹՅԱՆ</w:t>
      </w:r>
      <w:r>
        <w:rPr>
          <w:rFonts w:ascii="GHEA Grapalat" w:hAnsi="GHEA Grapalat"/>
          <w:b/>
          <w:bCs/>
          <w:color w:val="000000"/>
          <w:lang w:val="af-ZA"/>
        </w:rPr>
        <w:t xml:space="preserve"> </w:t>
      </w:r>
      <w:r>
        <w:rPr>
          <w:rFonts w:ascii="GHEA Grapalat" w:hAnsi="GHEA Grapalat"/>
          <w:b/>
          <w:bCs/>
          <w:color w:val="000000"/>
        </w:rPr>
        <w:t>ԿԱՌԱՎԱՐՈՒԹՅԱՆ 20</w:t>
      </w:r>
      <w:r>
        <w:rPr>
          <w:rFonts w:ascii="GHEA Grapalat" w:hAnsi="GHEA Grapalat"/>
          <w:b/>
          <w:bCs/>
          <w:color w:val="000000"/>
          <w:lang w:val="af-ZA"/>
        </w:rPr>
        <w:t>2</w:t>
      </w:r>
      <w:r w:rsidR="00CC53E1">
        <w:rPr>
          <w:rFonts w:ascii="GHEA Grapalat" w:hAnsi="GHEA Grapalat"/>
          <w:b/>
          <w:bCs/>
          <w:color w:val="000000"/>
          <w:lang w:val="af-ZA"/>
        </w:rPr>
        <w:t>5</w:t>
      </w:r>
      <w:r>
        <w:rPr>
          <w:rFonts w:ascii="GHEA Grapalat" w:hAnsi="GHEA Grapalat"/>
          <w:b/>
          <w:bCs/>
          <w:color w:val="000000"/>
        </w:rPr>
        <w:t xml:space="preserve"> ԹՎԱԿԱՆԻ ԴԵԿՏԵՄԲԵՐԻ</w:t>
      </w:r>
      <w:r>
        <w:rPr>
          <w:rFonts w:ascii="GHEA Grapalat" w:hAnsi="GHEA Grapalat"/>
          <w:b/>
          <w:bCs/>
          <w:color w:val="000000"/>
          <w:lang w:val="af-ZA"/>
        </w:rPr>
        <w:t xml:space="preserve"> 2</w:t>
      </w:r>
      <w:r w:rsidR="00CC53E1">
        <w:rPr>
          <w:rFonts w:ascii="GHEA Grapalat" w:hAnsi="GHEA Grapalat"/>
          <w:b/>
          <w:bCs/>
          <w:color w:val="000000"/>
          <w:lang w:val="af-ZA"/>
        </w:rPr>
        <w:t>5</w:t>
      </w:r>
      <w:r>
        <w:rPr>
          <w:rFonts w:ascii="GHEA Grapalat" w:hAnsi="GHEA Grapalat"/>
          <w:b/>
          <w:bCs/>
          <w:color w:val="000000"/>
        </w:rPr>
        <w:t xml:space="preserve">-Ի N </w:t>
      </w:r>
      <w:r w:rsidR="00CC53E1">
        <w:rPr>
          <w:rFonts w:ascii="GHEA Grapalat" w:hAnsi="GHEA Grapalat"/>
          <w:b/>
          <w:bCs/>
          <w:color w:val="000000"/>
        </w:rPr>
        <w:t>191</w:t>
      </w:r>
      <w:r w:rsidR="005E5DAC">
        <w:rPr>
          <w:rFonts w:ascii="GHEA Grapalat" w:hAnsi="GHEA Grapalat"/>
          <w:b/>
          <w:bCs/>
          <w:color w:val="000000"/>
          <w:lang w:val="af-ZA"/>
        </w:rPr>
        <w:t>0</w:t>
      </w:r>
      <w:r>
        <w:rPr>
          <w:rFonts w:ascii="GHEA Grapalat" w:hAnsi="GHEA Grapalat"/>
          <w:b/>
          <w:bCs/>
          <w:color w:val="000000"/>
        </w:rPr>
        <w:t>-Ն ՈՐՈՇՄԱՆ ՄԵՋ ՓՈՓՈԽՈՒԹՅՈՒՆՆԵՐ ԵՎ</w:t>
      </w:r>
      <w:r>
        <w:rPr>
          <w:rFonts w:ascii="GHEA Grapalat" w:hAnsi="GHEA Grapalat"/>
          <w:b/>
          <w:bCs/>
          <w:color w:val="000000"/>
          <w:lang w:val="af-ZA"/>
        </w:rPr>
        <w:t xml:space="preserve"> </w:t>
      </w:r>
      <w:r>
        <w:rPr>
          <w:rFonts w:ascii="GHEA Grapalat" w:hAnsi="GHEA Grapalat"/>
          <w:b/>
          <w:bCs/>
          <w:color w:val="000000"/>
        </w:rPr>
        <w:t>ԼՐԱՑՈՒՄՆԵՐ</w:t>
      </w:r>
      <w:r>
        <w:rPr>
          <w:rFonts w:ascii="GHEA Grapalat" w:hAnsi="GHEA Grapalat"/>
          <w:b/>
          <w:bCs/>
          <w:color w:val="000000"/>
          <w:lang w:val="af-ZA"/>
        </w:rPr>
        <w:t xml:space="preserve"> </w:t>
      </w:r>
      <w:r>
        <w:rPr>
          <w:rFonts w:ascii="GHEA Grapalat" w:hAnsi="GHEA Grapalat"/>
          <w:b/>
          <w:bCs/>
          <w:color w:val="000000"/>
        </w:rPr>
        <w:t>ԿԱՏԱՐԵԼՈՒ</w:t>
      </w:r>
      <w:r>
        <w:rPr>
          <w:rFonts w:ascii="GHEA Grapalat" w:hAnsi="GHEA Grapalat" w:cs="Sylfaen"/>
          <w:b/>
          <w:bCs/>
          <w:color w:val="000000"/>
        </w:rPr>
        <w:t xml:space="preserve"> </w:t>
      </w:r>
      <w:r>
        <w:rPr>
          <w:rFonts w:ascii="GHEA Grapalat" w:hAnsi="GHEA Grapalat"/>
          <w:b/>
          <w:bCs/>
          <w:color w:val="000000"/>
        </w:rPr>
        <w:t>ՄԱՍԻՆ</w:t>
      </w:r>
      <w:r w:rsidRPr="0058411F">
        <w:rPr>
          <w:rFonts w:ascii="GHEA Grapalat" w:hAnsi="GHEA Grapalat"/>
          <w:b/>
          <w:bCs/>
          <w:color w:val="000000"/>
          <w:lang w:val="af-ZA"/>
        </w:rPr>
        <w:t xml:space="preserve"> </w:t>
      </w:r>
    </w:p>
    <w:p w14:paraId="6D3F2C6A" w14:textId="77777777" w:rsidR="0017178A" w:rsidRDefault="0017178A" w:rsidP="00F06573">
      <w:pPr>
        <w:pStyle w:val="NormalWeb"/>
        <w:shd w:val="clear" w:color="auto" w:fill="FFFFFF"/>
        <w:spacing w:before="0" w:beforeAutospacing="0" w:after="0" w:afterAutospacing="0" w:line="360" w:lineRule="auto"/>
        <w:jc w:val="center"/>
        <w:rPr>
          <w:rFonts w:ascii="GHEA Grapalat" w:hAnsi="GHEA Grapalat" w:cs="Sylfaen"/>
          <w:b/>
        </w:rPr>
      </w:pPr>
      <w:r w:rsidRPr="00006420">
        <w:rPr>
          <w:rFonts w:ascii="GHEA Grapalat" w:hAnsi="GHEA Grapalat" w:cs="Sylfaen"/>
          <w:b/>
        </w:rPr>
        <w:t>ԿԱՌԱՎԱՐՈՒԹՅԱՆ ՈՐՈՇՄԱՆ ՆԱԽԱԳԾԻ</w:t>
      </w:r>
    </w:p>
    <w:p w14:paraId="2B97D26C" w14:textId="77777777" w:rsidR="0017178A" w:rsidRPr="00006420" w:rsidRDefault="0017178A" w:rsidP="00F06573">
      <w:pPr>
        <w:pStyle w:val="NormalWeb"/>
        <w:shd w:val="clear" w:color="auto" w:fill="FFFFFF"/>
        <w:spacing w:before="0" w:beforeAutospacing="0" w:after="0" w:afterAutospacing="0" w:line="360" w:lineRule="auto"/>
        <w:jc w:val="center"/>
        <w:rPr>
          <w:rFonts w:ascii="GHEA Grapalat" w:hAnsi="GHEA Grapalat" w:cs="Sylfaen"/>
          <w:b/>
        </w:rPr>
      </w:pPr>
    </w:p>
    <w:p w14:paraId="7A705312" w14:textId="77777777" w:rsidR="00F3653B" w:rsidRPr="00006420" w:rsidRDefault="00F3653B" w:rsidP="00F06573">
      <w:pPr>
        <w:numPr>
          <w:ilvl w:val="0"/>
          <w:numId w:val="1"/>
        </w:numPr>
        <w:autoSpaceDE w:val="0"/>
        <w:autoSpaceDN w:val="0"/>
        <w:adjustRightInd w:val="0"/>
        <w:spacing w:after="0" w:line="360" w:lineRule="auto"/>
        <w:ind w:left="0" w:firstLine="630"/>
        <w:jc w:val="both"/>
        <w:rPr>
          <w:rFonts w:ascii="GHEA Grapalat" w:hAnsi="GHEA Grapalat"/>
          <w:b/>
          <w:bCs/>
          <w:sz w:val="24"/>
          <w:szCs w:val="24"/>
          <w:lang w:val="af-ZA"/>
        </w:rPr>
      </w:pPr>
      <w:r w:rsidRPr="00006420">
        <w:rPr>
          <w:rFonts w:ascii="GHEA Grapalat" w:hAnsi="GHEA Grapalat"/>
          <w:b/>
          <w:bCs/>
          <w:sz w:val="24"/>
          <w:szCs w:val="24"/>
          <w:lang w:val="af-ZA"/>
        </w:rPr>
        <w:t>Անհրաժեշտությունը</w:t>
      </w:r>
    </w:p>
    <w:p w14:paraId="422FD193" w14:textId="77777777" w:rsidR="00F3653B" w:rsidRPr="00006420" w:rsidRDefault="00F3653B" w:rsidP="00F06573">
      <w:pPr>
        <w:spacing w:after="0" w:line="360" w:lineRule="auto"/>
        <w:ind w:firstLine="709"/>
        <w:jc w:val="both"/>
        <w:rPr>
          <w:rFonts w:ascii="GHEA Grapalat" w:hAnsi="GHEA Grapalat"/>
          <w:sz w:val="24"/>
          <w:szCs w:val="24"/>
          <w:lang w:val="af-ZA"/>
        </w:rPr>
      </w:pPr>
      <w:r w:rsidRPr="00006420">
        <w:rPr>
          <w:rFonts w:ascii="GHEA Grapalat" w:hAnsi="GHEA Grapalat"/>
          <w:sz w:val="24"/>
          <w:szCs w:val="24"/>
        </w:rPr>
        <w:t>Նախագծի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</w:rPr>
        <w:t>ընդունումը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</w:rPr>
        <w:t>պայմանավորված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</w:rPr>
        <w:t>է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</w:rPr>
        <w:t>ՀՀ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</w:rPr>
        <w:t>կառավարության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2006 </w:t>
      </w:r>
      <w:r w:rsidRPr="00006420">
        <w:rPr>
          <w:rFonts w:ascii="GHEA Grapalat" w:hAnsi="GHEA Grapalat"/>
          <w:sz w:val="24"/>
          <w:szCs w:val="24"/>
        </w:rPr>
        <w:t>թվականի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</w:rPr>
        <w:t>նոյեմբերի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16-</w:t>
      </w:r>
      <w:r w:rsidRPr="00006420">
        <w:rPr>
          <w:rFonts w:ascii="GHEA Grapalat" w:hAnsi="GHEA Grapalat"/>
          <w:sz w:val="24"/>
          <w:szCs w:val="24"/>
        </w:rPr>
        <w:t>ի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«</w:t>
      </w:r>
      <w:r w:rsidRPr="00006420">
        <w:rPr>
          <w:rFonts w:ascii="GHEA Grapalat" w:hAnsi="GHEA Grapalat"/>
          <w:sz w:val="24"/>
          <w:szCs w:val="24"/>
        </w:rPr>
        <w:t>ՀՀ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</w:rPr>
        <w:t>պետական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</w:rPr>
        <w:t>բյուջեից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</w:rPr>
        <w:t>համայնքներին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</w:rPr>
        <w:t>սուբվենցիաների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</w:rPr>
        <w:t>տրամադրման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</w:rPr>
        <w:t>կարգը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</w:rPr>
        <w:t>հաստատելու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</w:rPr>
        <w:t>մասին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» </w:t>
      </w:r>
      <w:r w:rsidRPr="00006420">
        <w:rPr>
          <w:rFonts w:ascii="GHEA Grapalat" w:hAnsi="GHEA Grapalat"/>
          <w:sz w:val="24"/>
          <w:szCs w:val="24"/>
        </w:rPr>
        <w:t>թիվ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1708-</w:t>
      </w:r>
      <w:r>
        <w:rPr>
          <w:rFonts w:ascii="GHEA Grapalat" w:hAnsi="GHEA Grapalat"/>
          <w:sz w:val="24"/>
          <w:szCs w:val="24"/>
          <w:lang w:val="hy-AM"/>
        </w:rPr>
        <w:t>Ն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</w:rPr>
        <w:t>որոշման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1-</w:t>
      </w:r>
      <w:r w:rsidRPr="00006420">
        <w:rPr>
          <w:rFonts w:ascii="GHEA Grapalat" w:hAnsi="GHEA Grapalat"/>
          <w:sz w:val="24"/>
          <w:szCs w:val="24"/>
          <w:lang w:val="hy-AM"/>
        </w:rPr>
        <w:t xml:space="preserve">ին կետի 2-րդ ենթակետով սահմանված կարգի </w:t>
      </w:r>
      <w:r w:rsidRPr="00006420">
        <w:rPr>
          <w:rFonts w:ascii="GHEA Grapalat" w:hAnsi="GHEA Grapalat"/>
          <w:sz w:val="24"/>
          <w:szCs w:val="24"/>
        </w:rPr>
        <w:t>դրույթների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</w:rPr>
        <w:t>համաձայն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` </w:t>
      </w:r>
      <w:r w:rsidRPr="00006420">
        <w:rPr>
          <w:rFonts w:ascii="GHEA Grapalat" w:hAnsi="GHEA Grapalat"/>
          <w:sz w:val="24"/>
          <w:szCs w:val="24"/>
        </w:rPr>
        <w:t>Հայաստ</w:t>
      </w:r>
      <w:bookmarkStart w:id="0" w:name="_GoBack"/>
      <w:bookmarkEnd w:id="0"/>
      <w:r w:rsidRPr="00006420">
        <w:rPr>
          <w:rFonts w:ascii="GHEA Grapalat" w:hAnsi="GHEA Grapalat"/>
          <w:sz w:val="24"/>
          <w:szCs w:val="24"/>
        </w:rPr>
        <w:t>անի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</w:rPr>
        <w:t>Հանրապետության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</w:rPr>
        <w:t>համայնքներից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</w:rPr>
        <w:t>ստացված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</w:rPr>
        <w:t>տնտեսական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</w:rPr>
        <w:t>և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</w:rPr>
        <w:t>սոցիալական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</w:rPr>
        <w:t>ենթակառուցվածքների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</w:rPr>
        <w:t>զարգացմանն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</w:rPr>
        <w:t>ուղղված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</w:rPr>
        <w:t>ծրագրերի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 xml:space="preserve">արդյունավետ իրականացման ապահովման </w:t>
      </w:r>
      <w:r w:rsidRPr="00006420">
        <w:rPr>
          <w:rFonts w:ascii="GHEA Grapalat" w:hAnsi="GHEA Grapalat"/>
          <w:sz w:val="24"/>
          <w:szCs w:val="24"/>
        </w:rPr>
        <w:t>անհրաժեշտությամբ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: </w:t>
      </w:r>
    </w:p>
    <w:p w14:paraId="3F87CDF1" w14:textId="77777777" w:rsidR="00F3653B" w:rsidRPr="00006420" w:rsidRDefault="00F3653B" w:rsidP="00F06573">
      <w:pPr>
        <w:spacing w:after="0" w:line="360" w:lineRule="auto"/>
        <w:ind w:firstLine="450"/>
        <w:jc w:val="both"/>
        <w:rPr>
          <w:rFonts w:ascii="GHEA Grapalat" w:hAnsi="GHEA Grapalat"/>
          <w:sz w:val="24"/>
          <w:szCs w:val="24"/>
          <w:lang w:val="af-ZA"/>
        </w:rPr>
      </w:pPr>
    </w:p>
    <w:p w14:paraId="57F472B6" w14:textId="77777777" w:rsidR="00F3653B" w:rsidRPr="00006420" w:rsidRDefault="00F3653B" w:rsidP="00F06573">
      <w:pPr>
        <w:numPr>
          <w:ilvl w:val="0"/>
          <w:numId w:val="1"/>
        </w:numPr>
        <w:autoSpaceDE w:val="0"/>
        <w:autoSpaceDN w:val="0"/>
        <w:adjustRightInd w:val="0"/>
        <w:spacing w:after="0" w:line="360" w:lineRule="auto"/>
        <w:ind w:left="0" w:firstLine="450"/>
        <w:jc w:val="both"/>
        <w:rPr>
          <w:rFonts w:ascii="GHEA Grapalat" w:hAnsi="GHEA Grapalat"/>
          <w:b/>
          <w:bCs/>
          <w:sz w:val="24"/>
          <w:szCs w:val="24"/>
        </w:rPr>
      </w:pPr>
      <w:r w:rsidRPr="00006420">
        <w:rPr>
          <w:rFonts w:ascii="GHEA Grapalat" w:hAnsi="GHEA Grapalat"/>
          <w:b/>
          <w:bCs/>
          <w:sz w:val="24"/>
          <w:szCs w:val="24"/>
        </w:rPr>
        <w:t>Ընթացիկ</w:t>
      </w:r>
      <w:r w:rsidRPr="00006420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b/>
          <w:bCs/>
          <w:sz w:val="24"/>
          <w:szCs w:val="24"/>
        </w:rPr>
        <w:t>իրավիճակը</w:t>
      </w:r>
      <w:r w:rsidRPr="00006420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b/>
          <w:bCs/>
          <w:sz w:val="24"/>
          <w:szCs w:val="24"/>
        </w:rPr>
        <w:t>և</w:t>
      </w:r>
      <w:r w:rsidRPr="00006420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b/>
          <w:bCs/>
          <w:sz w:val="24"/>
          <w:szCs w:val="24"/>
        </w:rPr>
        <w:t>խնդիրները</w:t>
      </w:r>
    </w:p>
    <w:p w14:paraId="57E199FD" w14:textId="77777777" w:rsidR="00F3653B" w:rsidRPr="00006420" w:rsidRDefault="00F3653B" w:rsidP="00F06573">
      <w:pPr>
        <w:tabs>
          <w:tab w:val="left" w:pos="720"/>
        </w:tabs>
        <w:spacing w:after="0" w:line="360" w:lineRule="auto"/>
        <w:ind w:firstLine="180"/>
        <w:jc w:val="both"/>
        <w:rPr>
          <w:rFonts w:ascii="GHEA Grapalat" w:hAnsi="GHEA Grapalat"/>
          <w:sz w:val="24"/>
          <w:szCs w:val="24"/>
          <w:lang w:val="af-ZA"/>
        </w:rPr>
      </w:pPr>
      <w:r w:rsidRPr="00006420">
        <w:rPr>
          <w:rFonts w:ascii="GHEA Grapalat" w:hAnsi="GHEA Grapalat"/>
          <w:sz w:val="24"/>
          <w:szCs w:val="24"/>
        </w:rPr>
        <w:tab/>
      </w:r>
      <w:r w:rsidRPr="00006420">
        <w:rPr>
          <w:rFonts w:ascii="GHEA Grapalat" w:hAnsi="GHEA Grapalat"/>
          <w:sz w:val="24"/>
          <w:szCs w:val="24"/>
          <w:lang w:val="hy-AM"/>
        </w:rPr>
        <w:t>ՀՀ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համայնքների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տնտեսական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և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սոցիալական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ենթակառուցվածքների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զարգացման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նպատակով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ՀՀ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կառավարությունը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2018 </w:t>
      </w:r>
      <w:r w:rsidRPr="00006420">
        <w:rPr>
          <w:rFonts w:ascii="GHEA Grapalat" w:hAnsi="GHEA Grapalat"/>
          <w:sz w:val="24"/>
          <w:szCs w:val="24"/>
          <w:lang w:val="hy-AM"/>
        </w:rPr>
        <w:t>թվականից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նախաձեռնել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է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համայնքներին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սուբվենցիաների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տրամադրման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գործընթացը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: </w:t>
      </w:r>
    </w:p>
    <w:p w14:paraId="04DD7201" w14:textId="0451554F" w:rsidR="00F3653B" w:rsidRPr="00006420" w:rsidRDefault="00F3653B" w:rsidP="00F06573">
      <w:pPr>
        <w:tabs>
          <w:tab w:val="left" w:pos="720"/>
        </w:tabs>
        <w:spacing w:after="0" w:line="360" w:lineRule="auto"/>
        <w:jc w:val="both"/>
        <w:rPr>
          <w:rFonts w:ascii="GHEA Grapalat" w:hAnsi="GHEA Grapalat"/>
          <w:sz w:val="24"/>
          <w:szCs w:val="24"/>
          <w:lang w:val="af-ZA"/>
        </w:rPr>
      </w:pPr>
      <w:r w:rsidRPr="00006420">
        <w:rPr>
          <w:rFonts w:ascii="GHEA Grapalat" w:hAnsi="GHEA Grapalat"/>
          <w:sz w:val="24"/>
          <w:szCs w:val="24"/>
        </w:rPr>
        <w:tab/>
      </w:r>
      <w:r w:rsidRPr="00006420">
        <w:rPr>
          <w:rFonts w:ascii="GHEA Grapalat" w:hAnsi="GHEA Grapalat"/>
          <w:sz w:val="24"/>
          <w:szCs w:val="24"/>
          <w:lang w:val="hy-AM"/>
        </w:rPr>
        <w:t>ՀՀ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կառավարության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2006 </w:t>
      </w:r>
      <w:r w:rsidRPr="00006420">
        <w:rPr>
          <w:rFonts w:ascii="GHEA Grapalat" w:hAnsi="GHEA Grapalat"/>
          <w:sz w:val="24"/>
          <w:szCs w:val="24"/>
          <w:lang w:val="hy-AM"/>
        </w:rPr>
        <w:t>թվականի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նոյեմբերի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16-</w:t>
      </w:r>
      <w:r w:rsidRPr="00006420">
        <w:rPr>
          <w:rFonts w:ascii="GHEA Grapalat" w:hAnsi="GHEA Grapalat"/>
          <w:sz w:val="24"/>
          <w:szCs w:val="24"/>
          <w:lang w:val="hy-AM"/>
        </w:rPr>
        <w:t>ի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«</w:t>
      </w:r>
      <w:r w:rsidRPr="00006420">
        <w:rPr>
          <w:rFonts w:ascii="GHEA Grapalat" w:hAnsi="GHEA Grapalat"/>
          <w:sz w:val="24"/>
          <w:szCs w:val="24"/>
          <w:lang w:val="hy-AM"/>
        </w:rPr>
        <w:t>ՀՀ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պետական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բյուջեից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համայնքներին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սուբվենցիաների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տրամադրման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կարգը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հաստատելու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մասին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» </w:t>
      </w:r>
      <w:r w:rsidRPr="00006420">
        <w:rPr>
          <w:rFonts w:ascii="GHEA Grapalat" w:hAnsi="GHEA Grapalat"/>
          <w:sz w:val="24"/>
          <w:szCs w:val="24"/>
          <w:lang w:val="hy-AM"/>
        </w:rPr>
        <w:t>թիվ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1708-</w:t>
      </w:r>
      <w:r>
        <w:rPr>
          <w:rFonts w:ascii="GHEA Grapalat" w:hAnsi="GHEA Grapalat"/>
          <w:sz w:val="24"/>
          <w:szCs w:val="24"/>
          <w:lang w:val="hy-AM"/>
        </w:rPr>
        <w:t>Ն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որոշման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1-</w:t>
      </w:r>
      <w:r w:rsidRPr="00006420">
        <w:rPr>
          <w:rFonts w:ascii="GHEA Grapalat" w:hAnsi="GHEA Grapalat"/>
          <w:sz w:val="24"/>
          <w:szCs w:val="24"/>
          <w:lang w:val="hy-AM"/>
        </w:rPr>
        <w:t>ին կետի 2-րդ ենթակետով սահմանված կարգի դրույթների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համաձայն</w:t>
      </w:r>
      <w:r w:rsidRPr="00006420">
        <w:rPr>
          <w:rFonts w:ascii="GHEA Grapalat" w:hAnsi="GHEA Grapalat"/>
          <w:sz w:val="24"/>
          <w:szCs w:val="24"/>
          <w:lang w:val="af-ZA"/>
        </w:rPr>
        <w:t>` 202</w:t>
      </w:r>
      <w:r w:rsidR="008D3E36">
        <w:rPr>
          <w:rFonts w:ascii="GHEA Grapalat" w:hAnsi="GHEA Grapalat"/>
          <w:sz w:val="24"/>
          <w:szCs w:val="24"/>
          <w:lang w:val="hy-AM"/>
        </w:rPr>
        <w:t>2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թվականի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ն </w:t>
      </w:r>
      <w:r w:rsidRPr="00006420">
        <w:rPr>
          <w:rFonts w:ascii="GHEA Grapalat" w:hAnsi="GHEA Grapalat"/>
          <w:sz w:val="24"/>
          <w:szCs w:val="24"/>
          <w:lang w:val="hy-AM"/>
        </w:rPr>
        <w:t>սուբվենցիաներ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ստանալու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համար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ծրագրային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հայտերի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գնահատման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միջգերատեսչական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հանձնաժողովի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կայացած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նիստերի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ընթացքում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քննարկվել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և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հանձնաժողովի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կողմից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հավանության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են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արժանացել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="008D3E36">
        <w:rPr>
          <w:rFonts w:ascii="GHEA Grapalat" w:hAnsi="GHEA Grapalat"/>
          <w:sz w:val="24"/>
          <w:szCs w:val="24"/>
          <w:lang w:val="hy-AM"/>
        </w:rPr>
        <w:t>36</w:t>
      </w:r>
      <w:r w:rsidR="00A00A0A">
        <w:rPr>
          <w:rFonts w:ascii="GHEA Grapalat" w:hAnsi="GHEA Grapalat"/>
          <w:sz w:val="24"/>
          <w:szCs w:val="24"/>
          <w:lang w:val="hy-AM"/>
        </w:rPr>
        <w:t>3</w:t>
      </w:r>
      <w:r w:rsidRPr="00006420">
        <w:rPr>
          <w:rFonts w:ascii="GHEA Grapalat" w:hAnsi="GHEA Grapalat"/>
          <w:sz w:val="24"/>
          <w:szCs w:val="24"/>
          <w:lang w:val="hy-AM"/>
        </w:rPr>
        <w:t xml:space="preserve"> սուբվենցիոն ծրագիր</w:t>
      </w:r>
      <w:r w:rsidR="008D3E36">
        <w:rPr>
          <w:rFonts w:ascii="GHEA Grapalat" w:hAnsi="GHEA Grapalat"/>
          <w:sz w:val="24"/>
          <w:szCs w:val="24"/>
          <w:lang w:val="hy-AM"/>
        </w:rPr>
        <w:t>,</w:t>
      </w:r>
      <w:r w:rsidR="008C3C6F">
        <w:rPr>
          <w:rFonts w:ascii="GHEA Grapalat" w:hAnsi="GHEA Grapalat"/>
          <w:sz w:val="24"/>
          <w:szCs w:val="24"/>
          <w:lang w:val="hy-AM"/>
        </w:rPr>
        <w:t xml:space="preserve"> 202</w:t>
      </w:r>
      <w:r w:rsidR="008D3E36">
        <w:rPr>
          <w:rFonts w:ascii="GHEA Grapalat" w:hAnsi="GHEA Grapalat"/>
          <w:sz w:val="24"/>
          <w:szCs w:val="24"/>
          <w:lang w:val="hy-AM"/>
        </w:rPr>
        <w:t>3</w:t>
      </w:r>
      <w:r w:rsidR="008C3C6F">
        <w:rPr>
          <w:rFonts w:ascii="GHEA Grapalat" w:hAnsi="GHEA Grapalat"/>
          <w:sz w:val="24"/>
          <w:szCs w:val="24"/>
          <w:lang w:val="hy-AM"/>
        </w:rPr>
        <w:t xml:space="preserve"> թվականին</w:t>
      </w:r>
      <w:r w:rsidR="00A55FBA">
        <w:rPr>
          <w:rFonts w:ascii="GHEA Grapalat" w:hAnsi="GHEA Grapalat"/>
          <w:sz w:val="24"/>
          <w:szCs w:val="24"/>
          <w:lang w:val="hy-AM"/>
        </w:rPr>
        <w:t>՝</w:t>
      </w:r>
      <w:r w:rsidR="008C3C6F">
        <w:rPr>
          <w:rFonts w:ascii="GHEA Grapalat" w:hAnsi="GHEA Grapalat"/>
          <w:sz w:val="24"/>
          <w:szCs w:val="24"/>
          <w:lang w:val="hy-AM"/>
        </w:rPr>
        <w:t xml:space="preserve">  </w:t>
      </w:r>
      <w:r w:rsidR="008D3E36">
        <w:rPr>
          <w:rFonts w:ascii="GHEA Grapalat" w:hAnsi="GHEA Grapalat"/>
          <w:sz w:val="24"/>
          <w:szCs w:val="24"/>
          <w:lang w:val="hy-AM"/>
        </w:rPr>
        <w:t>273</w:t>
      </w:r>
      <w:r w:rsidR="00CC53E1">
        <w:rPr>
          <w:rFonts w:ascii="GHEA Grapalat" w:hAnsi="GHEA Grapalat"/>
          <w:sz w:val="24"/>
          <w:szCs w:val="24"/>
          <w:lang w:val="hy-AM"/>
        </w:rPr>
        <w:t>,</w:t>
      </w:r>
      <w:r w:rsidR="008C3C6F" w:rsidRPr="00006420">
        <w:rPr>
          <w:rFonts w:ascii="GHEA Grapalat" w:hAnsi="GHEA Grapalat"/>
          <w:sz w:val="24"/>
          <w:szCs w:val="24"/>
          <w:lang w:val="hy-AM"/>
        </w:rPr>
        <w:t xml:space="preserve"> </w:t>
      </w:r>
      <w:r w:rsidR="005E5DAC">
        <w:rPr>
          <w:rFonts w:ascii="GHEA Grapalat" w:hAnsi="GHEA Grapalat"/>
          <w:sz w:val="24"/>
          <w:szCs w:val="24"/>
          <w:lang w:val="hy-AM"/>
        </w:rPr>
        <w:t xml:space="preserve"> 2024 թվականին՝ 242 </w:t>
      </w:r>
      <w:r w:rsidR="00CC53E1">
        <w:rPr>
          <w:rFonts w:ascii="GHEA Grapalat" w:hAnsi="GHEA Grapalat"/>
          <w:sz w:val="24"/>
          <w:szCs w:val="24"/>
          <w:lang w:val="hy-AM"/>
        </w:rPr>
        <w:t>և 2025 թվականին</w:t>
      </w:r>
      <w:r w:rsidR="005A2E06">
        <w:rPr>
          <w:rFonts w:ascii="GHEA Grapalat" w:hAnsi="GHEA Grapalat"/>
          <w:sz w:val="24"/>
          <w:szCs w:val="24"/>
          <w:lang w:val="hy-AM"/>
        </w:rPr>
        <w:t>՝</w:t>
      </w:r>
      <w:r w:rsidR="00CC53E1">
        <w:rPr>
          <w:rFonts w:ascii="GHEA Grapalat" w:hAnsi="GHEA Grapalat"/>
          <w:sz w:val="24"/>
          <w:szCs w:val="24"/>
          <w:lang w:val="hy-AM"/>
        </w:rPr>
        <w:t xml:space="preserve"> 204 </w:t>
      </w:r>
      <w:r w:rsidR="005E5DAC">
        <w:rPr>
          <w:rFonts w:ascii="GHEA Grapalat" w:hAnsi="GHEA Grapalat"/>
          <w:sz w:val="24"/>
          <w:szCs w:val="24"/>
          <w:lang w:val="hy-AM"/>
        </w:rPr>
        <w:t>սուբվենցիոն ծրագիր</w:t>
      </w:r>
      <w:r w:rsidR="00F41C0A">
        <w:rPr>
          <w:rFonts w:ascii="GHEA Grapalat" w:hAnsi="GHEA Grapalat"/>
          <w:sz w:val="24"/>
          <w:szCs w:val="24"/>
          <w:lang w:val="hy-AM"/>
        </w:rPr>
        <w:t>: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Նշված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ծրագրային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հայտերը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հիմնականում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ուղղված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են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համայնքներում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կապիտալ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ներդրումներին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` </w:t>
      </w:r>
      <w:r w:rsidRPr="00006420">
        <w:rPr>
          <w:rFonts w:ascii="GHEA Grapalat" w:hAnsi="GHEA Grapalat"/>
          <w:sz w:val="24"/>
          <w:szCs w:val="24"/>
          <w:lang w:val="hy-AM"/>
        </w:rPr>
        <w:t>մասնավորապես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. </w:t>
      </w:r>
      <w:r w:rsidRPr="00006420">
        <w:rPr>
          <w:rFonts w:ascii="GHEA Grapalat" w:hAnsi="GHEA Grapalat"/>
          <w:sz w:val="24"/>
          <w:szCs w:val="24"/>
          <w:lang w:val="hy-AM"/>
        </w:rPr>
        <w:t>համայնքներում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փողոցների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, </w:t>
      </w:r>
      <w:r w:rsidRPr="00006420">
        <w:rPr>
          <w:rFonts w:ascii="GHEA Grapalat" w:hAnsi="GHEA Grapalat"/>
          <w:sz w:val="24"/>
          <w:szCs w:val="24"/>
          <w:lang w:val="hy-AM"/>
        </w:rPr>
        <w:t>այգիների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, </w:t>
      </w:r>
      <w:r w:rsidRPr="00006420">
        <w:rPr>
          <w:rFonts w:ascii="GHEA Grapalat" w:hAnsi="GHEA Grapalat"/>
          <w:sz w:val="24"/>
          <w:szCs w:val="24"/>
          <w:lang w:val="hy-AM"/>
        </w:rPr>
        <w:t>պուրակների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, </w:t>
      </w:r>
      <w:r w:rsidRPr="00006420">
        <w:rPr>
          <w:rFonts w:ascii="GHEA Grapalat" w:hAnsi="GHEA Grapalat"/>
          <w:sz w:val="24"/>
          <w:szCs w:val="24"/>
          <w:lang w:val="hy-AM"/>
        </w:rPr>
        <w:t>խաղահրապարակների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բարեկարգմանը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, </w:t>
      </w:r>
      <w:r w:rsidRPr="00006420">
        <w:rPr>
          <w:rFonts w:ascii="GHEA Grapalat" w:hAnsi="GHEA Grapalat"/>
          <w:sz w:val="24"/>
          <w:szCs w:val="24"/>
          <w:lang w:val="hy-AM"/>
        </w:rPr>
        <w:t>համայնքային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շենքերի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, </w:t>
      </w:r>
      <w:r w:rsidRPr="00006420">
        <w:rPr>
          <w:rFonts w:ascii="GHEA Grapalat" w:hAnsi="GHEA Grapalat"/>
          <w:sz w:val="24"/>
          <w:szCs w:val="24"/>
          <w:lang w:val="hy-AM"/>
        </w:rPr>
        <w:t>մշակութային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տների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, </w:t>
      </w:r>
      <w:r w:rsidRPr="00006420">
        <w:rPr>
          <w:rFonts w:ascii="GHEA Grapalat" w:hAnsi="GHEA Grapalat"/>
          <w:sz w:val="24"/>
          <w:szCs w:val="24"/>
          <w:lang w:val="hy-AM"/>
        </w:rPr>
        <w:lastRenderedPageBreak/>
        <w:t>մանկապարտեզների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, </w:t>
      </w:r>
      <w:r w:rsidRPr="00006420">
        <w:rPr>
          <w:rFonts w:ascii="GHEA Grapalat" w:hAnsi="GHEA Grapalat"/>
          <w:sz w:val="24"/>
          <w:szCs w:val="24"/>
          <w:lang w:val="hy-AM"/>
        </w:rPr>
        <w:t>հանդիսությունների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սրահների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կառուցմանն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ու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նորոգմանը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, </w:t>
      </w:r>
      <w:r w:rsidRPr="00006420">
        <w:rPr>
          <w:rFonts w:ascii="GHEA Grapalat" w:hAnsi="GHEA Grapalat"/>
          <w:sz w:val="24"/>
          <w:szCs w:val="24"/>
          <w:lang w:val="hy-AM"/>
        </w:rPr>
        <w:t>խմելու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, </w:t>
      </w:r>
      <w:r w:rsidRPr="00006420">
        <w:rPr>
          <w:rFonts w:ascii="GHEA Grapalat" w:hAnsi="GHEA Grapalat"/>
          <w:sz w:val="24"/>
          <w:szCs w:val="24"/>
          <w:lang w:val="hy-AM"/>
        </w:rPr>
        <w:t>կոյուղու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, </w:t>
      </w:r>
      <w:r w:rsidRPr="00006420">
        <w:rPr>
          <w:rFonts w:ascii="GHEA Grapalat" w:hAnsi="GHEA Grapalat"/>
          <w:sz w:val="24"/>
          <w:szCs w:val="24"/>
          <w:lang w:val="hy-AM"/>
        </w:rPr>
        <w:t>ոռոգման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ջրագծերի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կառուցմանն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ու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նորոգմանը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և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գիշերային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լուսավորության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անցկացմանը</w:t>
      </w:r>
      <w:r w:rsidRPr="00006420">
        <w:rPr>
          <w:rFonts w:ascii="GHEA Grapalat" w:hAnsi="GHEA Grapalat"/>
          <w:sz w:val="24"/>
          <w:szCs w:val="24"/>
          <w:lang w:val="af-ZA"/>
        </w:rPr>
        <w:t>, բ</w:t>
      </w:r>
      <w:r w:rsidRPr="00006420">
        <w:rPr>
          <w:rFonts w:ascii="GHEA Grapalat" w:hAnsi="GHEA Grapalat"/>
          <w:sz w:val="24"/>
          <w:szCs w:val="24"/>
          <w:lang w:val="hy-AM"/>
        </w:rPr>
        <w:t>նակավայրերի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գազաֆիկացմանը</w:t>
      </w:r>
      <w:r w:rsidRPr="00006420">
        <w:rPr>
          <w:rFonts w:ascii="GHEA Grapalat" w:hAnsi="GHEA Grapalat"/>
          <w:sz w:val="24"/>
          <w:szCs w:val="24"/>
          <w:lang w:val="af-ZA"/>
        </w:rPr>
        <w:t>, բ</w:t>
      </w:r>
      <w:r w:rsidRPr="00006420">
        <w:rPr>
          <w:rFonts w:ascii="GHEA Grapalat" w:hAnsi="GHEA Grapalat"/>
          <w:sz w:val="24"/>
          <w:szCs w:val="24"/>
          <w:lang w:val="hy-AM"/>
        </w:rPr>
        <w:t>ազմաբնակարան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շենքերի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ընդհանուր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բաժնային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սեփականության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գույքի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նորոգմանը՝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էներգախնայող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միջոցառումների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կիրառմամբ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: </w:t>
      </w:r>
    </w:p>
    <w:p w14:paraId="2667B395" w14:textId="420E0F7E" w:rsidR="00043207" w:rsidRPr="00043207" w:rsidRDefault="00A1247E" w:rsidP="00043207">
      <w:pPr>
        <w:spacing w:after="0" w:line="360" w:lineRule="auto"/>
        <w:ind w:left="-90" w:right="11" w:firstLine="450"/>
        <w:jc w:val="both"/>
        <w:rPr>
          <w:rFonts w:ascii="GHEA Grapalat" w:hAnsi="GHEA Grapalat"/>
          <w:bCs/>
          <w:sz w:val="24"/>
          <w:szCs w:val="24"/>
          <w:lang w:val="hy-AM"/>
        </w:rPr>
      </w:pPr>
      <w:r w:rsidRPr="00006420">
        <w:rPr>
          <w:rFonts w:ascii="GHEA Grapalat" w:hAnsi="GHEA Grapalat"/>
          <w:sz w:val="24"/>
          <w:szCs w:val="24"/>
          <w:lang w:val="hy-AM"/>
        </w:rPr>
        <w:t>ՀՀ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համայնքների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տնտեսական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և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սոցիալական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ենթակառուցվածքների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 xml:space="preserve">զարգացմանն ուղղված ծրագրի շրջանակներում </w:t>
      </w:r>
      <w:r>
        <w:rPr>
          <w:rFonts w:ascii="GHEA Grapalat" w:hAnsi="GHEA Grapalat"/>
          <w:sz w:val="24"/>
          <w:szCs w:val="24"/>
          <w:lang w:val="hy-AM"/>
        </w:rPr>
        <w:t>մ</w:t>
      </w:r>
      <w:r w:rsidR="00043207" w:rsidRPr="00043207">
        <w:rPr>
          <w:rFonts w:ascii="GHEA Grapalat" w:hAnsi="GHEA Grapalat"/>
          <w:bCs/>
          <w:sz w:val="24"/>
          <w:szCs w:val="24"/>
          <w:lang w:val="hy-AM"/>
        </w:rPr>
        <w:t>ի շարք սուբվենցիայի ծրագրերի նախագծային շտկումների, շինարարական աշխատանքների որակի պահպանման ու շտկման</w:t>
      </w:r>
      <w:r w:rsidR="00043207">
        <w:rPr>
          <w:rFonts w:ascii="GHEA Grapalat" w:hAnsi="GHEA Grapalat"/>
          <w:bCs/>
          <w:sz w:val="24"/>
          <w:szCs w:val="24"/>
          <w:lang w:val="hy-AM"/>
        </w:rPr>
        <w:t xml:space="preserve">, </w:t>
      </w:r>
      <w:r w:rsidR="00043207">
        <w:rPr>
          <w:rFonts w:ascii="GHEA Grapalat" w:hAnsi="GHEA Grapalat" w:cs="Arial"/>
          <w:bCs/>
          <w:color w:val="000000"/>
          <w:sz w:val="24"/>
          <w:szCs w:val="24"/>
          <w:lang w:val="hy-AM" w:eastAsia="hy-AM"/>
        </w:rPr>
        <w:t>հայտարարված մրցույթներում մասնակից չլինելու</w:t>
      </w:r>
      <w:r>
        <w:rPr>
          <w:rFonts w:ascii="GHEA Grapalat" w:hAnsi="GHEA Grapalat" w:cs="Arial"/>
          <w:bCs/>
          <w:color w:val="000000"/>
          <w:sz w:val="24"/>
          <w:szCs w:val="24"/>
          <w:lang w:val="hy-AM" w:eastAsia="hy-AM"/>
        </w:rPr>
        <w:t xml:space="preserve"> կամ </w:t>
      </w:r>
      <w:r w:rsidRPr="00A1247E">
        <w:rPr>
          <w:rFonts w:ascii="GHEA Grapalat" w:hAnsi="GHEA Grapalat" w:cs="Arial"/>
          <w:bCs/>
          <w:color w:val="000000"/>
          <w:sz w:val="24"/>
          <w:szCs w:val="24"/>
          <w:lang w:val="hy-AM" w:eastAsia="hy-AM"/>
        </w:rPr>
        <w:t>անբարեխիղճ աշխատանքներով պայմանավորված աշխատանքների կատարման պայմանագրերը լուծար</w:t>
      </w:r>
      <w:r>
        <w:rPr>
          <w:rFonts w:ascii="GHEA Grapalat" w:hAnsi="GHEA Grapalat" w:cs="Arial"/>
          <w:bCs/>
          <w:color w:val="000000"/>
          <w:sz w:val="24"/>
          <w:szCs w:val="24"/>
          <w:lang w:val="hy-AM" w:eastAsia="hy-AM"/>
        </w:rPr>
        <w:t xml:space="preserve">ելու </w:t>
      </w:r>
      <w:r w:rsidR="00043207" w:rsidRPr="00043207">
        <w:rPr>
          <w:rFonts w:ascii="GHEA Grapalat" w:hAnsi="GHEA Grapalat"/>
          <w:bCs/>
          <w:sz w:val="24"/>
          <w:szCs w:val="24"/>
          <w:lang w:val="hy-AM"/>
        </w:rPr>
        <w:t>պատճառով,</w:t>
      </w:r>
      <w:r>
        <w:rPr>
          <w:rFonts w:ascii="GHEA Grapalat" w:hAnsi="GHEA Grapalat"/>
          <w:bCs/>
          <w:sz w:val="24"/>
          <w:szCs w:val="24"/>
          <w:lang w:val="hy-AM"/>
        </w:rPr>
        <w:t xml:space="preserve"> ինչպես նաև</w:t>
      </w:r>
      <w:r w:rsidR="00043207" w:rsidRPr="00043207">
        <w:rPr>
          <w:rFonts w:ascii="GHEA Grapalat" w:hAnsi="GHEA Grapalat"/>
          <w:bCs/>
          <w:sz w:val="24"/>
          <w:szCs w:val="24"/>
          <w:lang w:val="hy-AM"/>
        </w:rPr>
        <w:t xml:space="preserve"> հաշվի առնելով </w:t>
      </w:r>
      <w:r>
        <w:rPr>
          <w:rFonts w:ascii="GHEA Grapalat" w:hAnsi="GHEA Grapalat"/>
          <w:bCs/>
          <w:sz w:val="24"/>
          <w:szCs w:val="24"/>
          <w:lang w:val="hy-AM"/>
        </w:rPr>
        <w:t xml:space="preserve">այն փաստը, որ </w:t>
      </w:r>
      <w:r w:rsidRPr="00A1247E">
        <w:rPr>
          <w:rFonts w:ascii="GHEA Grapalat" w:hAnsi="GHEA Grapalat"/>
          <w:bCs/>
          <w:sz w:val="24"/>
          <w:szCs w:val="24"/>
          <w:lang w:val="hy-AM"/>
        </w:rPr>
        <w:t>2025 թվականի սուբվենցիոն ծրագրերը Միջգերատեսչական հանձնաժողովի կողմից ուշ են հաստատվել</w:t>
      </w:r>
      <w:r>
        <w:rPr>
          <w:rFonts w:ascii="GHEA Grapalat" w:hAnsi="GHEA Grapalat"/>
          <w:bCs/>
          <w:sz w:val="24"/>
          <w:szCs w:val="24"/>
          <w:lang w:val="hy-AM"/>
        </w:rPr>
        <w:t>՝</w:t>
      </w:r>
      <w:r w:rsidRPr="00A1247E">
        <w:rPr>
          <w:rFonts w:ascii="GHEA Grapalat" w:hAnsi="GHEA Grapalat"/>
          <w:bCs/>
          <w:sz w:val="24"/>
          <w:szCs w:val="24"/>
          <w:lang w:val="hy-AM"/>
        </w:rPr>
        <w:t xml:space="preserve"> մասնավորապես վերջին նիստը կայացել է 2025 թվականի հոկտեմբերի 29-ին, </w:t>
      </w:r>
      <w:r w:rsidR="00042F7A">
        <w:rPr>
          <w:rFonts w:ascii="GHEA Grapalat" w:hAnsi="GHEA Grapalat"/>
          <w:bCs/>
          <w:sz w:val="24"/>
          <w:szCs w:val="24"/>
          <w:lang w:val="hy-AM"/>
        </w:rPr>
        <w:t>/</w:t>
      </w:r>
      <w:r w:rsidRPr="00A1247E">
        <w:rPr>
          <w:rFonts w:ascii="GHEA Grapalat" w:hAnsi="GHEA Grapalat"/>
          <w:bCs/>
          <w:sz w:val="24"/>
          <w:szCs w:val="24"/>
          <w:lang w:val="hy-AM"/>
        </w:rPr>
        <w:t>ակնհայտ է, որ 2025 թվականի ծրագրերի մեծ մասը հնարավոր չ</w:t>
      </w:r>
      <w:r>
        <w:rPr>
          <w:rFonts w:ascii="GHEA Grapalat" w:hAnsi="GHEA Grapalat"/>
          <w:bCs/>
          <w:sz w:val="24"/>
          <w:szCs w:val="24"/>
          <w:lang w:val="hy-AM"/>
        </w:rPr>
        <w:t>էր</w:t>
      </w:r>
      <w:r w:rsidRPr="00A1247E">
        <w:rPr>
          <w:rFonts w:ascii="GHEA Grapalat" w:hAnsi="GHEA Grapalat"/>
          <w:bCs/>
          <w:sz w:val="24"/>
          <w:szCs w:val="24"/>
          <w:lang w:val="hy-AM"/>
        </w:rPr>
        <w:t xml:space="preserve"> ավարտել 2025 թվականին</w:t>
      </w:r>
      <w:r w:rsidR="00042F7A">
        <w:rPr>
          <w:rFonts w:ascii="GHEA Grapalat" w:hAnsi="GHEA Grapalat"/>
          <w:bCs/>
          <w:sz w:val="24"/>
          <w:szCs w:val="24"/>
          <w:lang w:val="hy-AM"/>
        </w:rPr>
        <w:t>/</w:t>
      </w:r>
      <w:r>
        <w:rPr>
          <w:rFonts w:ascii="GHEA Grapalat" w:hAnsi="GHEA Grapalat"/>
          <w:bCs/>
          <w:sz w:val="24"/>
          <w:szCs w:val="24"/>
          <w:lang w:val="hy-AM"/>
        </w:rPr>
        <w:t>,</w:t>
      </w:r>
      <w:r w:rsidR="00043207" w:rsidRPr="00043207">
        <w:rPr>
          <w:rFonts w:ascii="GHEA Grapalat" w:hAnsi="GHEA Grapalat"/>
          <w:bCs/>
          <w:sz w:val="24"/>
          <w:szCs w:val="24"/>
          <w:lang w:val="hy-AM"/>
        </w:rPr>
        <w:t xml:space="preserve"> </w:t>
      </w:r>
      <w:r>
        <w:rPr>
          <w:rFonts w:ascii="GHEA Grapalat" w:hAnsi="GHEA Grapalat"/>
          <w:bCs/>
          <w:sz w:val="24"/>
          <w:szCs w:val="24"/>
          <w:lang w:val="hy-AM"/>
        </w:rPr>
        <w:t>ՀՀ</w:t>
      </w:r>
      <w:r w:rsidRPr="00043207">
        <w:rPr>
          <w:rFonts w:ascii="GHEA Grapalat" w:hAnsi="GHEA Grapalat"/>
          <w:bCs/>
          <w:sz w:val="24"/>
          <w:szCs w:val="24"/>
          <w:lang w:val="hy-AM"/>
        </w:rPr>
        <w:t xml:space="preserve"> կառավարության </w:t>
      </w:r>
      <w:r w:rsidR="00B752F0">
        <w:rPr>
          <w:rFonts w:ascii="GHEA Grapalat" w:hAnsi="GHEA Grapalat"/>
          <w:bCs/>
          <w:sz w:val="24"/>
          <w:szCs w:val="24"/>
          <w:lang w:val="hy-AM"/>
        </w:rPr>
        <w:t xml:space="preserve">թիվ 142-Ա </w:t>
      </w:r>
      <w:r w:rsidRPr="00043207">
        <w:rPr>
          <w:rFonts w:ascii="GHEA Grapalat" w:hAnsi="GHEA Grapalat"/>
          <w:bCs/>
          <w:sz w:val="24"/>
          <w:szCs w:val="24"/>
          <w:lang w:val="hy-AM"/>
        </w:rPr>
        <w:t>որոշման նախագծ</w:t>
      </w:r>
      <w:r w:rsidR="00B752F0">
        <w:rPr>
          <w:rFonts w:ascii="GHEA Grapalat" w:hAnsi="GHEA Grapalat"/>
          <w:bCs/>
          <w:sz w:val="24"/>
          <w:szCs w:val="24"/>
          <w:lang w:val="hy-AM"/>
        </w:rPr>
        <w:t>ով</w:t>
      </w:r>
      <w:r>
        <w:rPr>
          <w:rFonts w:ascii="GHEA Grapalat" w:hAnsi="GHEA Grapalat"/>
          <w:bCs/>
          <w:sz w:val="24"/>
          <w:szCs w:val="24"/>
          <w:lang w:val="hy-AM"/>
        </w:rPr>
        <w:t xml:space="preserve"> </w:t>
      </w:r>
      <w:r>
        <w:rPr>
          <w:rFonts w:ascii="GHEA Grapalat" w:hAnsi="GHEA Grapalat"/>
          <w:sz w:val="24"/>
          <w:szCs w:val="24"/>
          <w:lang w:val="hy-AM"/>
        </w:rPr>
        <w:t xml:space="preserve">2022, 2023, 2024 և 2025 </w:t>
      </w:r>
      <w:r w:rsidRPr="005C6A61">
        <w:rPr>
          <w:rFonts w:ascii="GHEA Grapalat" w:hAnsi="GHEA Grapalat"/>
          <w:sz w:val="24"/>
          <w:szCs w:val="24"/>
          <w:lang w:val="hy-AM"/>
        </w:rPr>
        <w:t>թվական</w:t>
      </w:r>
      <w:r>
        <w:rPr>
          <w:rFonts w:ascii="GHEA Grapalat" w:hAnsi="GHEA Grapalat"/>
          <w:sz w:val="24"/>
          <w:szCs w:val="24"/>
          <w:lang w:val="hy-AM"/>
        </w:rPr>
        <w:t>ներ</w:t>
      </w:r>
      <w:r w:rsidRPr="005C6A61">
        <w:rPr>
          <w:rFonts w:ascii="GHEA Grapalat" w:hAnsi="GHEA Grapalat"/>
          <w:sz w:val="24"/>
          <w:szCs w:val="24"/>
          <w:lang w:val="hy-AM"/>
        </w:rPr>
        <w:t xml:space="preserve">ին հաստատված և իրականացման փուլում գտնվող մի շարք ծրագրերի </w:t>
      </w:r>
      <w:r w:rsidRPr="005C6A61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աշխատանքների գծով համայնքների հետ կնքված սուբվենցիայի տրամադրման մասին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5C6A61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պայմանագրերի գործողության ժամկետը երակարաձգ</w:t>
      </w:r>
      <w:r w:rsidR="00B752F0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վ</w:t>
      </w:r>
      <w:r w:rsidRPr="005C6A61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ել </w:t>
      </w:r>
      <w:r w:rsidR="00B752F0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է</w:t>
      </w:r>
      <w:r w:rsidRPr="005C6A61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մինչև 202</w:t>
      </w:r>
      <w:r w:rsidR="00B752F0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7</w:t>
      </w:r>
      <w:r w:rsidRPr="005C6A61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թվականի </w:t>
      </w:r>
      <w:r w:rsidR="00B752F0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հունիսի</w:t>
      </w:r>
      <w:r w:rsidRPr="0041376C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B752F0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30</w:t>
      </w:r>
      <w:r w:rsidRPr="0041376C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-ը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։</w:t>
      </w:r>
    </w:p>
    <w:p w14:paraId="341660C7" w14:textId="3DFC74B7" w:rsidR="008076C6" w:rsidRDefault="00CD6369" w:rsidP="00F06573">
      <w:pPr>
        <w:spacing w:after="0" w:line="360" w:lineRule="auto"/>
        <w:ind w:right="11" w:firstLine="270"/>
        <w:jc w:val="both"/>
        <w:rPr>
          <w:rFonts w:ascii="GHEA Grapalat" w:hAnsi="GHEA Grapalat"/>
          <w:sz w:val="24"/>
          <w:szCs w:val="24"/>
          <w:lang w:val="af-ZA"/>
        </w:rPr>
      </w:pPr>
      <w:r w:rsidRPr="00006420">
        <w:rPr>
          <w:rFonts w:ascii="GHEA Grapalat" w:hAnsi="GHEA Grapalat"/>
          <w:sz w:val="24"/>
          <w:szCs w:val="24"/>
          <w:lang w:val="hy-AM"/>
        </w:rPr>
        <w:t>ՀՀ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="004E1BAB">
        <w:rPr>
          <w:rFonts w:ascii="GHEA Grapalat" w:hAnsi="GHEA Grapalat"/>
          <w:sz w:val="24"/>
          <w:szCs w:val="24"/>
          <w:lang w:val="af-ZA"/>
        </w:rPr>
        <w:t>1</w:t>
      </w:r>
      <w:r w:rsidR="00810EEB" w:rsidRPr="00810EEB">
        <w:rPr>
          <w:rFonts w:ascii="GHEA Grapalat" w:hAnsi="GHEA Grapalat"/>
          <w:sz w:val="24"/>
          <w:szCs w:val="24"/>
          <w:lang w:val="hy-AM"/>
        </w:rPr>
        <w:t>2</w:t>
      </w:r>
      <w:r w:rsidR="00D626DB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համայնքներից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 xml:space="preserve">օրենսդրությամբ սահմանված կարգով անցկացվել է </w:t>
      </w:r>
      <w:r w:rsidR="004E1BAB">
        <w:rPr>
          <w:rFonts w:ascii="GHEA Grapalat" w:hAnsi="GHEA Grapalat"/>
          <w:sz w:val="24"/>
          <w:szCs w:val="24"/>
          <w:lang w:val="hy-AM"/>
        </w:rPr>
        <w:t>1</w:t>
      </w:r>
      <w:r w:rsidR="00AD0701">
        <w:rPr>
          <w:rFonts w:ascii="GHEA Grapalat" w:hAnsi="GHEA Grapalat"/>
          <w:sz w:val="24"/>
          <w:szCs w:val="24"/>
          <w:lang w:val="hy-AM"/>
        </w:rPr>
        <w:t>6</w:t>
      </w:r>
      <w:r w:rsidR="00B42130" w:rsidRPr="00B42130">
        <w:rPr>
          <w:rFonts w:ascii="GHEA Grapalat" w:hAnsi="GHEA Grapalat"/>
          <w:sz w:val="24"/>
          <w:szCs w:val="24"/>
          <w:lang w:val="hy-AM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 xml:space="preserve">ծրագրերի </w:t>
      </w:r>
      <w:r w:rsidR="00795F97" w:rsidRPr="00112201">
        <w:rPr>
          <w:rFonts w:ascii="GHEA Grapalat" w:hAnsi="GHEA Grapalat"/>
          <w:sz w:val="24"/>
          <w:szCs w:val="24"/>
          <w:lang w:val="hy-AM"/>
        </w:rPr>
        <w:t xml:space="preserve">/որոնցից </w:t>
      </w:r>
      <w:r w:rsidR="00AD0701">
        <w:rPr>
          <w:rFonts w:ascii="GHEA Grapalat" w:hAnsi="GHEA Grapalat"/>
          <w:sz w:val="24"/>
          <w:szCs w:val="24"/>
          <w:lang w:val="hy-AM"/>
        </w:rPr>
        <w:t>1</w:t>
      </w:r>
      <w:r w:rsidR="00795F97" w:rsidRPr="00112201">
        <w:rPr>
          <w:rFonts w:ascii="GHEA Grapalat" w:hAnsi="GHEA Grapalat"/>
          <w:sz w:val="24"/>
          <w:szCs w:val="24"/>
          <w:lang w:val="hy-AM"/>
        </w:rPr>
        <w:t xml:space="preserve">-ը քննարկվել և հաստատվել է </w:t>
      </w:r>
      <w:r w:rsidR="00795F97" w:rsidRPr="00112201">
        <w:rPr>
          <w:rFonts w:ascii="GHEA Grapalat" w:hAnsi="GHEA Grapalat"/>
          <w:sz w:val="24"/>
          <w:szCs w:val="24"/>
          <w:lang w:val="af-ZA"/>
        </w:rPr>
        <w:t>202</w:t>
      </w:r>
      <w:r w:rsidR="009843A1">
        <w:rPr>
          <w:rFonts w:ascii="GHEA Grapalat" w:hAnsi="GHEA Grapalat"/>
          <w:sz w:val="24"/>
          <w:szCs w:val="24"/>
          <w:lang w:val="af-ZA"/>
        </w:rPr>
        <w:t>2</w:t>
      </w:r>
      <w:r w:rsidR="00795F97" w:rsidRPr="00112201">
        <w:rPr>
          <w:rFonts w:ascii="GHEA Grapalat" w:hAnsi="GHEA Grapalat"/>
          <w:sz w:val="24"/>
          <w:szCs w:val="24"/>
          <w:lang w:val="af-ZA"/>
        </w:rPr>
        <w:t xml:space="preserve"> </w:t>
      </w:r>
      <w:r w:rsidR="00795F97" w:rsidRPr="00112201">
        <w:rPr>
          <w:rFonts w:ascii="GHEA Grapalat" w:hAnsi="GHEA Grapalat"/>
          <w:sz w:val="24"/>
          <w:szCs w:val="24"/>
          <w:lang w:val="hy-AM"/>
        </w:rPr>
        <w:t>թվականի</w:t>
      </w:r>
      <w:r w:rsidR="00795F97" w:rsidRPr="00112201">
        <w:rPr>
          <w:rFonts w:ascii="GHEA Grapalat" w:hAnsi="GHEA Grapalat"/>
          <w:sz w:val="24"/>
          <w:szCs w:val="24"/>
          <w:lang w:val="af-ZA"/>
        </w:rPr>
        <w:t xml:space="preserve">ն </w:t>
      </w:r>
      <w:r w:rsidR="00795F97" w:rsidRPr="00112201">
        <w:rPr>
          <w:rFonts w:ascii="GHEA Grapalat" w:hAnsi="GHEA Grapalat"/>
          <w:sz w:val="24"/>
          <w:szCs w:val="24"/>
          <w:lang w:val="hy-AM"/>
        </w:rPr>
        <w:t>սուբվենցիաներ</w:t>
      </w:r>
      <w:r w:rsidR="00795F97" w:rsidRPr="00112201">
        <w:rPr>
          <w:rFonts w:ascii="GHEA Grapalat" w:hAnsi="GHEA Grapalat"/>
          <w:sz w:val="24"/>
          <w:szCs w:val="24"/>
          <w:lang w:val="af-ZA"/>
        </w:rPr>
        <w:t xml:space="preserve"> </w:t>
      </w:r>
      <w:r w:rsidR="00795F97" w:rsidRPr="00112201">
        <w:rPr>
          <w:rFonts w:ascii="GHEA Grapalat" w:hAnsi="GHEA Grapalat"/>
          <w:sz w:val="24"/>
          <w:szCs w:val="24"/>
          <w:lang w:val="hy-AM"/>
        </w:rPr>
        <w:t>ստանալու</w:t>
      </w:r>
      <w:r w:rsidR="00795F97" w:rsidRPr="00112201">
        <w:rPr>
          <w:rFonts w:ascii="GHEA Grapalat" w:hAnsi="GHEA Grapalat"/>
          <w:sz w:val="24"/>
          <w:szCs w:val="24"/>
          <w:lang w:val="af-ZA"/>
        </w:rPr>
        <w:t xml:space="preserve"> </w:t>
      </w:r>
      <w:r w:rsidR="00795F97" w:rsidRPr="00112201">
        <w:rPr>
          <w:rFonts w:ascii="GHEA Grapalat" w:hAnsi="GHEA Grapalat"/>
          <w:sz w:val="24"/>
          <w:szCs w:val="24"/>
          <w:lang w:val="hy-AM"/>
        </w:rPr>
        <w:t>համար</w:t>
      </w:r>
      <w:r w:rsidR="00795F97" w:rsidRPr="00112201">
        <w:rPr>
          <w:rFonts w:ascii="GHEA Grapalat" w:hAnsi="GHEA Grapalat"/>
          <w:sz w:val="24"/>
          <w:szCs w:val="24"/>
          <w:lang w:val="af-ZA"/>
        </w:rPr>
        <w:t xml:space="preserve"> </w:t>
      </w:r>
      <w:r w:rsidR="00795F97" w:rsidRPr="00112201">
        <w:rPr>
          <w:rFonts w:ascii="GHEA Grapalat" w:hAnsi="GHEA Grapalat"/>
          <w:sz w:val="24"/>
          <w:szCs w:val="24"/>
          <w:lang w:val="hy-AM"/>
        </w:rPr>
        <w:t>ծրագրային</w:t>
      </w:r>
      <w:r w:rsidR="00795F97" w:rsidRPr="00112201">
        <w:rPr>
          <w:rFonts w:ascii="GHEA Grapalat" w:hAnsi="GHEA Grapalat"/>
          <w:sz w:val="24"/>
          <w:szCs w:val="24"/>
          <w:lang w:val="af-ZA"/>
        </w:rPr>
        <w:t xml:space="preserve"> </w:t>
      </w:r>
      <w:r w:rsidR="00795F97" w:rsidRPr="00112201">
        <w:rPr>
          <w:rFonts w:ascii="GHEA Grapalat" w:hAnsi="GHEA Grapalat"/>
          <w:sz w:val="24"/>
          <w:szCs w:val="24"/>
          <w:lang w:val="hy-AM"/>
        </w:rPr>
        <w:t>հայտերի</w:t>
      </w:r>
      <w:r w:rsidR="00795F97" w:rsidRPr="00112201">
        <w:rPr>
          <w:rFonts w:ascii="GHEA Grapalat" w:hAnsi="GHEA Grapalat"/>
          <w:sz w:val="24"/>
          <w:szCs w:val="24"/>
          <w:lang w:val="af-ZA"/>
        </w:rPr>
        <w:t xml:space="preserve"> </w:t>
      </w:r>
      <w:r w:rsidR="00795F97" w:rsidRPr="00112201">
        <w:rPr>
          <w:rFonts w:ascii="GHEA Grapalat" w:hAnsi="GHEA Grapalat"/>
          <w:sz w:val="24"/>
          <w:szCs w:val="24"/>
          <w:lang w:val="hy-AM"/>
        </w:rPr>
        <w:t>գնահատման</w:t>
      </w:r>
      <w:r w:rsidR="00795F97" w:rsidRPr="00112201">
        <w:rPr>
          <w:rFonts w:ascii="GHEA Grapalat" w:hAnsi="GHEA Grapalat"/>
          <w:sz w:val="24"/>
          <w:szCs w:val="24"/>
          <w:lang w:val="af-ZA"/>
        </w:rPr>
        <w:t xml:space="preserve"> </w:t>
      </w:r>
      <w:r w:rsidR="00795F97" w:rsidRPr="00112201">
        <w:rPr>
          <w:rFonts w:ascii="GHEA Grapalat" w:hAnsi="GHEA Grapalat"/>
          <w:sz w:val="24"/>
          <w:szCs w:val="24"/>
          <w:lang w:val="hy-AM"/>
        </w:rPr>
        <w:t>միջգերատեսչական</w:t>
      </w:r>
      <w:r w:rsidR="00795F97" w:rsidRPr="00112201">
        <w:rPr>
          <w:rFonts w:ascii="GHEA Grapalat" w:hAnsi="GHEA Grapalat"/>
          <w:sz w:val="24"/>
          <w:szCs w:val="24"/>
          <w:lang w:val="af-ZA"/>
        </w:rPr>
        <w:t xml:space="preserve"> </w:t>
      </w:r>
      <w:r w:rsidR="00795F97" w:rsidRPr="00112201">
        <w:rPr>
          <w:rFonts w:ascii="GHEA Grapalat" w:hAnsi="GHEA Grapalat"/>
          <w:sz w:val="24"/>
          <w:szCs w:val="24"/>
          <w:lang w:val="hy-AM"/>
        </w:rPr>
        <w:t>հանձնաժողովի</w:t>
      </w:r>
      <w:r w:rsidR="00795F97" w:rsidRPr="00112201">
        <w:rPr>
          <w:rFonts w:ascii="GHEA Grapalat" w:hAnsi="GHEA Grapalat"/>
          <w:sz w:val="24"/>
          <w:szCs w:val="24"/>
          <w:lang w:val="af-ZA"/>
        </w:rPr>
        <w:t xml:space="preserve"> </w:t>
      </w:r>
      <w:r w:rsidR="00795F97" w:rsidRPr="00112201">
        <w:rPr>
          <w:rFonts w:ascii="GHEA Grapalat" w:hAnsi="GHEA Grapalat"/>
          <w:sz w:val="24"/>
          <w:szCs w:val="24"/>
          <w:lang w:val="hy-AM"/>
        </w:rPr>
        <w:t>կայացած</w:t>
      </w:r>
      <w:r w:rsidR="00795F97" w:rsidRPr="00112201">
        <w:rPr>
          <w:rFonts w:ascii="GHEA Grapalat" w:hAnsi="GHEA Grapalat"/>
          <w:sz w:val="24"/>
          <w:szCs w:val="24"/>
          <w:lang w:val="af-ZA"/>
        </w:rPr>
        <w:t xml:space="preserve"> </w:t>
      </w:r>
      <w:r w:rsidR="00795F97" w:rsidRPr="00112201">
        <w:rPr>
          <w:rFonts w:ascii="GHEA Grapalat" w:hAnsi="GHEA Grapalat"/>
          <w:sz w:val="24"/>
          <w:szCs w:val="24"/>
          <w:lang w:val="hy-AM"/>
        </w:rPr>
        <w:t>նիստերի</w:t>
      </w:r>
      <w:r w:rsidR="00795F97" w:rsidRPr="00112201">
        <w:rPr>
          <w:rFonts w:ascii="GHEA Grapalat" w:hAnsi="GHEA Grapalat"/>
          <w:sz w:val="24"/>
          <w:szCs w:val="24"/>
          <w:lang w:val="af-ZA"/>
        </w:rPr>
        <w:t xml:space="preserve"> </w:t>
      </w:r>
      <w:r w:rsidR="00795F97" w:rsidRPr="00112201">
        <w:rPr>
          <w:rFonts w:ascii="GHEA Grapalat" w:hAnsi="GHEA Grapalat"/>
          <w:sz w:val="24"/>
          <w:szCs w:val="24"/>
          <w:lang w:val="hy-AM"/>
        </w:rPr>
        <w:t>ընթացքում,</w:t>
      </w:r>
      <w:r w:rsidR="009669CE">
        <w:rPr>
          <w:rFonts w:ascii="GHEA Grapalat" w:hAnsi="GHEA Grapalat"/>
          <w:sz w:val="24"/>
          <w:szCs w:val="24"/>
          <w:lang w:val="hy-AM"/>
        </w:rPr>
        <w:t xml:space="preserve"> </w:t>
      </w:r>
      <w:r w:rsidR="00AD0701">
        <w:rPr>
          <w:rFonts w:ascii="GHEA Grapalat" w:hAnsi="GHEA Grapalat"/>
          <w:sz w:val="24"/>
          <w:szCs w:val="24"/>
          <w:lang w:val="hy-AM"/>
        </w:rPr>
        <w:t>7</w:t>
      </w:r>
      <w:r w:rsidR="00DE46A9" w:rsidRPr="00D56CD8">
        <w:rPr>
          <w:rFonts w:ascii="GHEA Grapalat" w:hAnsi="GHEA Grapalat"/>
          <w:sz w:val="24"/>
          <w:szCs w:val="24"/>
          <w:lang w:val="hy-AM"/>
        </w:rPr>
        <w:t>-ը՝ 202</w:t>
      </w:r>
      <w:r w:rsidR="009843A1">
        <w:rPr>
          <w:rFonts w:ascii="GHEA Grapalat" w:hAnsi="GHEA Grapalat"/>
          <w:sz w:val="24"/>
          <w:szCs w:val="24"/>
          <w:lang w:val="hy-AM"/>
        </w:rPr>
        <w:t>4</w:t>
      </w:r>
      <w:r w:rsidR="00DE46A9" w:rsidRPr="00D56CD8">
        <w:rPr>
          <w:rFonts w:ascii="GHEA Grapalat" w:hAnsi="GHEA Grapalat"/>
          <w:sz w:val="24"/>
          <w:szCs w:val="24"/>
          <w:lang w:val="hy-AM"/>
        </w:rPr>
        <w:t>-ին</w:t>
      </w:r>
      <w:r w:rsidR="009843A1">
        <w:rPr>
          <w:rFonts w:ascii="GHEA Grapalat" w:hAnsi="GHEA Grapalat"/>
          <w:sz w:val="24"/>
          <w:szCs w:val="24"/>
          <w:lang w:val="hy-AM"/>
        </w:rPr>
        <w:t xml:space="preserve">, </w:t>
      </w:r>
      <w:r w:rsidR="00AD0701">
        <w:rPr>
          <w:rFonts w:ascii="GHEA Grapalat" w:hAnsi="GHEA Grapalat"/>
          <w:sz w:val="24"/>
          <w:szCs w:val="24"/>
          <w:lang w:val="hy-AM"/>
        </w:rPr>
        <w:t>8</w:t>
      </w:r>
      <w:r w:rsidR="009843A1" w:rsidRPr="00D56CD8">
        <w:rPr>
          <w:rFonts w:ascii="GHEA Grapalat" w:hAnsi="GHEA Grapalat"/>
          <w:sz w:val="24"/>
          <w:szCs w:val="24"/>
          <w:lang w:val="hy-AM"/>
        </w:rPr>
        <w:t>-ը՝ 202</w:t>
      </w:r>
      <w:r w:rsidR="009843A1">
        <w:rPr>
          <w:rFonts w:ascii="GHEA Grapalat" w:hAnsi="GHEA Grapalat"/>
          <w:sz w:val="24"/>
          <w:szCs w:val="24"/>
          <w:lang w:val="hy-AM"/>
        </w:rPr>
        <w:t>5</w:t>
      </w:r>
      <w:r w:rsidR="009843A1" w:rsidRPr="00D56CD8">
        <w:rPr>
          <w:rFonts w:ascii="GHEA Grapalat" w:hAnsi="GHEA Grapalat"/>
          <w:sz w:val="24"/>
          <w:szCs w:val="24"/>
          <w:lang w:val="hy-AM"/>
        </w:rPr>
        <w:t>-ին</w:t>
      </w:r>
      <w:r w:rsidR="009843A1">
        <w:rPr>
          <w:rFonts w:ascii="GHEA Grapalat" w:hAnsi="GHEA Grapalat"/>
          <w:sz w:val="24"/>
          <w:szCs w:val="24"/>
          <w:lang w:val="hy-AM"/>
        </w:rPr>
        <w:t xml:space="preserve"> </w:t>
      </w:r>
      <w:r w:rsidR="00795F97" w:rsidRPr="005C6A61">
        <w:rPr>
          <w:rFonts w:ascii="GHEA Grapalat" w:hAnsi="GHEA Grapalat"/>
          <w:sz w:val="24"/>
          <w:szCs w:val="24"/>
          <w:lang w:val="hy-AM"/>
        </w:rPr>
        <w:t>/</w:t>
      </w:r>
      <w:r w:rsidR="00795F97">
        <w:rPr>
          <w:rFonts w:ascii="GHEA Grapalat" w:hAnsi="GHEA Grapalat"/>
          <w:sz w:val="24"/>
          <w:szCs w:val="24"/>
          <w:lang w:val="hy-AM"/>
        </w:rPr>
        <w:t xml:space="preserve"> </w:t>
      </w:r>
      <w:r w:rsidR="00BC5C7E" w:rsidRPr="00006420">
        <w:rPr>
          <w:rFonts w:ascii="GHEA Grapalat" w:hAnsi="GHEA Grapalat"/>
          <w:sz w:val="24"/>
          <w:szCs w:val="24"/>
          <w:lang w:val="hy-AM"/>
        </w:rPr>
        <w:t>գնումների գործընթացը և մրցույթների արդյունքների վերաբերյալ ներկայացվել են համապատասխ</w:t>
      </w:r>
      <w:r w:rsidR="00BC5C7E">
        <w:rPr>
          <w:rFonts w:ascii="GHEA Grapalat" w:hAnsi="GHEA Grapalat"/>
          <w:sz w:val="24"/>
          <w:szCs w:val="24"/>
          <w:lang w:val="hy-AM"/>
        </w:rPr>
        <w:t>ան արձանագրություններ</w:t>
      </w:r>
      <w:r w:rsidR="00BC5C7E" w:rsidRPr="00006420">
        <w:rPr>
          <w:rFonts w:ascii="GHEA Grapalat" w:hAnsi="GHEA Grapalat"/>
          <w:sz w:val="24"/>
          <w:szCs w:val="24"/>
          <w:lang w:val="hy-AM"/>
        </w:rPr>
        <w:t>:</w:t>
      </w:r>
      <w:r w:rsidR="00BC5C7E" w:rsidRPr="00006420">
        <w:rPr>
          <w:rFonts w:ascii="GHEA Grapalat" w:hAnsi="GHEA Grapalat"/>
          <w:sz w:val="24"/>
          <w:szCs w:val="24"/>
          <w:lang w:val="af-ZA"/>
        </w:rPr>
        <w:t xml:space="preserve"> </w:t>
      </w:r>
    </w:p>
    <w:p w14:paraId="598B8BAE" w14:textId="77777777" w:rsidR="00F3653B" w:rsidRPr="00006420" w:rsidRDefault="00F3653B" w:rsidP="00F06573">
      <w:pPr>
        <w:spacing w:after="0" w:line="360" w:lineRule="auto"/>
        <w:ind w:left="1065" w:right="11" w:hanging="498"/>
        <w:jc w:val="both"/>
        <w:rPr>
          <w:rFonts w:ascii="GHEA Grapalat" w:hAnsi="GHEA Grapalat"/>
          <w:b/>
          <w:sz w:val="24"/>
          <w:szCs w:val="24"/>
          <w:lang w:val="hy-AM"/>
        </w:rPr>
      </w:pPr>
      <w:r w:rsidRPr="00006420">
        <w:rPr>
          <w:rFonts w:ascii="GHEA Grapalat" w:hAnsi="GHEA Grapalat" w:cs="Sylfaen"/>
          <w:b/>
          <w:sz w:val="24"/>
          <w:szCs w:val="24"/>
          <w:lang w:val="af-ZA"/>
        </w:rPr>
        <w:t>3.</w:t>
      </w:r>
      <w:r w:rsidRPr="00006420">
        <w:rPr>
          <w:rFonts w:ascii="GHEA Grapalat" w:hAnsi="GHEA Grapalat" w:cs="Sylfaen"/>
          <w:b/>
          <w:sz w:val="24"/>
          <w:szCs w:val="24"/>
          <w:lang w:val="hy-AM"/>
        </w:rPr>
        <w:t>Կարգավորման</w:t>
      </w:r>
      <w:r w:rsidRPr="00006420">
        <w:rPr>
          <w:rFonts w:ascii="GHEA Grapalat" w:hAnsi="GHEA Grapalat"/>
          <w:b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b/>
          <w:sz w:val="24"/>
          <w:szCs w:val="24"/>
          <w:lang w:val="hy-AM"/>
        </w:rPr>
        <w:t>նպատակը</w:t>
      </w:r>
    </w:p>
    <w:p w14:paraId="597A86CC" w14:textId="64F88F24" w:rsidR="00DE44E9" w:rsidRDefault="001F4FBC" w:rsidP="00F06573">
      <w:pPr>
        <w:spacing w:line="360" w:lineRule="auto"/>
        <w:jc w:val="both"/>
        <w:rPr>
          <w:rFonts w:ascii="GHEA Grapalat" w:hAnsi="GHEA Grapalat" w:cs="Sylfaen"/>
          <w:kern w:val="16"/>
          <w:sz w:val="24"/>
          <w:szCs w:val="24"/>
          <w:lang w:val="hy-AM"/>
        </w:rPr>
      </w:pPr>
      <w:r>
        <w:rPr>
          <w:rFonts w:ascii="GHEA Grapalat" w:hAnsi="GHEA Grapalat" w:cs="Sylfaen"/>
          <w:kern w:val="16"/>
          <w:sz w:val="24"/>
          <w:szCs w:val="24"/>
          <w:lang w:val="hy-AM"/>
        </w:rPr>
        <w:t xml:space="preserve">    </w:t>
      </w:r>
      <w:r w:rsidR="00F3653B" w:rsidRPr="00006420">
        <w:rPr>
          <w:rFonts w:ascii="GHEA Grapalat" w:hAnsi="GHEA Grapalat" w:cs="Sylfaen"/>
          <w:kern w:val="16"/>
          <w:sz w:val="24"/>
          <w:szCs w:val="24"/>
          <w:lang w:val="hy-AM"/>
        </w:rPr>
        <w:t>Որոշման նախագծով առաջարկվում</w:t>
      </w:r>
      <w:r w:rsidR="00F3653B" w:rsidRPr="00EB445D">
        <w:rPr>
          <w:rFonts w:ascii="GHEA Grapalat" w:hAnsi="GHEA Grapalat" w:cs="Sylfaen"/>
          <w:kern w:val="16"/>
          <w:sz w:val="24"/>
          <w:szCs w:val="24"/>
          <w:lang w:val="hy-AM"/>
        </w:rPr>
        <w:t xml:space="preserve"> </w:t>
      </w:r>
      <w:r w:rsidR="00F3653B" w:rsidRPr="00006420">
        <w:rPr>
          <w:rFonts w:ascii="GHEA Grapalat" w:hAnsi="GHEA Grapalat" w:cs="Sylfaen"/>
          <w:kern w:val="16"/>
          <w:sz w:val="24"/>
          <w:szCs w:val="24"/>
          <w:lang w:val="hy-AM"/>
        </w:rPr>
        <w:t>է</w:t>
      </w:r>
      <w:r w:rsidR="00F3653B" w:rsidRPr="00EB445D">
        <w:rPr>
          <w:rFonts w:ascii="GHEA Grapalat" w:hAnsi="GHEA Grapalat" w:cs="Sylfaen"/>
          <w:kern w:val="16"/>
          <w:sz w:val="24"/>
          <w:szCs w:val="24"/>
          <w:lang w:val="hy-AM"/>
        </w:rPr>
        <w:t xml:space="preserve"> 202</w:t>
      </w:r>
      <w:r w:rsidR="007E4EDA">
        <w:rPr>
          <w:rFonts w:ascii="GHEA Grapalat" w:hAnsi="GHEA Grapalat" w:cs="Sylfaen"/>
          <w:kern w:val="16"/>
          <w:sz w:val="24"/>
          <w:szCs w:val="24"/>
          <w:lang w:val="hy-AM"/>
        </w:rPr>
        <w:t>6</w:t>
      </w:r>
      <w:r w:rsidR="00F3653B" w:rsidRPr="00EB445D">
        <w:rPr>
          <w:rFonts w:ascii="GHEA Grapalat" w:hAnsi="GHEA Grapalat" w:cs="Sylfaen"/>
          <w:kern w:val="16"/>
          <w:sz w:val="24"/>
          <w:szCs w:val="24"/>
          <w:lang w:val="hy-AM"/>
        </w:rPr>
        <w:t xml:space="preserve"> թվականի բյուջեի</w:t>
      </w:r>
      <w:r w:rsidR="00F3653B">
        <w:rPr>
          <w:rFonts w:ascii="GHEA Grapalat" w:hAnsi="GHEA Grapalat" w:cs="Sylfaen"/>
          <w:kern w:val="16"/>
          <w:sz w:val="24"/>
          <w:szCs w:val="24"/>
          <w:lang w:val="hy-AM"/>
        </w:rPr>
        <w:t>ց</w:t>
      </w:r>
      <w:r w:rsidR="00A74D34">
        <w:rPr>
          <w:rFonts w:ascii="GHEA Grapalat" w:hAnsi="GHEA Grapalat" w:cs="Sylfaen"/>
          <w:kern w:val="16"/>
          <w:sz w:val="24"/>
          <w:szCs w:val="24"/>
          <w:lang w:val="hy-AM"/>
        </w:rPr>
        <w:t xml:space="preserve"> ՀՀ մարզպետների</w:t>
      </w:r>
      <w:r w:rsidR="005C5EC5">
        <w:rPr>
          <w:rFonts w:ascii="GHEA Grapalat" w:hAnsi="GHEA Grapalat" w:cs="Sylfaen"/>
          <w:kern w:val="16"/>
          <w:sz w:val="24"/>
          <w:szCs w:val="24"/>
          <w:lang w:val="hy-AM"/>
        </w:rPr>
        <w:t xml:space="preserve"> աշխատակազմերի</w:t>
      </w:r>
      <w:r w:rsidR="00A74D34">
        <w:rPr>
          <w:rFonts w:ascii="GHEA Grapalat" w:hAnsi="GHEA Grapalat" w:cs="Sylfaen"/>
          <w:kern w:val="16"/>
          <w:sz w:val="24"/>
          <w:szCs w:val="24"/>
          <w:lang w:val="hy-AM"/>
        </w:rPr>
        <w:t xml:space="preserve">ն </w:t>
      </w:r>
      <w:r w:rsidR="00FD7815">
        <w:rPr>
          <w:rFonts w:ascii="GHEA Grapalat" w:hAnsi="GHEA Grapalat" w:cs="Sylfaen"/>
          <w:kern w:val="16"/>
          <w:sz w:val="24"/>
          <w:szCs w:val="24"/>
          <w:lang w:val="hy-AM"/>
        </w:rPr>
        <w:t xml:space="preserve">հատկացնել </w:t>
      </w:r>
      <w:r w:rsidR="00AD0701">
        <w:rPr>
          <w:rFonts w:ascii="GHEA Grapalat" w:hAnsi="GHEA Grapalat" w:cs="Sylfaen"/>
          <w:kern w:val="16"/>
          <w:sz w:val="24"/>
          <w:szCs w:val="24"/>
          <w:lang w:val="hy-AM"/>
        </w:rPr>
        <w:t>1,</w:t>
      </w:r>
      <w:r w:rsidR="00AD0701">
        <w:rPr>
          <w:rFonts w:ascii="GHEA Grapalat" w:hAnsi="GHEA Grapalat" w:cs="Sylfaen"/>
          <w:b/>
          <w:bCs/>
          <w:kern w:val="16"/>
          <w:sz w:val="24"/>
          <w:szCs w:val="24"/>
          <w:lang w:val="hy-AM"/>
        </w:rPr>
        <w:t>007</w:t>
      </w:r>
      <w:r w:rsidR="0092606C" w:rsidRPr="008C6061">
        <w:rPr>
          <w:rFonts w:ascii="GHEA Grapalat" w:hAnsi="GHEA Grapalat" w:cs="Arial"/>
          <w:b/>
          <w:bCs/>
          <w:sz w:val="24"/>
          <w:szCs w:val="24"/>
          <w:lang w:val="hy-AM" w:eastAsia="ru-RU"/>
        </w:rPr>
        <w:t>,</w:t>
      </w:r>
      <w:r w:rsidR="00325E16">
        <w:rPr>
          <w:rFonts w:ascii="GHEA Grapalat" w:hAnsi="GHEA Grapalat" w:cs="Arial"/>
          <w:b/>
          <w:bCs/>
          <w:sz w:val="24"/>
          <w:szCs w:val="24"/>
          <w:lang w:val="hy-AM" w:eastAsia="ru-RU"/>
        </w:rPr>
        <w:t>1</w:t>
      </w:r>
      <w:r w:rsidR="004A3369">
        <w:rPr>
          <w:rFonts w:ascii="GHEA Grapalat" w:hAnsi="GHEA Grapalat" w:cs="Arial"/>
          <w:b/>
          <w:bCs/>
          <w:sz w:val="24"/>
          <w:szCs w:val="24"/>
          <w:lang w:val="hy-AM" w:eastAsia="ru-RU"/>
        </w:rPr>
        <w:t>58</w:t>
      </w:r>
      <w:r w:rsidR="00182919" w:rsidRPr="008C6061">
        <w:rPr>
          <w:rFonts w:ascii="GHEA Grapalat" w:hAnsi="GHEA Grapalat" w:cs="Arial"/>
          <w:b/>
          <w:bCs/>
          <w:sz w:val="24"/>
          <w:szCs w:val="24"/>
          <w:lang w:val="hy-AM" w:eastAsia="ru-RU"/>
        </w:rPr>
        <w:t>.</w:t>
      </w:r>
      <w:r w:rsidR="004A3369">
        <w:rPr>
          <w:rFonts w:ascii="GHEA Grapalat" w:hAnsi="GHEA Grapalat" w:cs="Arial"/>
          <w:b/>
          <w:bCs/>
          <w:sz w:val="24"/>
          <w:szCs w:val="24"/>
          <w:lang w:val="hy-AM" w:eastAsia="ru-RU"/>
        </w:rPr>
        <w:t>8</w:t>
      </w:r>
      <w:r w:rsidR="0092606C" w:rsidRPr="00FD7815">
        <w:rPr>
          <w:rFonts w:ascii="GHEA Grapalat" w:hAnsi="GHEA Grapalat" w:cs="Arial"/>
          <w:b/>
          <w:bCs/>
          <w:sz w:val="24"/>
          <w:szCs w:val="24"/>
          <w:lang w:val="hy-AM" w:eastAsia="ru-RU"/>
        </w:rPr>
        <w:t xml:space="preserve"> </w:t>
      </w:r>
      <w:r w:rsidR="008D3E36" w:rsidRPr="001915C2">
        <w:rPr>
          <w:rFonts w:ascii="GHEA Grapalat" w:hAnsi="GHEA Grapalat" w:cs="Sylfaen"/>
          <w:kern w:val="16"/>
          <w:sz w:val="24"/>
          <w:szCs w:val="24"/>
          <w:lang w:val="hy-AM"/>
        </w:rPr>
        <w:t>հազար</w:t>
      </w:r>
      <w:r w:rsidR="00267D6E" w:rsidRPr="001915C2">
        <w:rPr>
          <w:rFonts w:ascii="GHEA Grapalat" w:hAnsi="GHEA Grapalat"/>
          <w:sz w:val="24"/>
          <w:szCs w:val="24"/>
          <w:lang w:val="af-ZA"/>
        </w:rPr>
        <w:t xml:space="preserve"> </w:t>
      </w:r>
      <w:r w:rsidR="008476F8">
        <w:rPr>
          <w:rFonts w:ascii="GHEA Grapalat" w:hAnsi="GHEA Grapalat" w:cs="Sylfaen"/>
          <w:kern w:val="16"/>
          <w:sz w:val="24"/>
          <w:szCs w:val="24"/>
          <w:lang w:val="hy-AM"/>
        </w:rPr>
        <w:t xml:space="preserve">ՀՀ </w:t>
      </w:r>
      <w:r w:rsidR="00F3653B" w:rsidRPr="00EB445D">
        <w:rPr>
          <w:rFonts w:ascii="GHEA Grapalat" w:hAnsi="GHEA Grapalat" w:cs="Sylfaen"/>
          <w:kern w:val="16"/>
          <w:sz w:val="24"/>
          <w:szCs w:val="24"/>
          <w:lang w:val="hy-AM"/>
        </w:rPr>
        <w:t xml:space="preserve">դրամ՝ համապատասխան </w:t>
      </w:r>
      <w:r w:rsidR="0040214E">
        <w:rPr>
          <w:rFonts w:ascii="GHEA Grapalat" w:hAnsi="GHEA Grapalat" w:cs="Sylfaen"/>
          <w:kern w:val="16"/>
          <w:sz w:val="24"/>
          <w:szCs w:val="24"/>
          <w:lang w:val="hy-AM"/>
        </w:rPr>
        <w:t>շ</w:t>
      </w:r>
      <w:r w:rsidR="00F3653B" w:rsidRPr="00EB445D">
        <w:rPr>
          <w:rFonts w:ascii="GHEA Grapalat" w:hAnsi="GHEA Grapalat" w:cs="Sylfaen"/>
          <w:kern w:val="16"/>
          <w:sz w:val="24"/>
          <w:szCs w:val="24"/>
          <w:lang w:val="hy-AM"/>
        </w:rPr>
        <w:t xml:space="preserve">ինարարական կազմակերպությունների նկատմամբ ֆինանսական պարտավորությունները կատարելու համար: </w:t>
      </w:r>
    </w:p>
    <w:p w14:paraId="4C92323A" w14:textId="77777777" w:rsidR="00F3653B" w:rsidRPr="00006420" w:rsidRDefault="00F3653B" w:rsidP="00F06573">
      <w:pPr>
        <w:spacing w:line="360" w:lineRule="auto"/>
        <w:ind w:firstLine="630"/>
        <w:jc w:val="both"/>
        <w:rPr>
          <w:rFonts w:ascii="GHEA Grapalat" w:hAnsi="GHEA Grapalat"/>
          <w:b/>
          <w:sz w:val="24"/>
          <w:szCs w:val="24"/>
          <w:lang w:val="hy-AM"/>
        </w:rPr>
      </w:pPr>
      <w:r w:rsidRPr="00006420">
        <w:rPr>
          <w:rFonts w:ascii="GHEA Grapalat" w:hAnsi="GHEA Grapalat"/>
          <w:b/>
          <w:sz w:val="24"/>
          <w:szCs w:val="24"/>
          <w:lang w:val="hy-AM"/>
        </w:rPr>
        <w:t>4.Նախագծի</w:t>
      </w:r>
      <w:r w:rsidRPr="00006420">
        <w:rPr>
          <w:rFonts w:ascii="GHEA Grapalat" w:hAnsi="GHEA Grapalat"/>
          <w:b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b/>
          <w:sz w:val="24"/>
          <w:szCs w:val="24"/>
          <w:lang w:val="hy-AM"/>
        </w:rPr>
        <w:t>մշակման</w:t>
      </w:r>
      <w:r w:rsidRPr="00006420">
        <w:rPr>
          <w:rFonts w:ascii="GHEA Grapalat" w:hAnsi="GHEA Grapalat"/>
          <w:b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b/>
          <w:sz w:val="24"/>
          <w:szCs w:val="24"/>
          <w:lang w:val="hy-AM"/>
        </w:rPr>
        <w:t>գործընթացում</w:t>
      </w:r>
      <w:r w:rsidRPr="00006420">
        <w:rPr>
          <w:rFonts w:ascii="GHEA Grapalat" w:hAnsi="GHEA Grapalat"/>
          <w:b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b/>
          <w:sz w:val="24"/>
          <w:szCs w:val="24"/>
          <w:lang w:val="hy-AM"/>
        </w:rPr>
        <w:t>ներգրավված</w:t>
      </w:r>
      <w:r w:rsidRPr="00006420">
        <w:rPr>
          <w:rFonts w:ascii="GHEA Grapalat" w:hAnsi="GHEA Grapalat"/>
          <w:b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b/>
          <w:sz w:val="24"/>
          <w:szCs w:val="24"/>
          <w:lang w:val="hy-AM"/>
        </w:rPr>
        <w:t>ինստիտուտները</w:t>
      </w:r>
      <w:r w:rsidRPr="00006420">
        <w:rPr>
          <w:rFonts w:ascii="GHEA Grapalat" w:hAnsi="GHEA Grapalat"/>
          <w:b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b/>
          <w:sz w:val="24"/>
          <w:szCs w:val="24"/>
          <w:lang w:val="hy-AM"/>
        </w:rPr>
        <w:t>և</w:t>
      </w:r>
      <w:r w:rsidRPr="00006420">
        <w:rPr>
          <w:rFonts w:ascii="GHEA Grapalat" w:hAnsi="GHEA Grapalat"/>
          <w:b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b/>
          <w:sz w:val="24"/>
          <w:szCs w:val="24"/>
          <w:lang w:val="hy-AM"/>
        </w:rPr>
        <w:t>անձիք</w:t>
      </w:r>
    </w:p>
    <w:p w14:paraId="1F9DA70D" w14:textId="77777777" w:rsidR="00F3653B" w:rsidRPr="00006420" w:rsidRDefault="00F3653B" w:rsidP="00F06573">
      <w:pPr>
        <w:spacing w:after="0" w:line="360" w:lineRule="auto"/>
        <w:ind w:firstLine="450"/>
        <w:jc w:val="both"/>
        <w:rPr>
          <w:rFonts w:ascii="GHEA Grapalat" w:hAnsi="GHEA Grapalat"/>
          <w:sz w:val="24"/>
          <w:szCs w:val="24"/>
          <w:lang w:val="af-ZA"/>
        </w:rPr>
      </w:pPr>
      <w:r w:rsidRPr="00006420">
        <w:rPr>
          <w:rFonts w:ascii="GHEA Grapalat" w:hAnsi="GHEA Grapalat"/>
          <w:sz w:val="24"/>
          <w:szCs w:val="24"/>
          <w:lang w:val="hy-AM"/>
        </w:rPr>
        <w:lastRenderedPageBreak/>
        <w:t>Նախագիծը մշակվել է Հ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Հ տարածքային կառավարման և </w:t>
      </w:r>
      <w:r w:rsidRPr="00006420">
        <w:rPr>
          <w:rFonts w:ascii="GHEA Grapalat" w:hAnsi="GHEA Grapalat"/>
          <w:sz w:val="24"/>
          <w:szCs w:val="24"/>
          <w:lang w:val="hy-AM"/>
        </w:rPr>
        <w:t xml:space="preserve">ենթակառուցվածքների </w:t>
      </w:r>
      <w:r w:rsidRPr="00006420">
        <w:rPr>
          <w:rFonts w:ascii="GHEA Grapalat" w:hAnsi="GHEA Grapalat"/>
          <w:sz w:val="24"/>
          <w:szCs w:val="24"/>
          <w:lang w:val="af-ZA"/>
        </w:rPr>
        <w:t>նախարարությ</w:t>
      </w:r>
      <w:r w:rsidRPr="00006420">
        <w:rPr>
          <w:rFonts w:ascii="GHEA Grapalat" w:hAnsi="GHEA Grapalat"/>
          <w:sz w:val="24"/>
          <w:szCs w:val="24"/>
          <w:lang w:val="hy-AM"/>
        </w:rPr>
        <w:t>ան կողմից</w:t>
      </w:r>
      <w:r w:rsidRPr="00006420">
        <w:rPr>
          <w:rFonts w:ascii="GHEA Grapalat" w:hAnsi="GHEA Grapalat"/>
          <w:sz w:val="24"/>
          <w:szCs w:val="24"/>
          <w:lang w:val="af-ZA"/>
        </w:rPr>
        <w:t>:</w:t>
      </w:r>
    </w:p>
    <w:p w14:paraId="7E1E583D" w14:textId="77777777" w:rsidR="00F3653B" w:rsidRPr="0098740D" w:rsidRDefault="00F3653B" w:rsidP="00F06573">
      <w:pPr>
        <w:autoSpaceDE w:val="0"/>
        <w:autoSpaceDN w:val="0"/>
        <w:adjustRightInd w:val="0"/>
        <w:spacing w:after="0" w:line="360" w:lineRule="auto"/>
        <w:ind w:left="630"/>
        <w:jc w:val="both"/>
        <w:rPr>
          <w:rFonts w:ascii="GHEA Grapalat" w:hAnsi="GHEA Grapalat" w:cs="GHEA Grapalat"/>
          <w:b/>
          <w:sz w:val="24"/>
          <w:szCs w:val="24"/>
          <w:lang w:val="af-ZA"/>
        </w:rPr>
      </w:pPr>
      <w:r w:rsidRPr="0098740D">
        <w:rPr>
          <w:rFonts w:ascii="GHEA Grapalat" w:hAnsi="GHEA Grapalat" w:cs="GHEA Grapalat"/>
          <w:b/>
          <w:sz w:val="24"/>
          <w:szCs w:val="24"/>
          <w:lang w:val="af-ZA"/>
        </w:rPr>
        <w:t>5.</w:t>
      </w:r>
      <w:r w:rsidRPr="00006420">
        <w:rPr>
          <w:rFonts w:ascii="GHEA Grapalat" w:hAnsi="GHEA Grapalat" w:cs="GHEA Grapalat"/>
          <w:b/>
          <w:sz w:val="24"/>
          <w:szCs w:val="24"/>
          <w:lang w:val="fr-FR"/>
        </w:rPr>
        <w:t>Ակնկալվող</w:t>
      </w:r>
      <w:r w:rsidRPr="0098740D">
        <w:rPr>
          <w:rFonts w:ascii="GHEA Grapalat" w:hAnsi="GHEA Grapalat" w:cs="GHEA Grapalat"/>
          <w:b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 w:cs="GHEA Grapalat"/>
          <w:b/>
          <w:sz w:val="24"/>
          <w:szCs w:val="24"/>
          <w:lang w:val="fr-FR"/>
        </w:rPr>
        <w:t>արդյունքը</w:t>
      </w:r>
    </w:p>
    <w:p w14:paraId="6D2C170A" w14:textId="77777777" w:rsidR="00F3653B" w:rsidRPr="0098740D" w:rsidRDefault="00F3653B" w:rsidP="00F06573">
      <w:pPr>
        <w:spacing w:after="0" w:line="360" w:lineRule="auto"/>
        <w:ind w:firstLine="450"/>
        <w:jc w:val="both"/>
        <w:rPr>
          <w:rFonts w:ascii="GHEA Grapalat" w:hAnsi="GHEA Grapalat" w:cs="Calibri"/>
          <w:color w:val="000000"/>
          <w:sz w:val="24"/>
          <w:szCs w:val="24"/>
          <w:lang w:val="af-ZA"/>
        </w:rPr>
      </w:pPr>
      <w:r w:rsidRPr="00006420">
        <w:rPr>
          <w:rFonts w:ascii="GHEA Grapalat" w:hAnsi="GHEA Grapalat" w:cs="Calibri"/>
          <w:color w:val="000000"/>
          <w:sz w:val="24"/>
          <w:szCs w:val="24"/>
          <w:lang w:val="hy-AM"/>
        </w:rPr>
        <w:t>ՀՀ</w:t>
      </w:r>
      <w:r w:rsidRPr="0098740D">
        <w:rPr>
          <w:rFonts w:ascii="GHEA Grapalat" w:hAnsi="GHEA Grapalat" w:cs="Calibri"/>
          <w:color w:val="000000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 w:cs="Calibri"/>
          <w:color w:val="000000"/>
          <w:sz w:val="24"/>
          <w:szCs w:val="24"/>
          <w:lang w:val="hy-AM"/>
        </w:rPr>
        <w:t>համայնքների</w:t>
      </w:r>
      <w:r w:rsidRPr="0098740D">
        <w:rPr>
          <w:rFonts w:ascii="GHEA Grapalat" w:hAnsi="GHEA Grapalat" w:cs="Calibri"/>
          <w:color w:val="000000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 w:cs="Calibri"/>
          <w:color w:val="000000"/>
          <w:sz w:val="24"/>
          <w:szCs w:val="24"/>
          <w:lang w:val="hy-AM"/>
        </w:rPr>
        <w:t>տնտեսական</w:t>
      </w:r>
      <w:r w:rsidRPr="0098740D">
        <w:rPr>
          <w:rFonts w:ascii="GHEA Grapalat" w:hAnsi="GHEA Grapalat" w:cs="Calibri"/>
          <w:color w:val="000000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 w:cs="Calibri"/>
          <w:color w:val="000000"/>
          <w:sz w:val="24"/>
          <w:szCs w:val="24"/>
          <w:lang w:val="hy-AM"/>
        </w:rPr>
        <w:t>և</w:t>
      </w:r>
      <w:r w:rsidRPr="0098740D">
        <w:rPr>
          <w:rFonts w:ascii="GHEA Grapalat" w:hAnsi="GHEA Grapalat" w:cs="Calibri"/>
          <w:color w:val="000000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 w:cs="Calibri"/>
          <w:color w:val="000000"/>
          <w:sz w:val="24"/>
          <w:szCs w:val="24"/>
          <w:lang w:val="hy-AM"/>
        </w:rPr>
        <w:t>սոցիալական</w:t>
      </w:r>
      <w:r w:rsidRPr="0098740D">
        <w:rPr>
          <w:rFonts w:ascii="GHEA Grapalat" w:hAnsi="GHEA Grapalat" w:cs="Calibri"/>
          <w:color w:val="000000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 w:cs="Calibri"/>
          <w:color w:val="000000"/>
          <w:sz w:val="24"/>
          <w:szCs w:val="24"/>
          <w:lang w:val="hy-AM"/>
        </w:rPr>
        <w:t>ենթակառուցվածքների</w:t>
      </w:r>
      <w:r w:rsidRPr="0098740D">
        <w:rPr>
          <w:rFonts w:ascii="GHEA Grapalat" w:hAnsi="GHEA Grapalat" w:cs="Calibri"/>
          <w:color w:val="000000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 w:cs="Calibri"/>
          <w:color w:val="000000"/>
          <w:sz w:val="24"/>
          <w:szCs w:val="24"/>
          <w:lang w:val="hy-AM"/>
        </w:rPr>
        <w:t>զարգացման ապահովում</w:t>
      </w:r>
      <w:r w:rsidRPr="0098740D">
        <w:rPr>
          <w:rFonts w:ascii="GHEA Grapalat" w:hAnsi="GHEA Grapalat" w:cs="Calibri"/>
          <w:color w:val="000000"/>
          <w:sz w:val="24"/>
          <w:szCs w:val="24"/>
          <w:lang w:val="af-ZA"/>
        </w:rPr>
        <w:t>:</w:t>
      </w:r>
    </w:p>
    <w:p w14:paraId="4F7CD6A3" w14:textId="77777777" w:rsidR="00F3653B" w:rsidRPr="00006420" w:rsidRDefault="00F3653B" w:rsidP="00F06573">
      <w:pPr>
        <w:pStyle w:val="ListParagraph"/>
        <w:spacing w:after="160" w:line="360" w:lineRule="auto"/>
        <w:ind w:left="630"/>
        <w:jc w:val="both"/>
        <w:rPr>
          <w:rFonts w:ascii="GHEA Grapalat" w:hAnsi="GHEA Grapalat"/>
          <w:b/>
          <w:sz w:val="24"/>
          <w:szCs w:val="24"/>
          <w:lang w:val="hy-AM"/>
        </w:rPr>
      </w:pPr>
      <w:r w:rsidRPr="0098740D">
        <w:rPr>
          <w:rFonts w:ascii="GHEA Grapalat" w:hAnsi="GHEA Grapalat"/>
          <w:b/>
          <w:sz w:val="24"/>
          <w:szCs w:val="24"/>
          <w:lang w:val="af-ZA"/>
        </w:rPr>
        <w:t>6.</w:t>
      </w:r>
      <w:r w:rsidRPr="00006420">
        <w:rPr>
          <w:rFonts w:ascii="GHEA Grapalat" w:hAnsi="GHEA Grapalat"/>
          <w:b/>
          <w:sz w:val="24"/>
          <w:szCs w:val="24"/>
          <w:lang w:val="hy-AM"/>
        </w:rPr>
        <w:t xml:space="preserve"> Տեղեկատվություն լրացուցիչ ֆինանսական միջոցների անհրաժեշտության և պետական բյուջեի եկամուտներում և ծախսերում սպասվելիք փոփոխությունների մասին. </w:t>
      </w:r>
    </w:p>
    <w:p w14:paraId="03431CBC" w14:textId="1448EDD1" w:rsidR="00F3653B" w:rsidRPr="00006420" w:rsidRDefault="00F3653B" w:rsidP="00F06573">
      <w:pPr>
        <w:spacing w:after="0" w:line="360" w:lineRule="auto"/>
        <w:ind w:firstLine="720"/>
        <w:jc w:val="both"/>
        <w:rPr>
          <w:rFonts w:ascii="GHEA Grapalat" w:hAnsi="GHEA Grapalat"/>
          <w:bCs/>
          <w:color w:val="000000"/>
          <w:sz w:val="24"/>
          <w:szCs w:val="24"/>
          <w:lang w:val="hy-AM"/>
        </w:rPr>
      </w:pPr>
      <w:r w:rsidRPr="00006420">
        <w:rPr>
          <w:rFonts w:ascii="GHEA Grapalat" w:hAnsi="GHEA Grapalat"/>
          <w:bCs/>
          <w:color w:val="000000"/>
          <w:sz w:val="24"/>
          <w:szCs w:val="24"/>
          <w:lang w:val="hy-AM"/>
        </w:rPr>
        <w:t xml:space="preserve">Որոշման նախագծի ընդունմամբ նախատեսվում է Հայաստանի Հանրապետության պետական բյուջեի նվազեցում </w:t>
      </w:r>
      <w:r w:rsidR="004A3369" w:rsidRPr="004A3369">
        <w:rPr>
          <w:rFonts w:ascii="GHEA Grapalat" w:hAnsi="GHEA Grapalat" w:cs="Sylfaen"/>
          <w:b/>
          <w:bCs/>
          <w:kern w:val="16"/>
          <w:sz w:val="24"/>
          <w:szCs w:val="24"/>
          <w:lang w:val="hy-AM"/>
        </w:rPr>
        <w:t>1</w:t>
      </w:r>
      <w:r w:rsidR="004A3369">
        <w:rPr>
          <w:rFonts w:ascii="GHEA Grapalat" w:hAnsi="GHEA Grapalat" w:cs="Sylfaen"/>
          <w:kern w:val="16"/>
          <w:sz w:val="24"/>
          <w:szCs w:val="24"/>
          <w:lang w:val="hy-AM"/>
        </w:rPr>
        <w:t>,</w:t>
      </w:r>
      <w:r w:rsidR="004A3369">
        <w:rPr>
          <w:rFonts w:ascii="GHEA Grapalat" w:hAnsi="GHEA Grapalat" w:cs="Sylfaen"/>
          <w:b/>
          <w:bCs/>
          <w:kern w:val="16"/>
          <w:sz w:val="24"/>
          <w:szCs w:val="24"/>
          <w:lang w:val="hy-AM"/>
        </w:rPr>
        <w:t>007</w:t>
      </w:r>
      <w:r w:rsidR="004A3369" w:rsidRPr="008C6061">
        <w:rPr>
          <w:rFonts w:ascii="GHEA Grapalat" w:hAnsi="GHEA Grapalat" w:cs="Arial"/>
          <w:b/>
          <w:bCs/>
          <w:sz w:val="24"/>
          <w:szCs w:val="24"/>
          <w:lang w:val="hy-AM" w:eastAsia="ru-RU"/>
        </w:rPr>
        <w:t>,</w:t>
      </w:r>
      <w:r w:rsidR="004A3369">
        <w:rPr>
          <w:rFonts w:ascii="GHEA Grapalat" w:hAnsi="GHEA Grapalat" w:cs="Arial"/>
          <w:b/>
          <w:bCs/>
          <w:sz w:val="24"/>
          <w:szCs w:val="24"/>
          <w:lang w:val="hy-AM" w:eastAsia="ru-RU"/>
        </w:rPr>
        <w:t>158</w:t>
      </w:r>
      <w:r w:rsidR="004A3369" w:rsidRPr="008C6061">
        <w:rPr>
          <w:rFonts w:ascii="GHEA Grapalat" w:hAnsi="GHEA Grapalat" w:cs="Arial"/>
          <w:b/>
          <w:bCs/>
          <w:sz w:val="24"/>
          <w:szCs w:val="24"/>
          <w:lang w:val="hy-AM" w:eastAsia="ru-RU"/>
        </w:rPr>
        <w:t>.</w:t>
      </w:r>
      <w:r w:rsidR="004A3369">
        <w:rPr>
          <w:rFonts w:ascii="GHEA Grapalat" w:hAnsi="GHEA Grapalat" w:cs="Arial"/>
          <w:b/>
          <w:bCs/>
          <w:sz w:val="24"/>
          <w:szCs w:val="24"/>
          <w:lang w:val="hy-AM" w:eastAsia="ru-RU"/>
        </w:rPr>
        <w:t>8</w:t>
      </w:r>
      <w:r w:rsidR="004A3369" w:rsidRPr="00FD7815">
        <w:rPr>
          <w:rFonts w:ascii="GHEA Grapalat" w:hAnsi="GHEA Grapalat" w:cs="Arial"/>
          <w:b/>
          <w:bCs/>
          <w:sz w:val="24"/>
          <w:szCs w:val="24"/>
          <w:lang w:val="hy-AM" w:eastAsia="ru-RU"/>
        </w:rPr>
        <w:t xml:space="preserve"> </w:t>
      </w:r>
      <w:r w:rsidR="00AD0701" w:rsidRPr="00FD7815">
        <w:rPr>
          <w:rFonts w:ascii="GHEA Grapalat" w:hAnsi="GHEA Grapalat" w:cs="Arial"/>
          <w:b/>
          <w:bCs/>
          <w:sz w:val="24"/>
          <w:szCs w:val="24"/>
          <w:lang w:val="hy-AM" w:eastAsia="ru-RU"/>
        </w:rPr>
        <w:t xml:space="preserve"> </w:t>
      </w:r>
      <w:r w:rsidRPr="00006420">
        <w:rPr>
          <w:rFonts w:ascii="GHEA Grapalat" w:hAnsi="GHEA Grapalat"/>
          <w:bCs/>
          <w:color w:val="000000"/>
          <w:sz w:val="24"/>
          <w:szCs w:val="24"/>
          <w:lang w:val="hy-AM"/>
        </w:rPr>
        <w:t xml:space="preserve">հազար դրամի չափով: </w:t>
      </w:r>
    </w:p>
    <w:p w14:paraId="40B212E4" w14:textId="77777777" w:rsidR="00F3653B" w:rsidRPr="0098740D" w:rsidRDefault="00F3653B" w:rsidP="00F06573">
      <w:pPr>
        <w:spacing w:after="0" w:line="360" w:lineRule="auto"/>
        <w:ind w:left="630"/>
        <w:jc w:val="both"/>
        <w:rPr>
          <w:rFonts w:ascii="GHEA Grapalat" w:hAnsi="GHEA Grapalat" w:cs="Sylfaen"/>
          <w:b/>
          <w:sz w:val="24"/>
          <w:szCs w:val="24"/>
          <w:lang w:val="hy-AM"/>
        </w:rPr>
      </w:pPr>
      <w:r w:rsidRPr="00006420">
        <w:rPr>
          <w:rFonts w:ascii="GHEA Grapalat" w:hAnsi="GHEA Grapalat" w:cs="Sylfaen"/>
          <w:b/>
          <w:sz w:val="24"/>
          <w:szCs w:val="24"/>
          <w:lang w:val="hy-AM"/>
        </w:rPr>
        <w:t>7.</w:t>
      </w:r>
      <w:r>
        <w:rPr>
          <w:rFonts w:ascii="GHEA Grapalat" w:hAnsi="GHEA Grapalat" w:cs="Sylfaen"/>
          <w:b/>
          <w:sz w:val="24"/>
          <w:szCs w:val="24"/>
          <w:lang w:val="hy-AM"/>
        </w:rPr>
        <w:t xml:space="preserve"> </w:t>
      </w:r>
      <w:r w:rsidRPr="00006420">
        <w:rPr>
          <w:rFonts w:ascii="GHEA Grapalat" w:hAnsi="GHEA Grapalat" w:cs="Sylfaen"/>
          <w:b/>
          <w:sz w:val="24"/>
          <w:szCs w:val="24"/>
          <w:lang w:val="hy-AM"/>
        </w:rPr>
        <w:t>Նախագծի</w:t>
      </w:r>
      <w:r w:rsidRPr="0098740D">
        <w:rPr>
          <w:rFonts w:ascii="GHEA Grapalat" w:hAnsi="GHEA Grapalat" w:cs="Sylfaen"/>
          <w:b/>
          <w:sz w:val="24"/>
          <w:szCs w:val="24"/>
          <w:lang w:val="hy-AM"/>
        </w:rPr>
        <w:t xml:space="preserve"> </w:t>
      </w:r>
      <w:r w:rsidRPr="00006420">
        <w:rPr>
          <w:rFonts w:ascii="GHEA Grapalat" w:hAnsi="GHEA Grapalat" w:cs="Sylfaen"/>
          <w:b/>
          <w:sz w:val="24"/>
          <w:szCs w:val="24"/>
          <w:lang w:val="hy-AM"/>
        </w:rPr>
        <w:t>ընդունման</w:t>
      </w:r>
      <w:r w:rsidRPr="0098740D">
        <w:rPr>
          <w:rFonts w:ascii="GHEA Grapalat" w:hAnsi="GHEA Grapalat" w:cs="Sylfaen"/>
          <w:b/>
          <w:sz w:val="24"/>
          <w:szCs w:val="24"/>
          <w:lang w:val="hy-AM"/>
        </w:rPr>
        <w:t xml:space="preserve"> </w:t>
      </w:r>
      <w:r w:rsidRPr="00006420">
        <w:rPr>
          <w:rFonts w:ascii="GHEA Grapalat" w:hAnsi="GHEA Grapalat" w:cs="Sylfaen"/>
          <w:b/>
          <w:sz w:val="24"/>
          <w:szCs w:val="24"/>
          <w:lang w:val="hy-AM"/>
        </w:rPr>
        <w:t>առնչությամբ</w:t>
      </w:r>
      <w:r w:rsidRPr="0098740D">
        <w:rPr>
          <w:rFonts w:ascii="GHEA Grapalat" w:hAnsi="GHEA Grapalat" w:cs="Sylfaen"/>
          <w:b/>
          <w:sz w:val="24"/>
          <w:szCs w:val="24"/>
          <w:lang w:val="hy-AM"/>
        </w:rPr>
        <w:t xml:space="preserve"> </w:t>
      </w:r>
      <w:r w:rsidRPr="00006420">
        <w:rPr>
          <w:rFonts w:ascii="GHEA Grapalat" w:hAnsi="GHEA Grapalat" w:cs="Sylfaen"/>
          <w:b/>
          <w:sz w:val="24"/>
          <w:szCs w:val="24"/>
          <w:lang w:val="hy-AM"/>
        </w:rPr>
        <w:t>ընդունվելիք</w:t>
      </w:r>
      <w:r w:rsidRPr="0098740D">
        <w:rPr>
          <w:rFonts w:ascii="GHEA Grapalat" w:hAnsi="GHEA Grapalat" w:cs="Sylfaen"/>
          <w:b/>
          <w:sz w:val="24"/>
          <w:szCs w:val="24"/>
          <w:lang w:val="hy-AM"/>
        </w:rPr>
        <w:t xml:space="preserve"> </w:t>
      </w:r>
      <w:r w:rsidRPr="00006420">
        <w:rPr>
          <w:rFonts w:ascii="GHEA Grapalat" w:hAnsi="GHEA Grapalat" w:cs="Sylfaen"/>
          <w:b/>
          <w:sz w:val="24"/>
          <w:szCs w:val="24"/>
          <w:lang w:val="hy-AM"/>
        </w:rPr>
        <w:t>այլ</w:t>
      </w:r>
      <w:r w:rsidRPr="0098740D">
        <w:rPr>
          <w:rFonts w:ascii="GHEA Grapalat" w:hAnsi="GHEA Grapalat" w:cs="Sylfaen"/>
          <w:b/>
          <w:sz w:val="24"/>
          <w:szCs w:val="24"/>
          <w:lang w:val="hy-AM"/>
        </w:rPr>
        <w:t xml:space="preserve"> </w:t>
      </w:r>
      <w:r w:rsidRPr="00006420">
        <w:rPr>
          <w:rFonts w:ascii="GHEA Grapalat" w:hAnsi="GHEA Grapalat" w:cs="Sylfaen"/>
          <w:b/>
          <w:sz w:val="24"/>
          <w:szCs w:val="24"/>
          <w:lang w:val="hy-AM"/>
        </w:rPr>
        <w:t>իրավական</w:t>
      </w:r>
      <w:r w:rsidRPr="0098740D">
        <w:rPr>
          <w:rFonts w:ascii="GHEA Grapalat" w:hAnsi="GHEA Grapalat" w:cs="Sylfaen"/>
          <w:b/>
          <w:sz w:val="24"/>
          <w:szCs w:val="24"/>
          <w:lang w:val="hy-AM"/>
        </w:rPr>
        <w:t xml:space="preserve"> </w:t>
      </w:r>
      <w:r w:rsidRPr="00006420">
        <w:rPr>
          <w:rFonts w:ascii="GHEA Grapalat" w:hAnsi="GHEA Grapalat" w:cs="Sylfaen"/>
          <w:b/>
          <w:sz w:val="24"/>
          <w:szCs w:val="24"/>
          <w:lang w:val="hy-AM"/>
        </w:rPr>
        <w:t>ակտերի</w:t>
      </w:r>
      <w:r w:rsidRPr="0098740D">
        <w:rPr>
          <w:rFonts w:ascii="GHEA Grapalat" w:hAnsi="GHEA Grapalat" w:cs="Sylfaen"/>
          <w:b/>
          <w:sz w:val="24"/>
          <w:szCs w:val="24"/>
          <w:lang w:val="hy-AM"/>
        </w:rPr>
        <w:t xml:space="preserve"> </w:t>
      </w:r>
      <w:r w:rsidRPr="00006420">
        <w:rPr>
          <w:rFonts w:ascii="GHEA Grapalat" w:hAnsi="GHEA Grapalat" w:cs="Sylfaen"/>
          <w:b/>
          <w:sz w:val="24"/>
          <w:szCs w:val="24"/>
          <w:lang w:val="hy-AM"/>
        </w:rPr>
        <w:t>նախագծերը</w:t>
      </w:r>
      <w:r w:rsidRPr="0098740D">
        <w:rPr>
          <w:rFonts w:ascii="GHEA Grapalat" w:hAnsi="GHEA Grapalat" w:cs="Sylfaen"/>
          <w:b/>
          <w:sz w:val="24"/>
          <w:szCs w:val="24"/>
          <w:lang w:val="hy-AM"/>
        </w:rPr>
        <w:t xml:space="preserve"> </w:t>
      </w:r>
      <w:r w:rsidRPr="00006420">
        <w:rPr>
          <w:rFonts w:ascii="GHEA Grapalat" w:hAnsi="GHEA Grapalat" w:cs="Sylfaen"/>
          <w:b/>
          <w:sz w:val="24"/>
          <w:szCs w:val="24"/>
          <w:lang w:val="hy-AM"/>
        </w:rPr>
        <w:t>կամ</w:t>
      </w:r>
      <w:r w:rsidRPr="0098740D">
        <w:rPr>
          <w:rFonts w:ascii="GHEA Grapalat" w:hAnsi="GHEA Grapalat" w:cs="Sylfaen"/>
          <w:b/>
          <w:sz w:val="24"/>
          <w:szCs w:val="24"/>
          <w:lang w:val="hy-AM"/>
        </w:rPr>
        <w:t xml:space="preserve"> </w:t>
      </w:r>
      <w:r w:rsidRPr="00006420">
        <w:rPr>
          <w:rFonts w:ascii="GHEA Grapalat" w:hAnsi="GHEA Grapalat" w:cs="Sylfaen"/>
          <w:b/>
          <w:sz w:val="24"/>
          <w:szCs w:val="24"/>
          <w:lang w:val="hy-AM"/>
        </w:rPr>
        <w:t>դրանց</w:t>
      </w:r>
      <w:r w:rsidRPr="0098740D">
        <w:rPr>
          <w:rFonts w:ascii="GHEA Grapalat" w:hAnsi="GHEA Grapalat" w:cs="Sylfaen"/>
          <w:b/>
          <w:sz w:val="24"/>
          <w:szCs w:val="24"/>
          <w:lang w:val="hy-AM"/>
        </w:rPr>
        <w:t xml:space="preserve"> </w:t>
      </w:r>
      <w:r w:rsidRPr="00006420">
        <w:rPr>
          <w:rFonts w:ascii="GHEA Grapalat" w:hAnsi="GHEA Grapalat" w:cs="Sylfaen"/>
          <w:b/>
          <w:sz w:val="24"/>
          <w:szCs w:val="24"/>
          <w:lang w:val="hy-AM"/>
        </w:rPr>
        <w:t>ընդունման</w:t>
      </w:r>
      <w:r w:rsidRPr="0098740D">
        <w:rPr>
          <w:rFonts w:ascii="GHEA Grapalat" w:hAnsi="GHEA Grapalat" w:cs="Sylfaen"/>
          <w:b/>
          <w:sz w:val="24"/>
          <w:szCs w:val="24"/>
          <w:lang w:val="hy-AM"/>
        </w:rPr>
        <w:t xml:space="preserve"> </w:t>
      </w:r>
      <w:r w:rsidRPr="00006420">
        <w:rPr>
          <w:rFonts w:ascii="GHEA Grapalat" w:hAnsi="GHEA Grapalat" w:cs="Sylfaen"/>
          <w:b/>
          <w:sz w:val="24"/>
          <w:szCs w:val="24"/>
          <w:lang w:val="hy-AM"/>
        </w:rPr>
        <w:t>անհրաժեշտության</w:t>
      </w:r>
      <w:r w:rsidRPr="0098740D">
        <w:rPr>
          <w:rFonts w:ascii="GHEA Grapalat" w:hAnsi="GHEA Grapalat" w:cs="Sylfaen"/>
          <w:b/>
          <w:sz w:val="24"/>
          <w:szCs w:val="24"/>
          <w:lang w:val="hy-AM"/>
        </w:rPr>
        <w:t xml:space="preserve"> </w:t>
      </w:r>
      <w:r w:rsidRPr="00006420">
        <w:rPr>
          <w:rFonts w:ascii="GHEA Grapalat" w:hAnsi="GHEA Grapalat" w:cs="Sylfaen"/>
          <w:b/>
          <w:sz w:val="24"/>
          <w:szCs w:val="24"/>
          <w:lang w:val="hy-AM"/>
        </w:rPr>
        <w:t>բացակայության</w:t>
      </w:r>
      <w:r w:rsidRPr="0098740D">
        <w:rPr>
          <w:rFonts w:ascii="GHEA Grapalat" w:hAnsi="GHEA Grapalat" w:cs="Sylfaen"/>
          <w:b/>
          <w:sz w:val="24"/>
          <w:szCs w:val="24"/>
          <w:lang w:val="hy-AM"/>
        </w:rPr>
        <w:t xml:space="preserve"> </w:t>
      </w:r>
      <w:r w:rsidRPr="00006420">
        <w:rPr>
          <w:rFonts w:ascii="GHEA Grapalat" w:hAnsi="GHEA Grapalat" w:cs="Sylfaen"/>
          <w:b/>
          <w:sz w:val="24"/>
          <w:szCs w:val="24"/>
          <w:lang w:val="hy-AM"/>
        </w:rPr>
        <w:t>մասին</w:t>
      </w:r>
    </w:p>
    <w:p w14:paraId="0A8B9052" w14:textId="77777777" w:rsidR="00F3653B" w:rsidRDefault="00F3653B" w:rsidP="00F06573">
      <w:pPr>
        <w:pStyle w:val="NormalWeb"/>
        <w:shd w:val="clear" w:color="auto" w:fill="FFFFFF"/>
        <w:spacing w:before="0" w:beforeAutospacing="0" w:after="0" w:afterAutospacing="0" w:line="360" w:lineRule="auto"/>
        <w:ind w:firstLine="720"/>
        <w:jc w:val="both"/>
        <w:rPr>
          <w:rFonts w:ascii="GHEA Grapalat" w:hAnsi="GHEA Grapalat" w:cs="Sylfaen"/>
        </w:rPr>
      </w:pPr>
      <w:r w:rsidRPr="00006420">
        <w:rPr>
          <w:rFonts w:ascii="GHEA Grapalat" w:hAnsi="GHEA Grapalat" w:cs="Sylfaen"/>
        </w:rPr>
        <w:t>Որոշման նախագծի ընդունմամբ այլ իրավական ակտերում փոփոխություններ և/կամ լրացումներ կատարելու անհրաժեշտություն չկա:</w:t>
      </w:r>
    </w:p>
    <w:p w14:paraId="272C5BF4" w14:textId="77777777" w:rsidR="00F3653B" w:rsidRDefault="00F3653B" w:rsidP="00F06573">
      <w:pPr>
        <w:spacing w:after="0" w:line="360" w:lineRule="auto"/>
        <w:ind w:left="567"/>
        <w:jc w:val="both"/>
        <w:rPr>
          <w:rFonts w:ascii="GHEA Grapalat" w:hAnsi="GHEA Grapalat" w:cs="Sylfaen"/>
          <w:b/>
          <w:sz w:val="24"/>
          <w:szCs w:val="24"/>
          <w:lang w:val="hy-AM"/>
        </w:rPr>
      </w:pPr>
      <w:r>
        <w:rPr>
          <w:rFonts w:ascii="GHEA Grapalat" w:hAnsi="GHEA Grapalat" w:cs="Sylfaen"/>
          <w:b/>
          <w:sz w:val="24"/>
          <w:szCs w:val="24"/>
          <w:lang w:val="hy-AM"/>
        </w:rPr>
        <w:t>8. Կապը ռազմավարական փաստաթղթերի հետ. Հայաստանի վերափոխման ռազմավարություն 2050, Կառավարության 2021-2026թթ. ծրագիր, ոլորտային և/կամ այլ ռազմավարություններ</w:t>
      </w:r>
    </w:p>
    <w:p w14:paraId="6BD06206" w14:textId="77777777" w:rsidR="00F3653B" w:rsidRPr="00D869DB" w:rsidRDefault="00F3653B" w:rsidP="00F06573">
      <w:pPr>
        <w:pStyle w:val="NormalWeb"/>
        <w:shd w:val="clear" w:color="auto" w:fill="FFFFFF"/>
        <w:spacing w:before="0" w:beforeAutospacing="0" w:after="0" w:afterAutospacing="0" w:line="360" w:lineRule="auto"/>
        <w:ind w:firstLine="720"/>
        <w:jc w:val="both"/>
        <w:rPr>
          <w:rFonts w:ascii="GHEA Grapalat" w:eastAsia="Calibri" w:hAnsi="GHEA Grapalat" w:cs="Sylfaen"/>
        </w:rPr>
      </w:pPr>
      <w:r>
        <w:rPr>
          <w:rFonts w:ascii="GHEA Grapalat" w:hAnsi="GHEA Grapalat" w:cs="Sylfaen"/>
        </w:rPr>
        <w:t>Որոշման նախագիծը բխում է «Հայաստանի վերափոխման ռազմավարություն 2050», «Կառավարության 2021-2026թթ. ծրագիր» /կետ 6</w:t>
      </w:r>
      <w:r>
        <w:rPr>
          <w:rFonts w:ascii="MS Mincho" w:eastAsia="MS Mincho" w:hAnsi="MS Mincho" w:cs="MS Mincho" w:hint="eastAsia"/>
        </w:rPr>
        <w:t>․</w:t>
      </w:r>
      <w:r>
        <w:rPr>
          <w:rFonts w:ascii="GHEA Grapalat" w:hAnsi="GHEA Grapalat" w:cs="Sylfaen"/>
        </w:rPr>
        <w:t xml:space="preserve">6, 2-րդ ենթակետ և կետ 3.2, 3-րդ պարբերության 1-ին ենթակետ/  ռազմավարական փաստաթղթերի դրույթներից:  </w:t>
      </w:r>
    </w:p>
    <w:p w14:paraId="344D7DD6" w14:textId="77777777" w:rsidR="00F3653B" w:rsidRPr="00006420" w:rsidRDefault="00F3653B" w:rsidP="00F06573">
      <w:pPr>
        <w:pStyle w:val="NormalWeb"/>
        <w:shd w:val="clear" w:color="auto" w:fill="FFFFFF"/>
        <w:spacing w:before="0" w:beforeAutospacing="0" w:after="0" w:afterAutospacing="0" w:line="360" w:lineRule="auto"/>
        <w:ind w:firstLine="720"/>
        <w:jc w:val="both"/>
        <w:rPr>
          <w:rFonts w:ascii="GHEA Grapalat" w:hAnsi="GHEA Grapalat" w:cs="Sylfaen"/>
        </w:rPr>
      </w:pPr>
      <w:r>
        <w:rPr>
          <w:rFonts w:ascii="GHEA Grapalat" w:hAnsi="GHEA Grapalat" w:cs="Sylfaen"/>
        </w:rPr>
        <w:t>Մասնավորապես</w:t>
      </w:r>
      <w:r>
        <w:rPr>
          <w:rFonts w:ascii="MS Mincho" w:eastAsia="MS Mincho" w:hAnsi="MS Mincho" w:cs="MS Mincho" w:hint="eastAsia"/>
        </w:rPr>
        <w:t>․</w:t>
      </w:r>
      <w:r>
        <w:rPr>
          <w:rFonts w:ascii="GHEA Grapalat" w:hAnsi="GHEA Grapalat" w:cs="Sylfaen"/>
        </w:rPr>
        <w:t xml:space="preserve"> սուբվենցիոն ծրագրերի իրականացումը նպատակաուղղված է հանրապետության բոլոր բնակավայրերում համաչափ և կայուն զարգացում ապահովմանը, բնակչության բարեկեցության բարելավմանը, բնակավայրերն ավելի հարմարավետ ապրելու և գործելու կենսամիջավայր դարձնելուն, ինչպես նաև գործարարության և ներդրումների համար բարենպաստ միջավայր ստեղծելուն։ Միաժամանակ Հայաստանի վերափոխման ռազմավարության 9</w:t>
      </w:r>
      <w:r>
        <w:rPr>
          <w:rFonts w:ascii="MS Mincho" w:eastAsia="MS Mincho" w:hAnsi="MS Mincho" w:cs="MS Mincho" w:hint="eastAsia"/>
        </w:rPr>
        <w:t>․</w:t>
      </w:r>
      <w:r>
        <w:rPr>
          <w:rFonts w:ascii="GHEA Grapalat" w:hAnsi="GHEA Grapalat" w:cs="Sylfaen"/>
        </w:rPr>
        <w:t>2</w:t>
      </w:r>
      <w:r>
        <w:rPr>
          <w:rFonts w:ascii="MS Mincho" w:eastAsia="MS Mincho" w:hAnsi="MS Mincho" w:cs="MS Mincho" w:hint="eastAsia"/>
        </w:rPr>
        <w:t>․</w:t>
      </w:r>
      <w:r>
        <w:rPr>
          <w:rFonts w:ascii="GHEA Grapalat" w:hAnsi="GHEA Grapalat" w:cs="Sylfaen"/>
        </w:rPr>
        <w:t xml:space="preserve">2 </w:t>
      </w:r>
      <w:r>
        <w:rPr>
          <w:rFonts w:ascii="GHEA Grapalat" w:hAnsi="GHEA Grapalat" w:cs="GHEA Grapalat"/>
        </w:rPr>
        <w:t>և</w:t>
      </w:r>
      <w:r>
        <w:rPr>
          <w:rFonts w:ascii="GHEA Grapalat" w:hAnsi="GHEA Grapalat" w:cs="Sylfaen"/>
        </w:rPr>
        <w:t xml:space="preserve"> 9</w:t>
      </w:r>
      <w:r>
        <w:rPr>
          <w:rFonts w:ascii="MS Mincho" w:eastAsia="MS Mincho" w:hAnsi="MS Mincho" w:cs="MS Mincho" w:hint="eastAsia"/>
        </w:rPr>
        <w:t>․</w:t>
      </w:r>
      <w:r>
        <w:rPr>
          <w:rFonts w:ascii="GHEA Grapalat" w:hAnsi="GHEA Grapalat" w:cs="Sylfaen"/>
        </w:rPr>
        <w:t>2</w:t>
      </w:r>
      <w:r>
        <w:rPr>
          <w:rFonts w:ascii="MS Mincho" w:eastAsia="MS Mincho" w:hAnsi="MS Mincho" w:cs="MS Mincho" w:hint="eastAsia"/>
        </w:rPr>
        <w:t>․</w:t>
      </w:r>
      <w:r>
        <w:rPr>
          <w:rFonts w:ascii="GHEA Grapalat" w:hAnsi="GHEA Grapalat" w:cs="Sylfaen"/>
        </w:rPr>
        <w:t xml:space="preserve">3 </w:t>
      </w:r>
      <w:r>
        <w:rPr>
          <w:rFonts w:ascii="GHEA Grapalat" w:hAnsi="GHEA Grapalat" w:cs="GHEA Grapalat"/>
        </w:rPr>
        <w:t>գործողությունների</w:t>
      </w:r>
      <w:r>
        <w:rPr>
          <w:rFonts w:ascii="GHEA Grapalat" w:hAnsi="GHEA Grapalat" w:cs="Sylfaen"/>
        </w:rPr>
        <w:t xml:space="preserve"> </w:t>
      </w:r>
      <w:r>
        <w:rPr>
          <w:rFonts w:ascii="GHEA Grapalat" w:hAnsi="GHEA Grapalat" w:cs="GHEA Grapalat"/>
        </w:rPr>
        <w:t>համաձայն՝</w:t>
      </w:r>
      <w:r>
        <w:rPr>
          <w:rFonts w:ascii="GHEA Grapalat" w:hAnsi="GHEA Grapalat" w:cs="Sylfaen"/>
        </w:rPr>
        <w:t xml:space="preserve"> </w:t>
      </w:r>
      <w:r>
        <w:rPr>
          <w:rFonts w:ascii="GHEA Grapalat" w:hAnsi="GHEA Grapalat" w:cs="GHEA Grapalat"/>
        </w:rPr>
        <w:t>նպաստում</w:t>
      </w:r>
      <w:r>
        <w:rPr>
          <w:rFonts w:ascii="GHEA Grapalat" w:hAnsi="GHEA Grapalat" w:cs="Sylfaen"/>
        </w:rPr>
        <w:t xml:space="preserve"> </w:t>
      </w:r>
      <w:r>
        <w:rPr>
          <w:rFonts w:ascii="GHEA Grapalat" w:hAnsi="GHEA Grapalat" w:cs="GHEA Grapalat"/>
        </w:rPr>
        <w:t>է</w:t>
      </w:r>
      <w:r>
        <w:rPr>
          <w:rFonts w:ascii="GHEA Grapalat" w:hAnsi="GHEA Grapalat" w:cs="Sylfaen"/>
        </w:rPr>
        <w:t xml:space="preserve"> ֆիզիկական ենթակառուցվածքների  մեջ կապիտալ ներդրումների իրականացմանը և ՀՀ մարզերում հարմարավետ ու գրավիչ պայմանների ապահովմանը։ </w:t>
      </w:r>
    </w:p>
    <w:p w14:paraId="1BE145BF" w14:textId="77777777" w:rsidR="00AE4447" w:rsidRPr="00F3653B" w:rsidRDefault="00AE4447" w:rsidP="00F06573">
      <w:pPr>
        <w:spacing w:line="360" w:lineRule="auto"/>
        <w:rPr>
          <w:lang w:val="hy-AM"/>
        </w:rPr>
      </w:pPr>
    </w:p>
    <w:sectPr w:rsidR="00AE4447" w:rsidRPr="00F3653B" w:rsidSect="0033728C">
      <w:footerReference w:type="first" r:id="rId8"/>
      <w:pgSz w:w="12240" w:h="15840"/>
      <w:pgMar w:top="450" w:right="900" w:bottom="540" w:left="117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1B3A191" w14:textId="77777777" w:rsidR="00FE5CF0" w:rsidRDefault="00FE5CF0">
      <w:pPr>
        <w:spacing w:after="0" w:line="240" w:lineRule="auto"/>
      </w:pPr>
      <w:r>
        <w:separator/>
      </w:r>
    </w:p>
  </w:endnote>
  <w:endnote w:type="continuationSeparator" w:id="0">
    <w:p w14:paraId="6E158986" w14:textId="77777777" w:rsidR="00FE5CF0" w:rsidRDefault="00FE5CF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AAC4DD5" w14:textId="77777777" w:rsidR="00373B22" w:rsidRDefault="00373B22">
    <w:pPr>
      <w:pStyle w:val="Footer"/>
      <w:jc w:val="right"/>
    </w:pPr>
  </w:p>
  <w:p w14:paraId="0F328EA4" w14:textId="77777777" w:rsidR="00373B22" w:rsidRDefault="00373B22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8E0C282" w14:textId="77777777" w:rsidR="00FE5CF0" w:rsidRDefault="00FE5CF0">
      <w:pPr>
        <w:spacing w:after="0" w:line="240" w:lineRule="auto"/>
      </w:pPr>
      <w:r>
        <w:separator/>
      </w:r>
    </w:p>
  </w:footnote>
  <w:footnote w:type="continuationSeparator" w:id="0">
    <w:p w14:paraId="0843EF2C" w14:textId="77777777" w:rsidR="00FE5CF0" w:rsidRDefault="00FE5CF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74633826"/>
    <w:multiLevelType w:val="hybridMultilevel"/>
    <w:tmpl w:val="8C6210CE"/>
    <w:lvl w:ilvl="0" w:tplc="0419000F">
      <w:start w:val="1"/>
      <w:numFmt w:val="decimal"/>
      <w:lvlText w:val="%1."/>
      <w:lvlJc w:val="left"/>
      <w:pPr>
        <w:ind w:left="99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90949"/>
    <w:rsid w:val="00001945"/>
    <w:rsid w:val="000037A2"/>
    <w:rsid w:val="00024411"/>
    <w:rsid w:val="00024FBF"/>
    <w:rsid w:val="00042F7A"/>
    <w:rsid w:val="00043207"/>
    <w:rsid w:val="00050B6E"/>
    <w:rsid w:val="000921B8"/>
    <w:rsid w:val="00092B46"/>
    <w:rsid w:val="00096A78"/>
    <w:rsid w:val="000A2437"/>
    <w:rsid w:val="000B02C6"/>
    <w:rsid w:val="000B5380"/>
    <w:rsid w:val="000B5630"/>
    <w:rsid w:val="000C1992"/>
    <w:rsid w:val="000C6FC3"/>
    <w:rsid w:val="000C71BC"/>
    <w:rsid w:val="000D4EDD"/>
    <w:rsid w:val="000E1ED0"/>
    <w:rsid w:val="000F029C"/>
    <w:rsid w:val="00100F0D"/>
    <w:rsid w:val="00120EE9"/>
    <w:rsid w:val="00127479"/>
    <w:rsid w:val="00134AFB"/>
    <w:rsid w:val="00160C83"/>
    <w:rsid w:val="001615AD"/>
    <w:rsid w:val="00170F71"/>
    <w:rsid w:val="0017178A"/>
    <w:rsid w:val="00175A86"/>
    <w:rsid w:val="00182919"/>
    <w:rsid w:val="00183F89"/>
    <w:rsid w:val="001866FD"/>
    <w:rsid w:val="001915C2"/>
    <w:rsid w:val="00191F5A"/>
    <w:rsid w:val="001943A1"/>
    <w:rsid w:val="001950A0"/>
    <w:rsid w:val="001A0295"/>
    <w:rsid w:val="001A7A8E"/>
    <w:rsid w:val="001B015E"/>
    <w:rsid w:val="001B5BDA"/>
    <w:rsid w:val="001C1DE3"/>
    <w:rsid w:val="001D32EC"/>
    <w:rsid w:val="001E5748"/>
    <w:rsid w:val="001F239E"/>
    <w:rsid w:val="001F4764"/>
    <w:rsid w:val="001F4FBC"/>
    <w:rsid w:val="002034FF"/>
    <w:rsid w:val="00204754"/>
    <w:rsid w:val="00223BA7"/>
    <w:rsid w:val="00226DA6"/>
    <w:rsid w:val="002339DA"/>
    <w:rsid w:val="00242027"/>
    <w:rsid w:val="00245E3B"/>
    <w:rsid w:val="00250A33"/>
    <w:rsid w:val="00255C93"/>
    <w:rsid w:val="00260BDA"/>
    <w:rsid w:val="00267D6E"/>
    <w:rsid w:val="0028271C"/>
    <w:rsid w:val="002974B3"/>
    <w:rsid w:val="002D1CAA"/>
    <w:rsid w:val="002D7E93"/>
    <w:rsid w:val="002E108B"/>
    <w:rsid w:val="002F08E9"/>
    <w:rsid w:val="002F1B9F"/>
    <w:rsid w:val="002F610E"/>
    <w:rsid w:val="002F7426"/>
    <w:rsid w:val="00302C16"/>
    <w:rsid w:val="00316295"/>
    <w:rsid w:val="003222E1"/>
    <w:rsid w:val="00324E31"/>
    <w:rsid w:val="00325E16"/>
    <w:rsid w:val="003278E2"/>
    <w:rsid w:val="00330B65"/>
    <w:rsid w:val="00335169"/>
    <w:rsid w:val="003352D5"/>
    <w:rsid w:val="0033728C"/>
    <w:rsid w:val="00366333"/>
    <w:rsid w:val="00371421"/>
    <w:rsid w:val="0037355B"/>
    <w:rsid w:val="00373B22"/>
    <w:rsid w:val="00381E1C"/>
    <w:rsid w:val="003A166C"/>
    <w:rsid w:val="003A2BB2"/>
    <w:rsid w:val="003A736A"/>
    <w:rsid w:val="003B34A1"/>
    <w:rsid w:val="003B4AE4"/>
    <w:rsid w:val="003D2696"/>
    <w:rsid w:val="003D29F9"/>
    <w:rsid w:val="003E0F7C"/>
    <w:rsid w:val="003E568F"/>
    <w:rsid w:val="0040214E"/>
    <w:rsid w:val="0041109A"/>
    <w:rsid w:val="0041541D"/>
    <w:rsid w:val="004223D8"/>
    <w:rsid w:val="00424827"/>
    <w:rsid w:val="00437BB7"/>
    <w:rsid w:val="00440E9A"/>
    <w:rsid w:val="00444AEF"/>
    <w:rsid w:val="0045181E"/>
    <w:rsid w:val="00453B03"/>
    <w:rsid w:val="00463D27"/>
    <w:rsid w:val="00463DDF"/>
    <w:rsid w:val="00475844"/>
    <w:rsid w:val="00486875"/>
    <w:rsid w:val="00496BA4"/>
    <w:rsid w:val="004A14CF"/>
    <w:rsid w:val="004A3369"/>
    <w:rsid w:val="004A723E"/>
    <w:rsid w:val="004B721C"/>
    <w:rsid w:val="004D1C8F"/>
    <w:rsid w:val="004D5835"/>
    <w:rsid w:val="004E056A"/>
    <w:rsid w:val="004E1BAB"/>
    <w:rsid w:val="00502A98"/>
    <w:rsid w:val="00506A34"/>
    <w:rsid w:val="00506F56"/>
    <w:rsid w:val="005118B4"/>
    <w:rsid w:val="00514EA7"/>
    <w:rsid w:val="00517BF4"/>
    <w:rsid w:val="00532AC5"/>
    <w:rsid w:val="005352F7"/>
    <w:rsid w:val="005568E8"/>
    <w:rsid w:val="00556A8A"/>
    <w:rsid w:val="00561A31"/>
    <w:rsid w:val="00587D58"/>
    <w:rsid w:val="0059591E"/>
    <w:rsid w:val="00596ECF"/>
    <w:rsid w:val="005A2E06"/>
    <w:rsid w:val="005A41DE"/>
    <w:rsid w:val="005A7F20"/>
    <w:rsid w:val="005B69F3"/>
    <w:rsid w:val="005C4C6E"/>
    <w:rsid w:val="005C5EC5"/>
    <w:rsid w:val="005C6A61"/>
    <w:rsid w:val="005D07FE"/>
    <w:rsid w:val="005D620E"/>
    <w:rsid w:val="005E47F1"/>
    <w:rsid w:val="005E5DAC"/>
    <w:rsid w:val="00600BA3"/>
    <w:rsid w:val="006072C8"/>
    <w:rsid w:val="00626DA7"/>
    <w:rsid w:val="00627FD8"/>
    <w:rsid w:val="0064725F"/>
    <w:rsid w:val="00647A28"/>
    <w:rsid w:val="00654266"/>
    <w:rsid w:val="00661B2B"/>
    <w:rsid w:val="00665299"/>
    <w:rsid w:val="00675258"/>
    <w:rsid w:val="00681609"/>
    <w:rsid w:val="00691499"/>
    <w:rsid w:val="006979EC"/>
    <w:rsid w:val="006A3368"/>
    <w:rsid w:val="006C324E"/>
    <w:rsid w:val="006C58E9"/>
    <w:rsid w:val="006D2BDA"/>
    <w:rsid w:val="006D3A2D"/>
    <w:rsid w:val="006D3FC9"/>
    <w:rsid w:val="006D6F96"/>
    <w:rsid w:val="006E5DCF"/>
    <w:rsid w:val="007000D8"/>
    <w:rsid w:val="00702783"/>
    <w:rsid w:val="00705CC0"/>
    <w:rsid w:val="00714AA5"/>
    <w:rsid w:val="00721ECF"/>
    <w:rsid w:val="00724C77"/>
    <w:rsid w:val="0073177D"/>
    <w:rsid w:val="00736331"/>
    <w:rsid w:val="00747442"/>
    <w:rsid w:val="007503E9"/>
    <w:rsid w:val="00761DD5"/>
    <w:rsid w:val="0076221F"/>
    <w:rsid w:val="0076361B"/>
    <w:rsid w:val="00763F10"/>
    <w:rsid w:val="00775B59"/>
    <w:rsid w:val="0078337B"/>
    <w:rsid w:val="0078352D"/>
    <w:rsid w:val="007947FC"/>
    <w:rsid w:val="00795F97"/>
    <w:rsid w:val="007A1E9D"/>
    <w:rsid w:val="007A67AC"/>
    <w:rsid w:val="007B4E4A"/>
    <w:rsid w:val="007C6125"/>
    <w:rsid w:val="007E49EC"/>
    <w:rsid w:val="007E4EDA"/>
    <w:rsid w:val="007E5463"/>
    <w:rsid w:val="007F0AF8"/>
    <w:rsid w:val="00801448"/>
    <w:rsid w:val="008076C6"/>
    <w:rsid w:val="00810EEB"/>
    <w:rsid w:val="00812154"/>
    <w:rsid w:val="00822A26"/>
    <w:rsid w:val="00822E1C"/>
    <w:rsid w:val="00823754"/>
    <w:rsid w:val="0082572E"/>
    <w:rsid w:val="00826CD9"/>
    <w:rsid w:val="008433FA"/>
    <w:rsid w:val="008439EE"/>
    <w:rsid w:val="008449BF"/>
    <w:rsid w:val="008476F8"/>
    <w:rsid w:val="00854E87"/>
    <w:rsid w:val="00857CDF"/>
    <w:rsid w:val="0086198A"/>
    <w:rsid w:val="00861A2D"/>
    <w:rsid w:val="008827C9"/>
    <w:rsid w:val="008841A8"/>
    <w:rsid w:val="0088501D"/>
    <w:rsid w:val="00890949"/>
    <w:rsid w:val="00897A29"/>
    <w:rsid w:val="008B7334"/>
    <w:rsid w:val="008C3C6F"/>
    <w:rsid w:val="008C46EB"/>
    <w:rsid w:val="008C6061"/>
    <w:rsid w:val="008D048F"/>
    <w:rsid w:val="008D2F1B"/>
    <w:rsid w:val="008D3E36"/>
    <w:rsid w:val="008D5F5D"/>
    <w:rsid w:val="008E3DE7"/>
    <w:rsid w:val="008E4745"/>
    <w:rsid w:val="008F6C55"/>
    <w:rsid w:val="008F7ACB"/>
    <w:rsid w:val="00904DF5"/>
    <w:rsid w:val="0092606C"/>
    <w:rsid w:val="009340D3"/>
    <w:rsid w:val="0093635C"/>
    <w:rsid w:val="00936700"/>
    <w:rsid w:val="00937723"/>
    <w:rsid w:val="009603AF"/>
    <w:rsid w:val="009669CE"/>
    <w:rsid w:val="009741F2"/>
    <w:rsid w:val="009819C1"/>
    <w:rsid w:val="0098351B"/>
    <w:rsid w:val="00983FA8"/>
    <w:rsid w:val="009843A1"/>
    <w:rsid w:val="0098740D"/>
    <w:rsid w:val="00990D3F"/>
    <w:rsid w:val="009915BB"/>
    <w:rsid w:val="00992610"/>
    <w:rsid w:val="009C02A9"/>
    <w:rsid w:val="009D0AB3"/>
    <w:rsid w:val="009D7A74"/>
    <w:rsid w:val="009E2944"/>
    <w:rsid w:val="009F214B"/>
    <w:rsid w:val="009F23F2"/>
    <w:rsid w:val="00A00A0A"/>
    <w:rsid w:val="00A106AF"/>
    <w:rsid w:val="00A1247E"/>
    <w:rsid w:val="00A12DDB"/>
    <w:rsid w:val="00A15352"/>
    <w:rsid w:val="00A23822"/>
    <w:rsid w:val="00A279A5"/>
    <w:rsid w:val="00A301C4"/>
    <w:rsid w:val="00A45FCC"/>
    <w:rsid w:val="00A50089"/>
    <w:rsid w:val="00A55FBA"/>
    <w:rsid w:val="00A64886"/>
    <w:rsid w:val="00A65811"/>
    <w:rsid w:val="00A701CA"/>
    <w:rsid w:val="00A74D34"/>
    <w:rsid w:val="00A83AEF"/>
    <w:rsid w:val="00AC014E"/>
    <w:rsid w:val="00AD0701"/>
    <w:rsid w:val="00AD56F6"/>
    <w:rsid w:val="00AE4447"/>
    <w:rsid w:val="00B16C7F"/>
    <w:rsid w:val="00B179E4"/>
    <w:rsid w:val="00B31434"/>
    <w:rsid w:val="00B329C4"/>
    <w:rsid w:val="00B42130"/>
    <w:rsid w:val="00B52C33"/>
    <w:rsid w:val="00B5379D"/>
    <w:rsid w:val="00B53EC9"/>
    <w:rsid w:val="00B5432F"/>
    <w:rsid w:val="00B56D36"/>
    <w:rsid w:val="00B607EC"/>
    <w:rsid w:val="00B752F0"/>
    <w:rsid w:val="00B8077C"/>
    <w:rsid w:val="00B82D79"/>
    <w:rsid w:val="00B86784"/>
    <w:rsid w:val="00B97453"/>
    <w:rsid w:val="00B97620"/>
    <w:rsid w:val="00BA3025"/>
    <w:rsid w:val="00BA3D17"/>
    <w:rsid w:val="00BA50E6"/>
    <w:rsid w:val="00BB068E"/>
    <w:rsid w:val="00BB4C5F"/>
    <w:rsid w:val="00BB5F3D"/>
    <w:rsid w:val="00BC1448"/>
    <w:rsid w:val="00BC5C7E"/>
    <w:rsid w:val="00BD0397"/>
    <w:rsid w:val="00BD0F41"/>
    <w:rsid w:val="00BD6FFF"/>
    <w:rsid w:val="00BE78CC"/>
    <w:rsid w:val="00BF4F17"/>
    <w:rsid w:val="00BF73CF"/>
    <w:rsid w:val="00C034D3"/>
    <w:rsid w:val="00C04690"/>
    <w:rsid w:val="00C32E35"/>
    <w:rsid w:val="00C33C64"/>
    <w:rsid w:val="00C53113"/>
    <w:rsid w:val="00C71642"/>
    <w:rsid w:val="00C75429"/>
    <w:rsid w:val="00C93949"/>
    <w:rsid w:val="00C96A0C"/>
    <w:rsid w:val="00C97282"/>
    <w:rsid w:val="00CA1CE3"/>
    <w:rsid w:val="00CA55C5"/>
    <w:rsid w:val="00CA5FCD"/>
    <w:rsid w:val="00CB18F8"/>
    <w:rsid w:val="00CB5D07"/>
    <w:rsid w:val="00CC53E1"/>
    <w:rsid w:val="00CD30A5"/>
    <w:rsid w:val="00CD6369"/>
    <w:rsid w:val="00CE5808"/>
    <w:rsid w:val="00CE73B2"/>
    <w:rsid w:val="00CF1851"/>
    <w:rsid w:val="00D02663"/>
    <w:rsid w:val="00D10D30"/>
    <w:rsid w:val="00D12BFD"/>
    <w:rsid w:val="00D1316A"/>
    <w:rsid w:val="00D21FAF"/>
    <w:rsid w:val="00D25F46"/>
    <w:rsid w:val="00D31294"/>
    <w:rsid w:val="00D32C3E"/>
    <w:rsid w:val="00D368A4"/>
    <w:rsid w:val="00D56CD8"/>
    <w:rsid w:val="00D626DB"/>
    <w:rsid w:val="00D6322C"/>
    <w:rsid w:val="00D64CC7"/>
    <w:rsid w:val="00D706C9"/>
    <w:rsid w:val="00D728F4"/>
    <w:rsid w:val="00D81A58"/>
    <w:rsid w:val="00D96B17"/>
    <w:rsid w:val="00DA1AD9"/>
    <w:rsid w:val="00DA7A9D"/>
    <w:rsid w:val="00DB42D3"/>
    <w:rsid w:val="00DB5F9B"/>
    <w:rsid w:val="00DC3327"/>
    <w:rsid w:val="00DC3E09"/>
    <w:rsid w:val="00DC4D1B"/>
    <w:rsid w:val="00DE44E9"/>
    <w:rsid w:val="00DE46A9"/>
    <w:rsid w:val="00E11E7C"/>
    <w:rsid w:val="00E2151B"/>
    <w:rsid w:val="00E346A4"/>
    <w:rsid w:val="00E45F91"/>
    <w:rsid w:val="00E4665F"/>
    <w:rsid w:val="00E47E86"/>
    <w:rsid w:val="00E54DC5"/>
    <w:rsid w:val="00E63D77"/>
    <w:rsid w:val="00E66BBC"/>
    <w:rsid w:val="00E67173"/>
    <w:rsid w:val="00E750AA"/>
    <w:rsid w:val="00E86F83"/>
    <w:rsid w:val="00E94747"/>
    <w:rsid w:val="00EA1E07"/>
    <w:rsid w:val="00EA3A78"/>
    <w:rsid w:val="00EB3FD0"/>
    <w:rsid w:val="00EB7505"/>
    <w:rsid w:val="00EB79C3"/>
    <w:rsid w:val="00ED2E06"/>
    <w:rsid w:val="00ED6D33"/>
    <w:rsid w:val="00ED7E7F"/>
    <w:rsid w:val="00EF09FC"/>
    <w:rsid w:val="00EF63EB"/>
    <w:rsid w:val="00F0160E"/>
    <w:rsid w:val="00F03CFB"/>
    <w:rsid w:val="00F05083"/>
    <w:rsid w:val="00F0562F"/>
    <w:rsid w:val="00F06573"/>
    <w:rsid w:val="00F067F5"/>
    <w:rsid w:val="00F11D19"/>
    <w:rsid w:val="00F211D0"/>
    <w:rsid w:val="00F322AB"/>
    <w:rsid w:val="00F3653B"/>
    <w:rsid w:val="00F41C0A"/>
    <w:rsid w:val="00F426DC"/>
    <w:rsid w:val="00F4744A"/>
    <w:rsid w:val="00F502A5"/>
    <w:rsid w:val="00F50E3B"/>
    <w:rsid w:val="00F52B1F"/>
    <w:rsid w:val="00F60637"/>
    <w:rsid w:val="00F706BC"/>
    <w:rsid w:val="00F70D6B"/>
    <w:rsid w:val="00F71D87"/>
    <w:rsid w:val="00F76A0E"/>
    <w:rsid w:val="00F81C28"/>
    <w:rsid w:val="00F874B0"/>
    <w:rsid w:val="00F9170A"/>
    <w:rsid w:val="00FB6226"/>
    <w:rsid w:val="00FC3111"/>
    <w:rsid w:val="00FC58D5"/>
    <w:rsid w:val="00FC5E3C"/>
    <w:rsid w:val="00FD452D"/>
    <w:rsid w:val="00FD4E99"/>
    <w:rsid w:val="00FD7815"/>
    <w:rsid w:val="00FE5CF0"/>
    <w:rsid w:val="00FE76F7"/>
    <w:rsid w:val="00FF65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553EB1B"/>
  <w15:docId w15:val="{ACD25F3E-CB04-49CF-9E93-A8321F6B876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F3653B"/>
    <w:rPr>
      <w:rFonts w:ascii="Calibri" w:eastAsia="Times New Roman" w:hAnsi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aliases w:val="Table no. List Paragraph,Bullet1,References,List Paragraph (numbered (a)),IBL List Paragraph,List Paragraph nowy,Numbered List Paragraph,Akapit z listą BS,List Paragraph 1,List_Paragraph,Multilevel para_II,Абзац списка3,Bullet Points"/>
    <w:basedOn w:val="Normal"/>
    <w:link w:val="ListParagraphChar"/>
    <w:uiPriority w:val="34"/>
    <w:qFormat/>
    <w:rsid w:val="00F3653B"/>
    <w:pPr>
      <w:ind w:left="720"/>
      <w:contextualSpacing/>
    </w:pPr>
    <w:rPr>
      <w:lang w:val="x-none" w:eastAsia="x-none"/>
    </w:rPr>
  </w:style>
  <w:style w:type="paragraph" w:styleId="Footer">
    <w:name w:val="footer"/>
    <w:basedOn w:val="Normal"/>
    <w:link w:val="FooterChar"/>
    <w:uiPriority w:val="99"/>
    <w:unhideWhenUsed/>
    <w:rsid w:val="00F3653B"/>
    <w:pPr>
      <w:tabs>
        <w:tab w:val="center" w:pos="4844"/>
        <w:tab w:val="right" w:pos="9689"/>
      </w:tabs>
      <w:spacing w:after="0" w:line="240" w:lineRule="auto"/>
    </w:pPr>
    <w:rPr>
      <w:rFonts w:eastAsia="Calibri"/>
      <w:sz w:val="20"/>
      <w:szCs w:val="20"/>
      <w:lang w:val="x-none" w:eastAsia="x-none"/>
    </w:rPr>
  </w:style>
  <w:style w:type="character" w:customStyle="1" w:styleId="FooterChar">
    <w:name w:val="Footer Char"/>
    <w:basedOn w:val="DefaultParagraphFont"/>
    <w:link w:val="Footer"/>
    <w:uiPriority w:val="99"/>
    <w:rsid w:val="00F3653B"/>
    <w:rPr>
      <w:rFonts w:ascii="Calibri" w:eastAsia="Calibri" w:hAnsi="Calibri" w:cs="Times New Roman"/>
      <w:sz w:val="20"/>
      <w:szCs w:val="20"/>
      <w:lang w:val="x-none" w:eastAsia="x-none"/>
    </w:rPr>
  </w:style>
  <w:style w:type="paragraph" w:styleId="NormalWeb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,webb,Знак"/>
    <w:basedOn w:val="Normal"/>
    <w:link w:val="NormalWebChar"/>
    <w:uiPriority w:val="99"/>
    <w:unhideWhenUsed/>
    <w:qFormat/>
    <w:rsid w:val="00F3653B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val="hy-AM" w:eastAsia="hy-AM"/>
    </w:rPr>
  </w:style>
  <w:style w:type="character" w:customStyle="1" w:styleId="NormalWebChar">
    <w:name w:val="Normal (Web) Char"/>
    <w:aliases w:val="Обычный (веб) Знак Знак Char,Знак Знак Знак Знак Char,Знак Знак1 Char,Обычный (веб) Знак Знак Знак Char,Знак Знак Знак1 Знак Знак Знак Знак Знак Char,Знак1 Char,webb Char,Знак Char"/>
    <w:link w:val="NormalWeb"/>
    <w:uiPriority w:val="99"/>
    <w:locked/>
    <w:rsid w:val="00F3653B"/>
    <w:rPr>
      <w:rFonts w:ascii="Times New Roman" w:eastAsia="Times New Roman" w:hAnsi="Times New Roman" w:cs="Times New Roman"/>
      <w:sz w:val="24"/>
      <w:szCs w:val="24"/>
      <w:lang w:val="hy-AM" w:eastAsia="hy-AM"/>
    </w:rPr>
  </w:style>
  <w:style w:type="character" w:customStyle="1" w:styleId="ListParagraphChar">
    <w:name w:val="List Paragraph Char"/>
    <w:aliases w:val="Table no. List Paragraph Char,Bullet1 Char,References Char,List Paragraph (numbered (a)) Char,IBL List Paragraph Char,List Paragraph nowy Char,Numbered List Paragraph Char,Akapit z listą BS Char,List Paragraph 1 Char"/>
    <w:link w:val="ListParagraph"/>
    <w:uiPriority w:val="34"/>
    <w:locked/>
    <w:rsid w:val="00F3653B"/>
    <w:rPr>
      <w:rFonts w:ascii="Calibri" w:eastAsia="Times New Roman" w:hAnsi="Calibri" w:cs="Times New Roman"/>
      <w:lang w:val="x-none" w:eastAsia="x-none"/>
    </w:rPr>
  </w:style>
  <w:style w:type="character" w:customStyle="1" w:styleId="normChar">
    <w:name w:val="norm Char"/>
    <w:link w:val="norm"/>
    <w:locked/>
    <w:rsid w:val="00736331"/>
    <w:rPr>
      <w:rFonts w:ascii="Arial Armenian" w:hAnsi="Arial Armenian"/>
    </w:rPr>
  </w:style>
  <w:style w:type="paragraph" w:customStyle="1" w:styleId="norm">
    <w:name w:val="norm"/>
    <w:basedOn w:val="Normal"/>
    <w:link w:val="normChar"/>
    <w:rsid w:val="00736331"/>
    <w:pPr>
      <w:spacing w:after="0" w:line="480" w:lineRule="auto"/>
      <w:ind w:firstLine="709"/>
      <w:jc w:val="both"/>
    </w:pPr>
    <w:rPr>
      <w:rFonts w:ascii="Arial Armenian" w:eastAsiaTheme="minorHAnsi" w:hAnsi="Arial Armenian" w:cstheme="minorBidi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0E1ED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E1ED0"/>
    <w:rPr>
      <w:rFonts w:ascii="Segoe UI" w:eastAsia="Times New Roman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0254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403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515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580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393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193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608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04B993A-E1BB-4880-AF3A-A6A85BD63BF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185</TotalTime>
  <Pages>3</Pages>
  <Words>771</Words>
  <Characters>4401</Characters>
  <Application>Microsoft Office Word</Application>
  <DocSecurity>0</DocSecurity>
  <Lines>36</Lines>
  <Paragraphs>10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5162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Armine Simonyan</dc:creator>
  <cp:keywords>https://mul2.gov.am/tasks/1291030/oneclick?token=aea4ffedb47248f1213fef612b55a19c</cp:keywords>
  <cp:lastModifiedBy>User</cp:lastModifiedBy>
  <cp:revision>220</cp:revision>
  <cp:lastPrinted>2023-03-23T05:05:00Z</cp:lastPrinted>
  <dcterms:created xsi:type="dcterms:W3CDTF">2024-03-11T13:13:00Z</dcterms:created>
  <dcterms:modified xsi:type="dcterms:W3CDTF">2026-03-06T07:36:00Z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010f0a901e4f181aa8ec668771cfdf56c08a0b497112e9f7fd47cf1b7fa9f198</vt:lpwstr>
  </property>
</Properties>
</file>