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0396" w14:textId="2C9D5C17" w:rsidR="00386E8C" w:rsidRDefault="00386E8C" w:rsidP="00BB64FB">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BB64FB">
        <w:rPr>
          <w:rFonts w:ascii="GHEA Grapalat" w:hAnsi="GHEA Grapalat"/>
          <w:b/>
          <w:color w:val="000000"/>
          <w:lang w:val="hy-AM"/>
        </w:rPr>
        <w:t>ԱՄՓՈՓԱԹԵՐԹ</w:t>
      </w:r>
    </w:p>
    <w:p w14:paraId="40389929" w14:textId="18D3D11B" w:rsidR="00466F96" w:rsidRPr="00613C92" w:rsidRDefault="00257359" w:rsidP="00613C92">
      <w:pPr>
        <w:spacing w:line="360" w:lineRule="auto"/>
        <w:jc w:val="center"/>
        <w:rPr>
          <w:rFonts w:ascii="GHEA Grapalat" w:hAnsi="GHEA Grapalat"/>
          <w:b/>
          <w:bCs/>
          <w:lang w:val="hy-AM"/>
        </w:rPr>
      </w:pPr>
      <w:r>
        <w:rPr>
          <w:rFonts w:ascii="GHEA Grapalat" w:hAnsi="GHEA Grapalat"/>
          <w:b/>
          <w:bCs/>
          <w:lang w:val="hy-AM"/>
        </w:rPr>
        <w:t>«</w:t>
      </w:r>
      <w:r>
        <w:rPr>
          <w:rFonts w:ascii="GHEA Grapalat" w:eastAsia="Times New Roman" w:hAnsi="GHEA Grapalat" w:cs="Times New Roman"/>
          <w:b/>
          <w:bCs/>
          <w:color w:val="000000"/>
          <w:lang w:val="hy-AM"/>
        </w:rPr>
        <w:t>ԲՈՒԾՈՂԻ ԻՐԱՎՈՒՆՔԻ ՏՐԱՄԱԴՐՄԱՆ ՀԱՄԱՐ ՆԵՐԿԱՅԱՑՎԱԾ ՀԱՅՏԻ ԵՎ ԻՐԱՎՈՒՆՔԻ ՏՐՄԱՆ ՎԵՐԱԲԵՐՅԱԼ ՏԵՂԵԿԱՏՎՈՒԹՅԱՆ, ԱՌԱՋԱՐԿՎԱԾ ԵՎ ՀԱՎԱՆՈՒԹՅԱՆ ԱՐԺԱՆԱՑԱԾ ՍՈՐՏԻ ԱՆՎԱՆՈՒՄՆԵՐԻ ՀՐԱՊԱՐԱԿՄԱՆ ԿԱՐԳԸ</w:t>
      </w:r>
      <w:r>
        <w:rPr>
          <w:rFonts w:ascii="GHEA Grapalat" w:hAnsi="GHEA Grapalat"/>
          <w:b/>
          <w:bCs/>
          <w:lang w:val="hy-AM"/>
        </w:rPr>
        <w:t xml:space="preserve"> ՀԱՍՏԱՏԵԼՈՒ ՄԱՍԻՆ»  </w:t>
      </w:r>
      <w:r w:rsidR="005D4FA9" w:rsidRPr="00267DA4">
        <w:rPr>
          <w:rFonts w:ascii="GHEA Grapalat" w:hAnsi="GHEA Grapalat"/>
          <w:b/>
          <w:bCs/>
          <w:lang w:val="hy-AM"/>
        </w:rPr>
        <w:t>Հ</w:t>
      </w:r>
      <w:r w:rsidR="005D4FA9">
        <w:rPr>
          <w:rFonts w:ascii="GHEA Grapalat" w:hAnsi="GHEA Grapalat"/>
          <w:b/>
          <w:bCs/>
          <w:lang w:val="hy-AM"/>
        </w:rPr>
        <w:t>ԱՅԱՍՏԱՆԻ</w:t>
      </w:r>
      <w:r w:rsidR="005D4FA9" w:rsidRPr="00267DA4">
        <w:rPr>
          <w:rFonts w:ascii="GHEA Grapalat" w:hAnsi="GHEA Grapalat"/>
          <w:b/>
          <w:bCs/>
          <w:lang w:val="hy-AM"/>
        </w:rPr>
        <w:t xml:space="preserve"> Հ</w:t>
      </w:r>
      <w:r w:rsidR="005D4FA9">
        <w:rPr>
          <w:rFonts w:ascii="GHEA Grapalat" w:hAnsi="GHEA Grapalat"/>
          <w:b/>
          <w:bCs/>
          <w:lang w:val="hy-AM"/>
        </w:rPr>
        <w:t>ԱՆՐԱՊԵՏՈՒԹՅԱՆ ԿԱՌԱՎԱՐՈՒԹՅԱՆ</w:t>
      </w:r>
      <w:r w:rsidR="005D4FA9" w:rsidRPr="00267DA4">
        <w:rPr>
          <w:rFonts w:ascii="GHEA Grapalat" w:hAnsi="GHEA Grapalat"/>
          <w:b/>
          <w:bCs/>
          <w:lang w:val="hy-AM"/>
        </w:rPr>
        <w:t xml:space="preserve"> </w:t>
      </w:r>
      <w:r w:rsidR="005D4FA9">
        <w:rPr>
          <w:rFonts w:ascii="GHEA Grapalat" w:hAnsi="GHEA Grapalat"/>
          <w:b/>
          <w:bCs/>
          <w:lang w:val="hy-AM"/>
        </w:rPr>
        <w:t>ՈՐՈՇՄԱՆ</w:t>
      </w:r>
      <w:r w:rsidR="005D4FA9" w:rsidRPr="00267DA4">
        <w:rPr>
          <w:rFonts w:ascii="GHEA Grapalat" w:hAnsi="GHEA Grapalat"/>
          <w:b/>
          <w:bCs/>
          <w:lang w:val="hy-AM"/>
        </w:rPr>
        <w:t xml:space="preserve"> </w:t>
      </w:r>
      <w:r w:rsidR="005D4FA9">
        <w:rPr>
          <w:rFonts w:ascii="GHEA Grapalat" w:hAnsi="GHEA Grapalat"/>
          <w:b/>
          <w:bCs/>
          <w:lang w:val="hy-AM"/>
        </w:rPr>
        <w:t xml:space="preserve">ՆԱԽԱԳԾԻ </w:t>
      </w:r>
    </w:p>
    <w:tbl>
      <w:tblPr>
        <w:tblStyle w:val="TableGrid"/>
        <w:tblW w:w="14884" w:type="dxa"/>
        <w:tblInd w:w="-572" w:type="dxa"/>
        <w:tblLook w:val="04A0" w:firstRow="1" w:lastRow="0" w:firstColumn="1" w:lastColumn="0" w:noHBand="0" w:noVBand="1"/>
      </w:tblPr>
      <w:tblGrid>
        <w:gridCol w:w="9781"/>
        <w:gridCol w:w="5103"/>
      </w:tblGrid>
      <w:tr w:rsidR="00A958A6" w:rsidRPr="00BB64FB" w14:paraId="3879DBE1" w14:textId="77777777" w:rsidTr="00175E8E">
        <w:trPr>
          <w:trHeight w:val="301"/>
        </w:trPr>
        <w:tc>
          <w:tcPr>
            <w:tcW w:w="9781" w:type="dxa"/>
            <w:vMerge w:val="restart"/>
            <w:shd w:val="clear" w:color="auto" w:fill="D9D9D9" w:themeFill="background1" w:themeFillShade="D9"/>
          </w:tcPr>
          <w:p w14:paraId="50E70894" w14:textId="360C589B" w:rsidR="009343F6" w:rsidRPr="00466F96" w:rsidRDefault="00DA30F6" w:rsidP="00BB64FB">
            <w:pPr>
              <w:spacing w:after="0" w:line="360" w:lineRule="auto"/>
              <w:ind w:firstLine="576"/>
              <w:jc w:val="center"/>
              <w:rPr>
                <w:rFonts w:ascii="GHEA Grapalat" w:hAnsi="GHEA Grapalat" w:cs="Arial"/>
                <w:sz w:val="24"/>
                <w:szCs w:val="24"/>
                <w:lang w:val="hy-AM"/>
              </w:rPr>
            </w:pPr>
            <w:r w:rsidRPr="00BB64FB">
              <w:rPr>
                <w:rFonts w:ascii="GHEA Grapalat" w:hAnsi="GHEA Grapalat" w:cs="Cambria Math"/>
                <w:sz w:val="24"/>
                <w:szCs w:val="24"/>
                <w:lang w:val="hy-AM"/>
              </w:rPr>
              <w:t>1</w:t>
            </w:r>
            <w:r w:rsidR="009343F6" w:rsidRPr="00BB64FB">
              <w:rPr>
                <w:rFonts w:ascii="MS Gothic" w:eastAsia="MS Gothic" w:hAnsi="MS Gothic" w:cs="MS Gothic" w:hint="eastAsia"/>
                <w:sz w:val="24"/>
                <w:szCs w:val="24"/>
                <w:lang w:val="hy-AM"/>
              </w:rPr>
              <w:t>․</w:t>
            </w:r>
            <w:r w:rsidRPr="00BB64FB">
              <w:rPr>
                <w:rFonts w:ascii="GHEA Grapalat" w:hAnsi="GHEA Grapalat" w:cs="Cambria Math"/>
                <w:sz w:val="24"/>
                <w:szCs w:val="24"/>
                <w:lang w:val="hy-AM"/>
              </w:rPr>
              <w:t xml:space="preserve"> </w:t>
            </w:r>
            <w:r w:rsidR="007F6A78" w:rsidRPr="00BB64FB">
              <w:rPr>
                <w:rFonts w:ascii="GHEA Grapalat" w:hAnsi="GHEA Grapalat" w:cs="Cambria Math"/>
                <w:sz w:val="24"/>
                <w:szCs w:val="24"/>
                <w:lang w:val="hy-AM"/>
              </w:rPr>
              <w:t xml:space="preserve"> ՀՀ </w:t>
            </w:r>
            <w:r w:rsidR="00613C92">
              <w:rPr>
                <w:rFonts w:ascii="GHEA Grapalat" w:hAnsi="GHEA Grapalat" w:cs="Cambria Math"/>
                <w:sz w:val="24"/>
                <w:szCs w:val="24"/>
                <w:lang w:val="hy-AM"/>
              </w:rPr>
              <w:t>շրջակա միջավայրի նախարարություն</w:t>
            </w:r>
          </w:p>
        </w:tc>
        <w:tc>
          <w:tcPr>
            <w:tcW w:w="5103" w:type="dxa"/>
            <w:shd w:val="clear" w:color="auto" w:fill="D9D9D9" w:themeFill="background1" w:themeFillShade="D9"/>
          </w:tcPr>
          <w:p w14:paraId="4A40F167" w14:textId="3F9FC907" w:rsidR="009343F6" w:rsidRPr="00BB64FB" w:rsidRDefault="00FE00DF" w:rsidP="00BB64FB">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27.11.2025</w:t>
            </w:r>
          </w:p>
        </w:tc>
      </w:tr>
      <w:tr w:rsidR="00A958A6" w:rsidRPr="00BB64FB" w14:paraId="47B37A19" w14:textId="77777777" w:rsidTr="00175E8E">
        <w:trPr>
          <w:trHeight w:val="175"/>
        </w:trPr>
        <w:tc>
          <w:tcPr>
            <w:tcW w:w="9781" w:type="dxa"/>
            <w:vMerge/>
            <w:shd w:val="clear" w:color="auto" w:fill="D9D9D9" w:themeFill="background1" w:themeFillShade="D9"/>
          </w:tcPr>
          <w:p w14:paraId="35F509F3" w14:textId="77777777" w:rsidR="009343F6" w:rsidRPr="00BB64FB" w:rsidRDefault="009343F6" w:rsidP="00BB64FB">
            <w:pPr>
              <w:spacing w:after="0" w:line="360" w:lineRule="auto"/>
              <w:ind w:firstLine="576"/>
              <w:jc w:val="both"/>
              <w:rPr>
                <w:rFonts w:ascii="GHEA Grapalat" w:hAnsi="GHEA Grapalat" w:cs="Arial"/>
                <w:sz w:val="24"/>
                <w:szCs w:val="24"/>
                <w:lang w:val="hy-AM"/>
              </w:rPr>
            </w:pPr>
          </w:p>
        </w:tc>
        <w:tc>
          <w:tcPr>
            <w:tcW w:w="5103" w:type="dxa"/>
            <w:shd w:val="clear" w:color="auto" w:fill="D9D9D9" w:themeFill="background1" w:themeFillShade="D9"/>
          </w:tcPr>
          <w:p w14:paraId="71491E73" w14:textId="39653142" w:rsidR="00FE00DF" w:rsidRDefault="00FE00DF" w:rsidP="00FE00DF">
            <w:pPr>
              <w:spacing w:after="0" w:line="240" w:lineRule="auto"/>
              <w:ind w:right="-22"/>
              <w:jc w:val="center"/>
              <w:rPr>
                <w:rFonts w:ascii="GHEA Grapalat" w:hAnsi="GHEA Grapalat"/>
                <w:sz w:val="24"/>
                <w:szCs w:val="24"/>
                <w:lang w:val="ru-RU"/>
              </w:rPr>
            </w:pPr>
            <w:r>
              <w:rPr>
                <w:rFonts w:ascii="GHEA Grapalat" w:hAnsi="GHEA Grapalat"/>
                <w:sz w:val="24"/>
                <w:szCs w:val="24"/>
              </w:rPr>
              <w:t>1/16.7/13241-2025</w:t>
            </w:r>
          </w:p>
          <w:p w14:paraId="148B867F" w14:textId="4BD38922" w:rsidR="009343F6" w:rsidRPr="00BB64FB" w:rsidRDefault="009343F6" w:rsidP="00BB64FB">
            <w:pPr>
              <w:pStyle w:val="NormalWeb"/>
              <w:spacing w:before="0" w:beforeAutospacing="0" w:after="0" w:afterAutospacing="0" w:line="360" w:lineRule="auto"/>
              <w:jc w:val="both"/>
              <w:rPr>
                <w:rFonts w:ascii="GHEA Grapalat" w:hAnsi="GHEA Grapalat"/>
                <w:color w:val="000000"/>
                <w:lang w:val="hy-AM"/>
              </w:rPr>
            </w:pPr>
          </w:p>
        </w:tc>
      </w:tr>
      <w:tr w:rsidR="00A958A6" w:rsidRPr="008F0D97" w14:paraId="6BA9FB94" w14:textId="77777777" w:rsidTr="00466F96">
        <w:trPr>
          <w:trHeight w:val="175"/>
        </w:trPr>
        <w:tc>
          <w:tcPr>
            <w:tcW w:w="9781" w:type="dxa"/>
          </w:tcPr>
          <w:p w14:paraId="252CE047" w14:textId="316B3F49" w:rsidR="006A16C5" w:rsidRPr="00464EFF" w:rsidRDefault="00613C92" w:rsidP="00EF652A">
            <w:pPr>
              <w:spacing w:after="0" w:line="360" w:lineRule="auto"/>
              <w:ind w:right="-22" w:firstLine="720"/>
              <w:jc w:val="both"/>
              <w:rPr>
                <w:rFonts w:ascii="GHEA Grapalat" w:hAnsi="GHEA Grapalat"/>
                <w:noProof/>
                <w:sz w:val="24"/>
                <w:szCs w:val="24"/>
                <w:lang w:val="hy-AM"/>
              </w:rPr>
            </w:pPr>
            <w:r w:rsidRPr="002A40D5">
              <w:rPr>
                <w:rFonts w:ascii="GHEA Grapalat" w:hAnsi="GHEA Grapalat"/>
                <w:sz w:val="24"/>
                <w:szCs w:val="24"/>
                <w:lang w:val="hy-AM"/>
              </w:rPr>
              <w:t xml:space="preserve">Ի պատասխան Ձեր </w:t>
            </w:r>
            <w:r w:rsidRPr="0065394E">
              <w:rPr>
                <w:rFonts w:ascii="GHEA Grapalat" w:hAnsi="GHEA Grapalat"/>
                <w:sz w:val="24"/>
                <w:szCs w:val="24"/>
                <w:lang w:val="hy-AM"/>
              </w:rPr>
              <w:t>202</w:t>
            </w:r>
            <w:r w:rsidRPr="002338CA">
              <w:rPr>
                <w:rFonts w:ascii="GHEA Grapalat" w:hAnsi="GHEA Grapalat"/>
                <w:sz w:val="24"/>
                <w:szCs w:val="24"/>
                <w:lang w:val="hy-AM"/>
              </w:rPr>
              <w:t>5</w:t>
            </w:r>
            <w:r w:rsidRPr="0065394E">
              <w:rPr>
                <w:rFonts w:ascii="GHEA Grapalat" w:hAnsi="GHEA Grapalat"/>
                <w:sz w:val="24"/>
                <w:szCs w:val="24"/>
                <w:lang w:val="hy-AM"/>
              </w:rPr>
              <w:t xml:space="preserve"> թվականի </w:t>
            </w:r>
            <w:r>
              <w:rPr>
                <w:rFonts w:ascii="GHEA Grapalat" w:hAnsi="GHEA Grapalat"/>
                <w:sz w:val="24"/>
                <w:szCs w:val="24"/>
                <w:lang w:val="hy-AM"/>
              </w:rPr>
              <w:t>նոյեմբերի</w:t>
            </w:r>
            <w:r w:rsidRPr="0065394E">
              <w:rPr>
                <w:rFonts w:ascii="GHEA Grapalat" w:hAnsi="GHEA Grapalat"/>
                <w:sz w:val="24"/>
                <w:szCs w:val="24"/>
                <w:lang w:val="hy-AM"/>
              </w:rPr>
              <w:t xml:space="preserve"> </w:t>
            </w:r>
            <w:r>
              <w:rPr>
                <w:rFonts w:ascii="GHEA Grapalat" w:hAnsi="GHEA Grapalat"/>
                <w:sz w:val="24"/>
                <w:szCs w:val="24"/>
                <w:lang w:val="hy-AM"/>
              </w:rPr>
              <w:t>19</w:t>
            </w:r>
            <w:r w:rsidRPr="0065394E">
              <w:rPr>
                <w:rFonts w:ascii="GHEA Grapalat" w:hAnsi="GHEA Grapalat"/>
                <w:sz w:val="24"/>
                <w:szCs w:val="24"/>
                <w:lang w:val="hy-AM"/>
              </w:rPr>
              <w:t>-ի</w:t>
            </w:r>
            <w:r>
              <w:rPr>
                <w:rFonts w:ascii="GHEA Grapalat" w:hAnsi="GHEA Grapalat"/>
                <w:sz w:val="24"/>
                <w:szCs w:val="24"/>
                <w:lang w:val="hy-AM"/>
              </w:rPr>
              <w:t xml:space="preserve"> №</w:t>
            </w:r>
            <w:r w:rsidRPr="002338CA">
              <w:rPr>
                <w:rFonts w:ascii="GHEA Grapalat" w:hAnsi="GHEA Grapalat"/>
                <w:sz w:val="24"/>
                <w:szCs w:val="24"/>
                <w:lang w:val="hy-AM"/>
              </w:rPr>
              <w:t xml:space="preserve"> 01/26078</w:t>
            </w:r>
            <w:r w:rsidRPr="0065394E">
              <w:rPr>
                <w:rFonts w:ascii="Verdana" w:hAnsi="Verdana"/>
                <w:color w:val="000000"/>
                <w:sz w:val="18"/>
                <w:szCs w:val="18"/>
                <w:shd w:val="clear" w:color="auto" w:fill="FFFFFF"/>
                <w:lang w:val="hy-AM"/>
              </w:rPr>
              <w:t xml:space="preserve"> </w:t>
            </w:r>
            <w:r w:rsidRPr="0065394E">
              <w:rPr>
                <w:rFonts w:ascii="GHEA Grapalat" w:hAnsi="GHEA Grapalat"/>
                <w:sz w:val="24"/>
                <w:szCs w:val="24"/>
                <w:lang w:val="hy-AM"/>
              </w:rPr>
              <w:t>գրության՝</w:t>
            </w:r>
            <w:r>
              <w:rPr>
                <w:rFonts w:ascii="GHEA Grapalat" w:hAnsi="GHEA Grapalat"/>
                <w:sz w:val="24"/>
                <w:szCs w:val="24"/>
                <w:lang w:val="hy-AM"/>
              </w:rPr>
              <w:t xml:space="preserve"> հայտնում եմ, որ </w:t>
            </w:r>
            <w:r w:rsidRPr="002338CA">
              <w:rPr>
                <w:rFonts w:ascii="GHEA Grapalat" w:hAnsi="GHEA Grapalat"/>
                <w:sz w:val="24"/>
                <w:szCs w:val="24"/>
                <w:lang w:val="hy-AM"/>
              </w:rPr>
              <w:t xml:space="preserve">«Բուծողի իրավունքի տրամադրման համար ներկայացված հայտի և իրավունքի տրման վերաբերյալ տեղեկատվության, առաջարկված և հավանության արժանացած սորտի անվանումների հրապարակման կարգը հաստատելու մասին  </w:t>
            </w:r>
            <w:r>
              <w:rPr>
                <w:rFonts w:ascii="GHEA Grapalat" w:hAnsi="GHEA Grapalat"/>
                <w:sz w:val="24"/>
                <w:szCs w:val="24"/>
                <w:lang w:val="hy-AM"/>
              </w:rPr>
              <w:t>Կ</w:t>
            </w:r>
            <w:r w:rsidRPr="002338CA">
              <w:rPr>
                <w:rFonts w:ascii="GHEA Grapalat" w:hAnsi="GHEA Grapalat"/>
                <w:sz w:val="24"/>
                <w:szCs w:val="24"/>
                <w:lang w:val="hy-AM"/>
              </w:rPr>
              <w:t xml:space="preserve">առավարության որոշման </w:t>
            </w:r>
            <w:r w:rsidRPr="00264C3C">
              <w:rPr>
                <w:rFonts w:ascii="GHEA Grapalat" w:hAnsi="GHEA Grapalat"/>
                <w:sz w:val="24"/>
                <w:szCs w:val="24"/>
                <w:lang w:val="hy-AM"/>
              </w:rPr>
              <w:t>նախագծի վերաբերյալ</w:t>
            </w:r>
            <w:r>
              <w:rPr>
                <w:rFonts w:ascii="GHEA Grapalat" w:hAnsi="GHEA Grapalat"/>
                <w:sz w:val="24"/>
                <w:szCs w:val="24"/>
                <w:lang w:val="hy-AM"/>
              </w:rPr>
              <w:t xml:space="preserve"> շրջակա միջավայրի նախարարությունն առաջարկություններ և դիտողություններ չունի։</w:t>
            </w:r>
          </w:p>
        </w:tc>
        <w:tc>
          <w:tcPr>
            <w:tcW w:w="5103" w:type="dxa"/>
          </w:tcPr>
          <w:p w14:paraId="3E9816A8" w14:textId="6200DF63" w:rsidR="008F3ED8" w:rsidRPr="00BB64FB" w:rsidRDefault="006118F8" w:rsidP="00C220FC">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Ընդունվել է։</w:t>
            </w:r>
          </w:p>
        </w:tc>
      </w:tr>
      <w:tr w:rsidR="00A958A6" w:rsidRPr="00BB64FB" w14:paraId="081F63BB" w14:textId="77777777" w:rsidTr="00175E8E">
        <w:trPr>
          <w:trHeight w:val="175"/>
        </w:trPr>
        <w:tc>
          <w:tcPr>
            <w:tcW w:w="9781" w:type="dxa"/>
            <w:vMerge w:val="restart"/>
            <w:shd w:val="clear" w:color="auto" w:fill="D9D9D9" w:themeFill="background1" w:themeFillShade="D9"/>
          </w:tcPr>
          <w:p w14:paraId="7730B8AB" w14:textId="26509D03" w:rsidR="00E9352E" w:rsidRPr="00BB64FB" w:rsidRDefault="006A16C5" w:rsidP="00BB64FB">
            <w:pPr>
              <w:tabs>
                <w:tab w:val="left" w:pos="0"/>
              </w:tabs>
              <w:spacing w:after="0" w:line="360" w:lineRule="auto"/>
              <w:ind w:right="141"/>
              <w:jc w:val="center"/>
              <w:rPr>
                <w:rFonts w:ascii="GHEA Grapalat" w:hAnsi="GHEA Grapalat"/>
                <w:sz w:val="24"/>
                <w:szCs w:val="24"/>
                <w:lang w:val="hy-AM"/>
              </w:rPr>
            </w:pPr>
            <w:r w:rsidRPr="00BB64FB">
              <w:rPr>
                <w:rFonts w:ascii="GHEA Grapalat" w:hAnsi="GHEA Grapalat"/>
                <w:sz w:val="24"/>
                <w:szCs w:val="24"/>
                <w:lang w:val="hy-AM"/>
              </w:rPr>
              <w:t>2</w:t>
            </w:r>
            <w:r w:rsidRPr="00BB64FB">
              <w:rPr>
                <w:rFonts w:ascii="MS Gothic" w:eastAsia="MS Gothic" w:hAnsi="MS Gothic" w:cs="MS Gothic" w:hint="eastAsia"/>
                <w:sz w:val="24"/>
                <w:szCs w:val="24"/>
                <w:lang w:val="hy-AM"/>
              </w:rPr>
              <w:t>․</w:t>
            </w:r>
            <w:r w:rsidRPr="00BB64FB">
              <w:rPr>
                <w:rFonts w:ascii="GHEA Grapalat" w:hAnsi="GHEA Grapalat"/>
                <w:sz w:val="24"/>
                <w:szCs w:val="24"/>
                <w:lang w:val="hy-AM"/>
              </w:rPr>
              <w:t xml:space="preserve"> </w:t>
            </w:r>
            <w:r w:rsidR="007F6A78" w:rsidRPr="00BB64FB">
              <w:rPr>
                <w:rFonts w:ascii="GHEA Grapalat" w:hAnsi="GHEA Grapalat"/>
                <w:sz w:val="24"/>
                <w:szCs w:val="24"/>
                <w:lang w:val="hy-AM"/>
              </w:rPr>
              <w:t xml:space="preserve"> ՀՀ </w:t>
            </w:r>
            <w:r w:rsidR="00613C92">
              <w:rPr>
                <w:rFonts w:ascii="GHEA Grapalat" w:hAnsi="GHEA Grapalat"/>
                <w:sz w:val="24"/>
                <w:szCs w:val="24"/>
                <w:lang w:val="hy-AM"/>
              </w:rPr>
              <w:t>ֆինանսների նախարարություն</w:t>
            </w:r>
          </w:p>
        </w:tc>
        <w:tc>
          <w:tcPr>
            <w:tcW w:w="5103" w:type="dxa"/>
            <w:shd w:val="clear" w:color="auto" w:fill="D9D9D9" w:themeFill="background1" w:themeFillShade="D9"/>
          </w:tcPr>
          <w:p w14:paraId="232972A2" w14:textId="5E4DDEB7" w:rsidR="00E9352E" w:rsidRPr="007F695A" w:rsidRDefault="00FE00DF" w:rsidP="00C4753D">
            <w:pPr>
              <w:pStyle w:val="NormalWeb"/>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04.12.2025</w:t>
            </w:r>
          </w:p>
        </w:tc>
      </w:tr>
      <w:tr w:rsidR="00A958A6" w:rsidRPr="00BB64FB" w14:paraId="0C054F9F" w14:textId="77777777" w:rsidTr="00175E8E">
        <w:trPr>
          <w:trHeight w:val="175"/>
        </w:trPr>
        <w:tc>
          <w:tcPr>
            <w:tcW w:w="9781" w:type="dxa"/>
            <w:vMerge/>
            <w:shd w:val="clear" w:color="auto" w:fill="D9D9D9" w:themeFill="background1" w:themeFillShade="D9"/>
          </w:tcPr>
          <w:p w14:paraId="3741BD39" w14:textId="77777777" w:rsidR="00E9352E" w:rsidRPr="00BB64FB" w:rsidRDefault="00E9352E" w:rsidP="00BB64FB">
            <w:pPr>
              <w:tabs>
                <w:tab w:val="left" w:pos="0"/>
              </w:tabs>
              <w:spacing w:after="0" w:line="360" w:lineRule="auto"/>
              <w:ind w:right="141"/>
              <w:jc w:val="both"/>
              <w:rPr>
                <w:rFonts w:ascii="GHEA Grapalat" w:hAnsi="GHEA Grapalat"/>
                <w:sz w:val="24"/>
                <w:szCs w:val="24"/>
                <w:lang w:val="hy-AM"/>
              </w:rPr>
            </w:pPr>
          </w:p>
        </w:tc>
        <w:tc>
          <w:tcPr>
            <w:tcW w:w="5103" w:type="dxa"/>
            <w:shd w:val="clear" w:color="auto" w:fill="D9D9D9" w:themeFill="background1" w:themeFillShade="D9"/>
          </w:tcPr>
          <w:p w14:paraId="700507B3" w14:textId="2C80A530" w:rsidR="00E9352E" w:rsidRPr="00C4753D" w:rsidRDefault="00FE00DF" w:rsidP="00C4753D">
            <w:pPr>
              <w:pStyle w:val="NormalWeb"/>
              <w:spacing w:before="0" w:beforeAutospacing="0" w:after="0" w:afterAutospacing="0" w:line="360" w:lineRule="auto"/>
              <w:jc w:val="center"/>
              <w:rPr>
                <w:rFonts w:ascii="GHEA Grapalat" w:hAnsi="GHEA Grapalat"/>
                <w:color w:val="000000"/>
                <w:lang w:val="hy-AM"/>
              </w:rPr>
            </w:pPr>
            <w:r w:rsidRPr="00C4753D">
              <w:rPr>
                <w:rFonts w:ascii="GHEA Grapalat" w:hAnsi="GHEA Grapalat"/>
                <w:spacing w:val="-20"/>
                <w:lang w:val="hy-AM" w:eastAsia="ru-RU"/>
              </w:rPr>
              <w:t>01/11-1/27241-2025</w:t>
            </w:r>
          </w:p>
        </w:tc>
      </w:tr>
      <w:tr w:rsidR="00A958A6" w:rsidRPr="008F0D97" w14:paraId="65FE7E0C" w14:textId="77777777" w:rsidTr="00BE14F7">
        <w:trPr>
          <w:trHeight w:val="175"/>
        </w:trPr>
        <w:tc>
          <w:tcPr>
            <w:tcW w:w="9781" w:type="dxa"/>
          </w:tcPr>
          <w:p w14:paraId="73C96E69" w14:textId="7024089C" w:rsidR="00C70D89" w:rsidRPr="004A2DEB" w:rsidRDefault="00613C92" w:rsidP="00EF652A">
            <w:pPr>
              <w:spacing w:after="0" w:line="360" w:lineRule="auto"/>
              <w:ind w:right="35" w:firstLine="567"/>
              <w:jc w:val="both"/>
              <w:rPr>
                <w:rFonts w:ascii="GHEA Grapalat" w:hAnsi="GHEA Grapalat"/>
                <w:sz w:val="24"/>
                <w:szCs w:val="24"/>
                <w:lang w:val="hy-AM"/>
              </w:rPr>
            </w:pPr>
            <w:r w:rsidRPr="00BB5516">
              <w:rPr>
                <w:rFonts w:ascii="GHEA Grapalat" w:hAnsi="GHEA Grapalat" w:cs="GHEA Grapalat"/>
                <w:sz w:val="24"/>
                <w:szCs w:val="24"/>
                <w:lang w:val="hy-AM"/>
              </w:rPr>
              <w:t>Ի</w:t>
            </w:r>
            <w:r w:rsidRPr="00BB5516">
              <w:rPr>
                <w:rFonts w:ascii="GHEA Grapalat" w:hAnsi="GHEA Grapalat" w:cs="GHEA Grapalat"/>
                <w:sz w:val="24"/>
                <w:szCs w:val="24"/>
                <w:lang w:val="af-ZA"/>
              </w:rPr>
              <w:t xml:space="preserve"> </w:t>
            </w:r>
            <w:r w:rsidRPr="00BB5516">
              <w:rPr>
                <w:rFonts w:ascii="GHEA Grapalat" w:hAnsi="GHEA Grapalat" w:cs="GHEA Grapalat"/>
                <w:sz w:val="24"/>
                <w:szCs w:val="24"/>
                <w:lang w:val="hy-AM"/>
              </w:rPr>
              <w:t>պատասխան</w:t>
            </w:r>
            <w:r w:rsidRPr="00BB5516">
              <w:rPr>
                <w:rFonts w:ascii="GHEA Grapalat" w:hAnsi="GHEA Grapalat" w:cs="GHEA Grapalat"/>
                <w:sz w:val="24"/>
                <w:szCs w:val="24"/>
                <w:lang w:val="af-ZA"/>
              </w:rPr>
              <w:t xml:space="preserve"> </w:t>
            </w:r>
            <w:r>
              <w:rPr>
                <w:rFonts w:ascii="GHEA Grapalat" w:hAnsi="GHEA Grapalat" w:cs="GHEA Grapalat"/>
                <w:sz w:val="24"/>
                <w:szCs w:val="24"/>
                <w:lang w:val="hy-AM"/>
              </w:rPr>
              <w:t>Ձեր</w:t>
            </w:r>
            <w:r w:rsidRPr="00BB5516">
              <w:rPr>
                <w:rFonts w:ascii="GHEA Grapalat" w:hAnsi="GHEA Grapalat" w:cs="GHEA Grapalat"/>
                <w:sz w:val="24"/>
                <w:szCs w:val="24"/>
                <w:lang w:val="hy-AM"/>
              </w:rPr>
              <w:t xml:space="preserve"> սույն</w:t>
            </w:r>
            <w:r w:rsidRPr="00BB5516">
              <w:rPr>
                <w:rFonts w:ascii="GHEA Grapalat" w:hAnsi="GHEA Grapalat" w:cs="GHEA Grapalat"/>
                <w:sz w:val="24"/>
                <w:szCs w:val="24"/>
                <w:lang w:val="af-ZA"/>
              </w:rPr>
              <w:t xml:space="preserve"> </w:t>
            </w:r>
            <w:r w:rsidRPr="00BB5516">
              <w:rPr>
                <w:rFonts w:ascii="GHEA Grapalat" w:hAnsi="GHEA Grapalat" w:cs="GHEA Grapalat"/>
                <w:sz w:val="24"/>
                <w:szCs w:val="24"/>
                <w:lang w:val="hy-AM"/>
              </w:rPr>
              <w:t>թվականի</w:t>
            </w:r>
            <w:r w:rsidRPr="00BB5516">
              <w:rPr>
                <w:rFonts w:ascii="GHEA Grapalat" w:hAnsi="GHEA Grapalat" w:cs="GHEA Grapalat"/>
                <w:sz w:val="24"/>
                <w:szCs w:val="24"/>
                <w:lang w:val="af-ZA"/>
              </w:rPr>
              <w:t xml:space="preserve"> </w:t>
            </w:r>
            <w:r w:rsidRPr="00BB5516">
              <w:rPr>
                <w:rFonts w:ascii="GHEA Grapalat" w:hAnsi="GHEA Grapalat" w:cs="GHEA Grapalat"/>
                <w:sz w:val="24"/>
                <w:szCs w:val="24"/>
                <w:lang w:val="hy-AM"/>
              </w:rPr>
              <w:t>նոյեմբերի 19-ի</w:t>
            </w:r>
            <w:r>
              <w:rPr>
                <w:rFonts w:ascii="GHEA Grapalat" w:hAnsi="GHEA Grapalat" w:cs="GHEA Grapalat"/>
                <w:sz w:val="24"/>
                <w:szCs w:val="24"/>
                <w:lang w:val="af-ZA"/>
              </w:rPr>
              <w:t xml:space="preserve"> </w:t>
            </w:r>
            <w:r w:rsidRPr="00BB5516">
              <w:rPr>
                <w:rFonts w:ascii="GHEA Grapalat" w:hAnsi="GHEA Grapalat" w:cs="GHEA Grapalat"/>
                <w:sz w:val="24"/>
                <w:szCs w:val="24"/>
                <w:lang w:val="af-ZA"/>
              </w:rPr>
              <w:t xml:space="preserve">N </w:t>
            </w:r>
            <w:r w:rsidRPr="00BB5516">
              <w:rPr>
                <w:rFonts w:ascii="GHEA Grapalat" w:hAnsi="GHEA Grapalat"/>
                <w:color w:val="000000"/>
                <w:sz w:val="24"/>
                <w:szCs w:val="24"/>
                <w:shd w:val="clear" w:color="auto" w:fill="FFFFFF"/>
                <w:lang w:val="hy-AM"/>
              </w:rPr>
              <w:t>01/26078-2025 գրության</w:t>
            </w:r>
            <w:r w:rsidRPr="00BB5516">
              <w:rPr>
                <w:rFonts w:ascii="GHEA Grapalat" w:hAnsi="GHEA Grapalat"/>
                <w:color w:val="000000"/>
                <w:sz w:val="24"/>
                <w:szCs w:val="24"/>
                <w:shd w:val="clear" w:color="auto" w:fill="FFFFFF"/>
                <w:lang w:val="af-ZA"/>
              </w:rPr>
              <w:t>`</w:t>
            </w:r>
            <w:r w:rsidRPr="00BB5516">
              <w:rPr>
                <w:rFonts w:ascii="GHEA Grapalat" w:hAnsi="GHEA Grapalat" w:cs="GHEA Grapalat"/>
                <w:sz w:val="24"/>
                <w:szCs w:val="24"/>
                <w:lang w:val="hy-AM"/>
              </w:rPr>
              <w:t xml:space="preserve"> ՀՀ ֆինանսների նախարարությունն ուսումնասիրել է </w:t>
            </w:r>
            <w:r w:rsidRPr="00BB5516">
              <w:rPr>
                <w:rFonts w:ascii="GHEA Grapalat" w:hAnsi="GHEA Grapalat" w:cs="Calibri"/>
                <w:sz w:val="24"/>
                <w:szCs w:val="24"/>
                <w:lang w:val="hy-AM"/>
              </w:rPr>
              <w:t>«</w:t>
            </w:r>
            <w:r w:rsidRPr="00BB5516">
              <w:rPr>
                <w:rFonts w:ascii="GHEA Grapalat" w:hAnsi="GHEA Grapalat"/>
                <w:color w:val="000000"/>
                <w:sz w:val="24"/>
                <w:szCs w:val="24"/>
                <w:shd w:val="clear" w:color="auto" w:fill="FFFFFF"/>
                <w:lang w:val="hy-AM"/>
              </w:rPr>
              <w:t>Բուծողի իրավունքի տրամադրման համար ներկայացված հայտի և իրավունքի տրման վերաբերյալ տեղեկատվության, առաջարկված և հավանության արժանացած սորտի անվանումների հրապարակման կարգը հաստատելու մասին</w:t>
            </w:r>
            <w:r w:rsidRPr="00BB5516">
              <w:rPr>
                <w:rFonts w:ascii="GHEA Grapalat" w:hAnsi="GHEA Grapalat" w:cs="Calibri"/>
                <w:sz w:val="24"/>
                <w:szCs w:val="24"/>
                <w:lang w:val="hy-AM"/>
              </w:rPr>
              <w:t xml:space="preserve">» </w:t>
            </w:r>
            <w:r w:rsidRPr="00BB5516">
              <w:rPr>
                <w:rFonts w:ascii="GHEA Grapalat" w:hAnsi="GHEA Grapalat"/>
                <w:sz w:val="24"/>
                <w:szCs w:val="24"/>
                <w:lang w:val="hy-AM"/>
              </w:rPr>
              <w:t>ՀՀ կառավարության որոշման նախագիծը, որի վերաբերյալ դիտողություններ և առաջարկություններ չունի:</w:t>
            </w:r>
          </w:p>
        </w:tc>
        <w:tc>
          <w:tcPr>
            <w:tcW w:w="5103" w:type="dxa"/>
          </w:tcPr>
          <w:p w14:paraId="119D98E0" w14:textId="5686BDE4" w:rsidR="00C70D89" w:rsidRPr="00BB64FB" w:rsidRDefault="006118F8" w:rsidP="00C220F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175E8E" w:rsidRPr="00FE00DF" w14:paraId="77DF9E29" w14:textId="77777777" w:rsidTr="00175E8E">
        <w:trPr>
          <w:trHeight w:val="175"/>
        </w:trPr>
        <w:tc>
          <w:tcPr>
            <w:tcW w:w="9781" w:type="dxa"/>
            <w:shd w:val="clear" w:color="auto" w:fill="D9D9D9" w:themeFill="background1" w:themeFillShade="D9"/>
          </w:tcPr>
          <w:p w14:paraId="3DBD779B" w14:textId="2ED4E450" w:rsidR="00175E8E" w:rsidRPr="00175E8E" w:rsidRDefault="00175E8E" w:rsidP="00175E8E">
            <w:pPr>
              <w:spacing w:after="0" w:line="360" w:lineRule="auto"/>
              <w:ind w:firstLine="426"/>
              <w:jc w:val="center"/>
              <w:rPr>
                <w:rFonts w:ascii="GHEA Grapalat" w:hAnsi="GHEA Grapalat" w:cs="Sylfaen"/>
                <w:sz w:val="24"/>
                <w:szCs w:val="24"/>
                <w:lang w:val="hy-AM"/>
              </w:rPr>
            </w:pPr>
            <w:r w:rsidRPr="00175E8E">
              <w:rPr>
                <w:rFonts w:ascii="GHEA Grapalat" w:hAnsi="GHEA Grapalat"/>
                <w:color w:val="0D0D0D" w:themeColor="text1" w:themeTint="F2"/>
                <w:sz w:val="24"/>
                <w:szCs w:val="24"/>
                <w:lang w:val="hy-AM"/>
              </w:rPr>
              <w:t>3</w:t>
            </w:r>
            <w:r w:rsidRPr="00175E8E">
              <w:rPr>
                <w:rFonts w:ascii="MS Mincho" w:eastAsia="MS Mincho" w:hAnsi="MS Mincho" w:cs="MS Mincho" w:hint="eastAsia"/>
                <w:color w:val="0D0D0D" w:themeColor="text1" w:themeTint="F2"/>
                <w:sz w:val="24"/>
                <w:szCs w:val="24"/>
                <w:lang w:val="hy-AM"/>
              </w:rPr>
              <w:t>․</w:t>
            </w:r>
            <w:r w:rsidRPr="00175E8E">
              <w:rPr>
                <w:rFonts w:ascii="GHEA Grapalat" w:eastAsia="MS Mincho" w:hAnsi="GHEA Grapalat" w:cs="MS Mincho"/>
                <w:color w:val="0D0D0D" w:themeColor="text1" w:themeTint="F2"/>
                <w:sz w:val="24"/>
                <w:szCs w:val="24"/>
                <w:lang w:val="hy-AM"/>
              </w:rPr>
              <w:t>ՀՀ գիտության, կրթության, մշակույթի և սպորտի նախարարություն</w:t>
            </w:r>
          </w:p>
        </w:tc>
        <w:tc>
          <w:tcPr>
            <w:tcW w:w="5103" w:type="dxa"/>
            <w:shd w:val="clear" w:color="auto" w:fill="D9D9D9" w:themeFill="background1" w:themeFillShade="D9"/>
          </w:tcPr>
          <w:p w14:paraId="28A25D3C" w14:textId="6F9884D9" w:rsidR="00175E8E" w:rsidRPr="00175E8E" w:rsidRDefault="00175E8E" w:rsidP="00175E8E">
            <w:pPr>
              <w:spacing w:after="0" w:line="360" w:lineRule="auto"/>
              <w:jc w:val="center"/>
              <w:rPr>
                <w:rFonts w:ascii="GHEA Grapalat" w:hAnsi="GHEA Grapalat"/>
                <w:sz w:val="24"/>
                <w:szCs w:val="24"/>
              </w:rPr>
            </w:pPr>
            <w:r>
              <w:rPr>
                <w:rFonts w:ascii="GHEA Grapalat" w:hAnsi="GHEA Grapalat"/>
                <w:sz w:val="24"/>
                <w:szCs w:val="24"/>
                <w:lang w:val="hy-AM"/>
              </w:rPr>
              <w:t>28.11.2025</w:t>
            </w:r>
          </w:p>
        </w:tc>
      </w:tr>
      <w:tr w:rsidR="00175E8E" w:rsidRPr="00FE00DF" w14:paraId="0B8F033B" w14:textId="77777777" w:rsidTr="00175E8E">
        <w:trPr>
          <w:trHeight w:val="175"/>
        </w:trPr>
        <w:tc>
          <w:tcPr>
            <w:tcW w:w="9781" w:type="dxa"/>
            <w:shd w:val="clear" w:color="auto" w:fill="D9D9D9" w:themeFill="background1" w:themeFillShade="D9"/>
          </w:tcPr>
          <w:p w14:paraId="746EBD43" w14:textId="77777777" w:rsidR="00175E8E" w:rsidRPr="00175E8E" w:rsidRDefault="00175E8E" w:rsidP="0098604C">
            <w:pPr>
              <w:spacing w:after="0" w:line="360" w:lineRule="auto"/>
              <w:ind w:firstLine="426"/>
              <w:jc w:val="both"/>
              <w:rPr>
                <w:rFonts w:ascii="GHEA Grapalat" w:hAnsi="GHEA Grapalat" w:cs="Sylfaen"/>
                <w:sz w:val="24"/>
                <w:szCs w:val="24"/>
                <w:lang w:val="hy-AM"/>
              </w:rPr>
            </w:pPr>
          </w:p>
        </w:tc>
        <w:tc>
          <w:tcPr>
            <w:tcW w:w="5103" w:type="dxa"/>
            <w:shd w:val="clear" w:color="auto" w:fill="D9D9D9" w:themeFill="background1" w:themeFillShade="D9"/>
          </w:tcPr>
          <w:p w14:paraId="575FA6CE" w14:textId="7AAA1849" w:rsidR="00175E8E" w:rsidRDefault="00175E8E" w:rsidP="00175E8E">
            <w:pPr>
              <w:spacing w:after="0" w:line="360" w:lineRule="auto"/>
              <w:jc w:val="center"/>
              <w:rPr>
                <w:rFonts w:ascii="GHEA Grapalat" w:hAnsi="GHEA Grapalat"/>
                <w:sz w:val="24"/>
                <w:szCs w:val="24"/>
                <w:lang w:val="hy-AM"/>
              </w:rPr>
            </w:pPr>
            <w:r w:rsidRPr="00175E8E">
              <w:rPr>
                <w:rFonts w:ascii="GHEA Grapalat" w:hAnsi="GHEA Grapalat"/>
                <w:sz w:val="24"/>
                <w:szCs w:val="24"/>
              </w:rPr>
              <w:t>01/9.1.1/39963-2025</w:t>
            </w:r>
          </w:p>
        </w:tc>
      </w:tr>
      <w:tr w:rsidR="00A958A6" w:rsidRPr="00FE00DF" w14:paraId="1A78BD18" w14:textId="77777777" w:rsidTr="00BE14F7">
        <w:trPr>
          <w:trHeight w:val="175"/>
        </w:trPr>
        <w:tc>
          <w:tcPr>
            <w:tcW w:w="9781" w:type="dxa"/>
          </w:tcPr>
          <w:p w14:paraId="7AA95F01" w14:textId="77777777" w:rsidR="0098604C" w:rsidRPr="00175E8E" w:rsidRDefault="0098604C" w:rsidP="0098604C">
            <w:pPr>
              <w:spacing w:after="0" w:line="360" w:lineRule="auto"/>
              <w:ind w:firstLine="426"/>
              <w:jc w:val="both"/>
              <w:rPr>
                <w:rFonts w:ascii="GHEA Grapalat" w:eastAsia="Times New Roman" w:hAnsi="GHEA Grapalat" w:cs="Times New Roman"/>
                <w:sz w:val="24"/>
                <w:szCs w:val="24"/>
                <w:lang w:val="hy-AM"/>
              </w:rPr>
            </w:pPr>
            <w:r w:rsidRPr="00175E8E">
              <w:rPr>
                <w:rFonts w:ascii="GHEA Grapalat" w:hAnsi="GHEA Grapalat" w:cs="Sylfaen"/>
                <w:sz w:val="24"/>
                <w:szCs w:val="24"/>
                <w:lang w:val="hy-AM"/>
              </w:rPr>
              <w:lastRenderedPageBreak/>
              <w:t xml:space="preserve">Հայտնում եմ, որ </w:t>
            </w:r>
            <w:r w:rsidRPr="00175E8E">
              <w:rPr>
                <w:rFonts w:ascii="GHEA Grapalat" w:hAnsi="GHEA Grapalat"/>
                <w:sz w:val="24"/>
                <w:szCs w:val="24"/>
                <w:lang w:val="hy-AM"/>
              </w:rPr>
              <w:t>«Բուծողի իրավունքի տրամադրման համար ներկայացված հայտի և իրավունքի տրման վերաբերյալ տեղեկատվության, առաջարկված և հավանության արժանացած սորտի անվանումների հրապարակման կարգը հաստատելու մասին ՀՀ</w:t>
            </w:r>
            <w:r w:rsidRPr="00175E8E">
              <w:rPr>
                <w:rFonts w:ascii="Calibri" w:hAnsi="Calibri" w:cs="Calibri"/>
                <w:sz w:val="24"/>
                <w:szCs w:val="24"/>
                <w:lang w:val="hy-AM"/>
              </w:rPr>
              <w:t> </w:t>
            </w:r>
            <w:r w:rsidRPr="00175E8E">
              <w:rPr>
                <w:rFonts w:ascii="GHEA Grapalat" w:hAnsi="GHEA Grapalat"/>
                <w:sz w:val="24"/>
                <w:szCs w:val="24"/>
                <w:lang w:val="hy-AM"/>
              </w:rPr>
              <w:t xml:space="preserve">կառավարության որոշման նախագիծը </w:t>
            </w:r>
            <w:r w:rsidRPr="00175E8E">
              <w:rPr>
                <w:rFonts w:ascii="GHEA Grapalat" w:eastAsia="Calibri" w:hAnsi="GHEA Grapalat" w:cs="Times New Roman"/>
                <w:sz w:val="24"/>
                <w:szCs w:val="24"/>
                <w:lang w:val="hy-AM"/>
              </w:rPr>
              <w:t xml:space="preserve">քննարկվել է </w:t>
            </w:r>
            <w:r w:rsidRPr="00175E8E">
              <w:rPr>
                <w:rFonts w:ascii="GHEA Grapalat" w:eastAsia="Times New Roman" w:hAnsi="GHEA Grapalat" w:cs="Times New Roman"/>
                <w:sz w:val="24"/>
                <w:szCs w:val="24"/>
                <w:lang w:val="hy-AM"/>
              </w:rPr>
              <w:t>ՀՀ կրթության, գիտության, մշակույթի և սպորտի նախարարությունում, որի առնչությամբ, ընդհանուր առմամբ, առ</w:t>
            </w:r>
            <w:r w:rsidRPr="00175E8E">
              <w:rPr>
                <w:rFonts w:ascii="GHEA Grapalat" w:hAnsi="GHEA Grapalat"/>
                <w:sz w:val="24"/>
                <w:szCs w:val="24"/>
                <w:lang w:val="hy-AM"/>
              </w:rPr>
              <w:t xml:space="preserve">աջարկություններ և դիտողություններ չկան։ </w:t>
            </w:r>
          </w:p>
          <w:p w14:paraId="3B93CFC5" w14:textId="0F36271B" w:rsidR="00C70D89" w:rsidRPr="00175E8E" w:rsidRDefault="0098604C" w:rsidP="00175E8E">
            <w:pPr>
              <w:spacing w:after="0" w:line="360" w:lineRule="auto"/>
              <w:ind w:firstLine="426"/>
              <w:jc w:val="both"/>
              <w:rPr>
                <w:rFonts w:ascii="GHEA Grapalat" w:hAnsi="GHEA Grapalat"/>
                <w:sz w:val="24"/>
                <w:szCs w:val="24"/>
                <w:lang w:val="hy-AM"/>
              </w:rPr>
            </w:pPr>
            <w:r w:rsidRPr="00175E8E">
              <w:rPr>
                <w:rFonts w:ascii="GHEA Grapalat" w:hAnsi="GHEA Grapalat"/>
                <w:sz w:val="24"/>
                <w:szCs w:val="24"/>
                <w:lang w:val="hy-AM"/>
              </w:rPr>
              <w:t>Միաժամանակ տեղեկացնում եմ, որ մասնագիտական կարծիք ստանալու նպատակով համապատասխան նախագիծն ուղարկվել է ՀՀ գիտությունների ազգային ակադեմիա և Հայաստանի ազգային ագրարային համալսարան:</w:t>
            </w:r>
          </w:p>
        </w:tc>
        <w:tc>
          <w:tcPr>
            <w:tcW w:w="5103" w:type="dxa"/>
          </w:tcPr>
          <w:p w14:paraId="30968BAA" w14:textId="0A2FC75F" w:rsidR="00C70D89" w:rsidRPr="00BB64FB" w:rsidRDefault="00175E8E" w:rsidP="00C220F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501D0B" w14:paraId="089564BE" w14:textId="77777777" w:rsidTr="00175E8E">
        <w:trPr>
          <w:trHeight w:val="175"/>
        </w:trPr>
        <w:tc>
          <w:tcPr>
            <w:tcW w:w="9781" w:type="dxa"/>
            <w:vMerge w:val="restart"/>
            <w:shd w:val="clear" w:color="auto" w:fill="D9D9D9" w:themeFill="background1" w:themeFillShade="D9"/>
          </w:tcPr>
          <w:p w14:paraId="20C23519" w14:textId="70531756" w:rsidR="009A32D6" w:rsidRPr="00175E8E" w:rsidRDefault="0098604C" w:rsidP="009A32D6">
            <w:pPr>
              <w:pStyle w:val="ListParagraph"/>
              <w:tabs>
                <w:tab w:val="left" w:pos="0"/>
              </w:tabs>
              <w:spacing w:after="0" w:line="360" w:lineRule="auto"/>
              <w:ind w:left="1080" w:right="141"/>
              <w:jc w:val="center"/>
              <w:rPr>
                <w:rFonts w:ascii="GHEA Grapalat" w:hAnsi="GHEA Grapalat"/>
                <w:sz w:val="24"/>
                <w:szCs w:val="24"/>
                <w:lang w:val="hy-AM"/>
              </w:rPr>
            </w:pPr>
            <w:r w:rsidRPr="00175E8E">
              <w:rPr>
                <w:rFonts w:ascii="GHEA Grapalat" w:eastAsia="MS Mincho" w:hAnsi="GHEA Grapalat" w:cs="MS Mincho"/>
                <w:sz w:val="24"/>
                <w:szCs w:val="24"/>
                <w:lang w:val="hy-AM"/>
              </w:rPr>
              <w:t>4</w:t>
            </w:r>
            <w:r w:rsidRPr="00175E8E">
              <w:rPr>
                <w:rFonts w:ascii="MS Mincho" w:eastAsia="MS Mincho" w:hAnsi="MS Mincho" w:cs="MS Mincho" w:hint="eastAsia"/>
                <w:sz w:val="24"/>
                <w:szCs w:val="24"/>
                <w:lang w:val="hy-AM"/>
              </w:rPr>
              <w:t>․</w:t>
            </w:r>
            <w:r w:rsidRPr="00175E8E">
              <w:rPr>
                <w:rFonts w:ascii="GHEA Grapalat" w:eastAsia="MS Mincho" w:hAnsi="GHEA Grapalat" w:cs="MS Mincho"/>
                <w:sz w:val="24"/>
                <w:szCs w:val="24"/>
                <w:lang w:val="hy-AM"/>
              </w:rPr>
              <w:t>ՀՀ գիտությունների ազգային ակադեմիա</w:t>
            </w:r>
          </w:p>
        </w:tc>
        <w:tc>
          <w:tcPr>
            <w:tcW w:w="5103" w:type="dxa"/>
            <w:shd w:val="clear" w:color="auto" w:fill="D9D9D9" w:themeFill="background1" w:themeFillShade="D9"/>
          </w:tcPr>
          <w:p w14:paraId="557BC730" w14:textId="6C0BEAB1" w:rsidR="009A32D6" w:rsidRPr="009A32D6" w:rsidRDefault="009A32D6" w:rsidP="009A32D6">
            <w:pPr>
              <w:spacing w:after="0" w:line="360" w:lineRule="auto"/>
              <w:rPr>
                <w:rFonts w:ascii="GHEA Grapalat" w:eastAsia="MS Mincho" w:hAnsi="GHEA Grapalat" w:cs="MS Mincho"/>
                <w:sz w:val="24"/>
                <w:szCs w:val="24"/>
                <w:highlight w:val="darkGray"/>
                <w:lang w:val="hy-AM"/>
              </w:rPr>
            </w:pPr>
          </w:p>
        </w:tc>
      </w:tr>
      <w:tr w:rsidR="00A958A6" w:rsidRPr="00501D0B" w14:paraId="477BAED8" w14:textId="77777777" w:rsidTr="00175E8E">
        <w:trPr>
          <w:trHeight w:val="175"/>
        </w:trPr>
        <w:tc>
          <w:tcPr>
            <w:tcW w:w="9781" w:type="dxa"/>
            <w:vMerge/>
            <w:shd w:val="clear" w:color="auto" w:fill="A6A6A6" w:themeFill="background1" w:themeFillShade="A6"/>
          </w:tcPr>
          <w:p w14:paraId="4C45C519" w14:textId="77777777" w:rsidR="009A32D6" w:rsidRPr="009A32D6" w:rsidRDefault="009A32D6" w:rsidP="00C70D89">
            <w:pPr>
              <w:pStyle w:val="NormalWeb"/>
              <w:shd w:val="clear" w:color="auto" w:fill="FFFFFF"/>
              <w:spacing w:before="0" w:beforeAutospacing="0" w:after="0" w:afterAutospacing="0" w:line="360" w:lineRule="auto"/>
              <w:ind w:firstLine="375"/>
              <w:jc w:val="both"/>
              <w:rPr>
                <w:rFonts w:ascii="GHEA Grapalat" w:hAnsi="GHEA Grapalat" w:cstheme="minorHAnsi"/>
                <w:color w:val="000000"/>
                <w:highlight w:val="darkGray"/>
                <w:lang w:val="hy-AM"/>
              </w:rPr>
            </w:pPr>
          </w:p>
        </w:tc>
        <w:tc>
          <w:tcPr>
            <w:tcW w:w="5103" w:type="dxa"/>
            <w:shd w:val="clear" w:color="auto" w:fill="D9D9D9" w:themeFill="background1" w:themeFillShade="D9"/>
          </w:tcPr>
          <w:p w14:paraId="2BA72D25" w14:textId="203771A7" w:rsidR="009A32D6" w:rsidRPr="009A32D6" w:rsidRDefault="009A32D6" w:rsidP="009A32D6">
            <w:pPr>
              <w:spacing w:after="0" w:line="360" w:lineRule="auto"/>
              <w:rPr>
                <w:rFonts w:ascii="GHEA Grapalat" w:hAnsi="GHEA Grapalat"/>
                <w:sz w:val="24"/>
                <w:szCs w:val="24"/>
                <w:highlight w:val="darkGray"/>
                <w:lang w:val="hy-AM"/>
              </w:rPr>
            </w:pPr>
          </w:p>
        </w:tc>
      </w:tr>
      <w:tr w:rsidR="00A958A6" w:rsidRPr="0092756D" w14:paraId="77E2A1ED" w14:textId="77777777" w:rsidTr="00BE14F7">
        <w:trPr>
          <w:trHeight w:val="175"/>
        </w:trPr>
        <w:tc>
          <w:tcPr>
            <w:tcW w:w="9781" w:type="dxa"/>
          </w:tcPr>
          <w:p w14:paraId="3D0A2DE8" w14:textId="23E982A7" w:rsidR="00E33AC4" w:rsidRPr="00175E8E" w:rsidRDefault="00E33AC4" w:rsidP="00E33AC4">
            <w:pPr>
              <w:ind w:firstLine="567"/>
              <w:jc w:val="both"/>
              <w:rPr>
                <w:rFonts w:ascii="GHEA Grapalat" w:eastAsia="Calibri" w:hAnsi="GHEA Grapalat" w:cs="Times New Roman"/>
                <w:sz w:val="24"/>
                <w:szCs w:val="24"/>
                <w:lang w:val="hy-AM"/>
              </w:rPr>
            </w:pPr>
            <w:r w:rsidRPr="00175E8E">
              <w:rPr>
                <w:rFonts w:ascii="GHEA Grapalat" w:eastAsia="Calibri" w:hAnsi="GHEA Grapalat"/>
                <w:sz w:val="24"/>
                <w:szCs w:val="24"/>
                <w:lang w:val="hy-AM"/>
              </w:rPr>
              <w:t>«Բուծողի իրավունքի տրամադրման համար ներկայացված հայտի և իրավունքի տրման  վերաբերյալ տեղեկատվության, առաջարկված և հավանության արժանացած սորտի անվանումների հրապարակման կարգը հաստատելու մասին» ՀՀ կառավարության որոշման նախագծի վերաբերյալ,</w:t>
            </w:r>
            <w:r w:rsidRPr="00175E8E">
              <w:rPr>
                <w:sz w:val="24"/>
                <w:szCs w:val="24"/>
                <w:lang w:val="hy-AM"/>
              </w:rPr>
              <w:t xml:space="preserve"> </w:t>
            </w:r>
            <w:r w:rsidRPr="00175E8E">
              <w:rPr>
                <w:rFonts w:ascii="GHEA Grapalat" w:eastAsia="Calibri" w:hAnsi="GHEA Grapalat"/>
                <w:sz w:val="24"/>
                <w:szCs w:val="24"/>
                <w:lang w:val="hy-AM"/>
              </w:rPr>
              <w:t>ՀՀ ԳԱԱ  մոլեկուլային կենսաբանության ինստիտուտը ունի հետևյալ առաջարկները.</w:t>
            </w:r>
          </w:p>
          <w:p w14:paraId="412BC647" w14:textId="35C2DEC4" w:rsidR="00E33AC4" w:rsidRPr="00175E8E" w:rsidRDefault="00E33AC4" w:rsidP="00E33AC4">
            <w:pPr>
              <w:ind w:firstLine="567"/>
              <w:jc w:val="both"/>
              <w:rPr>
                <w:rFonts w:ascii="GHEA Grapalat" w:eastAsia="Calibri" w:hAnsi="GHEA Grapalat"/>
                <w:sz w:val="24"/>
                <w:szCs w:val="24"/>
                <w:lang w:val="hy-AM"/>
              </w:rPr>
            </w:pPr>
            <w:r w:rsidRPr="00175E8E">
              <w:rPr>
                <w:rFonts w:ascii="GHEA Grapalat" w:eastAsia="Calibri" w:hAnsi="GHEA Grapalat"/>
                <w:sz w:val="24"/>
                <w:szCs w:val="24"/>
                <w:lang w:val="hy-AM"/>
              </w:rPr>
              <w:t>Ներկայացված նախագիծը և դրա հիմնավորումը ընդհանուր առմամբ կառուցված են իրավաչափ, համապատասխանում են «Բույսերի սորտերի պահպանության մասին» օրենքի պահանջներին և լիովին տեղավորվում են ՀՀ-ի՝ UPOV-ին անդամագրման արդյունքում ստանձնած պարտավորությունների շրջանակում։ Այնուհանդերձ, մի շարք կարևոր դիտարկումներ նպատակահարմար է հաշվի առնել՝ համակարգի ամբողջական, կանխատեսելի և արդյունավետ կիրառումն ապահովելու համար։</w:t>
            </w:r>
          </w:p>
          <w:p w14:paraId="251984E7" w14:textId="3EAC8B40" w:rsidR="00501D0B" w:rsidRPr="00175E8E" w:rsidRDefault="009A32D6" w:rsidP="00EF652A">
            <w:pPr>
              <w:ind w:firstLine="567"/>
              <w:jc w:val="both"/>
              <w:rPr>
                <w:rFonts w:ascii="GHEA Grapalat" w:hAnsi="GHEA Grapalat" w:cstheme="minorHAnsi"/>
                <w:color w:val="000000"/>
                <w:sz w:val="24"/>
                <w:szCs w:val="24"/>
                <w:lang w:val="hy-AM"/>
              </w:rPr>
            </w:pPr>
            <w:r w:rsidRPr="00175E8E">
              <w:rPr>
                <w:rFonts w:ascii="GHEA Grapalat" w:hAnsi="GHEA Grapalat"/>
                <w:sz w:val="24"/>
                <w:szCs w:val="24"/>
                <w:lang w:val="hy-AM"/>
              </w:rPr>
              <w:t>1</w:t>
            </w:r>
            <w:r w:rsidRPr="00175E8E">
              <w:rPr>
                <w:rFonts w:ascii="MS Mincho" w:eastAsia="MS Mincho" w:hAnsi="MS Mincho" w:cs="MS Mincho"/>
                <w:sz w:val="24"/>
                <w:szCs w:val="24"/>
                <w:lang w:val="hy-AM"/>
              </w:rPr>
              <w:t xml:space="preserve">․ </w:t>
            </w:r>
            <w:r w:rsidR="0098604C" w:rsidRPr="00175E8E">
              <w:rPr>
                <w:rFonts w:ascii="GHEA Grapalat" w:eastAsia="Calibri" w:hAnsi="GHEA Grapalat"/>
                <w:sz w:val="24"/>
                <w:szCs w:val="24"/>
                <w:lang w:val="hy-AM"/>
              </w:rPr>
              <w:t xml:space="preserve">Նախագծում սահմանվում են պարտադիր հրապարակման ենթակա տվյալներ, սակայն բացակայում են հստակ սահմանները այն մասին, թե որ տվյալներն են համարվում ընդհանուր հասանելի, իսկ որոնք՝ գաղտնի կամ սահմանափակ </w:t>
            </w:r>
            <w:r w:rsidR="0098604C" w:rsidRPr="00175E8E">
              <w:rPr>
                <w:rFonts w:ascii="GHEA Grapalat" w:eastAsia="Calibri" w:hAnsi="GHEA Grapalat"/>
                <w:sz w:val="24"/>
                <w:szCs w:val="24"/>
                <w:lang w:val="hy-AM"/>
              </w:rPr>
              <w:lastRenderedPageBreak/>
              <w:t xml:space="preserve">հասանելիության։ UPOV համակարգում առկա են տեղեկատվության չհրապարակելու դեպքեր (օրինակ՝ գենետիկական բովանդակությամբ տեխնիկական նկարագրեր, որոշ ֆենոտիպային տվյալներ), որոնք </w:t>
            </w:r>
            <w:bookmarkStart w:id="0" w:name="_Hlk216453505"/>
            <w:r w:rsidR="0098604C" w:rsidRPr="00175E8E">
              <w:rPr>
                <w:rFonts w:ascii="GHEA Grapalat" w:eastAsia="Calibri" w:hAnsi="GHEA Grapalat"/>
                <w:sz w:val="24"/>
                <w:szCs w:val="24"/>
                <w:lang w:val="hy-AM"/>
              </w:rPr>
              <w:t>տրամադրվում են միայն DUS փորձարկող մարմիններին</w:t>
            </w:r>
            <w:bookmarkEnd w:id="0"/>
            <w:r w:rsidR="0098604C" w:rsidRPr="00175E8E">
              <w:rPr>
                <w:rFonts w:ascii="GHEA Grapalat" w:eastAsia="Calibri" w:hAnsi="GHEA Grapalat"/>
                <w:sz w:val="24"/>
                <w:szCs w:val="24"/>
                <w:lang w:val="hy-AM"/>
              </w:rPr>
              <w:t>։</w:t>
            </w:r>
          </w:p>
        </w:tc>
        <w:tc>
          <w:tcPr>
            <w:tcW w:w="5103" w:type="dxa"/>
          </w:tcPr>
          <w:p w14:paraId="5F0C59EC" w14:textId="66003E6F" w:rsidR="0071618E" w:rsidRDefault="00FA6A96" w:rsidP="00C220F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A958A6" w:rsidRPr="00E5187D" w14:paraId="571237EE" w14:textId="77777777" w:rsidTr="00BE14F7">
        <w:trPr>
          <w:trHeight w:val="175"/>
        </w:trPr>
        <w:tc>
          <w:tcPr>
            <w:tcW w:w="9781" w:type="dxa"/>
          </w:tcPr>
          <w:p w14:paraId="535DD726" w14:textId="7C66F70E" w:rsidR="00501D0B" w:rsidRPr="00175E8E" w:rsidRDefault="00164F3C" w:rsidP="00EF652A">
            <w:pPr>
              <w:ind w:firstLine="567"/>
              <w:jc w:val="both"/>
              <w:rPr>
                <w:rFonts w:ascii="MS Mincho" w:eastAsia="MS Mincho" w:hAnsi="MS Mincho" w:cs="MS Mincho"/>
                <w:color w:val="000000"/>
                <w:sz w:val="24"/>
                <w:szCs w:val="24"/>
                <w:lang w:val="hy-AM"/>
              </w:rPr>
            </w:pPr>
            <w:r w:rsidRPr="00175E8E">
              <w:rPr>
                <w:rFonts w:ascii="GHEA Grapalat" w:eastAsia="MS Mincho" w:hAnsi="GHEA Grapalat" w:cs="MS Mincho"/>
                <w:color w:val="000000"/>
                <w:sz w:val="24"/>
                <w:szCs w:val="24"/>
                <w:lang w:val="hy-AM"/>
              </w:rPr>
              <w:t>2</w:t>
            </w:r>
            <w:r w:rsidRPr="00175E8E">
              <w:rPr>
                <w:rFonts w:ascii="MS Mincho" w:eastAsia="MS Mincho" w:hAnsi="MS Mincho" w:cs="MS Mincho" w:hint="eastAsia"/>
                <w:color w:val="000000"/>
                <w:sz w:val="24"/>
                <w:szCs w:val="24"/>
                <w:lang w:val="hy-AM"/>
              </w:rPr>
              <w:t>․</w:t>
            </w:r>
            <w:r w:rsidR="0098604C" w:rsidRPr="00175E8E">
              <w:rPr>
                <w:rFonts w:ascii="GHEA Grapalat" w:eastAsia="Calibri" w:hAnsi="GHEA Grapalat"/>
                <w:sz w:val="24"/>
                <w:szCs w:val="24"/>
                <w:lang w:val="hy-AM"/>
              </w:rPr>
              <w:t>Ծրագրով նախատեսված են անվանման առաջարկման և փոփոխության հրապարակման դրույթներ, սակայն բացակայում են. ա) անվանման վեճերի լուծման ընթացակարգերը, բ) անվանման մերժման հիմքերի ամբողջական ցանկ, գ) մերժման դեպքում հետադարձ կապի հրատարակման կարգի մանրամասնությունները։ Այս բացը կարող է առաջացնել իրավական վեճեր կամ վարչարարական խոչընդոտներ, հատկապես օտարերկրյա բուծողների հետ աշխատանքում։</w:t>
            </w:r>
          </w:p>
        </w:tc>
        <w:tc>
          <w:tcPr>
            <w:tcW w:w="5103" w:type="dxa"/>
          </w:tcPr>
          <w:p w14:paraId="7C8A359E" w14:textId="77777777" w:rsidR="00972EFB" w:rsidRDefault="0092756D"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5213A79E" w14:textId="606DEE49" w:rsidR="0092756D" w:rsidRDefault="0092756D"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Նոր սորտի համար առաջարկվող անվանումը, անվան գրանցման և օգտագործման հետ կապված փոխհարաբերությունների կարգավորվումը նախատեսվում է այլ իրավական ակտով,որը ներկայումս ընդունման գործընթացում է։ </w:t>
            </w:r>
          </w:p>
        </w:tc>
      </w:tr>
      <w:tr w:rsidR="00A958A6" w:rsidRPr="0092756D" w14:paraId="4640D875" w14:textId="77777777" w:rsidTr="00BE14F7">
        <w:trPr>
          <w:trHeight w:val="175"/>
        </w:trPr>
        <w:tc>
          <w:tcPr>
            <w:tcW w:w="9781" w:type="dxa"/>
          </w:tcPr>
          <w:p w14:paraId="7B4B2A52" w14:textId="77777777" w:rsidR="0098604C" w:rsidRPr="00175E8E" w:rsidRDefault="009A32D6" w:rsidP="0098604C">
            <w:pPr>
              <w:ind w:firstLine="567"/>
              <w:jc w:val="both"/>
              <w:rPr>
                <w:rFonts w:ascii="GHEA Grapalat" w:eastAsia="Calibri" w:hAnsi="GHEA Grapalat"/>
                <w:sz w:val="24"/>
                <w:szCs w:val="24"/>
                <w:lang w:val="hy-AM"/>
              </w:rPr>
            </w:pPr>
            <w:r w:rsidRPr="00175E8E">
              <w:rPr>
                <w:rFonts w:ascii="GHEA Grapalat" w:hAnsi="GHEA Grapalat"/>
                <w:sz w:val="24"/>
                <w:szCs w:val="24"/>
                <w:lang w:val="hy-AM"/>
              </w:rPr>
              <w:t>3</w:t>
            </w:r>
            <w:r w:rsidRPr="00175E8E">
              <w:rPr>
                <w:rFonts w:ascii="MS Mincho" w:eastAsia="MS Mincho" w:hAnsi="MS Mincho" w:cs="MS Mincho"/>
                <w:sz w:val="24"/>
                <w:szCs w:val="24"/>
                <w:lang w:val="hy-AM"/>
              </w:rPr>
              <w:t>․</w:t>
            </w:r>
            <w:r w:rsidR="00D85A3C" w:rsidRPr="00175E8E">
              <w:rPr>
                <w:rFonts w:ascii="MS Mincho" w:eastAsia="MS Mincho" w:hAnsi="MS Mincho" w:cs="MS Mincho"/>
                <w:sz w:val="24"/>
                <w:szCs w:val="24"/>
                <w:lang w:val="hy-AM"/>
              </w:rPr>
              <w:t xml:space="preserve"> </w:t>
            </w:r>
            <w:r w:rsidR="0098604C" w:rsidRPr="00175E8E">
              <w:rPr>
                <w:rFonts w:ascii="GHEA Grapalat" w:eastAsia="Calibri" w:hAnsi="GHEA Grapalat"/>
                <w:sz w:val="24"/>
                <w:szCs w:val="24"/>
                <w:lang w:val="hy-AM"/>
              </w:rPr>
              <w:t>Նախագծում սահմանված են գործողությունները, բայց չեն սահմանվում դրանց իրականացման ժամկետները. օրինակ՝ ե՞րբ պետք է հրապարակվի հայտը, քանի՞ օրում պետք է հրապարակվի անվանման փոփոխությունը, իրավունքի մերժման մասին տեղեկատվության հրապարակման ժամկետը։</w:t>
            </w:r>
          </w:p>
          <w:p w14:paraId="3562D9A2" w14:textId="1520C801" w:rsidR="00501D0B" w:rsidRPr="00175E8E" w:rsidRDefault="0098604C" w:rsidP="00EF652A">
            <w:pPr>
              <w:ind w:firstLine="567"/>
              <w:jc w:val="both"/>
              <w:rPr>
                <w:rFonts w:ascii="GHEA Grapalat" w:hAnsi="GHEA Grapalat" w:cstheme="minorHAnsi"/>
                <w:color w:val="000000"/>
                <w:sz w:val="24"/>
                <w:szCs w:val="24"/>
                <w:lang w:val="hy-AM"/>
              </w:rPr>
            </w:pPr>
            <w:r w:rsidRPr="00175E8E">
              <w:rPr>
                <w:rFonts w:ascii="GHEA Grapalat" w:eastAsia="Calibri" w:hAnsi="GHEA Grapalat"/>
                <w:sz w:val="24"/>
                <w:szCs w:val="24"/>
                <w:lang w:val="hy-AM"/>
              </w:rPr>
              <w:t>Վերոնշյալ փոփոխությունները կարող են ապահովել նախագծի իրավական, տեխնիկական և վարչարարական ամբողջականությունը և կնվազեցնեն հետագա կիրառական ռիսկերը։</w:t>
            </w:r>
          </w:p>
        </w:tc>
        <w:tc>
          <w:tcPr>
            <w:tcW w:w="5103" w:type="dxa"/>
          </w:tcPr>
          <w:p w14:paraId="4478A339" w14:textId="10640570" w:rsidR="00A3383E" w:rsidRDefault="00313B12"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2C43F5FE" w14:textId="5BCE339E" w:rsidR="00313B12" w:rsidRDefault="00313B12" w:rsidP="00164F3C">
            <w:pPr>
              <w:spacing w:after="0" w:line="360" w:lineRule="auto"/>
              <w:jc w:val="center"/>
              <w:rPr>
                <w:rFonts w:ascii="GHEA Grapalat" w:hAnsi="GHEA Grapalat"/>
                <w:sz w:val="24"/>
                <w:szCs w:val="24"/>
                <w:lang w:val="hy-AM"/>
              </w:rPr>
            </w:pPr>
          </w:p>
        </w:tc>
      </w:tr>
      <w:tr w:rsidR="00A958A6" w:rsidRPr="00613C92" w14:paraId="3B0F9831" w14:textId="77777777" w:rsidTr="00175E8E">
        <w:trPr>
          <w:trHeight w:val="175"/>
        </w:trPr>
        <w:tc>
          <w:tcPr>
            <w:tcW w:w="9781" w:type="dxa"/>
            <w:shd w:val="clear" w:color="auto" w:fill="D9D9D9" w:themeFill="background1" w:themeFillShade="D9"/>
          </w:tcPr>
          <w:p w14:paraId="119E594F" w14:textId="6A721D53" w:rsidR="002B43B6" w:rsidRPr="00175E8E" w:rsidRDefault="0098604C" w:rsidP="00175E8E">
            <w:pPr>
              <w:pStyle w:val="NoSpacing"/>
              <w:spacing w:line="360" w:lineRule="auto"/>
              <w:ind w:left="15" w:firstLine="0"/>
              <w:jc w:val="center"/>
              <w:rPr>
                <w:rFonts w:ascii="GHEA Grapalat" w:eastAsia="MS Mincho" w:hAnsi="GHEA Grapalat" w:cs="MS Mincho"/>
                <w:b/>
                <w:sz w:val="24"/>
                <w:szCs w:val="24"/>
                <w:lang w:val="hy-AM"/>
              </w:rPr>
            </w:pPr>
            <w:r w:rsidRPr="00175E8E">
              <w:rPr>
                <w:rFonts w:ascii="GHEA Grapalat" w:hAnsi="GHEA Grapalat" w:cstheme="minorHAnsi"/>
                <w:b/>
                <w:sz w:val="24"/>
                <w:szCs w:val="24"/>
                <w:lang w:val="hy-AM"/>
              </w:rPr>
              <w:t>5</w:t>
            </w:r>
            <w:r w:rsidRPr="00175E8E">
              <w:rPr>
                <w:rFonts w:ascii="MS Mincho" w:eastAsia="MS Mincho" w:hAnsi="MS Mincho" w:cs="MS Mincho" w:hint="eastAsia"/>
                <w:b/>
                <w:sz w:val="24"/>
                <w:szCs w:val="24"/>
                <w:lang w:val="hy-AM"/>
              </w:rPr>
              <w:t>․</w:t>
            </w:r>
            <w:r w:rsidRPr="00175E8E">
              <w:rPr>
                <w:rFonts w:ascii="GHEA Grapalat" w:eastAsia="MS Mincho" w:hAnsi="GHEA Grapalat" w:cs="MS Mincho"/>
                <w:bCs/>
                <w:sz w:val="24"/>
                <w:szCs w:val="24"/>
                <w:lang w:val="hy-AM"/>
              </w:rPr>
              <w:t>Հայաստանի ազգային ագրարային համալսար</w:t>
            </w:r>
            <w:r w:rsidR="00175E8E">
              <w:rPr>
                <w:rFonts w:ascii="GHEA Grapalat" w:eastAsia="MS Mincho" w:hAnsi="GHEA Grapalat" w:cs="MS Mincho"/>
                <w:bCs/>
                <w:sz w:val="24"/>
                <w:szCs w:val="24"/>
                <w:lang w:val="hy-AM"/>
              </w:rPr>
              <w:t>ա</w:t>
            </w:r>
            <w:r w:rsidRPr="00175E8E">
              <w:rPr>
                <w:rFonts w:ascii="GHEA Grapalat" w:eastAsia="MS Mincho" w:hAnsi="GHEA Grapalat" w:cs="MS Mincho"/>
                <w:bCs/>
                <w:sz w:val="24"/>
                <w:szCs w:val="24"/>
                <w:lang w:val="hy-AM"/>
              </w:rPr>
              <w:t>ն</w:t>
            </w:r>
          </w:p>
        </w:tc>
        <w:tc>
          <w:tcPr>
            <w:tcW w:w="5103" w:type="dxa"/>
            <w:shd w:val="clear" w:color="auto" w:fill="D9D9D9" w:themeFill="background1" w:themeFillShade="D9"/>
          </w:tcPr>
          <w:p w14:paraId="02D4DC2F" w14:textId="77777777" w:rsidR="002B43B6" w:rsidRDefault="002B43B6" w:rsidP="00164F3C">
            <w:pPr>
              <w:spacing w:after="0" w:line="360" w:lineRule="auto"/>
              <w:jc w:val="center"/>
              <w:rPr>
                <w:rFonts w:ascii="GHEA Grapalat" w:hAnsi="GHEA Grapalat"/>
                <w:sz w:val="24"/>
                <w:szCs w:val="24"/>
                <w:lang w:val="hy-AM"/>
              </w:rPr>
            </w:pPr>
          </w:p>
        </w:tc>
      </w:tr>
      <w:tr w:rsidR="00A958A6" w:rsidRPr="0092756D" w14:paraId="4075DB26" w14:textId="77777777" w:rsidTr="00BE14F7">
        <w:trPr>
          <w:trHeight w:val="175"/>
        </w:trPr>
        <w:tc>
          <w:tcPr>
            <w:tcW w:w="9781" w:type="dxa"/>
          </w:tcPr>
          <w:p w14:paraId="301E264B" w14:textId="77777777" w:rsidR="00D329AE" w:rsidRPr="00175E8E" w:rsidRDefault="00D329AE" w:rsidP="00EF652A">
            <w:pPr>
              <w:pStyle w:val="NormalWeb"/>
              <w:shd w:val="clear" w:color="auto" w:fill="FFFFFF"/>
              <w:spacing w:before="0" w:beforeAutospacing="0" w:after="0" w:afterAutospacing="0" w:line="360" w:lineRule="auto"/>
              <w:ind w:firstLine="375"/>
              <w:jc w:val="both"/>
              <w:rPr>
                <w:rFonts w:ascii="GHEA Grapalat" w:hAnsi="GHEA Grapalat"/>
                <w:lang w:val="hy-AM"/>
              </w:rPr>
            </w:pPr>
            <w:r w:rsidRPr="00175E8E">
              <w:rPr>
                <w:rFonts w:ascii="GHEA Grapalat" w:eastAsia="MS Mincho" w:hAnsi="GHEA Grapalat" w:cs="MS Mincho"/>
                <w:color w:val="000000"/>
                <w:lang w:val="hy-AM"/>
              </w:rPr>
              <w:t xml:space="preserve">Հայտնում ենք մեր կողմնակից դիրքորոշումը Հայաստանի հանրապետությունում </w:t>
            </w:r>
            <w:r w:rsidRPr="00175E8E">
              <w:rPr>
                <w:rFonts w:ascii="GHEA Grapalat" w:hAnsi="GHEA Grapalat" w:cs="GHEA Grapalat"/>
                <w:lang w:val="hy-AM"/>
              </w:rPr>
              <w:t>բ</w:t>
            </w:r>
            <w:r w:rsidRPr="00175E8E">
              <w:rPr>
                <w:rFonts w:ascii="GHEA Grapalat" w:hAnsi="GHEA Grapalat"/>
                <w:lang w:val="hy-AM"/>
              </w:rPr>
              <w:t xml:space="preserve">ուծողի իրավունքի տրամադրման համար ներկայացված հայտի և իրավունքի տրման վերաբերյալ տեղեկատվության, առաջարկված և հավանության արժանացած սորտի </w:t>
            </w:r>
            <w:r w:rsidRPr="00175E8E">
              <w:rPr>
                <w:rFonts w:ascii="GHEA Grapalat" w:hAnsi="GHEA Grapalat"/>
                <w:lang w:val="hy-AM"/>
              </w:rPr>
              <w:lastRenderedPageBreak/>
              <w:t>անվանումների հրապարակման հետ կապված հարաբերությունների կարգավորման վերաբերյալ:</w:t>
            </w:r>
          </w:p>
          <w:p w14:paraId="0B81E2DA" w14:textId="6415AA0B" w:rsidR="00501D0B" w:rsidRPr="00175E8E" w:rsidRDefault="00D329AE" w:rsidP="00C220FC">
            <w:pPr>
              <w:pStyle w:val="NormalWeb"/>
              <w:shd w:val="clear" w:color="auto" w:fill="FFFFFF"/>
              <w:spacing w:before="0" w:beforeAutospacing="0" w:after="0" w:afterAutospacing="0" w:line="360" w:lineRule="auto"/>
              <w:ind w:firstLine="375"/>
              <w:jc w:val="both"/>
              <w:rPr>
                <w:rFonts w:ascii="MS Mincho" w:eastAsia="MS Mincho" w:hAnsi="MS Mincho" w:cs="MS Mincho"/>
                <w:b/>
                <w:lang w:val="hy-AM"/>
              </w:rPr>
            </w:pPr>
            <w:r w:rsidRPr="00175E8E">
              <w:rPr>
                <w:rFonts w:ascii="GHEA Grapalat" w:hAnsi="GHEA Grapalat"/>
                <w:color w:val="000000"/>
                <w:lang w:val="hy-AM"/>
              </w:rPr>
              <w:t xml:space="preserve">Միաժամանակ առաջարկում ենք նախագծում կատարել որոշ խմբագրումներ: Մասնավորապես՝ </w:t>
            </w:r>
          </w:p>
        </w:tc>
        <w:tc>
          <w:tcPr>
            <w:tcW w:w="5103" w:type="dxa"/>
          </w:tcPr>
          <w:p w14:paraId="10E8724E" w14:textId="06428FC4" w:rsidR="00501D0B" w:rsidRDefault="00FA6A96" w:rsidP="00164F3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r w:rsidR="00B32571">
              <w:rPr>
                <w:rFonts w:ascii="GHEA Grapalat" w:hAnsi="GHEA Grapalat"/>
                <w:sz w:val="24"/>
                <w:szCs w:val="24"/>
                <w:lang w:val="hy-AM"/>
              </w:rPr>
              <w:t xml:space="preserve">                                                                                   </w:t>
            </w:r>
          </w:p>
        </w:tc>
      </w:tr>
      <w:tr w:rsidR="00A958A6" w:rsidRPr="00E5187D" w14:paraId="2DAD3B89" w14:textId="77777777" w:rsidTr="00BE14F7">
        <w:trPr>
          <w:trHeight w:val="175"/>
        </w:trPr>
        <w:tc>
          <w:tcPr>
            <w:tcW w:w="9781" w:type="dxa"/>
          </w:tcPr>
          <w:p w14:paraId="071860BA" w14:textId="4844DFB4" w:rsidR="009A32D6" w:rsidRPr="00C4753D" w:rsidRDefault="00D329AE" w:rsidP="00C4753D">
            <w:pPr>
              <w:pStyle w:val="NormalWeb"/>
              <w:numPr>
                <w:ilvl w:val="0"/>
                <w:numId w:val="39"/>
              </w:numPr>
              <w:shd w:val="clear" w:color="auto" w:fill="FFFFFF"/>
              <w:spacing w:before="0" w:beforeAutospacing="0" w:after="0" w:afterAutospacing="0" w:line="360" w:lineRule="auto"/>
              <w:ind w:left="285"/>
              <w:jc w:val="both"/>
              <w:rPr>
                <w:rFonts w:ascii="GHEA Grapalat" w:eastAsia="MS Mincho" w:hAnsi="GHEA Grapalat" w:cs="MS Mincho"/>
                <w:b/>
                <w:lang w:val="hy-AM"/>
              </w:rPr>
            </w:pPr>
            <w:r w:rsidRPr="00C4753D">
              <w:rPr>
                <w:rFonts w:ascii="GHEA Grapalat" w:eastAsia="MS Mincho" w:hAnsi="GHEA Grapalat" w:cs="MS Mincho"/>
                <w:b/>
                <w:lang w:val="hy-AM"/>
              </w:rPr>
              <w:t>1</w:t>
            </w:r>
            <w:r w:rsidRPr="00C4753D">
              <w:rPr>
                <w:rFonts w:ascii="MS Mincho" w:eastAsia="MS Mincho" w:hAnsi="MS Mincho" w:cs="MS Mincho" w:hint="eastAsia"/>
                <w:b/>
                <w:lang w:val="hy-AM"/>
              </w:rPr>
              <w:t>․</w:t>
            </w:r>
            <w:r w:rsidRPr="00C4753D">
              <w:rPr>
                <w:rFonts w:ascii="GHEA Grapalat" w:hAnsi="GHEA Grapalat"/>
                <w:color w:val="000000"/>
                <w:lang w:val="hy-AM"/>
              </w:rPr>
              <w:t>4-րդ կետում միջազգային հղման համար բառերի փոխարեն գրել միջազգային հղման համարը</w:t>
            </w:r>
            <w:r w:rsidRPr="00C4753D">
              <w:rPr>
                <w:rFonts w:ascii="GHEA Grapalat" w:eastAsia="MS Mincho" w:hAnsi="GHEA Grapalat" w:cs="MS Mincho"/>
                <w:color w:val="000000"/>
                <w:lang w:val="hy-AM"/>
              </w:rPr>
              <w:t>։</w:t>
            </w:r>
          </w:p>
        </w:tc>
        <w:tc>
          <w:tcPr>
            <w:tcW w:w="5103" w:type="dxa"/>
          </w:tcPr>
          <w:p w14:paraId="6469B183" w14:textId="326547CD" w:rsidR="009A32D6" w:rsidRPr="00C4753D" w:rsidRDefault="006118F8" w:rsidP="00164F3C">
            <w:pPr>
              <w:spacing w:after="0" w:line="360" w:lineRule="auto"/>
              <w:jc w:val="center"/>
              <w:rPr>
                <w:rFonts w:ascii="GHEA Grapalat" w:hAnsi="GHEA Grapalat"/>
                <w:sz w:val="24"/>
                <w:szCs w:val="24"/>
                <w:lang w:val="hy-AM"/>
              </w:rPr>
            </w:pPr>
            <w:r w:rsidRPr="00C4753D">
              <w:rPr>
                <w:rFonts w:ascii="GHEA Grapalat" w:hAnsi="GHEA Grapalat"/>
                <w:sz w:val="24"/>
                <w:szCs w:val="24"/>
                <w:lang w:val="hy-AM"/>
              </w:rPr>
              <w:t>Չի ընդունվել։</w:t>
            </w:r>
          </w:p>
          <w:p w14:paraId="3F6C300C" w14:textId="365B64E7" w:rsidR="006118F8" w:rsidRPr="00C4753D" w:rsidRDefault="006118F8" w:rsidP="006118F8">
            <w:pPr>
              <w:spacing w:after="0" w:line="360" w:lineRule="auto"/>
              <w:rPr>
                <w:rFonts w:ascii="GHEA Grapalat" w:hAnsi="GHEA Grapalat"/>
                <w:sz w:val="24"/>
                <w:szCs w:val="24"/>
                <w:lang w:val="hy-AM"/>
              </w:rPr>
            </w:pPr>
            <w:r w:rsidRPr="00C4753D">
              <w:rPr>
                <w:rFonts w:ascii="GHEA Grapalat" w:hAnsi="GHEA Grapalat"/>
                <w:sz w:val="24"/>
                <w:szCs w:val="24"/>
                <w:lang w:val="hy-AM"/>
              </w:rPr>
              <w:t>4-րդ կետում նշված բառի ներկայացված հոլովաձևը համահունչ է նախադասության բովանդակությանը։</w:t>
            </w:r>
          </w:p>
          <w:p w14:paraId="4D436602" w14:textId="352B3E40" w:rsidR="006118F8" w:rsidRPr="00C4753D" w:rsidRDefault="006118F8" w:rsidP="00164F3C">
            <w:pPr>
              <w:spacing w:after="0" w:line="360" w:lineRule="auto"/>
              <w:jc w:val="center"/>
              <w:rPr>
                <w:rFonts w:ascii="GHEA Grapalat" w:hAnsi="GHEA Grapalat"/>
                <w:sz w:val="24"/>
                <w:szCs w:val="24"/>
                <w:lang w:val="hy-AM"/>
              </w:rPr>
            </w:pPr>
          </w:p>
        </w:tc>
      </w:tr>
      <w:tr w:rsidR="00A958A6" w:rsidRPr="00E5187D" w14:paraId="3204698B" w14:textId="77777777" w:rsidTr="00BE14F7">
        <w:trPr>
          <w:trHeight w:val="175"/>
        </w:trPr>
        <w:tc>
          <w:tcPr>
            <w:tcW w:w="9781" w:type="dxa"/>
          </w:tcPr>
          <w:p w14:paraId="5DDCAD4A" w14:textId="2E29467B" w:rsidR="009A32D6" w:rsidRPr="00C4753D" w:rsidRDefault="00D329AE" w:rsidP="00C220FC">
            <w:pPr>
              <w:pStyle w:val="NormalWeb"/>
              <w:shd w:val="clear" w:color="auto" w:fill="FFFFFF"/>
              <w:spacing w:before="0" w:beforeAutospacing="0" w:after="0" w:afterAutospacing="0" w:line="360" w:lineRule="auto"/>
              <w:ind w:left="285"/>
              <w:jc w:val="both"/>
              <w:rPr>
                <w:rFonts w:ascii="GHEA Grapalat" w:eastAsia="MS Mincho" w:hAnsi="GHEA Grapalat" w:cs="MS Mincho"/>
                <w:b/>
                <w:lang w:val="hy-AM"/>
              </w:rPr>
            </w:pPr>
            <w:r w:rsidRPr="00C4753D">
              <w:rPr>
                <w:rFonts w:ascii="GHEA Grapalat" w:eastAsia="MS Mincho" w:hAnsi="GHEA Grapalat" w:cs="MS Mincho"/>
                <w:b/>
                <w:lang w:val="hy-AM"/>
              </w:rPr>
              <w:t>2</w:t>
            </w:r>
            <w:r w:rsidRPr="00C4753D">
              <w:rPr>
                <w:rFonts w:ascii="MS Mincho" w:eastAsia="MS Mincho" w:hAnsi="MS Mincho" w:cs="MS Mincho" w:hint="eastAsia"/>
                <w:b/>
                <w:lang w:val="hy-AM"/>
              </w:rPr>
              <w:t>․</w:t>
            </w:r>
            <w:r w:rsidRPr="00C4753D">
              <w:rPr>
                <w:rFonts w:ascii="GHEA Grapalat" w:eastAsia="MS Mincho" w:hAnsi="GHEA Grapalat" w:cs="MS Mincho"/>
                <w:color w:val="000000"/>
                <w:lang w:val="hy-AM"/>
              </w:rPr>
              <w:t>Միջազգային գրանցամատյանում գրանցված լինելու դեպքում լրացուցիչ տեղեկատվություն կարող է համարվել նաև փորձարկման կայանը, տեղը և ժամկետը:</w:t>
            </w:r>
          </w:p>
        </w:tc>
        <w:tc>
          <w:tcPr>
            <w:tcW w:w="5103" w:type="dxa"/>
          </w:tcPr>
          <w:p w14:paraId="674BCF5B" w14:textId="77777777" w:rsidR="00796727" w:rsidRPr="00C4753D" w:rsidRDefault="00373E62" w:rsidP="00796727">
            <w:pPr>
              <w:rPr>
                <w:rFonts w:ascii="GHEA Grapalat" w:hAnsi="GHEA Grapalat"/>
                <w:sz w:val="24"/>
                <w:szCs w:val="24"/>
                <w:lang w:val="hy-AM"/>
              </w:rPr>
            </w:pPr>
            <w:r w:rsidRPr="00C4753D">
              <w:rPr>
                <w:rFonts w:ascii="GHEA Grapalat" w:hAnsi="GHEA Grapalat"/>
                <w:sz w:val="24"/>
                <w:szCs w:val="24"/>
                <w:lang w:val="hy-AM"/>
              </w:rPr>
              <w:t xml:space="preserve">                       Չի ընդունվել։</w:t>
            </w:r>
          </w:p>
          <w:p w14:paraId="75F0CD64" w14:textId="52E36FB6" w:rsidR="00373E62" w:rsidRPr="00C4753D" w:rsidRDefault="00373E62" w:rsidP="00796727">
            <w:pPr>
              <w:rPr>
                <w:rFonts w:ascii="GHEA Grapalat" w:hAnsi="GHEA Grapalat"/>
                <w:sz w:val="24"/>
                <w:szCs w:val="24"/>
                <w:lang w:val="hy-AM"/>
              </w:rPr>
            </w:pPr>
            <w:r w:rsidRPr="00C4753D">
              <w:rPr>
                <w:rFonts w:ascii="GHEA Grapalat" w:hAnsi="GHEA Grapalat"/>
                <w:sz w:val="24"/>
                <w:szCs w:val="24"/>
                <w:lang w:val="hy-AM"/>
              </w:rPr>
              <w:t xml:space="preserve">Նախագծում ներկայացված լրացուցիչ տեղեկատվությունը բխում է UPOV պահանջներից։ </w:t>
            </w:r>
          </w:p>
        </w:tc>
      </w:tr>
      <w:tr w:rsidR="00A958A6" w:rsidRPr="006118F8" w14:paraId="7F807E07" w14:textId="77777777" w:rsidTr="00C4753D">
        <w:trPr>
          <w:trHeight w:val="737"/>
        </w:trPr>
        <w:tc>
          <w:tcPr>
            <w:tcW w:w="9781" w:type="dxa"/>
          </w:tcPr>
          <w:p w14:paraId="30F329DB" w14:textId="10B06EE2" w:rsidR="00D329AE" w:rsidRDefault="00D329AE" w:rsidP="00C4753D">
            <w:pPr>
              <w:pStyle w:val="NormalWeb"/>
              <w:shd w:val="clear" w:color="auto" w:fill="FFFFFF"/>
              <w:spacing w:before="0" w:beforeAutospacing="0" w:after="0" w:afterAutospacing="0" w:line="360" w:lineRule="auto"/>
              <w:ind w:left="285"/>
              <w:jc w:val="both"/>
              <w:rPr>
                <w:rFonts w:ascii="GHEA Grapalat" w:eastAsia="MS Mincho" w:hAnsi="GHEA Grapalat" w:cs="MS Mincho"/>
                <w:color w:val="000000"/>
                <w:sz w:val="22"/>
                <w:szCs w:val="22"/>
                <w:lang w:val="hy-AM"/>
              </w:rPr>
            </w:pPr>
            <w:r w:rsidRPr="00D329AE">
              <w:rPr>
                <w:rFonts w:ascii="GHEA Grapalat" w:eastAsia="MS Mincho" w:hAnsi="GHEA Grapalat" w:cs="MS Mincho"/>
                <w:b/>
                <w:lang w:val="hy-AM"/>
              </w:rPr>
              <w:t>3</w:t>
            </w:r>
            <w:r>
              <w:rPr>
                <w:rFonts w:ascii="MS Mincho" w:eastAsia="MS Mincho" w:hAnsi="MS Mincho" w:cs="MS Mincho"/>
                <w:b/>
                <w:lang w:val="hy-AM"/>
              </w:rPr>
              <w:t xml:space="preserve">․ </w:t>
            </w:r>
            <w:r>
              <w:rPr>
                <w:rFonts w:ascii="GHEA Grapalat" w:eastAsia="MS Mincho" w:hAnsi="GHEA Grapalat" w:cs="MS Mincho"/>
                <w:color w:val="000000"/>
                <w:lang w:val="hy-AM"/>
              </w:rPr>
              <w:t>8-րդ կետ երկու անգամ է նշված:</w:t>
            </w:r>
          </w:p>
          <w:p w14:paraId="69C210DA" w14:textId="7B997F16" w:rsidR="009A32D6" w:rsidRPr="002A5D38" w:rsidRDefault="009A32D6" w:rsidP="00C4753D">
            <w:pPr>
              <w:pStyle w:val="NormalWeb"/>
              <w:shd w:val="clear" w:color="auto" w:fill="FFFFFF"/>
              <w:tabs>
                <w:tab w:val="left" w:pos="720"/>
              </w:tabs>
              <w:spacing w:before="0" w:beforeAutospacing="0" w:after="0" w:afterAutospacing="0" w:line="360" w:lineRule="auto"/>
              <w:ind w:left="285"/>
              <w:jc w:val="both"/>
              <w:rPr>
                <w:rFonts w:ascii="MS Mincho" w:eastAsia="MS Mincho" w:hAnsi="MS Mincho" w:cs="MS Mincho"/>
                <w:b/>
                <w:lang w:val="hy-AM"/>
              </w:rPr>
            </w:pPr>
          </w:p>
        </w:tc>
        <w:tc>
          <w:tcPr>
            <w:tcW w:w="5103" w:type="dxa"/>
          </w:tcPr>
          <w:p w14:paraId="550D6FA2" w14:textId="5B2C1848" w:rsidR="009A32D6" w:rsidRDefault="006118F8"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r w:rsidR="00C95C1E">
              <w:rPr>
                <w:rFonts w:ascii="GHEA Grapalat" w:hAnsi="GHEA Grapalat"/>
                <w:sz w:val="24"/>
                <w:szCs w:val="24"/>
                <w:lang w:val="hy-AM"/>
              </w:rPr>
              <w:t xml:space="preserve">     </w:t>
            </w:r>
          </w:p>
        </w:tc>
      </w:tr>
      <w:tr w:rsidR="00C4753D" w:rsidRPr="006118F8" w14:paraId="07C479A2" w14:textId="77777777" w:rsidTr="00C4753D">
        <w:trPr>
          <w:trHeight w:val="175"/>
        </w:trPr>
        <w:tc>
          <w:tcPr>
            <w:tcW w:w="9781" w:type="dxa"/>
            <w:vMerge w:val="restart"/>
            <w:shd w:val="clear" w:color="auto" w:fill="BFBFBF" w:themeFill="background1" w:themeFillShade="BF"/>
          </w:tcPr>
          <w:p w14:paraId="18A637A0" w14:textId="5AE718E9" w:rsidR="00C4753D" w:rsidRPr="00C4753D" w:rsidRDefault="00C4753D" w:rsidP="00C4753D">
            <w:pPr>
              <w:spacing w:after="0" w:line="240" w:lineRule="auto"/>
              <w:jc w:val="center"/>
              <w:rPr>
                <w:rFonts w:ascii="GHEA Grapalat" w:eastAsia="MS Mincho" w:hAnsi="GHEA Grapalat" w:cs="MS Mincho"/>
                <w:sz w:val="24"/>
                <w:szCs w:val="24"/>
                <w:lang w:val="hy-AM"/>
              </w:rPr>
            </w:pPr>
            <w:r w:rsidRPr="00C4753D">
              <w:rPr>
                <w:rFonts w:ascii="GHEA Grapalat" w:hAnsi="GHEA Grapalat"/>
                <w:sz w:val="24"/>
                <w:szCs w:val="24"/>
                <w:lang w:val="hy-AM"/>
              </w:rPr>
              <w:t>6</w:t>
            </w:r>
            <w:r w:rsidRPr="00C4753D">
              <w:rPr>
                <w:rFonts w:ascii="MS Mincho" w:eastAsia="MS Mincho" w:hAnsi="MS Mincho" w:cs="MS Mincho" w:hint="eastAsia"/>
                <w:sz w:val="24"/>
                <w:szCs w:val="24"/>
                <w:lang w:val="hy-AM"/>
              </w:rPr>
              <w:t>․</w:t>
            </w:r>
            <w:r w:rsidRPr="00C4753D">
              <w:rPr>
                <w:rFonts w:ascii="GHEA Grapalat" w:eastAsia="MS Mincho" w:hAnsi="GHEA Grapalat" w:cs="MS Mincho"/>
                <w:sz w:val="24"/>
                <w:szCs w:val="24"/>
                <w:lang w:val="hy-AM"/>
              </w:rPr>
              <w:t xml:space="preserve"> </w:t>
            </w:r>
            <w:r w:rsidR="00BB6517">
              <w:rPr>
                <w:rFonts w:ascii="GHEA Grapalat" w:eastAsia="MS Mincho" w:hAnsi="GHEA Grapalat" w:cs="MS Mincho"/>
                <w:sz w:val="24"/>
                <w:szCs w:val="24"/>
                <w:lang w:val="hy-AM"/>
              </w:rPr>
              <w:t>ՀՀ ա</w:t>
            </w:r>
            <w:r w:rsidRPr="00C4753D">
              <w:rPr>
                <w:rFonts w:ascii="GHEA Grapalat" w:eastAsia="MS Mincho" w:hAnsi="GHEA Grapalat" w:cs="MS Mincho"/>
                <w:sz w:val="24"/>
                <w:szCs w:val="24"/>
                <w:lang w:val="hy-AM"/>
              </w:rPr>
              <w:t>րդարադատության նախարարություն</w:t>
            </w:r>
          </w:p>
        </w:tc>
        <w:tc>
          <w:tcPr>
            <w:tcW w:w="5103" w:type="dxa"/>
            <w:shd w:val="clear" w:color="auto" w:fill="A6A6A6" w:themeFill="background1" w:themeFillShade="A6"/>
          </w:tcPr>
          <w:p w14:paraId="3BB0C6B9" w14:textId="0B8BE11F" w:rsidR="00C4753D" w:rsidRPr="00C4753D" w:rsidRDefault="00C4753D" w:rsidP="00961798">
            <w:pPr>
              <w:spacing w:after="0" w:line="240" w:lineRule="auto"/>
              <w:jc w:val="center"/>
              <w:rPr>
                <w:rFonts w:ascii="GHEA Grapalat" w:hAnsi="GHEA Grapalat"/>
                <w:sz w:val="24"/>
                <w:szCs w:val="24"/>
                <w:lang w:val="hy-AM"/>
              </w:rPr>
            </w:pPr>
            <w:r w:rsidRPr="00C4753D">
              <w:rPr>
                <w:rFonts w:ascii="GHEA Grapalat" w:hAnsi="GHEA Grapalat"/>
                <w:sz w:val="24"/>
                <w:szCs w:val="24"/>
                <w:lang w:val="hy-AM"/>
              </w:rPr>
              <w:t>02</w:t>
            </w:r>
            <w:r>
              <w:rPr>
                <w:rFonts w:ascii="MS Mincho" w:eastAsia="MS Mincho" w:hAnsi="MS Mincho" w:cs="MS Mincho"/>
                <w:sz w:val="24"/>
                <w:szCs w:val="24"/>
                <w:lang w:val="hy-AM"/>
              </w:rPr>
              <w:t>․</w:t>
            </w:r>
            <w:r w:rsidRPr="00C4753D">
              <w:rPr>
                <w:rFonts w:ascii="GHEA Grapalat" w:hAnsi="GHEA Grapalat"/>
                <w:sz w:val="24"/>
                <w:szCs w:val="24"/>
                <w:lang w:val="hy-AM"/>
              </w:rPr>
              <w:t>02</w:t>
            </w:r>
            <w:r>
              <w:rPr>
                <w:rFonts w:ascii="MS Mincho" w:eastAsia="MS Mincho" w:hAnsi="MS Mincho" w:cs="MS Mincho"/>
                <w:sz w:val="24"/>
                <w:szCs w:val="24"/>
                <w:lang w:val="hy-AM"/>
              </w:rPr>
              <w:t>․</w:t>
            </w:r>
            <w:r w:rsidRPr="00C4753D">
              <w:rPr>
                <w:rFonts w:ascii="GHEA Grapalat" w:hAnsi="GHEA Grapalat"/>
                <w:sz w:val="24"/>
                <w:szCs w:val="24"/>
                <w:lang w:val="hy-AM"/>
              </w:rPr>
              <w:t>202</w:t>
            </w:r>
            <w:r w:rsidR="00C220FC">
              <w:rPr>
                <w:rFonts w:ascii="GHEA Grapalat" w:hAnsi="GHEA Grapalat"/>
                <w:sz w:val="24"/>
                <w:szCs w:val="24"/>
                <w:lang w:val="hy-AM"/>
              </w:rPr>
              <w:t>6</w:t>
            </w:r>
          </w:p>
        </w:tc>
      </w:tr>
      <w:tr w:rsidR="00C4753D" w:rsidRPr="006118F8" w14:paraId="5FEA6DC9" w14:textId="77777777" w:rsidTr="00C4753D">
        <w:trPr>
          <w:trHeight w:val="175"/>
        </w:trPr>
        <w:tc>
          <w:tcPr>
            <w:tcW w:w="9781" w:type="dxa"/>
            <w:vMerge/>
            <w:shd w:val="clear" w:color="auto" w:fill="BFBFBF" w:themeFill="background1" w:themeFillShade="BF"/>
          </w:tcPr>
          <w:p w14:paraId="061EB9E1" w14:textId="77777777" w:rsidR="00C4753D" w:rsidRPr="00C4753D" w:rsidRDefault="00C4753D" w:rsidP="00C4753D">
            <w:pPr>
              <w:spacing w:after="0" w:line="240" w:lineRule="auto"/>
              <w:jc w:val="center"/>
              <w:rPr>
                <w:rFonts w:ascii="GHEA Grapalat" w:hAnsi="GHEA Grapalat"/>
                <w:sz w:val="24"/>
                <w:szCs w:val="24"/>
                <w:lang w:val="hy-AM"/>
              </w:rPr>
            </w:pPr>
          </w:p>
        </w:tc>
        <w:tc>
          <w:tcPr>
            <w:tcW w:w="5103" w:type="dxa"/>
            <w:shd w:val="clear" w:color="auto" w:fill="A6A6A6" w:themeFill="background1" w:themeFillShade="A6"/>
          </w:tcPr>
          <w:p w14:paraId="63CD8EC1" w14:textId="0289C656" w:rsidR="00C4753D" w:rsidRPr="00C220FC" w:rsidRDefault="00C4753D" w:rsidP="00961798">
            <w:pPr>
              <w:spacing w:after="0" w:line="240" w:lineRule="auto"/>
              <w:jc w:val="center"/>
              <w:rPr>
                <w:rFonts w:ascii="GHEA Grapalat" w:hAnsi="GHEA Grapalat"/>
                <w:sz w:val="24"/>
                <w:szCs w:val="24"/>
                <w:lang w:val="hy-AM"/>
              </w:rPr>
            </w:pPr>
            <w:r w:rsidRPr="00C220FC">
              <w:rPr>
                <w:rFonts w:ascii="GHEA Grapalat" w:hAnsi="GHEA Grapalat"/>
                <w:sz w:val="24"/>
                <w:szCs w:val="24"/>
              </w:rPr>
              <w:t>/27.2.3/3776-2026</w:t>
            </w:r>
          </w:p>
        </w:tc>
      </w:tr>
      <w:tr w:rsidR="00C4753D" w:rsidRPr="003F773E" w14:paraId="5DF9EE41" w14:textId="77777777" w:rsidTr="00BE14F7">
        <w:trPr>
          <w:trHeight w:val="175"/>
        </w:trPr>
        <w:tc>
          <w:tcPr>
            <w:tcW w:w="9781" w:type="dxa"/>
          </w:tcPr>
          <w:p w14:paraId="5E3433EC" w14:textId="77777777" w:rsidR="006D54EA" w:rsidRPr="006D54EA" w:rsidRDefault="006D54EA" w:rsidP="006D54EA">
            <w:pPr>
              <w:shd w:val="clear" w:color="auto" w:fill="FFFFFF"/>
              <w:spacing w:after="0" w:line="360" w:lineRule="auto"/>
              <w:ind w:firstLine="426"/>
              <w:jc w:val="both"/>
              <w:rPr>
                <w:rFonts w:ascii="GHEA Grapalat" w:hAnsi="GHEA Grapalat" w:cs="GHEA Grapalat"/>
                <w:bCs/>
                <w:color w:val="000000" w:themeColor="text1"/>
                <w:sz w:val="24"/>
                <w:szCs w:val="24"/>
                <w:lang w:val="hy-AM"/>
              </w:rPr>
            </w:pPr>
            <w:r w:rsidRPr="006D54EA">
              <w:rPr>
                <w:rFonts w:ascii="GHEA Grapalat" w:hAnsi="GHEA Grapalat" w:cs="GHEA Grapalat"/>
                <w:bCs/>
                <w:color w:val="000000" w:themeColor="text1"/>
                <w:sz w:val="24"/>
                <w:szCs w:val="24"/>
                <w:lang w:val="hy-AM"/>
              </w:rPr>
              <w:t>1</w:t>
            </w:r>
            <w:r w:rsidRPr="006D54EA">
              <w:rPr>
                <w:rFonts w:ascii="Microsoft JhengHei" w:eastAsia="Microsoft JhengHei" w:hAnsi="Microsoft JhengHei" w:cs="Microsoft JhengHei"/>
                <w:bCs/>
                <w:color w:val="000000" w:themeColor="text1"/>
                <w:sz w:val="24"/>
                <w:szCs w:val="24"/>
                <w:lang w:val="hy-AM"/>
              </w:rPr>
              <w:t>․</w:t>
            </w:r>
            <w:r w:rsidRPr="006D54EA">
              <w:rPr>
                <w:rFonts w:ascii="GHEA Grapalat" w:hAnsi="GHEA Grapalat" w:cs="GHEA Grapalat"/>
                <w:bCs/>
                <w:color w:val="000000" w:themeColor="text1"/>
                <w:sz w:val="24"/>
                <w:szCs w:val="24"/>
                <w:lang w:val="hy-AM"/>
              </w:rPr>
              <w:t xml:space="preserve">Նախագծի 1-ին կետով նախատեսված հավելվածի 2-րդ կետի համաձայն՝ Բուծողի իրավունքի տրամադրման համար ներկայացված հայտի և իրավունքի տրման վերաբերյալ տեղեկատվության, առաջարկված և հավանության արժանացած սորտի անվանումների հրապարակումն իրականացնում է Հայաստանի Հանրապետության էկոնոմիկայի նախարարության (այսուհետ` լիազոր մարմին) «Գյուղատնտեսական </w:t>
            </w:r>
            <w:r w:rsidRPr="006D54EA">
              <w:rPr>
                <w:rFonts w:ascii="GHEA Grapalat" w:hAnsi="GHEA Grapalat" w:cs="GHEA Grapalat"/>
                <w:bCs/>
                <w:color w:val="000000" w:themeColor="text1"/>
                <w:sz w:val="24"/>
                <w:szCs w:val="24"/>
                <w:lang w:val="hy-AM"/>
              </w:rPr>
              <w:lastRenderedPageBreak/>
              <w:t>հետազոտությունների և հավաստագրման կենտրոն» պետական ոչ առևտրային կազմակերպությունը (այսուհետ՝ Կազմակերպություն):</w:t>
            </w:r>
          </w:p>
          <w:p w14:paraId="4F6543F2" w14:textId="28FF0F4A" w:rsidR="00C4753D" w:rsidRPr="006D54EA" w:rsidRDefault="006D54EA" w:rsidP="006D54EA">
            <w:pPr>
              <w:shd w:val="clear" w:color="auto" w:fill="FFFFFF"/>
              <w:spacing w:after="0" w:line="360" w:lineRule="auto"/>
              <w:ind w:firstLine="426"/>
              <w:jc w:val="both"/>
              <w:rPr>
                <w:rFonts w:ascii="GHEA Grapalat" w:eastAsia="MS Mincho" w:hAnsi="GHEA Grapalat" w:cs="MS Mincho"/>
                <w:bCs/>
                <w:lang w:val="hy-AM"/>
              </w:rPr>
            </w:pPr>
            <w:r w:rsidRPr="00583786">
              <w:rPr>
                <w:rFonts w:ascii="GHEA Grapalat" w:hAnsi="GHEA Grapalat" w:cs="GHEA Grapalat"/>
                <w:bCs/>
                <w:color w:val="000000" w:themeColor="text1"/>
                <w:sz w:val="24"/>
                <w:szCs w:val="24"/>
                <w:lang w:val="hy-AM"/>
              </w:rPr>
              <w:t>Այս կապակցությամբ առաջարկում ենք նախատեսել, թե նշված տվյալների հրապարակումը ինչ ձևաչափով և ինչ հարթակում պետք է իրականացվի։</w:t>
            </w:r>
          </w:p>
        </w:tc>
        <w:tc>
          <w:tcPr>
            <w:tcW w:w="5103" w:type="dxa"/>
          </w:tcPr>
          <w:p w14:paraId="7AEC8010" w14:textId="2DDE40DC" w:rsidR="00C4753D" w:rsidRDefault="003F773E" w:rsidP="00961798">
            <w:pPr>
              <w:spacing w:after="0" w:line="24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6D54EA" w:rsidRPr="003F773E" w14:paraId="49C92638" w14:textId="77777777" w:rsidTr="00BE14F7">
        <w:trPr>
          <w:trHeight w:val="175"/>
        </w:trPr>
        <w:tc>
          <w:tcPr>
            <w:tcW w:w="9781" w:type="dxa"/>
          </w:tcPr>
          <w:p w14:paraId="12298D19" w14:textId="77777777" w:rsidR="006D54EA" w:rsidRPr="006D54EA" w:rsidRDefault="006D54EA" w:rsidP="006D54EA">
            <w:pPr>
              <w:shd w:val="clear" w:color="auto" w:fill="FFFFFF"/>
              <w:spacing w:after="0" w:line="360" w:lineRule="auto"/>
              <w:ind w:firstLine="426"/>
              <w:jc w:val="both"/>
              <w:rPr>
                <w:rFonts w:ascii="GHEA Grapalat" w:hAnsi="GHEA Grapalat" w:cs="GHEA Grapalat"/>
                <w:bCs/>
                <w:color w:val="000000" w:themeColor="text1"/>
                <w:sz w:val="24"/>
                <w:szCs w:val="24"/>
                <w:lang w:val="hy-AM"/>
              </w:rPr>
            </w:pPr>
            <w:r w:rsidRPr="006D54EA">
              <w:rPr>
                <w:rFonts w:ascii="GHEA Grapalat" w:hAnsi="GHEA Grapalat" w:cs="GHEA Grapalat"/>
                <w:bCs/>
                <w:color w:val="000000" w:themeColor="text1"/>
                <w:sz w:val="24"/>
                <w:szCs w:val="24"/>
                <w:lang w:val="hy-AM"/>
              </w:rPr>
              <w:t>2</w:t>
            </w:r>
            <w:r w:rsidRPr="006D54EA">
              <w:rPr>
                <w:rFonts w:ascii="Microsoft JhengHei" w:eastAsia="Microsoft JhengHei" w:hAnsi="Microsoft JhengHei" w:cs="Microsoft JhengHei"/>
                <w:bCs/>
                <w:color w:val="000000" w:themeColor="text1"/>
                <w:sz w:val="24"/>
                <w:szCs w:val="24"/>
                <w:lang w:val="hy-AM"/>
              </w:rPr>
              <w:t>․</w:t>
            </w:r>
            <w:r w:rsidRPr="006D54EA">
              <w:rPr>
                <w:rFonts w:ascii="GHEA Grapalat" w:hAnsi="GHEA Grapalat" w:cs="GHEA Grapalat"/>
                <w:bCs/>
                <w:color w:val="000000" w:themeColor="text1"/>
                <w:sz w:val="24"/>
                <w:szCs w:val="24"/>
                <w:lang w:val="hy-AM"/>
              </w:rPr>
              <w:t xml:space="preserve"> Նախագծի 1-ին կետով նախատեսված հավելվածի 3-րդ կետի համաձայն՝ նոր  սորտի պահպանության նպատակով բուծողի իրավունքի տրամադրման համար ներկայացված հայտը և իրավունքի տրման վերաբերյալ տեղեկատվությունը, առաջարկված և հավանության արժանացած սորտի անվանումների հրապարակումները պարունակում են պարտադիր և լրացուցիչ տեղեկատվություններ։  </w:t>
            </w:r>
          </w:p>
          <w:p w14:paraId="06A174C9" w14:textId="31F1F793" w:rsidR="006D54EA" w:rsidRPr="006D54EA" w:rsidRDefault="006D54EA" w:rsidP="006D54EA">
            <w:pPr>
              <w:shd w:val="clear" w:color="auto" w:fill="FFFFFF"/>
              <w:spacing w:after="0" w:line="360" w:lineRule="auto"/>
              <w:ind w:firstLine="426"/>
              <w:jc w:val="both"/>
              <w:rPr>
                <w:rFonts w:ascii="GHEA Grapalat" w:eastAsia="MS Mincho" w:hAnsi="GHEA Grapalat" w:cs="MS Mincho"/>
                <w:bCs/>
                <w:lang w:val="hy-AM"/>
              </w:rPr>
            </w:pPr>
            <w:r w:rsidRPr="006D54EA">
              <w:rPr>
                <w:rFonts w:ascii="GHEA Grapalat" w:hAnsi="GHEA Grapalat" w:cs="GHEA Grapalat"/>
                <w:bCs/>
                <w:color w:val="000000" w:themeColor="text1"/>
                <w:sz w:val="24"/>
                <w:szCs w:val="24"/>
                <w:lang w:val="hy-AM"/>
              </w:rPr>
              <w:t>Հաշվի առնելով այն հանգամանքը, որ հրապարակումները ոչ միշտ են պարունակում և՛ պարտադիր, և՛ լրացուցիչ տվյալներ՝ առաջարկում ենք այդ եզրույթները տարանջատել կամ շաղկապով։</w:t>
            </w:r>
          </w:p>
        </w:tc>
        <w:tc>
          <w:tcPr>
            <w:tcW w:w="5103" w:type="dxa"/>
          </w:tcPr>
          <w:p w14:paraId="7B0A00AF" w14:textId="555ED747" w:rsidR="006D54EA" w:rsidRDefault="003F773E" w:rsidP="00961798">
            <w:pPr>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6D54EA" w:rsidRPr="003F773E" w14:paraId="74B87CBC" w14:textId="77777777" w:rsidTr="00BE14F7">
        <w:trPr>
          <w:trHeight w:val="175"/>
        </w:trPr>
        <w:tc>
          <w:tcPr>
            <w:tcW w:w="9781" w:type="dxa"/>
          </w:tcPr>
          <w:p w14:paraId="3BE671A4" w14:textId="77777777" w:rsidR="006D54EA" w:rsidRPr="006D54EA" w:rsidRDefault="006D54EA" w:rsidP="006D54EA">
            <w:pPr>
              <w:shd w:val="clear" w:color="auto" w:fill="FFFFFF"/>
              <w:spacing w:after="0" w:line="360" w:lineRule="auto"/>
              <w:ind w:firstLine="426"/>
              <w:jc w:val="both"/>
              <w:rPr>
                <w:rFonts w:ascii="GHEA Grapalat" w:hAnsi="GHEA Grapalat" w:cs="GHEA Grapalat"/>
                <w:bCs/>
                <w:color w:val="000000" w:themeColor="text1"/>
                <w:sz w:val="24"/>
                <w:szCs w:val="24"/>
                <w:lang w:val="hy-AM"/>
              </w:rPr>
            </w:pPr>
            <w:r w:rsidRPr="006D54EA">
              <w:rPr>
                <w:rFonts w:ascii="GHEA Grapalat" w:hAnsi="GHEA Grapalat" w:cs="GHEA Grapalat"/>
                <w:bCs/>
                <w:color w:val="000000" w:themeColor="text1"/>
                <w:sz w:val="24"/>
                <w:szCs w:val="24"/>
                <w:lang w:val="hy-AM"/>
              </w:rPr>
              <w:t>3. Նախագծի 1-ին կետով նախատեսված հավելվածի 5-րդ կետի համաձայն՝ առաջարկվող անվանումների վերաբերյալ տեղեկատվությունը կարող է հրապարակվել բուծողների իրավունքների նոր դիմումների վերաբերյալ տեղեկատվության հետ միասին: Հնարավոր է, որ դիմումի ներկայացման կամ հրապարակման պահին բուծողը չկարողանա անվանում առաջարկել: Նման դեպքերում բուծողը կարող է տրամադրել իր կողմից երաշխավորագիր, որի հիման վրա դիմումը կհրապարակվի: Երբ առաջարկվող անվանումը հասանելի դառնա, այն պետք է հրապարակվի անվանումներին վերաբերող բաժնում:</w:t>
            </w:r>
          </w:p>
          <w:p w14:paraId="3DF8AF50" w14:textId="3312843F" w:rsidR="006D54EA" w:rsidRPr="006D54EA" w:rsidRDefault="006D54EA" w:rsidP="006D54EA">
            <w:pPr>
              <w:shd w:val="clear" w:color="auto" w:fill="FFFFFF"/>
              <w:spacing w:after="0" w:line="360" w:lineRule="auto"/>
              <w:ind w:firstLine="426"/>
              <w:jc w:val="both"/>
              <w:rPr>
                <w:rFonts w:ascii="GHEA Grapalat" w:eastAsia="MS Mincho" w:hAnsi="GHEA Grapalat" w:cs="MS Mincho"/>
                <w:bCs/>
                <w:lang w:val="hy-AM"/>
              </w:rPr>
            </w:pPr>
            <w:r w:rsidRPr="006D54EA">
              <w:rPr>
                <w:rFonts w:ascii="GHEA Grapalat" w:hAnsi="GHEA Grapalat" w:cs="GHEA Grapalat"/>
                <w:bCs/>
                <w:color w:val="000000" w:themeColor="text1"/>
                <w:sz w:val="24"/>
                <w:szCs w:val="24"/>
                <w:lang w:val="hy-AM"/>
              </w:rPr>
              <w:t>Այս կապակցությամբ առաջարկում ենք հստակեցնել, թե բուծողի կողմից երաշխավորագիրը ինչ</w:t>
            </w:r>
            <w:r w:rsidRPr="00583786">
              <w:rPr>
                <w:rFonts w:ascii="GHEA Grapalat" w:hAnsi="GHEA Grapalat" w:cs="GHEA Grapalat"/>
                <w:bCs/>
                <w:color w:val="000000" w:themeColor="text1"/>
                <w:sz w:val="24"/>
                <w:szCs w:val="24"/>
                <w:lang w:val="hy-AM"/>
              </w:rPr>
              <w:t xml:space="preserve"> ձևաչափով պետք է ներկայացվի, այդ թվում՝ ինչ բնույթի </w:t>
            </w:r>
            <w:r w:rsidRPr="00583786">
              <w:rPr>
                <w:rFonts w:ascii="GHEA Grapalat" w:hAnsi="GHEA Grapalat" w:cs="GHEA Grapalat"/>
                <w:bCs/>
                <w:color w:val="000000" w:themeColor="text1"/>
                <w:sz w:val="24"/>
                <w:szCs w:val="24"/>
                <w:lang w:val="hy-AM"/>
              </w:rPr>
              <w:lastRenderedPageBreak/>
              <w:t>տվյալներ պետք է ներառվե</w:t>
            </w:r>
            <w:r>
              <w:rPr>
                <w:rFonts w:ascii="GHEA Grapalat" w:hAnsi="GHEA Grapalat" w:cs="GHEA Grapalat"/>
                <w:bCs/>
                <w:color w:val="000000" w:themeColor="text1"/>
                <w:sz w:val="24"/>
                <w:szCs w:val="24"/>
                <w:lang w:val="hy-AM"/>
              </w:rPr>
              <w:t>ն դրանում</w:t>
            </w:r>
            <w:r w:rsidRPr="00583786">
              <w:rPr>
                <w:rFonts w:ascii="GHEA Grapalat" w:hAnsi="GHEA Grapalat" w:cs="GHEA Grapalat"/>
                <w:bCs/>
                <w:color w:val="000000" w:themeColor="text1"/>
                <w:sz w:val="24"/>
                <w:szCs w:val="24"/>
                <w:lang w:val="hy-AM"/>
              </w:rPr>
              <w:t xml:space="preserve">, որոնք պատշաճ կհիմնավորեն հետագայում բուծողի կողմից անվանման ներկայացումը։ </w:t>
            </w:r>
          </w:p>
        </w:tc>
        <w:tc>
          <w:tcPr>
            <w:tcW w:w="5103" w:type="dxa"/>
          </w:tcPr>
          <w:p w14:paraId="086A652F" w14:textId="6EBF3A7B" w:rsidR="006D54EA" w:rsidRDefault="003F773E" w:rsidP="00961798">
            <w:pPr>
              <w:spacing w:after="0" w:line="240" w:lineRule="auto"/>
              <w:jc w:val="center"/>
              <w:rPr>
                <w:rFonts w:ascii="GHEA Grapalat" w:hAnsi="GHEA Grapalat"/>
                <w:sz w:val="24"/>
                <w:szCs w:val="24"/>
                <w:lang w:val="hy-AM"/>
              </w:rPr>
            </w:pPr>
            <w:r>
              <w:rPr>
                <w:rFonts w:ascii="GHEA Grapalat" w:hAnsi="GHEA Grapalat"/>
                <w:sz w:val="24"/>
                <w:szCs w:val="24"/>
                <w:lang w:val="hy-AM"/>
              </w:rPr>
              <w:lastRenderedPageBreak/>
              <w:t>Ընդուվել է։</w:t>
            </w:r>
          </w:p>
        </w:tc>
      </w:tr>
      <w:tr w:rsidR="006D54EA" w:rsidRPr="003F773E" w14:paraId="77049A45" w14:textId="77777777" w:rsidTr="00BE14F7">
        <w:trPr>
          <w:trHeight w:val="175"/>
        </w:trPr>
        <w:tc>
          <w:tcPr>
            <w:tcW w:w="9781" w:type="dxa"/>
          </w:tcPr>
          <w:p w14:paraId="069F4839" w14:textId="28C5F5EF" w:rsidR="006D54EA" w:rsidRPr="00583786" w:rsidRDefault="006D54EA" w:rsidP="006D54EA">
            <w:pPr>
              <w:shd w:val="clear" w:color="auto" w:fill="FFFFFF"/>
              <w:spacing w:after="0" w:line="360" w:lineRule="auto"/>
              <w:ind w:firstLine="426"/>
              <w:jc w:val="both"/>
              <w:rPr>
                <w:rFonts w:ascii="GHEA Grapalat" w:hAnsi="GHEA Grapalat" w:cs="GHEA Grapalat"/>
                <w:bCs/>
                <w:color w:val="000000" w:themeColor="text1"/>
                <w:sz w:val="24"/>
                <w:szCs w:val="24"/>
                <w:lang w:val="hy-AM"/>
              </w:rPr>
            </w:pPr>
            <w:r w:rsidRPr="00583786">
              <w:rPr>
                <w:rFonts w:ascii="GHEA Grapalat" w:hAnsi="GHEA Grapalat" w:cs="GHEA Grapalat"/>
                <w:bCs/>
                <w:color w:val="000000" w:themeColor="text1"/>
                <w:sz w:val="24"/>
                <w:szCs w:val="24"/>
                <w:lang w:val="hy-AM"/>
              </w:rPr>
              <w:t xml:space="preserve"> Նախագծի հավելվածի 7-15-րդ կետերը սահմանում են, որ </w:t>
            </w:r>
            <w:bookmarkStart w:id="1" w:name="_Hlk221703698"/>
            <w:r w:rsidRPr="00583786">
              <w:rPr>
                <w:rFonts w:ascii="GHEA Grapalat" w:hAnsi="GHEA Grapalat" w:cs="GHEA Grapalat"/>
                <w:bCs/>
                <w:color w:val="000000" w:themeColor="text1"/>
                <w:sz w:val="24"/>
                <w:szCs w:val="24"/>
                <w:lang w:val="hy-AM"/>
              </w:rPr>
              <w:t>(նոր և նախկին) հայտատուի, բուծողի (նոր և նախկին) ներկայացուցչի/լիազորված անձի, բուծողի իրավունքը կրողի և նախկին կրողի վերաբերյալ տվյալները հրապարակվում են</w:t>
            </w:r>
            <w:bookmarkEnd w:id="1"/>
            <w:r w:rsidRPr="00583786">
              <w:rPr>
                <w:rFonts w:ascii="GHEA Grapalat" w:hAnsi="GHEA Grapalat" w:cs="GHEA Grapalat"/>
                <w:bCs/>
                <w:color w:val="000000" w:themeColor="text1"/>
                <w:sz w:val="24"/>
                <w:szCs w:val="24"/>
                <w:lang w:val="hy-AM"/>
              </w:rPr>
              <w:t xml:space="preserve">, սակայն նշված իրավադրույթներում հստակեցված չեն հիշյալ անձանց հրապարակվող տվյալների սպառիչ ցանկը։ Ֆիզիկական անձ հայտատուի, լիազորված անձի վերաբերյալ տեղեկությունների հրապարակումը </w:t>
            </w:r>
            <w:bookmarkStart w:id="2" w:name="_Hlk221704052"/>
            <w:r w:rsidRPr="00583786">
              <w:rPr>
                <w:rFonts w:ascii="GHEA Grapalat" w:hAnsi="GHEA Grapalat" w:cs="GHEA Grapalat"/>
                <w:bCs/>
                <w:color w:val="000000" w:themeColor="text1"/>
                <w:sz w:val="24"/>
                <w:szCs w:val="24"/>
                <w:lang w:val="hy-AM"/>
              </w:rPr>
              <w:t>«Անձնական տվյալների պաշտպանության մասին»</w:t>
            </w:r>
            <w:bookmarkEnd w:id="2"/>
            <w:r w:rsidRPr="00583786">
              <w:rPr>
                <w:rFonts w:ascii="GHEA Grapalat" w:hAnsi="GHEA Grapalat" w:cs="GHEA Grapalat"/>
                <w:bCs/>
                <w:color w:val="000000" w:themeColor="text1"/>
                <w:sz w:val="24"/>
                <w:szCs w:val="24"/>
                <w:lang w:val="hy-AM"/>
              </w:rPr>
              <w:t xml:space="preserve"> ՀՀ օրենքի (այսուհետ նաև՝ ԱՏՊ օրենք) իմաստով հանդիսանում է անձնական տվյալների մշակում (անձնական տվյալի մշակում է համարվում տվյալի հետ կատարվող ցանկացած գործողությունը, այդ թվում՝ հրապարակումը, ԱՏՊ օրենքի 3-րդ հոդված, 1-ին մաս, 2-3-րդ կետեր)։ </w:t>
            </w:r>
          </w:p>
          <w:p w14:paraId="27A26FA0" w14:textId="77777777" w:rsidR="006D54EA" w:rsidRPr="00583786" w:rsidRDefault="006D54EA" w:rsidP="006D54EA">
            <w:pPr>
              <w:spacing w:after="0" w:line="360" w:lineRule="auto"/>
              <w:ind w:firstLine="720"/>
              <w:jc w:val="both"/>
              <w:rPr>
                <w:rFonts w:ascii="GHEA Grapalat" w:hAnsi="GHEA Grapalat" w:cs="GHEA Grapalat"/>
                <w:bCs/>
                <w:color w:val="000000" w:themeColor="text1"/>
                <w:sz w:val="24"/>
                <w:szCs w:val="24"/>
                <w:lang w:val="hy-AM"/>
              </w:rPr>
            </w:pPr>
            <w:r w:rsidRPr="00583786">
              <w:rPr>
                <w:rFonts w:ascii="GHEA Grapalat" w:hAnsi="GHEA Grapalat" w:cs="GHEA Grapalat"/>
                <w:bCs/>
                <w:color w:val="000000" w:themeColor="text1"/>
                <w:sz w:val="24"/>
                <w:szCs w:val="24"/>
                <w:lang w:val="hy-AM"/>
              </w:rPr>
              <w:t xml:space="preserve">Հարկ է նշել, որ ԱՏՊ օրենքի համաձայն՝ առանց տվյալների սուբյեկտի (անձ, որին վերաբերում են անձնական տվյալները) համաձայնության անձնական տվյալների մշակումն օրինական է, եթե տվյալներ մշակելն ուղղակիորեն նախատեսված է օրենքով (ԱՏՊ օրենքի 8-րդ հոդված, 9-րդ հոդվածի 5-րդ մաս): Անձնական տվյալների մշակման «օրենքով ուղղակիորեն նախատեսված լինելու» պահանջը նշանակում է, որ օրենքն (կամ դրա հիման վրա ընդունված ենթաօրենսդրական նորմատիվ իրավական ակտն) ուղղակիորեն և հստակ պետք է սահմանի անձնական տվյալների մշակման բոլոր բովանդակային պայմանները, որոնց թվում է մշակման ենթակա (տվյալ դեպքում՝ հրապարակվող) անձնական տվյալների սպառիչ ցանկի սահմանումը:  Անձնական տվյալների մշակումն օրենքով ուղղակիորեն նախատեսելու պահանջը նպատակ ունի </w:t>
            </w:r>
            <w:r w:rsidRPr="00583786">
              <w:rPr>
                <w:rFonts w:ascii="GHEA Grapalat" w:hAnsi="GHEA Grapalat" w:cs="GHEA Grapalat"/>
                <w:bCs/>
                <w:color w:val="000000" w:themeColor="text1"/>
                <w:sz w:val="24"/>
                <w:szCs w:val="24"/>
                <w:lang w:val="hy-AM"/>
              </w:rPr>
              <w:lastRenderedPageBreak/>
              <w:t xml:space="preserve">օրենքի համար ապահովել այնպիսի որոշակիություն (ինչպես ԱՏՊ օրենքի 10-րդ հոդվածն ապահովում է համաձայնության հիման վրա անձնական տվյալների մշակման դեպքում), որ որևէ կասկած չպետք է մնա, որ օրենքը նախատեսել է այդ անձնական տվյալների մշակումը: </w:t>
            </w:r>
          </w:p>
          <w:p w14:paraId="1DA11A74" w14:textId="77777777" w:rsidR="006D54EA" w:rsidRPr="00583786" w:rsidRDefault="006D54EA" w:rsidP="006D54EA">
            <w:pPr>
              <w:spacing w:after="0" w:line="360" w:lineRule="auto"/>
              <w:ind w:firstLine="720"/>
              <w:jc w:val="both"/>
              <w:rPr>
                <w:rFonts w:ascii="GHEA Grapalat" w:hAnsi="GHEA Grapalat" w:cs="GHEA Grapalat"/>
                <w:bCs/>
                <w:color w:val="000000" w:themeColor="text1"/>
                <w:sz w:val="24"/>
                <w:szCs w:val="24"/>
                <w:lang w:val="hy-AM"/>
              </w:rPr>
            </w:pPr>
            <w:r w:rsidRPr="00583786">
              <w:rPr>
                <w:rFonts w:ascii="GHEA Grapalat" w:hAnsi="GHEA Grapalat" w:cs="GHEA Grapalat"/>
                <w:bCs/>
                <w:color w:val="000000" w:themeColor="text1"/>
                <w:sz w:val="24"/>
                <w:szCs w:val="24"/>
                <w:lang w:val="hy-AM"/>
              </w:rPr>
              <w:t>Այսպիսով, ելնելով վերոգրյալից՝ անհրաժեշտ է Նախագծում սահմանել հայտատուի/բուծողի իրավունքը կրողի, նրա ներկայացուցչի/լիազորված անձի՝ հրապարակման ենթակա անձնական տվյալների սպառիչ ցանկը։</w:t>
            </w:r>
          </w:p>
          <w:p w14:paraId="11414756" w14:textId="66DAB10B" w:rsidR="006D54EA" w:rsidRPr="006D54EA" w:rsidRDefault="006D54EA" w:rsidP="006D54EA">
            <w:pPr>
              <w:spacing w:after="0" w:line="360" w:lineRule="auto"/>
              <w:ind w:firstLine="720"/>
              <w:jc w:val="both"/>
              <w:rPr>
                <w:rFonts w:ascii="GHEA Grapalat" w:eastAsia="MS Mincho" w:hAnsi="GHEA Grapalat" w:cs="MS Mincho"/>
                <w:bCs/>
                <w:lang w:val="hy-AM"/>
              </w:rPr>
            </w:pPr>
            <w:r w:rsidRPr="00583786">
              <w:rPr>
                <w:rFonts w:ascii="GHEA Grapalat" w:hAnsi="GHEA Grapalat" w:cs="GHEA Grapalat"/>
                <w:bCs/>
                <w:color w:val="000000" w:themeColor="text1"/>
                <w:sz w:val="24"/>
                <w:szCs w:val="24"/>
                <w:lang w:val="hy-AM"/>
              </w:rPr>
              <w:t xml:space="preserve">Հրապարակման ենթակա անձնական տվյալների ցանկը Նախագծով սահմանված չլինելու պարագայում պարզ չէ, թե արդյոք հրապարակվող անձնական տվյալների շարքում լինելու են ֆիզիկական անձ հայտատուի, լիազորված անձի անձնագրային տվյալները և հանրային ծառայության համարանիշը։ Անհրաժեշտ է նշել, որ հիշյալ անձնական տվյալները, պայմանավորված մարդուն ճշգրտորեն նույնականացնելու իրենց հատկությամբ, հանդես են գալիս ՀՀ-ում տարաբնույթ իրավահարաբերությունների մեջ (օր՝ պետական և տեղական ինքնակառավարման մարմիններից էլեկտրոնային ծառայություններ ստանալիս) մտնելիս որպես անձի ինքնությունն ուղղակիորեն հաստատող առաջնային գործիքներ։ Հետևաբար, անձնագրային տվյալների և ՀԾՀ-ի հրապարակումը կարող է օբյեկտիվորեն հանգեցնել այդ տվյալը լայն շրջանակի անձանց հասանելի դարձնելուն, որն էլ իր հերթին այլ անձանց կողմից ոչ իրավաչափ նպատակներով օգտագործելու իրական հնարավորություն է ստեղծում, և այդ անձնական տվյալների զգայուն, մարդու նկատմամբ միջամտող բնույթով պայմանավորված՝ այլ անձանց կողմից այդ տվյալների ոչ իրավաչափ նպատակներով օգտագործումը մարդու համար առաջացնում է </w:t>
            </w:r>
            <w:r w:rsidRPr="00583786">
              <w:rPr>
                <w:rFonts w:ascii="GHEA Grapalat" w:hAnsi="GHEA Grapalat" w:cs="GHEA Grapalat"/>
                <w:bCs/>
                <w:color w:val="000000" w:themeColor="text1"/>
                <w:sz w:val="24"/>
                <w:szCs w:val="24"/>
                <w:lang w:val="hy-AM"/>
              </w:rPr>
              <w:lastRenderedPageBreak/>
              <w:t>բացասական ազդեցություն, հետևանքներ։ Ուստի, առաջարկում ենք ձեռնպահ մնալ հայտատուի և նրա լիազորված անձի անձնագրային տվյալները և ՀԾՆ հրապարակման ենթակա տվյալների ցանկում ներառելուց, եթե առկա է այդպիսի մտադրություն, քանի որ այդ տվյալների հրապարակումը խնդրահարույց է ԱՏՊ օրենքի 5-րդ հոդվածի 1-ին մասով սահմանված անձնական տվյալների մշակման համաչափության սկզբունքի չափավորության չափանիշի տեսանկյունից, որը նշանակում է, որ տվյալ անձնական տվյալի մշակումն/հրապարակումն իր ձևով, եղանակով պետք է լինի մշակմամբ հետապնդվող նպատակին հասնելու տեսանկյունից մարդու նկատմամբ առավել քիչ միջամտող ազդեցություն ունեցողը հնարավոր բոլոր տարբերակների շարքում։</w:t>
            </w:r>
          </w:p>
        </w:tc>
        <w:tc>
          <w:tcPr>
            <w:tcW w:w="5103" w:type="dxa"/>
          </w:tcPr>
          <w:p w14:paraId="105A65EB" w14:textId="5BDA3A62" w:rsidR="006D54EA" w:rsidRPr="00E5187D" w:rsidRDefault="00E5187D" w:rsidP="00961798">
            <w:pPr>
              <w:spacing w:after="0" w:line="24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6D54EA" w:rsidRPr="00C220FC" w14:paraId="05AC782E" w14:textId="77777777" w:rsidTr="00BE14F7">
        <w:trPr>
          <w:trHeight w:val="175"/>
        </w:trPr>
        <w:tc>
          <w:tcPr>
            <w:tcW w:w="9781" w:type="dxa"/>
          </w:tcPr>
          <w:p w14:paraId="241F9B7F" w14:textId="65FDF100" w:rsidR="006D54EA" w:rsidRPr="006D54EA" w:rsidRDefault="006D54EA" w:rsidP="006D54EA">
            <w:pPr>
              <w:shd w:val="clear" w:color="auto" w:fill="FFFFFF"/>
              <w:spacing w:after="0" w:line="360" w:lineRule="auto"/>
              <w:ind w:firstLine="426"/>
              <w:jc w:val="both"/>
              <w:rPr>
                <w:rFonts w:ascii="GHEA Grapalat" w:eastAsia="MS Mincho" w:hAnsi="GHEA Grapalat" w:cs="MS Mincho"/>
                <w:bCs/>
                <w:lang w:val="hy-AM"/>
              </w:rPr>
            </w:pPr>
            <w:r w:rsidRPr="006D54EA">
              <w:rPr>
                <w:rFonts w:ascii="GHEA Grapalat" w:hAnsi="GHEA Grapalat" w:cs="GHEA Grapalat"/>
                <w:bCs/>
                <w:color w:val="000000" w:themeColor="text1"/>
                <w:sz w:val="24"/>
                <w:szCs w:val="24"/>
                <w:lang w:val="hy-AM"/>
              </w:rPr>
              <w:lastRenderedPageBreak/>
              <w:t>5</w:t>
            </w:r>
            <w:r w:rsidRPr="006D54EA">
              <w:rPr>
                <w:rFonts w:ascii="Microsoft JhengHei" w:eastAsia="Microsoft JhengHei" w:hAnsi="Microsoft JhengHei" w:cs="Microsoft JhengHei"/>
                <w:bCs/>
                <w:color w:val="000000" w:themeColor="text1"/>
                <w:sz w:val="24"/>
                <w:szCs w:val="24"/>
                <w:lang w:val="hy-AM"/>
              </w:rPr>
              <w:t>․</w:t>
            </w:r>
            <w:r w:rsidRPr="006D54EA">
              <w:rPr>
                <w:rFonts w:ascii="GHEA Grapalat" w:hAnsi="GHEA Grapalat" w:cs="GHEA Grapalat"/>
                <w:bCs/>
                <w:color w:val="000000" w:themeColor="text1"/>
                <w:sz w:val="24"/>
                <w:szCs w:val="24"/>
                <w:lang w:val="hy-AM"/>
              </w:rPr>
              <w:t xml:space="preserve"> Նախագծի 1-ին կետով նախատեսված հավելվածի 17-րդ և 18-րդ կետերում «UPOV» և «DUS» եզրույթներն անհրաժեշտ է նախատեսել նաև հայերեն տառադարձությամբ՝ համաձայն «Նորմատիվ իրավական ակտերի մասին» օրենքի 10-րդ հոդվածի 2-րդ մասի, ըստ որի՝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tc>
        <w:tc>
          <w:tcPr>
            <w:tcW w:w="5103" w:type="dxa"/>
          </w:tcPr>
          <w:p w14:paraId="6B9D1E9E" w14:textId="679A3315" w:rsidR="006D54EA" w:rsidRDefault="003F773E" w:rsidP="00961798">
            <w:pPr>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237E44" w:rsidRPr="00C220FC" w14:paraId="5632D95E" w14:textId="77777777" w:rsidTr="00BE14F7">
        <w:trPr>
          <w:trHeight w:val="175"/>
        </w:trPr>
        <w:tc>
          <w:tcPr>
            <w:tcW w:w="9781" w:type="dxa"/>
          </w:tcPr>
          <w:p w14:paraId="747E757F" w14:textId="2741281A" w:rsidR="00237E44" w:rsidRPr="006D54EA" w:rsidRDefault="00237E44" w:rsidP="00237E44">
            <w:pPr>
              <w:shd w:val="clear" w:color="auto" w:fill="FFFFFF"/>
              <w:spacing w:after="0" w:line="360" w:lineRule="auto"/>
              <w:ind w:firstLine="426"/>
              <w:jc w:val="both"/>
              <w:rPr>
                <w:rFonts w:ascii="GHEA Grapalat" w:eastAsia="MS Mincho" w:hAnsi="GHEA Grapalat" w:cs="MS Mincho"/>
                <w:bCs/>
                <w:lang w:val="hy-AM"/>
              </w:rPr>
            </w:pPr>
            <w:r w:rsidRPr="00583786">
              <w:rPr>
                <w:rFonts w:ascii="GHEA Grapalat" w:hAnsi="GHEA Grapalat" w:cs="GHEA Grapalat"/>
                <w:bCs/>
                <w:color w:val="000000" w:themeColor="text1"/>
                <w:sz w:val="24"/>
                <w:szCs w:val="24"/>
                <w:lang w:val="hy-AM"/>
              </w:rPr>
              <w:t>6</w:t>
            </w:r>
            <w:r w:rsidRPr="00583786">
              <w:rPr>
                <w:rFonts w:ascii="Microsoft JhengHei" w:eastAsia="Microsoft JhengHei" w:hAnsi="Microsoft JhengHei" w:cs="Microsoft JhengHei"/>
                <w:bCs/>
                <w:color w:val="000000" w:themeColor="text1"/>
                <w:sz w:val="24"/>
                <w:szCs w:val="24"/>
                <w:lang w:val="hy-AM"/>
              </w:rPr>
              <w:t>․</w:t>
            </w:r>
            <w:r w:rsidRPr="00583786">
              <w:rPr>
                <w:rFonts w:ascii="GHEA Grapalat" w:hAnsi="GHEA Grapalat" w:cs="GHEA Grapalat"/>
                <w:bCs/>
                <w:color w:val="000000" w:themeColor="text1"/>
                <w:sz w:val="24"/>
                <w:szCs w:val="24"/>
                <w:lang w:val="hy-AM"/>
              </w:rPr>
              <w:t xml:space="preserve"> Նախագծի 1-ին կետով նախատեսված հավելվածի 18-րդ կետում առաջարկում ենք նախատեսել, որ բողոքները և դիմումները քննարկվում են լիազոր մարմնի կողմից՝ </w:t>
            </w:r>
            <w:r w:rsidRPr="00583786">
              <w:rPr>
                <w:rFonts w:ascii="GHEA Grapalat" w:hAnsi="GHEA Grapalat" w:cs="GHEA Grapalat"/>
                <w:bCs/>
                <w:color w:val="000000" w:themeColor="text1"/>
                <w:sz w:val="24"/>
                <w:szCs w:val="24"/>
                <w:lang w:val="hy-AM"/>
              </w:rPr>
              <w:lastRenderedPageBreak/>
              <w:t>«Վարչարարության հիմունքների և վարչական վարույթի մասին» օրենքի պահանջներին համապատասխան։</w:t>
            </w:r>
          </w:p>
        </w:tc>
        <w:tc>
          <w:tcPr>
            <w:tcW w:w="5103" w:type="dxa"/>
          </w:tcPr>
          <w:p w14:paraId="326E8D63" w14:textId="359999E4" w:rsidR="00237E44" w:rsidRDefault="003F773E" w:rsidP="00961798">
            <w:pPr>
              <w:spacing w:after="0" w:line="24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bl>
    <w:p w14:paraId="7DD6EB44" w14:textId="030F4EA7" w:rsidR="007F6A78" w:rsidRPr="00BB64FB" w:rsidRDefault="007F6A78" w:rsidP="00237E44">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7F6A78" w:rsidRPr="00BB64FB" w:rsidSect="00BB64FB">
      <w:pgSz w:w="15840" w:h="12240" w:orient="landscape"/>
      <w:pgMar w:top="567" w:right="851" w:bottom="567"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307BD" w14:textId="77777777" w:rsidR="00487C30" w:rsidRDefault="00487C30" w:rsidP="00021322">
      <w:pPr>
        <w:spacing w:after="0" w:line="240" w:lineRule="auto"/>
      </w:pPr>
      <w:r>
        <w:separator/>
      </w:r>
    </w:p>
  </w:endnote>
  <w:endnote w:type="continuationSeparator" w:id="0">
    <w:p w14:paraId="753E3D1C" w14:textId="77777777" w:rsidR="00487C30" w:rsidRDefault="00487C30"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1211B" w14:textId="77777777" w:rsidR="00487C30" w:rsidRDefault="00487C30" w:rsidP="00021322">
      <w:pPr>
        <w:spacing w:after="0" w:line="240" w:lineRule="auto"/>
      </w:pPr>
      <w:r>
        <w:separator/>
      </w:r>
    </w:p>
  </w:footnote>
  <w:footnote w:type="continuationSeparator" w:id="0">
    <w:p w14:paraId="24A8FFB5" w14:textId="77777777" w:rsidR="00487C30" w:rsidRDefault="00487C30"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299D"/>
    <w:multiLevelType w:val="hybridMultilevel"/>
    <w:tmpl w:val="6A5CDACA"/>
    <w:lvl w:ilvl="0" w:tplc="6B088E86">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2D857EE"/>
    <w:multiLevelType w:val="hybridMultilevel"/>
    <w:tmpl w:val="19B207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36D52"/>
    <w:multiLevelType w:val="hybridMultilevel"/>
    <w:tmpl w:val="33DE45B2"/>
    <w:lvl w:ilvl="0" w:tplc="0AC6D202">
      <w:start w:val="1"/>
      <w:numFmt w:val="decimal"/>
      <w:lvlText w:val="%1."/>
      <w:lvlJc w:val="left"/>
      <w:pPr>
        <w:ind w:left="735" w:hanging="360"/>
      </w:pPr>
      <w:rPr>
        <w:rFonts w:eastAsia="Times New Roman" w:cs="Times New Roman"/>
      </w:r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3" w15:restartNumberingAfterBreak="0">
    <w:nsid w:val="0D0707B1"/>
    <w:multiLevelType w:val="hybridMultilevel"/>
    <w:tmpl w:val="48A40A0E"/>
    <w:lvl w:ilvl="0" w:tplc="6B088E86">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35634E"/>
    <w:multiLevelType w:val="hybridMultilevel"/>
    <w:tmpl w:val="06EA7DA4"/>
    <w:lvl w:ilvl="0" w:tplc="8A882B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AC07B15"/>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7"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8" w15:restartNumberingAfterBreak="0">
    <w:nsid w:val="20B92168"/>
    <w:multiLevelType w:val="hybridMultilevel"/>
    <w:tmpl w:val="B60A3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D248AB"/>
    <w:multiLevelType w:val="hybridMultilevel"/>
    <w:tmpl w:val="1F82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D94243"/>
    <w:multiLevelType w:val="multilevel"/>
    <w:tmpl w:val="3262532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E052781"/>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6" w15:restartNumberingAfterBreak="0">
    <w:nsid w:val="36117AD9"/>
    <w:multiLevelType w:val="hybridMultilevel"/>
    <w:tmpl w:val="56D814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41505DC8"/>
    <w:multiLevelType w:val="hybridMultilevel"/>
    <w:tmpl w:val="FB860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80C447F"/>
    <w:multiLevelType w:val="hybridMultilevel"/>
    <w:tmpl w:val="33DE45B2"/>
    <w:lvl w:ilvl="0" w:tplc="FFFFFFFF">
      <w:start w:val="1"/>
      <w:numFmt w:val="decimal"/>
      <w:lvlText w:val="%1."/>
      <w:lvlJc w:val="left"/>
      <w:pPr>
        <w:ind w:left="735" w:hanging="360"/>
      </w:pPr>
      <w:rPr>
        <w:rFonts w:eastAsia="Times New Roman" w:cs="Times New Roman"/>
      </w:rPr>
    </w:lvl>
    <w:lvl w:ilvl="1" w:tplc="FFFFFFFF">
      <w:start w:val="1"/>
      <w:numFmt w:val="lowerLetter"/>
      <w:lvlText w:val="%2."/>
      <w:lvlJc w:val="left"/>
      <w:pPr>
        <w:ind w:left="1455" w:hanging="360"/>
      </w:pPr>
    </w:lvl>
    <w:lvl w:ilvl="2" w:tplc="FFFFFFFF">
      <w:start w:val="1"/>
      <w:numFmt w:val="lowerRoman"/>
      <w:lvlText w:val="%3."/>
      <w:lvlJc w:val="right"/>
      <w:pPr>
        <w:ind w:left="2175" w:hanging="180"/>
      </w:pPr>
    </w:lvl>
    <w:lvl w:ilvl="3" w:tplc="FFFFFFFF">
      <w:start w:val="1"/>
      <w:numFmt w:val="decimal"/>
      <w:lvlText w:val="%4."/>
      <w:lvlJc w:val="left"/>
      <w:pPr>
        <w:ind w:left="2895" w:hanging="360"/>
      </w:pPr>
    </w:lvl>
    <w:lvl w:ilvl="4" w:tplc="FFFFFFFF">
      <w:start w:val="1"/>
      <w:numFmt w:val="lowerLetter"/>
      <w:lvlText w:val="%5."/>
      <w:lvlJc w:val="left"/>
      <w:pPr>
        <w:ind w:left="3615" w:hanging="360"/>
      </w:pPr>
    </w:lvl>
    <w:lvl w:ilvl="5" w:tplc="FFFFFFFF">
      <w:start w:val="1"/>
      <w:numFmt w:val="lowerRoman"/>
      <w:lvlText w:val="%6."/>
      <w:lvlJc w:val="right"/>
      <w:pPr>
        <w:ind w:left="4335" w:hanging="180"/>
      </w:pPr>
    </w:lvl>
    <w:lvl w:ilvl="6" w:tplc="FFFFFFFF">
      <w:start w:val="1"/>
      <w:numFmt w:val="decimal"/>
      <w:lvlText w:val="%7."/>
      <w:lvlJc w:val="left"/>
      <w:pPr>
        <w:ind w:left="5055" w:hanging="360"/>
      </w:pPr>
    </w:lvl>
    <w:lvl w:ilvl="7" w:tplc="FFFFFFFF">
      <w:start w:val="1"/>
      <w:numFmt w:val="lowerLetter"/>
      <w:lvlText w:val="%8."/>
      <w:lvlJc w:val="left"/>
      <w:pPr>
        <w:ind w:left="5775" w:hanging="360"/>
      </w:pPr>
    </w:lvl>
    <w:lvl w:ilvl="8" w:tplc="FFFFFFFF">
      <w:start w:val="1"/>
      <w:numFmt w:val="lowerRoman"/>
      <w:lvlText w:val="%9."/>
      <w:lvlJc w:val="right"/>
      <w:pPr>
        <w:ind w:left="6495" w:hanging="180"/>
      </w:pPr>
    </w:lvl>
  </w:abstractNum>
  <w:abstractNum w:abstractNumId="22" w15:restartNumberingAfterBreak="0">
    <w:nsid w:val="4E705D03"/>
    <w:multiLevelType w:val="hybridMultilevel"/>
    <w:tmpl w:val="33DE45B2"/>
    <w:lvl w:ilvl="0" w:tplc="FFFFFFFF">
      <w:start w:val="1"/>
      <w:numFmt w:val="decimal"/>
      <w:lvlText w:val="%1."/>
      <w:lvlJc w:val="left"/>
      <w:pPr>
        <w:ind w:left="735" w:hanging="360"/>
      </w:pPr>
      <w:rPr>
        <w:rFonts w:eastAsia="Times New Roman" w:cs="Times New Roman"/>
      </w:rPr>
    </w:lvl>
    <w:lvl w:ilvl="1" w:tplc="FFFFFFFF">
      <w:start w:val="1"/>
      <w:numFmt w:val="lowerLetter"/>
      <w:lvlText w:val="%2."/>
      <w:lvlJc w:val="left"/>
      <w:pPr>
        <w:ind w:left="1455" w:hanging="360"/>
      </w:pPr>
    </w:lvl>
    <w:lvl w:ilvl="2" w:tplc="FFFFFFFF">
      <w:start w:val="1"/>
      <w:numFmt w:val="lowerRoman"/>
      <w:lvlText w:val="%3."/>
      <w:lvlJc w:val="right"/>
      <w:pPr>
        <w:ind w:left="2175" w:hanging="180"/>
      </w:pPr>
    </w:lvl>
    <w:lvl w:ilvl="3" w:tplc="FFFFFFFF">
      <w:start w:val="1"/>
      <w:numFmt w:val="decimal"/>
      <w:lvlText w:val="%4."/>
      <w:lvlJc w:val="left"/>
      <w:pPr>
        <w:ind w:left="2895" w:hanging="360"/>
      </w:pPr>
    </w:lvl>
    <w:lvl w:ilvl="4" w:tplc="FFFFFFFF">
      <w:start w:val="1"/>
      <w:numFmt w:val="lowerLetter"/>
      <w:lvlText w:val="%5."/>
      <w:lvlJc w:val="left"/>
      <w:pPr>
        <w:ind w:left="3615" w:hanging="360"/>
      </w:pPr>
    </w:lvl>
    <w:lvl w:ilvl="5" w:tplc="FFFFFFFF">
      <w:start w:val="1"/>
      <w:numFmt w:val="lowerRoman"/>
      <w:lvlText w:val="%6."/>
      <w:lvlJc w:val="right"/>
      <w:pPr>
        <w:ind w:left="4335" w:hanging="180"/>
      </w:pPr>
    </w:lvl>
    <w:lvl w:ilvl="6" w:tplc="FFFFFFFF">
      <w:start w:val="1"/>
      <w:numFmt w:val="decimal"/>
      <w:lvlText w:val="%7."/>
      <w:lvlJc w:val="left"/>
      <w:pPr>
        <w:ind w:left="5055" w:hanging="360"/>
      </w:pPr>
    </w:lvl>
    <w:lvl w:ilvl="7" w:tplc="FFFFFFFF">
      <w:start w:val="1"/>
      <w:numFmt w:val="lowerLetter"/>
      <w:lvlText w:val="%8."/>
      <w:lvlJc w:val="left"/>
      <w:pPr>
        <w:ind w:left="5775" w:hanging="360"/>
      </w:pPr>
    </w:lvl>
    <w:lvl w:ilvl="8" w:tplc="FFFFFFFF">
      <w:start w:val="1"/>
      <w:numFmt w:val="lowerRoman"/>
      <w:lvlText w:val="%9."/>
      <w:lvlJc w:val="right"/>
      <w:pPr>
        <w:ind w:left="6495" w:hanging="180"/>
      </w:pPr>
    </w:lvl>
  </w:abstractNum>
  <w:abstractNum w:abstractNumId="23" w15:restartNumberingAfterBreak="0">
    <w:nsid w:val="4FB05F74"/>
    <w:multiLevelType w:val="hybridMultilevel"/>
    <w:tmpl w:val="4188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F60132"/>
    <w:multiLevelType w:val="hybridMultilevel"/>
    <w:tmpl w:val="407C3D84"/>
    <w:lvl w:ilvl="0" w:tplc="CE425B40">
      <w:numFmt w:val="bullet"/>
      <w:lvlText w:val="-"/>
      <w:lvlJc w:val="left"/>
      <w:pPr>
        <w:ind w:left="435" w:hanging="360"/>
      </w:pPr>
      <w:rPr>
        <w:rFonts w:ascii="GHEA Grapalat" w:eastAsiaTheme="minorHAnsi" w:hAnsi="GHEA Grapalat"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5" w15:restartNumberingAfterBreak="0">
    <w:nsid w:val="566826B4"/>
    <w:multiLevelType w:val="hybridMultilevel"/>
    <w:tmpl w:val="C884EFC0"/>
    <w:lvl w:ilvl="0" w:tplc="A758705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616C3C11"/>
    <w:multiLevelType w:val="hybridMultilevel"/>
    <w:tmpl w:val="8312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3615E64"/>
    <w:multiLevelType w:val="multilevel"/>
    <w:tmpl w:val="80FA9E18"/>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64B11D06"/>
    <w:multiLevelType w:val="hybridMultilevel"/>
    <w:tmpl w:val="A0C661C8"/>
    <w:lvl w:ilvl="0" w:tplc="A4CE1E62">
      <w:start w:val="1"/>
      <w:numFmt w:val="decimal"/>
      <w:lvlText w:val="%1."/>
      <w:lvlJc w:val="left"/>
      <w:pPr>
        <w:ind w:left="1440" w:hanging="360"/>
      </w:pPr>
      <w:rPr>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69811F1"/>
    <w:multiLevelType w:val="hybridMultilevel"/>
    <w:tmpl w:val="99CA5466"/>
    <w:lvl w:ilvl="0" w:tplc="DEA0380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3" w15:restartNumberingAfterBreak="0">
    <w:nsid w:val="669B118B"/>
    <w:multiLevelType w:val="hybridMultilevel"/>
    <w:tmpl w:val="35FC4E18"/>
    <w:lvl w:ilvl="0" w:tplc="443880A0">
      <w:start w:val="1"/>
      <w:numFmt w:val="decimal"/>
      <w:lvlText w:val="%1."/>
      <w:lvlJc w:val="left"/>
      <w:pPr>
        <w:ind w:left="720" w:hanging="360"/>
      </w:pPr>
      <w:rPr>
        <w:b w:val="0"/>
        <w:i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BDD564A"/>
    <w:multiLevelType w:val="hybridMultilevel"/>
    <w:tmpl w:val="3E1ACFD8"/>
    <w:lvl w:ilvl="0" w:tplc="D026CA6C">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5"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842F61"/>
    <w:multiLevelType w:val="hybridMultilevel"/>
    <w:tmpl w:val="BB540900"/>
    <w:lvl w:ilvl="0" w:tplc="93EEB8BE">
      <w:start w:val="1"/>
      <w:numFmt w:val="decimal"/>
      <w:lvlText w:val="%1)"/>
      <w:lvlJc w:val="left"/>
      <w:pPr>
        <w:ind w:left="63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7787545E"/>
    <w:multiLevelType w:val="hybridMultilevel"/>
    <w:tmpl w:val="6FE4FB0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9371632">
    <w:abstractNumId w:val="20"/>
  </w:num>
  <w:num w:numId="2" w16cid:durableId="634410737">
    <w:abstractNumId w:val="11"/>
  </w:num>
  <w:num w:numId="3" w16cid:durableId="278487788">
    <w:abstractNumId w:val="26"/>
  </w:num>
  <w:num w:numId="4" w16cid:durableId="551119277">
    <w:abstractNumId w:val="39"/>
  </w:num>
  <w:num w:numId="5" w16cid:durableId="2084838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5277362">
    <w:abstractNumId w:val="7"/>
  </w:num>
  <w:num w:numId="7" w16cid:durableId="1916935179">
    <w:abstractNumId w:val="35"/>
  </w:num>
  <w:num w:numId="8" w16cid:durableId="1002201396">
    <w:abstractNumId w:val="38"/>
  </w:num>
  <w:num w:numId="9" w16cid:durableId="2128892537">
    <w:abstractNumId w:val="4"/>
  </w:num>
  <w:num w:numId="10" w16cid:durableId="1357655378">
    <w:abstractNumId w:val="19"/>
  </w:num>
  <w:num w:numId="11" w16cid:durableId="984553901">
    <w:abstractNumId w:val="15"/>
  </w:num>
  <w:num w:numId="12" w16cid:durableId="1686206932">
    <w:abstractNumId w:val="14"/>
  </w:num>
  <w:num w:numId="13" w16cid:durableId="1306619164">
    <w:abstractNumId w:val="28"/>
  </w:num>
  <w:num w:numId="14" w16cid:durableId="1686975957">
    <w:abstractNumId w:val="12"/>
  </w:num>
  <w:num w:numId="15" w16cid:durableId="779028514">
    <w:abstractNumId w:val="27"/>
  </w:num>
  <w:num w:numId="16" w16cid:durableId="2057044036">
    <w:abstractNumId w:val="16"/>
  </w:num>
  <w:num w:numId="17" w16cid:durableId="717360131">
    <w:abstractNumId w:val="24"/>
  </w:num>
  <w:num w:numId="18" w16cid:durableId="969169958">
    <w:abstractNumId w:val="3"/>
  </w:num>
  <w:num w:numId="19" w16cid:durableId="2039700884">
    <w:abstractNumId w:val="34"/>
  </w:num>
  <w:num w:numId="20" w16cid:durableId="1785075094">
    <w:abstractNumId w:val="0"/>
  </w:num>
  <w:num w:numId="21" w16cid:durableId="4362927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3329351">
    <w:abstractNumId w:val="5"/>
  </w:num>
  <w:num w:numId="23" w16cid:durableId="1470171009">
    <w:abstractNumId w:val="32"/>
  </w:num>
  <w:num w:numId="24" w16cid:durableId="597061771">
    <w:abstractNumId w:val="13"/>
  </w:num>
  <w:num w:numId="25" w16cid:durableId="1625035275">
    <w:abstractNumId w:val="6"/>
  </w:num>
  <w:num w:numId="26" w16cid:durableId="384178535">
    <w:abstractNumId w:val="25"/>
  </w:num>
  <w:num w:numId="27" w16cid:durableId="5038654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6846843">
    <w:abstractNumId w:val="29"/>
  </w:num>
  <w:num w:numId="29" w16cid:durableId="674667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3698562">
    <w:abstractNumId w:val="1"/>
  </w:num>
  <w:num w:numId="31" w16cid:durableId="87430333">
    <w:abstractNumId w:val="23"/>
  </w:num>
  <w:num w:numId="32" w16cid:durableId="1755323237">
    <w:abstractNumId w:val="9"/>
  </w:num>
  <w:num w:numId="33" w16cid:durableId="44381124">
    <w:abstractNumId w:val="8"/>
  </w:num>
  <w:num w:numId="34" w16cid:durableId="721052033">
    <w:abstractNumId w:val="18"/>
  </w:num>
  <w:num w:numId="35" w16cid:durableId="1526747827">
    <w:abstractNumId w:val="31"/>
  </w:num>
  <w:num w:numId="36" w16cid:durableId="1769041317">
    <w:abstractNumId w:val="30"/>
  </w:num>
  <w:num w:numId="37" w16cid:durableId="1150712815">
    <w:abstractNumId w:val="10"/>
  </w:num>
  <w:num w:numId="38" w16cid:durableId="1116757932">
    <w:abstractNumId w:val="37"/>
  </w:num>
  <w:num w:numId="39" w16cid:durableId="8945882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51399604">
    <w:abstractNumId w:val="2"/>
  </w:num>
  <w:num w:numId="41" w16cid:durableId="86342914">
    <w:abstractNumId w:val="21"/>
  </w:num>
  <w:num w:numId="42" w16cid:durableId="29884821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21F7"/>
    <w:rsid w:val="00003248"/>
    <w:rsid w:val="00005487"/>
    <w:rsid w:val="00005B83"/>
    <w:rsid w:val="00007DCF"/>
    <w:rsid w:val="0001040F"/>
    <w:rsid w:val="00011776"/>
    <w:rsid w:val="000133BB"/>
    <w:rsid w:val="00013C4E"/>
    <w:rsid w:val="0001685B"/>
    <w:rsid w:val="000174D7"/>
    <w:rsid w:val="00021322"/>
    <w:rsid w:val="00023E3E"/>
    <w:rsid w:val="00023EED"/>
    <w:rsid w:val="000243F8"/>
    <w:rsid w:val="00027E63"/>
    <w:rsid w:val="00030397"/>
    <w:rsid w:val="000340AF"/>
    <w:rsid w:val="00041909"/>
    <w:rsid w:val="00043AA5"/>
    <w:rsid w:val="00046DAD"/>
    <w:rsid w:val="000511DD"/>
    <w:rsid w:val="00053F96"/>
    <w:rsid w:val="00053FFF"/>
    <w:rsid w:val="000542CD"/>
    <w:rsid w:val="00054E43"/>
    <w:rsid w:val="00055E55"/>
    <w:rsid w:val="000622CC"/>
    <w:rsid w:val="00063BFA"/>
    <w:rsid w:val="000656EB"/>
    <w:rsid w:val="00066796"/>
    <w:rsid w:val="00070767"/>
    <w:rsid w:val="00071ACA"/>
    <w:rsid w:val="00073B29"/>
    <w:rsid w:val="0007473E"/>
    <w:rsid w:val="000806BF"/>
    <w:rsid w:val="00084127"/>
    <w:rsid w:val="00084C0B"/>
    <w:rsid w:val="0008591C"/>
    <w:rsid w:val="00091F5F"/>
    <w:rsid w:val="00094FD4"/>
    <w:rsid w:val="00096F21"/>
    <w:rsid w:val="000973F7"/>
    <w:rsid w:val="000A143D"/>
    <w:rsid w:val="000A412D"/>
    <w:rsid w:val="000A629C"/>
    <w:rsid w:val="000A7559"/>
    <w:rsid w:val="000B0385"/>
    <w:rsid w:val="000B24B5"/>
    <w:rsid w:val="000B3F03"/>
    <w:rsid w:val="000B473F"/>
    <w:rsid w:val="000B5262"/>
    <w:rsid w:val="000C1FF3"/>
    <w:rsid w:val="000C2BFA"/>
    <w:rsid w:val="000C7A87"/>
    <w:rsid w:val="000D01CD"/>
    <w:rsid w:val="000E1089"/>
    <w:rsid w:val="000E29B1"/>
    <w:rsid w:val="000E3DB9"/>
    <w:rsid w:val="000E583A"/>
    <w:rsid w:val="000F2FA5"/>
    <w:rsid w:val="000F370C"/>
    <w:rsid w:val="000F5691"/>
    <w:rsid w:val="000F60D5"/>
    <w:rsid w:val="000F686A"/>
    <w:rsid w:val="000F7C1B"/>
    <w:rsid w:val="00104156"/>
    <w:rsid w:val="001079E6"/>
    <w:rsid w:val="001102AE"/>
    <w:rsid w:val="00116CC8"/>
    <w:rsid w:val="001256DE"/>
    <w:rsid w:val="0012585B"/>
    <w:rsid w:val="001264B5"/>
    <w:rsid w:val="00126E86"/>
    <w:rsid w:val="0012703F"/>
    <w:rsid w:val="00130C53"/>
    <w:rsid w:val="00131397"/>
    <w:rsid w:val="001348A0"/>
    <w:rsid w:val="00135616"/>
    <w:rsid w:val="001357B8"/>
    <w:rsid w:val="00137172"/>
    <w:rsid w:val="00140CCB"/>
    <w:rsid w:val="001410A8"/>
    <w:rsid w:val="00151106"/>
    <w:rsid w:val="00152DD1"/>
    <w:rsid w:val="001550BE"/>
    <w:rsid w:val="00163C7B"/>
    <w:rsid w:val="00164F3C"/>
    <w:rsid w:val="001655C6"/>
    <w:rsid w:val="00165CE5"/>
    <w:rsid w:val="00170CB1"/>
    <w:rsid w:val="00170F70"/>
    <w:rsid w:val="001732B7"/>
    <w:rsid w:val="001749DF"/>
    <w:rsid w:val="00174E32"/>
    <w:rsid w:val="00175E8E"/>
    <w:rsid w:val="0018002D"/>
    <w:rsid w:val="0018342F"/>
    <w:rsid w:val="0018437D"/>
    <w:rsid w:val="00185B3A"/>
    <w:rsid w:val="00191720"/>
    <w:rsid w:val="001966A3"/>
    <w:rsid w:val="001B2D09"/>
    <w:rsid w:val="001B34A0"/>
    <w:rsid w:val="001B3A39"/>
    <w:rsid w:val="001B3D83"/>
    <w:rsid w:val="001B59B7"/>
    <w:rsid w:val="001B5EA2"/>
    <w:rsid w:val="001B5FFF"/>
    <w:rsid w:val="001B614A"/>
    <w:rsid w:val="001B7922"/>
    <w:rsid w:val="001C2BED"/>
    <w:rsid w:val="001C3C50"/>
    <w:rsid w:val="001C3F5D"/>
    <w:rsid w:val="001C76BD"/>
    <w:rsid w:val="001D31C2"/>
    <w:rsid w:val="001D422F"/>
    <w:rsid w:val="001D5648"/>
    <w:rsid w:val="001D7FE4"/>
    <w:rsid w:val="001E41F5"/>
    <w:rsid w:val="001E5169"/>
    <w:rsid w:val="001E53CD"/>
    <w:rsid w:val="001F1F0B"/>
    <w:rsid w:val="001F3955"/>
    <w:rsid w:val="0020170B"/>
    <w:rsid w:val="00201F13"/>
    <w:rsid w:val="00205485"/>
    <w:rsid w:val="00205AA6"/>
    <w:rsid w:val="00206A4F"/>
    <w:rsid w:val="00206DA6"/>
    <w:rsid w:val="00210205"/>
    <w:rsid w:val="00212EC3"/>
    <w:rsid w:val="00213609"/>
    <w:rsid w:val="0022055B"/>
    <w:rsid w:val="002234AF"/>
    <w:rsid w:val="002249CE"/>
    <w:rsid w:val="00226CA8"/>
    <w:rsid w:val="002363CA"/>
    <w:rsid w:val="00237E44"/>
    <w:rsid w:val="00241CCA"/>
    <w:rsid w:val="00243BF7"/>
    <w:rsid w:val="00244ED7"/>
    <w:rsid w:val="0024603A"/>
    <w:rsid w:val="0024664E"/>
    <w:rsid w:val="00246706"/>
    <w:rsid w:val="002502E4"/>
    <w:rsid w:val="002536DA"/>
    <w:rsid w:val="002547E6"/>
    <w:rsid w:val="00257359"/>
    <w:rsid w:val="0025759B"/>
    <w:rsid w:val="00257A87"/>
    <w:rsid w:val="00263F96"/>
    <w:rsid w:val="002664CD"/>
    <w:rsid w:val="00267DA4"/>
    <w:rsid w:val="002701F3"/>
    <w:rsid w:val="00270E4E"/>
    <w:rsid w:val="00271581"/>
    <w:rsid w:val="00271E4C"/>
    <w:rsid w:val="00271E82"/>
    <w:rsid w:val="002728A4"/>
    <w:rsid w:val="002737D3"/>
    <w:rsid w:val="002808E2"/>
    <w:rsid w:val="0028202F"/>
    <w:rsid w:val="00283FE1"/>
    <w:rsid w:val="00284062"/>
    <w:rsid w:val="00284F4C"/>
    <w:rsid w:val="00286C7F"/>
    <w:rsid w:val="0028744A"/>
    <w:rsid w:val="00287787"/>
    <w:rsid w:val="00291E83"/>
    <w:rsid w:val="00293050"/>
    <w:rsid w:val="00293BC7"/>
    <w:rsid w:val="002969AE"/>
    <w:rsid w:val="00297431"/>
    <w:rsid w:val="002A4885"/>
    <w:rsid w:val="002A5D38"/>
    <w:rsid w:val="002A692A"/>
    <w:rsid w:val="002A7DB7"/>
    <w:rsid w:val="002B43B6"/>
    <w:rsid w:val="002B4553"/>
    <w:rsid w:val="002B746D"/>
    <w:rsid w:val="002C0AAB"/>
    <w:rsid w:val="002C27D5"/>
    <w:rsid w:val="002C28A1"/>
    <w:rsid w:val="002C5CA1"/>
    <w:rsid w:val="002D088D"/>
    <w:rsid w:val="002D1FB5"/>
    <w:rsid w:val="002D3EB8"/>
    <w:rsid w:val="002D4C0D"/>
    <w:rsid w:val="002D505C"/>
    <w:rsid w:val="002D54CD"/>
    <w:rsid w:val="002D6F82"/>
    <w:rsid w:val="002E0B3F"/>
    <w:rsid w:val="002E24B9"/>
    <w:rsid w:val="002E2512"/>
    <w:rsid w:val="002E5811"/>
    <w:rsid w:val="002E5BDE"/>
    <w:rsid w:val="002E5F5A"/>
    <w:rsid w:val="002E76E6"/>
    <w:rsid w:val="002F0D9F"/>
    <w:rsid w:val="002F135B"/>
    <w:rsid w:val="002F172A"/>
    <w:rsid w:val="003013A3"/>
    <w:rsid w:val="00302386"/>
    <w:rsid w:val="0030661B"/>
    <w:rsid w:val="00306977"/>
    <w:rsid w:val="00307CF4"/>
    <w:rsid w:val="00310888"/>
    <w:rsid w:val="00313B12"/>
    <w:rsid w:val="00313F00"/>
    <w:rsid w:val="00315E39"/>
    <w:rsid w:val="003173A4"/>
    <w:rsid w:val="003176A8"/>
    <w:rsid w:val="00321479"/>
    <w:rsid w:val="003226DF"/>
    <w:rsid w:val="003313AF"/>
    <w:rsid w:val="00332499"/>
    <w:rsid w:val="00336D83"/>
    <w:rsid w:val="00337256"/>
    <w:rsid w:val="00342C0D"/>
    <w:rsid w:val="00344826"/>
    <w:rsid w:val="00350BA5"/>
    <w:rsid w:val="00351ACE"/>
    <w:rsid w:val="00353DF2"/>
    <w:rsid w:val="003543AD"/>
    <w:rsid w:val="00357C1A"/>
    <w:rsid w:val="00357D45"/>
    <w:rsid w:val="003603C1"/>
    <w:rsid w:val="00363430"/>
    <w:rsid w:val="003719FE"/>
    <w:rsid w:val="00372446"/>
    <w:rsid w:val="00373E62"/>
    <w:rsid w:val="003778E2"/>
    <w:rsid w:val="00381576"/>
    <w:rsid w:val="0038191C"/>
    <w:rsid w:val="00382ED1"/>
    <w:rsid w:val="003867D6"/>
    <w:rsid w:val="00386E8C"/>
    <w:rsid w:val="003918DB"/>
    <w:rsid w:val="00392253"/>
    <w:rsid w:val="003952B0"/>
    <w:rsid w:val="003A0244"/>
    <w:rsid w:val="003A27F9"/>
    <w:rsid w:val="003A3CFD"/>
    <w:rsid w:val="003B7B59"/>
    <w:rsid w:val="003C2602"/>
    <w:rsid w:val="003C73B6"/>
    <w:rsid w:val="003D05C9"/>
    <w:rsid w:val="003D4E9B"/>
    <w:rsid w:val="003D5031"/>
    <w:rsid w:val="003D7AA8"/>
    <w:rsid w:val="003E0537"/>
    <w:rsid w:val="003E1AAE"/>
    <w:rsid w:val="003E5165"/>
    <w:rsid w:val="003E57EC"/>
    <w:rsid w:val="003E720D"/>
    <w:rsid w:val="003F39AD"/>
    <w:rsid w:val="003F4BC5"/>
    <w:rsid w:val="003F5D1C"/>
    <w:rsid w:val="003F773E"/>
    <w:rsid w:val="0040016C"/>
    <w:rsid w:val="004039DB"/>
    <w:rsid w:val="004044B3"/>
    <w:rsid w:val="00404879"/>
    <w:rsid w:val="00404E8B"/>
    <w:rsid w:val="00405183"/>
    <w:rsid w:val="00405E32"/>
    <w:rsid w:val="00406176"/>
    <w:rsid w:val="00406553"/>
    <w:rsid w:val="00412487"/>
    <w:rsid w:val="00413C29"/>
    <w:rsid w:val="0041697A"/>
    <w:rsid w:val="0042097B"/>
    <w:rsid w:val="00423F38"/>
    <w:rsid w:val="004263EB"/>
    <w:rsid w:val="004312A0"/>
    <w:rsid w:val="00431ABE"/>
    <w:rsid w:val="00432B2A"/>
    <w:rsid w:val="004371F6"/>
    <w:rsid w:val="0043732E"/>
    <w:rsid w:val="00440304"/>
    <w:rsid w:val="00440314"/>
    <w:rsid w:val="004410E3"/>
    <w:rsid w:val="00446345"/>
    <w:rsid w:val="00446AB8"/>
    <w:rsid w:val="00447804"/>
    <w:rsid w:val="004508BB"/>
    <w:rsid w:val="00456472"/>
    <w:rsid w:val="004608F9"/>
    <w:rsid w:val="00463BB7"/>
    <w:rsid w:val="00464EFF"/>
    <w:rsid w:val="0046586B"/>
    <w:rsid w:val="00466119"/>
    <w:rsid w:val="00466F96"/>
    <w:rsid w:val="004718C1"/>
    <w:rsid w:val="00472AB7"/>
    <w:rsid w:val="004732A4"/>
    <w:rsid w:val="00474171"/>
    <w:rsid w:val="004745F1"/>
    <w:rsid w:val="00475DD3"/>
    <w:rsid w:val="00477AE6"/>
    <w:rsid w:val="00480192"/>
    <w:rsid w:val="004809B9"/>
    <w:rsid w:val="00482F86"/>
    <w:rsid w:val="0048454F"/>
    <w:rsid w:val="0048636C"/>
    <w:rsid w:val="00486DE0"/>
    <w:rsid w:val="004876AD"/>
    <w:rsid w:val="00487C30"/>
    <w:rsid w:val="0049281C"/>
    <w:rsid w:val="004959E8"/>
    <w:rsid w:val="00496826"/>
    <w:rsid w:val="00496AC0"/>
    <w:rsid w:val="004A1AF7"/>
    <w:rsid w:val="004A2552"/>
    <w:rsid w:val="004A4029"/>
    <w:rsid w:val="004B412C"/>
    <w:rsid w:val="004B5BBC"/>
    <w:rsid w:val="004B6317"/>
    <w:rsid w:val="004B6A5F"/>
    <w:rsid w:val="004C00B6"/>
    <w:rsid w:val="004C2819"/>
    <w:rsid w:val="004C2822"/>
    <w:rsid w:val="004C2F9F"/>
    <w:rsid w:val="004D22C5"/>
    <w:rsid w:val="004D418C"/>
    <w:rsid w:val="004D6A7D"/>
    <w:rsid w:val="004D6BEB"/>
    <w:rsid w:val="004D7C1C"/>
    <w:rsid w:val="004E17B4"/>
    <w:rsid w:val="004E4512"/>
    <w:rsid w:val="004E468A"/>
    <w:rsid w:val="004E6D65"/>
    <w:rsid w:val="004F2099"/>
    <w:rsid w:val="004F56AD"/>
    <w:rsid w:val="004F5E6F"/>
    <w:rsid w:val="005003CE"/>
    <w:rsid w:val="00501126"/>
    <w:rsid w:val="00501D0B"/>
    <w:rsid w:val="00501F89"/>
    <w:rsid w:val="00504141"/>
    <w:rsid w:val="005058D1"/>
    <w:rsid w:val="0050674E"/>
    <w:rsid w:val="0050751A"/>
    <w:rsid w:val="00511FAA"/>
    <w:rsid w:val="0051497C"/>
    <w:rsid w:val="005201B0"/>
    <w:rsid w:val="005219C8"/>
    <w:rsid w:val="005231DF"/>
    <w:rsid w:val="0052487B"/>
    <w:rsid w:val="00524CC1"/>
    <w:rsid w:val="0052681B"/>
    <w:rsid w:val="005320AF"/>
    <w:rsid w:val="00532DA7"/>
    <w:rsid w:val="0053511E"/>
    <w:rsid w:val="0054455B"/>
    <w:rsid w:val="00551A73"/>
    <w:rsid w:val="00551B97"/>
    <w:rsid w:val="00552AEF"/>
    <w:rsid w:val="00554169"/>
    <w:rsid w:val="00556652"/>
    <w:rsid w:val="005568F6"/>
    <w:rsid w:val="00562DE3"/>
    <w:rsid w:val="00570777"/>
    <w:rsid w:val="005751FC"/>
    <w:rsid w:val="00580733"/>
    <w:rsid w:val="005911A5"/>
    <w:rsid w:val="00592184"/>
    <w:rsid w:val="005A23DE"/>
    <w:rsid w:val="005A2586"/>
    <w:rsid w:val="005A28B5"/>
    <w:rsid w:val="005A6373"/>
    <w:rsid w:val="005A7F62"/>
    <w:rsid w:val="005B04A6"/>
    <w:rsid w:val="005B05D2"/>
    <w:rsid w:val="005B13A5"/>
    <w:rsid w:val="005C197B"/>
    <w:rsid w:val="005C1F4A"/>
    <w:rsid w:val="005C3B86"/>
    <w:rsid w:val="005C4D8F"/>
    <w:rsid w:val="005C5390"/>
    <w:rsid w:val="005C68E5"/>
    <w:rsid w:val="005D437C"/>
    <w:rsid w:val="005D4FA9"/>
    <w:rsid w:val="005D5DC0"/>
    <w:rsid w:val="005E059D"/>
    <w:rsid w:val="005E0E58"/>
    <w:rsid w:val="005E2022"/>
    <w:rsid w:val="005E2FB2"/>
    <w:rsid w:val="005E2FEE"/>
    <w:rsid w:val="005E4337"/>
    <w:rsid w:val="005E452E"/>
    <w:rsid w:val="005F10F4"/>
    <w:rsid w:val="005F7260"/>
    <w:rsid w:val="00601E37"/>
    <w:rsid w:val="00604E7E"/>
    <w:rsid w:val="00605185"/>
    <w:rsid w:val="0060732B"/>
    <w:rsid w:val="00607990"/>
    <w:rsid w:val="006109B5"/>
    <w:rsid w:val="00611886"/>
    <w:rsid w:val="006118F8"/>
    <w:rsid w:val="006119AE"/>
    <w:rsid w:val="00612BF5"/>
    <w:rsid w:val="00613C92"/>
    <w:rsid w:val="006223B5"/>
    <w:rsid w:val="00623431"/>
    <w:rsid w:val="00624BDD"/>
    <w:rsid w:val="00626270"/>
    <w:rsid w:val="00626E37"/>
    <w:rsid w:val="00630E1F"/>
    <w:rsid w:val="006361BD"/>
    <w:rsid w:val="0063659C"/>
    <w:rsid w:val="00637C64"/>
    <w:rsid w:val="006407A5"/>
    <w:rsid w:val="0064316A"/>
    <w:rsid w:val="0064721F"/>
    <w:rsid w:val="00651C51"/>
    <w:rsid w:val="006528DE"/>
    <w:rsid w:val="006529C2"/>
    <w:rsid w:val="00654C03"/>
    <w:rsid w:val="006559F3"/>
    <w:rsid w:val="00660161"/>
    <w:rsid w:val="006611B2"/>
    <w:rsid w:val="00662915"/>
    <w:rsid w:val="0066584C"/>
    <w:rsid w:val="00666645"/>
    <w:rsid w:val="00670640"/>
    <w:rsid w:val="00680F75"/>
    <w:rsid w:val="0068543C"/>
    <w:rsid w:val="0069357F"/>
    <w:rsid w:val="006A16C5"/>
    <w:rsid w:val="006A4F3D"/>
    <w:rsid w:val="006A6382"/>
    <w:rsid w:val="006B21D4"/>
    <w:rsid w:val="006B5493"/>
    <w:rsid w:val="006B5C51"/>
    <w:rsid w:val="006C1646"/>
    <w:rsid w:val="006C30E0"/>
    <w:rsid w:val="006C629A"/>
    <w:rsid w:val="006C6446"/>
    <w:rsid w:val="006D1BB9"/>
    <w:rsid w:val="006D2858"/>
    <w:rsid w:val="006D42C9"/>
    <w:rsid w:val="006D495C"/>
    <w:rsid w:val="006D54EA"/>
    <w:rsid w:val="006D6687"/>
    <w:rsid w:val="006E0185"/>
    <w:rsid w:val="006E1E5D"/>
    <w:rsid w:val="006E2337"/>
    <w:rsid w:val="006E3BBF"/>
    <w:rsid w:val="006E74F0"/>
    <w:rsid w:val="006E7BD0"/>
    <w:rsid w:val="00701352"/>
    <w:rsid w:val="007016D5"/>
    <w:rsid w:val="00702675"/>
    <w:rsid w:val="00703BDC"/>
    <w:rsid w:val="00704903"/>
    <w:rsid w:val="00710AEC"/>
    <w:rsid w:val="00710F54"/>
    <w:rsid w:val="00711656"/>
    <w:rsid w:val="00712135"/>
    <w:rsid w:val="0071374E"/>
    <w:rsid w:val="0071387D"/>
    <w:rsid w:val="0071618E"/>
    <w:rsid w:val="007204B8"/>
    <w:rsid w:val="007207DB"/>
    <w:rsid w:val="00722D21"/>
    <w:rsid w:val="00733B46"/>
    <w:rsid w:val="007355A1"/>
    <w:rsid w:val="00735CD1"/>
    <w:rsid w:val="00736F7A"/>
    <w:rsid w:val="007414F4"/>
    <w:rsid w:val="00742C9D"/>
    <w:rsid w:val="00746E81"/>
    <w:rsid w:val="0074789B"/>
    <w:rsid w:val="00753493"/>
    <w:rsid w:val="0075474A"/>
    <w:rsid w:val="0075493C"/>
    <w:rsid w:val="00755323"/>
    <w:rsid w:val="00755B3F"/>
    <w:rsid w:val="00756675"/>
    <w:rsid w:val="007629FC"/>
    <w:rsid w:val="00762E3C"/>
    <w:rsid w:val="00771182"/>
    <w:rsid w:val="00773353"/>
    <w:rsid w:val="00777718"/>
    <w:rsid w:val="00777F2C"/>
    <w:rsid w:val="0078294F"/>
    <w:rsid w:val="00785135"/>
    <w:rsid w:val="00786924"/>
    <w:rsid w:val="00786BF4"/>
    <w:rsid w:val="007874E1"/>
    <w:rsid w:val="00792B31"/>
    <w:rsid w:val="00794AAD"/>
    <w:rsid w:val="00794CEF"/>
    <w:rsid w:val="007966C6"/>
    <w:rsid w:val="00796727"/>
    <w:rsid w:val="007A132B"/>
    <w:rsid w:val="007A1F8D"/>
    <w:rsid w:val="007B08F4"/>
    <w:rsid w:val="007B095A"/>
    <w:rsid w:val="007B2E5C"/>
    <w:rsid w:val="007B4948"/>
    <w:rsid w:val="007C08AE"/>
    <w:rsid w:val="007C536E"/>
    <w:rsid w:val="007D0D4A"/>
    <w:rsid w:val="007D12B4"/>
    <w:rsid w:val="007D3FDE"/>
    <w:rsid w:val="007D7280"/>
    <w:rsid w:val="007E2D07"/>
    <w:rsid w:val="007E7452"/>
    <w:rsid w:val="007F044B"/>
    <w:rsid w:val="007F1185"/>
    <w:rsid w:val="007F17D2"/>
    <w:rsid w:val="007F188D"/>
    <w:rsid w:val="007F2513"/>
    <w:rsid w:val="007F3D93"/>
    <w:rsid w:val="007F695A"/>
    <w:rsid w:val="007F6A78"/>
    <w:rsid w:val="00802000"/>
    <w:rsid w:val="008034B8"/>
    <w:rsid w:val="00803A49"/>
    <w:rsid w:val="008043D3"/>
    <w:rsid w:val="008102A6"/>
    <w:rsid w:val="00810DC8"/>
    <w:rsid w:val="00811EA0"/>
    <w:rsid w:val="00812B18"/>
    <w:rsid w:val="00812DA5"/>
    <w:rsid w:val="00814298"/>
    <w:rsid w:val="00815209"/>
    <w:rsid w:val="00821E03"/>
    <w:rsid w:val="008224F1"/>
    <w:rsid w:val="00823109"/>
    <w:rsid w:val="00826991"/>
    <w:rsid w:val="00832F20"/>
    <w:rsid w:val="008362C5"/>
    <w:rsid w:val="00844C13"/>
    <w:rsid w:val="00846814"/>
    <w:rsid w:val="008518DF"/>
    <w:rsid w:val="00851B18"/>
    <w:rsid w:val="00854EE1"/>
    <w:rsid w:val="00857302"/>
    <w:rsid w:val="00866CCF"/>
    <w:rsid w:val="008716D4"/>
    <w:rsid w:val="008754B9"/>
    <w:rsid w:val="00880C7B"/>
    <w:rsid w:val="00882718"/>
    <w:rsid w:val="00884C3B"/>
    <w:rsid w:val="00884FB4"/>
    <w:rsid w:val="008855E9"/>
    <w:rsid w:val="00885CFC"/>
    <w:rsid w:val="0089174D"/>
    <w:rsid w:val="008931DD"/>
    <w:rsid w:val="008954DA"/>
    <w:rsid w:val="008970FC"/>
    <w:rsid w:val="008A07C5"/>
    <w:rsid w:val="008A1DB8"/>
    <w:rsid w:val="008A2CF7"/>
    <w:rsid w:val="008A31AD"/>
    <w:rsid w:val="008A449A"/>
    <w:rsid w:val="008A7751"/>
    <w:rsid w:val="008B0B2B"/>
    <w:rsid w:val="008B0B3D"/>
    <w:rsid w:val="008B0B69"/>
    <w:rsid w:val="008B7415"/>
    <w:rsid w:val="008C1FE9"/>
    <w:rsid w:val="008C4832"/>
    <w:rsid w:val="008C6E8F"/>
    <w:rsid w:val="008D3529"/>
    <w:rsid w:val="008D3E16"/>
    <w:rsid w:val="008D50B3"/>
    <w:rsid w:val="008E3973"/>
    <w:rsid w:val="008E3A5F"/>
    <w:rsid w:val="008E6DDF"/>
    <w:rsid w:val="008E6E21"/>
    <w:rsid w:val="008F06A4"/>
    <w:rsid w:val="008F0975"/>
    <w:rsid w:val="008F0D97"/>
    <w:rsid w:val="008F1960"/>
    <w:rsid w:val="008F30AF"/>
    <w:rsid w:val="008F3ED8"/>
    <w:rsid w:val="008F41CC"/>
    <w:rsid w:val="008F6004"/>
    <w:rsid w:val="00904B7D"/>
    <w:rsid w:val="0090580A"/>
    <w:rsid w:val="009065D1"/>
    <w:rsid w:val="0091063A"/>
    <w:rsid w:val="00912B16"/>
    <w:rsid w:val="00916E78"/>
    <w:rsid w:val="009171B7"/>
    <w:rsid w:val="009212D6"/>
    <w:rsid w:val="00921781"/>
    <w:rsid w:val="0092756D"/>
    <w:rsid w:val="00930D97"/>
    <w:rsid w:val="009343F6"/>
    <w:rsid w:val="00934F1E"/>
    <w:rsid w:val="009371A5"/>
    <w:rsid w:val="0094161E"/>
    <w:rsid w:val="00944225"/>
    <w:rsid w:val="00950FAB"/>
    <w:rsid w:val="00951B7C"/>
    <w:rsid w:val="00954882"/>
    <w:rsid w:val="00955600"/>
    <w:rsid w:val="00957FCD"/>
    <w:rsid w:val="00960EAE"/>
    <w:rsid w:val="00961798"/>
    <w:rsid w:val="0096409A"/>
    <w:rsid w:val="00970DB3"/>
    <w:rsid w:val="00971C40"/>
    <w:rsid w:val="00972554"/>
    <w:rsid w:val="00972ED0"/>
    <w:rsid w:val="00972EFB"/>
    <w:rsid w:val="00973F68"/>
    <w:rsid w:val="00976F07"/>
    <w:rsid w:val="009825E8"/>
    <w:rsid w:val="009834EE"/>
    <w:rsid w:val="00985701"/>
    <w:rsid w:val="0098604C"/>
    <w:rsid w:val="00986808"/>
    <w:rsid w:val="00990E2E"/>
    <w:rsid w:val="009910B3"/>
    <w:rsid w:val="0099233C"/>
    <w:rsid w:val="00992B6A"/>
    <w:rsid w:val="00994A65"/>
    <w:rsid w:val="009A30EF"/>
    <w:rsid w:val="009A32D6"/>
    <w:rsid w:val="009A6B2D"/>
    <w:rsid w:val="009A6DDE"/>
    <w:rsid w:val="009B6B26"/>
    <w:rsid w:val="009B6B55"/>
    <w:rsid w:val="009B7141"/>
    <w:rsid w:val="009C0019"/>
    <w:rsid w:val="009C0BF1"/>
    <w:rsid w:val="009C3A8C"/>
    <w:rsid w:val="009C41A1"/>
    <w:rsid w:val="009C4E56"/>
    <w:rsid w:val="009C5497"/>
    <w:rsid w:val="009C59F1"/>
    <w:rsid w:val="009C72B3"/>
    <w:rsid w:val="009D31B6"/>
    <w:rsid w:val="009D6775"/>
    <w:rsid w:val="009D6C67"/>
    <w:rsid w:val="009E317F"/>
    <w:rsid w:val="009E4A98"/>
    <w:rsid w:val="009E6EC3"/>
    <w:rsid w:val="009E799B"/>
    <w:rsid w:val="009F0DD2"/>
    <w:rsid w:val="009F3C9D"/>
    <w:rsid w:val="009F4706"/>
    <w:rsid w:val="009F6620"/>
    <w:rsid w:val="00A02EBF"/>
    <w:rsid w:val="00A042B4"/>
    <w:rsid w:val="00A050D1"/>
    <w:rsid w:val="00A1155C"/>
    <w:rsid w:val="00A14B9C"/>
    <w:rsid w:val="00A15804"/>
    <w:rsid w:val="00A1691F"/>
    <w:rsid w:val="00A20871"/>
    <w:rsid w:val="00A23476"/>
    <w:rsid w:val="00A242CE"/>
    <w:rsid w:val="00A24D83"/>
    <w:rsid w:val="00A309F9"/>
    <w:rsid w:val="00A3383E"/>
    <w:rsid w:val="00A400EE"/>
    <w:rsid w:val="00A41048"/>
    <w:rsid w:val="00A450C1"/>
    <w:rsid w:val="00A45B09"/>
    <w:rsid w:val="00A460ED"/>
    <w:rsid w:val="00A53BA8"/>
    <w:rsid w:val="00A56234"/>
    <w:rsid w:val="00A61D7E"/>
    <w:rsid w:val="00A641D5"/>
    <w:rsid w:val="00A663A4"/>
    <w:rsid w:val="00A67056"/>
    <w:rsid w:val="00A71309"/>
    <w:rsid w:val="00A74549"/>
    <w:rsid w:val="00A77ACD"/>
    <w:rsid w:val="00A77C23"/>
    <w:rsid w:val="00A8292A"/>
    <w:rsid w:val="00A90022"/>
    <w:rsid w:val="00A91306"/>
    <w:rsid w:val="00A919D3"/>
    <w:rsid w:val="00A9402A"/>
    <w:rsid w:val="00A958A6"/>
    <w:rsid w:val="00A9656D"/>
    <w:rsid w:val="00AA044E"/>
    <w:rsid w:val="00AA25E0"/>
    <w:rsid w:val="00AA2904"/>
    <w:rsid w:val="00AA578C"/>
    <w:rsid w:val="00AA5BCB"/>
    <w:rsid w:val="00AA6568"/>
    <w:rsid w:val="00AA72B5"/>
    <w:rsid w:val="00AB1402"/>
    <w:rsid w:val="00AB1EFE"/>
    <w:rsid w:val="00AB2376"/>
    <w:rsid w:val="00AB2BBC"/>
    <w:rsid w:val="00AB3C39"/>
    <w:rsid w:val="00AB79AE"/>
    <w:rsid w:val="00AC6624"/>
    <w:rsid w:val="00AC676D"/>
    <w:rsid w:val="00AD2086"/>
    <w:rsid w:val="00AD4B0B"/>
    <w:rsid w:val="00AD5846"/>
    <w:rsid w:val="00AD625C"/>
    <w:rsid w:val="00AD6A5C"/>
    <w:rsid w:val="00AE0B1B"/>
    <w:rsid w:val="00AE4AB1"/>
    <w:rsid w:val="00AE73E5"/>
    <w:rsid w:val="00AE7765"/>
    <w:rsid w:val="00AE7EF8"/>
    <w:rsid w:val="00AF551C"/>
    <w:rsid w:val="00B0023A"/>
    <w:rsid w:val="00B00314"/>
    <w:rsid w:val="00B07F78"/>
    <w:rsid w:val="00B1037E"/>
    <w:rsid w:val="00B143D4"/>
    <w:rsid w:val="00B15B98"/>
    <w:rsid w:val="00B2247E"/>
    <w:rsid w:val="00B23EFC"/>
    <w:rsid w:val="00B32571"/>
    <w:rsid w:val="00B329D9"/>
    <w:rsid w:val="00B33611"/>
    <w:rsid w:val="00B4451B"/>
    <w:rsid w:val="00B44C2A"/>
    <w:rsid w:val="00B44C52"/>
    <w:rsid w:val="00B46770"/>
    <w:rsid w:val="00B474F8"/>
    <w:rsid w:val="00B51268"/>
    <w:rsid w:val="00B51933"/>
    <w:rsid w:val="00B57011"/>
    <w:rsid w:val="00B57E0B"/>
    <w:rsid w:val="00B60C77"/>
    <w:rsid w:val="00B62414"/>
    <w:rsid w:val="00B62F31"/>
    <w:rsid w:val="00B663BD"/>
    <w:rsid w:val="00B66BED"/>
    <w:rsid w:val="00B719E8"/>
    <w:rsid w:val="00B72AF5"/>
    <w:rsid w:val="00B77180"/>
    <w:rsid w:val="00B80785"/>
    <w:rsid w:val="00B822C8"/>
    <w:rsid w:val="00B85E1A"/>
    <w:rsid w:val="00B921C9"/>
    <w:rsid w:val="00B92F7A"/>
    <w:rsid w:val="00B933AC"/>
    <w:rsid w:val="00BA269A"/>
    <w:rsid w:val="00BA28A0"/>
    <w:rsid w:val="00BA546B"/>
    <w:rsid w:val="00BA761C"/>
    <w:rsid w:val="00BA7AB7"/>
    <w:rsid w:val="00BB08F6"/>
    <w:rsid w:val="00BB1079"/>
    <w:rsid w:val="00BB1FE6"/>
    <w:rsid w:val="00BB5A91"/>
    <w:rsid w:val="00BB642D"/>
    <w:rsid w:val="00BB64FB"/>
    <w:rsid w:val="00BB6517"/>
    <w:rsid w:val="00BB75BF"/>
    <w:rsid w:val="00BB7DE5"/>
    <w:rsid w:val="00BB7FC1"/>
    <w:rsid w:val="00BC1A65"/>
    <w:rsid w:val="00BC1BD8"/>
    <w:rsid w:val="00BC464A"/>
    <w:rsid w:val="00BC5AC4"/>
    <w:rsid w:val="00BD22EE"/>
    <w:rsid w:val="00BE06D1"/>
    <w:rsid w:val="00BE14F7"/>
    <w:rsid w:val="00BE2B52"/>
    <w:rsid w:val="00BE2DB9"/>
    <w:rsid w:val="00BE7880"/>
    <w:rsid w:val="00BF159D"/>
    <w:rsid w:val="00BF2A1B"/>
    <w:rsid w:val="00BF59B9"/>
    <w:rsid w:val="00C00B13"/>
    <w:rsid w:val="00C01B57"/>
    <w:rsid w:val="00C0246D"/>
    <w:rsid w:val="00C04619"/>
    <w:rsid w:val="00C05D42"/>
    <w:rsid w:val="00C0610C"/>
    <w:rsid w:val="00C06A11"/>
    <w:rsid w:val="00C10583"/>
    <w:rsid w:val="00C10DFE"/>
    <w:rsid w:val="00C172A1"/>
    <w:rsid w:val="00C17DA4"/>
    <w:rsid w:val="00C220FC"/>
    <w:rsid w:val="00C25842"/>
    <w:rsid w:val="00C3001E"/>
    <w:rsid w:val="00C300BC"/>
    <w:rsid w:val="00C30698"/>
    <w:rsid w:val="00C30951"/>
    <w:rsid w:val="00C31D3D"/>
    <w:rsid w:val="00C33369"/>
    <w:rsid w:val="00C41890"/>
    <w:rsid w:val="00C419E4"/>
    <w:rsid w:val="00C432B3"/>
    <w:rsid w:val="00C452C1"/>
    <w:rsid w:val="00C4753D"/>
    <w:rsid w:val="00C50626"/>
    <w:rsid w:val="00C51AF4"/>
    <w:rsid w:val="00C51F63"/>
    <w:rsid w:val="00C5352F"/>
    <w:rsid w:val="00C55916"/>
    <w:rsid w:val="00C57BD7"/>
    <w:rsid w:val="00C6068E"/>
    <w:rsid w:val="00C61994"/>
    <w:rsid w:val="00C66BB8"/>
    <w:rsid w:val="00C66E22"/>
    <w:rsid w:val="00C67CF0"/>
    <w:rsid w:val="00C70D89"/>
    <w:rsid w:val="00C716AE"/>
    <w:rsid w:val="00C71CC0"/>
    <w:rsid w:val="00C744E8"/>
    <w:rsid w:val="00C8336A"/>
    <w:rsid w:val="00C94798"/>
    <w:rsid w:val="00C95C1E"/>
    <w:rsid w:val="00CA2B42"/>
    <w:rsid w:val="00CA59A1"/>
    <w:rsid w:val="00CC11DF"/>
    <w:rsid w:val="00CC3B0F"/>
    <w:rsid w:val="00CC4F4B"/>
    <w:rsid w:val="00CD1E39"/>
    <w:rsid w:val="00CD25C8"/>
    <w:rsid w:val="00CD2B94"/>
    <w:rsid w:val="00CD3542"/>
    <w:rsid w:val="00CD50E7"/>
    <w:rsid w:val="00CD6DB4"/>
    <w:rsid w:val="00CE00D2"/>
    <w:rsid w:val="00CE2A4C"/>
    <w:rsid w:val="00CE5AE8"/>
    <w:rsid w:val="00CF13A7"/>
    <w:rsid w:val="00CF20AD"/>
    <w:rsid w:val="00CF23AA"/>
    <w:rsid w:val="00CF2D6D"/>
    <w:rsid w:val="00CF4F27"/>
    <w:rsid w:val="00D056CF"/>
    <w:rsid w:val="00D1249B"/>
    <w:rsid w:val="00D13570"/>
    <w:rsid w:val="00D1451B"/>
    <w:rsid w:val="00D1702A"/>
    <w:rsid w:val="00D1711C"/>
    <w:rsid w:val="00D17DDF"/>
    <w:rsid w:val="00D2327A"/>
    <w:rsid w:val="00D24EFB"/>
    <w:rsid w:val="00D2539C"/>
    <w:rsid w:val="00D27B6D"/>
    <w:rsid w:val="00D32163"/>
    <w:rsid w:val="00D329AE"/>
    <w:rsid w:val="00D32B61"/>
    <w:rsid w:val="00D34B5B"/>
    <w:rsid w:val="00D35B0E"/>
    <w:rsid w:val="00D36417"/>
    <w:rsid w:val="00D41CB2"/>
    <w:rsid w:val="00D44D20"/>
    <w:rsid w:val="00D46AA9"/>
    <w:rsid w:val="00D51D1B"/>
    <w:rsid w:val="00D55004"/>
    <w:rsid w:val="00D5613D"/>
    <w:rsid w:val="00D60A0E"/>
    <w:rsid w:val="00D64C90"/>
    <w:rsid w:val="00D66B3C"/>
    <w:rsid w:val="00D67E0C"/>
    <w:rsid w:val="00D73530"/>
    <w:rsid w:val="00D75AFB"/>
    <w:rsid w:val="00D80081"/>
    <w:rsid w:val="00D8107C"/>
    <w:rsid w:val="00D85A3C"/>
    <w:rsid w:val="00D86014"/>
    <w:rsid w:val="00D864C1"/>
    <w:rsid w:val="00D92699"/>
    <w:rsid w:val="00D92DF5"/>
    <w:rsid w:val="00D938E0"/>
    <w:rsid w:val="00D9418A"/>
    <w:rsid w:val="00D97799"/>
    <w:rsid w:val="00D9786B"/>
    <w:rsid w:val="00D97C39"/>
    <w:rsid w:val="00DA05E3"/>
    <w:rsid w:val="00DA1158"/>
    <w:rsid w:val="00DA2C84"/>
    <w:rsid w:val="00DA2D37"/>
    <w:rsid w:val="00DA302E"/>
    <w:rsid w:val="00DA30F6"/>
    <w:rsid w:val="00DA333E"/>
    <w:rsid w:val="00DA57E0"/>
    <w:rsid w:val="00DA5AD9"/>
    <w:rsid w:val="00DA6113"/>
    <w:rsid w:val="00DA624D"/>
    <w:rsid w:val="00DA77AE"/>
    <w:rsid w:val="00DB0DA8"/>
    <w:rsid w:val="00DB3137"/>
    <w:rsid w:val="00DB7A83"/>
    <w:rsid w:val="00DB7DDF"/>
    <w:rsid w:val="00DC0A1E"/>
    <w:rsid w:val="00DC117D"/>
    <w:rsid w:val="00DC1E62"/>
    <w:rsid w:val="00DC3ED4"/>
    <w:rsid w:val="00DC48F4"/>
    <w:rsid w:val="00DC7076"/>
    <w:rsid w:val="00DD0598"/>
    <w:rsid w:val="00DD1160"/>
    <w:rsid w:val="00DD524B"/>
    <w:rsid w:val="00DD58E2"/>
    <w:rsid w:val="00DE03F5"/>
    <w:rsid w:val="00DE2400"/>
    <w:rsid w:val="00DE44C3"/>
    <w:rsid w:val="00DE44F0"/>
    <w:rsid w:val="00DE6F63"/>
    <w:rsid w:val="00DE7509"/>
    <w:rsid w:val="00DF0AA6"/>
    <w:rsid w:val="00DF3A45"/>
    <w:rsid w:val="00DF702B"/>
    <w:rsid w:val="00DF7A41"/>
    <w:rsid w:val="00E0207C"/>
    <w:rsid w:val="00E04688"/>
    <w:rsid w:val="00E06A17"/>
    <w:rsid w:val="00E06C45"/>
    <w:rsid w:val="00E13264"/>
    <w:rsid w:val="00E137B7"/>
    <w:rsid w:val="00E20A51"/>
    <w:rsid w:val="00E2317D"/>
    <w:rsid w:val="00E261C9"/>
    <w:rsid w:val="00E3014B"/>
    <w:rsid w:val="00E30E26"/>
    <w:rsid w:val="00E32473"/>
    <w:rsid w:val="00E327F9"/>
    <w:rsid w:val="00E33AC4"/>
    <w:rsid w:val="00E34CAD"/>
    <w:rsid w:val="00E4303B"/>
    <w:rsid w:val="00E45BE3"/>
    <w:rsid w:val="00E47EB7"/>
    <w:rsid w:val="00E50EF4"/>
    <w:rsid w:val="00E5187D"/>
    <w:rsid w:val="00E53FE2"/>
    <w:rsid w:val="00E5571B"/>
    <w:rsid w:val="00E62642"/>
    <w:rsid w:val="00E645EC"/>
    <w:rsid w:val="00E675E4"/>
    <w:rsid w:val="00E727FC"/>
    <w:rsid w:val="00E8067C"/>
    <w:rsid w:val="00E816FD"/>
    <w:rsid w:val="00E82C47"/>
    <w:rsid w:val="00E83064"/>
    <w:rsid w:val="00E83A0E"/>
    <w:rsid w:val="00E84E39"/>
    <w:rsid w:val="00E8536F"/>
    <w:rsid w:val="00E878E3"/>
    <w:rsid w:val="00E8798E"/>
    <w:rsid w:val="00E909C4"/>
    <w:rsid w:val="00E92C0B"/>
    <w:rsid w:val="00E9352E"/>
    <w:rsid w:val="00E93986"/>
    <w:rsid w:val="00E9399B"/>
    <w:rsid w:val="00E93CF6"/>
    <w:rsid w:val="00E97098"/>
    <w:rsid w:val="00E977DB"/>
    <w:rsid w:val="00EA31B7"/>
    <w:rsid w:val="00EA38B4"/>
    <w:rsid w:val="00EA59BA"/>
    <w:rsid w:val="00EB046D"/>
    <w:rsid w:val="00EB0530"/>
    <w:rsid w:val="00EB23A8"/>
    <w:rsid w:val="00EB4C33"/>
    <w:rsid w:val="00EB71DB"/>
    <w:rsid w:val="00EB7506"/>
    <w:rsid w:val="00EC1606"/>
    <w:rsid w:val="00EC77E4"/>
    <w:rsid w:val="00EC7D5F"/>
    <w:rsid w:val="00ED0BD3"/>
    <w:rsid w:val="00ED4632"/>
    <w:rsid w:val="00ED47C2"/>
    <w:rsid w:val="00ED53D2"/>
    <w:rsid w:val="00ED5F04"/>
    <w:rsid w:val="00ED669B"/>
    <w:rsid w:val="00EE0AB9"/>
    <w:rsid w:val="00EE23BF"/>
    <w:rsid w:val="00EE4515"/>
    <w:rsid w:val="00EF3134"/>
    <w:rsid w:val="00EF4B33"/>
    <w:rsid w:val="00EF652A"/>
    <w:rsid w:val="00F03BDF"/>
    <w:rsid w:val="00F044EB"/>
    <w:rsid w:val="00F0673B"/>
    <w:rsid w:val="00F0708A"/>
    <w:rsid w:val="00F07522"/>
    <w:rsid w:val="00F10BCE"/>
    <w:rsid w:val="00F117E4"/>
    <w:rsid w:val="00F135DC"/>
    <w:rsid w:val="00F15CC1"/>
    <w:rsid w:val="00F15D03"/>
    <w:rsid w:val="00F321E4"/>
    <w:rsid w:val="00F33F64"/>
    <w:rsid w:val="00F35B32"/>
    <w:rsid w:val="00F36A6E"/>
    <w:rsid w:val="00F40E7D"/>
    <w:rsid w:val="00F46389"/>
    <w:rsid w:val="00F465B3"/>
    <w:rsid w:val="00F469E9"/>
    <w:rsid w:val="00F51764"/>
    <w:rsid w:val="00F520F2"/>
    <w:rsid w:val="00F52267"/>
    <w:rsid w:val="00F532A3"/>
    <w:rsid w:val="00F551C8"/>
    <w:rsid w:val="00F55A4E"/>
    <w:rsid w:val="00F57A50"/>
    <w:rsid w:val="00F600BD"/>
    <w:rsid w:val="00F6381F"/>
    <w:rsid w:val="00F70DE5"/>
    <w:rsid w:val="00F7178D"/>
    <w:rsid w:val="00F74C6C"/>
    <w:rsid w:val="00F74EDD"/>
    <w:rsid w:val="00F90C30"/>
    <w:rsid w:val="00F95423"/>
    <w:rsid w:val="00F96743"/>
    <w:rsid w:val="00F97787"/>
    <w:rsid w:val="00F97AE5"/>
    <w:rsid w:val="00FA0330"/>
    <w:rsid w:val="00FA05CA"/>
    <w:rsid w:val="00FA0CFA"/>
    <w:rsid w:val="00FA1DA6"/>
    <w:rsid w:val="00FA4D43"/>
    <w:rsid w:val="00FA6A96"/>
    <w:rsid w:val="00FA7CBF"/>
    <w:rsid w:val="00FB3E98"/>
    <w:rsid w:val="00FB44AA"/>
    <w:rsid w:val="00FB70E9"/>
    <w:rsid w:val="00FC238E"/>
    <w:rsid w:val="00FC3A1D"/>
    <w:rsid w:val="00FC50CF"/>
    <w:rsid w:val="00FD04D1"/>
    <w:rsid w:val="00FD21EF"/>
    <w:rsid w:val="00FD297C"/>
    <w:rsid w:val="00FD5B06"/>
    <w:rsid w:val="00FD77C6"/>
    <w:rsid w:val="00FE00DF"/>
    <w:rsid w:val="00FE011D"/>
    <w:rsid w:val="00FE346E"/>
    <w:rsid w:val="00FE3EC8"/>
    <w:rsid w:val="00FE4AA0"/>
    <w:rsid w:val="00FF179C"/>
    <w:rsid w:val="00FF34ED"/>
    <w:rsid w:val="00FF6563"/>
    <w:rsid w:val="00FF7F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83"/>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qFormat/>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locked/>
    <w:rsid w:val="006A16C5"/>
    <w:rPr>
      <w:rFonts w:ascii="Calibri" w:eastAsia="Calibri" w:hAnsi="Calibri" w:cs="Calibri"/>
    </w:rPr>
  </w:style>
  <w:style w:type="paragraph" w:styleId="NoSpacing">
    <w:name w:val="No Spacing"/>
    <w:link w:val="NoSpacingChar"/>
    <w:uiPriority w:val="1"/>
    <w:qFormat/>
    <w:rsid w:val="006A16C5"/>
    <w:pPr>
      <w:spacing w:after="0" w:line="240" w:lineRule="auto"/>
      <w:ind w:left="576" w:hanging="576"/>
    </w:pPr>
    <w:rPr>
      <w:rFonts w:ascii="Calibri" w:eastAsia="Calibri" w:hAnsi="Calibri" w:cs="Calibri"/>
    </w:rPr>
  </w:style>
  <w:style w:type="paragraph" w:customStyle="1" w:styleId="dec-date">
    <w:name w:val="dec-date"/>
    <w:basedOn w:val="Normal"/>
    <w:rsid w:val="00733B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48454F"/>
    <w:rPr>
      <w:color w:val="666666"/>
    </w:rPr>
  </w:style>
  <w:style w:type="character" w:styleId="Hyperlink">
    <w:name w:val="Hyperlink"/>
    <w:rsid w:val="00482F86"/>
    <w:rPr>
      <w:color w:val="0000FF"/>
      <w:u w:val="single"/>
    </w:rPr>
  </w:style>
  <w:style w:type="character" w:styleId="Emphasis">
    <w:name w:val="Emphasis"/>
    <w:uiPriority w:val="20"/>
    <w:qFormat/>
    <w:rsid w:val="00482F86"/>
    <w:rPr>
      <w:i/>
      <w:iCs/>
    </w:rPr>
  </w:style>
  <w:style w:type="character" w:customStyle="1" w:styleId="mechtexChar">
    <w:name w:val="mechtex Char"/>
    <w:link w:val="mechtex"/>
    <w:locked/>
    <w:rsid w:val="00C01B57"/>
    <w:rPr>
      <w:rFonts w:ascii="Arial Armenian" w:hAnsi="Arial Armenian"/>
      <w:lang w:eastAsia="ru-RU"/>
    </w:rPr>
  </w:style>
  <w:style w:type="paragraph" w:customStyle="1" w:styleId="mechtex">
    <w:name w:val="mechtex"/>
    <w:basedOn w:val="Normal"/>
    <w:link w:val="mechtexChar"/>
    <w:qFormat/>
    <w:rsid w:val="00C01B57"/>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3723">
      <w:bodyDiv w:val="1"/>
      <w:marLeft w:val="0"/>
      <w:marRight w:val="0"/>
      <w:marTop w:val="0"/>
      <w:marBottom w:val="0"/>
      <w:divBdr>
        <w:top w:val="none" w:sz="0" w:space="0" w:color="auto"/>
        <w:left w:val="none" w:sz="0" w:space="0" w:color="auto"/>
        <w:bottom w:val="none" w:sz="0" w:space="0" w:color="auto"/>
        <w:right w:val="none" w:sz="0" w:space="0" w:color="auto"/>
      </w:divBdr>
    </w:div>
    <w:div w:id="39987355">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12140513">
      <w:bodyDiv w:val="1"/>
      <w:marLeft w:val="0"/>
      <w:marRight w:val="0"/>
      <w:marTop w:val="0"/>
      <w:marBottom w:val="0"/>
      <w:divBdr>
        <w:top w:val="none" w:sz="0" w:space="0" w:color="auto"/>
        <w:left w:val="none" w:sz="0" w:space="0" w:color="auto"/>
        <w:bottom w:val="none" w:sz="0" w:space="0" w:color="auto"/>
        <w:right w:val="none" w:sz="0" w:space="0" w:color="auto"/>
      </w:divBdr>
    </w:div>
    <w:div w:id="139150788">
      <w:bodyDiv w:val="1"/>
      <w:marLeft w:val="0"/>
      <w:marRight w:val="0"/>
      <w:marTop w:val="0"/>
      <w:marBottom w:val="0"/>
      <w:divBdr>
        <w:top w:val="none" w:sz="0" w:space="0" w:color="auto"/>
        <w:left w:val="none" w:sz="0" w:space="0" w:color="auto"/>
        <w:bottom w:val="none" w:sz="0" w:space="0" w:color="auto"/>
        <w:right w:val="none" w:sz="0" w:space="0" w:color="auto"/>
      </w:divBdr>
    </w:div>
    <w:div w:id="210388194">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268591094">
      <w:bodyDiv w:val="1"/>
      <w:marLeft w:val="0"/>
      <w:marRight w:val="0"/>
      <w:marTop w:val="0"/>
      <w:marBottom w:val="0"/>
      <w:divBdr>
        <w:top w:val="none" w:sz="0" w:space="0" w:color="auto"/>
        <w:left w:val="none" w:sz="0" w:space="0" w:color="auto"/>
        <w:bottom w:val="none" w:sz="0" w:space="0" w:color="auto"/>
        <w:right w:val="none" w:sz="0" w:space="0" w:color="auto"/>
      </w:divBdr>
    </w:div>
    <w:div w:id="301931173">
      <w:bodyDiv w:val="1"/>
      <w:marLeft w:val="0"/>
      <w:marRight w:val="0"/>
      <w:marTop w:val="0"/>
      <w:marBottom w:val="0"/>
      <w:divBdr>
        <w:top w:val="none" w:sz="0" w:space="0" w:color="auto"/>
        <w:left w:val="none" w:sz="0" w:space="0" w:color="auto"/>
        <w:bottom w:val="none" w:sz="0" w:space="0" w:color="auto"/>
        <w:right w:val="none" w:sz="0" w:space="0" w:color="auto"/>
      </w:divBdr>
    </w:div>
    <w:div w:id="334574307">
      <w:bodyDiv w:val="1"/>
      <w:marLeft w:val="0"/>
      <w:marRight w:val="0"/>
      <w:marTop w:val="0"/>
      <w:marBottom w:val="0"/>
      <w:divBdr>
        <w:top w:val="none" w:sz="0" w:space="0" w:color="auto"/>
        <w:left w:val="none" w:sz="0" w:space="0" w:color="auto"/>
        <w:bottom w:val="none" w:sz="0" w:space="0" w:color="auto"/>
        <w:right w:val="none" w:sz="0" w:space="0" w:color="auto"/>
      </w:divBdr>
    </w:div>
    <w:div w:id="345712555">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58431409">
      <w:bodyDiv w:val="1"/>
      <w:marLeft w:val="0"/>
      <w:marRight w:val="0"/>
      <w:marTop w:val="0"/>
      <w:marBottom w:val="0"/>
      <w:divBdr>
        <w:top w:val="none" w:sz="0" w:space="0" w:color="auto"/>
        <w:left w:val="none" w:sz="0" w:space="0" w:color="auto"/>
        <w:bottom w:val="none" w:sz="0" w:space="0" w:color="auto"/>
        <w:right w:val="none" w:sz="0" w:space="0" w:color="auto"/>
      </w:divBdr>
    </w:div>
    <w:div w:id="361594726">
      <w:bodyDiv w:val="1"/>
      <w:marLeft w:val="0"/>
      <w:marRight w:val="0"/>
      <w:marTop w:val="0"/>
      <w:marBottom w:val="0"/>
      <w:divBdr>
        <w:top w:val="none" w:sz="0" w:space="0" w:color="auto"/>
        <w:left w:val="none" w:sz="0" w:space="0" w:color="auto"/>
        <w:bottom w:val="none" w:sz="0" w:space="0" w:color="auto"/>
        <w:right w:val="none" w:sz="0" w:space="0" w:color="auto"/>
      </w:divBdr>
    </w:div>
    <w:div w:id="402069417">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486633815">
      <w:bodyDiv w:val="1"/>
      <w:marLeft w:val="0"/>
      <w:marRight w:val="0"/>
      <w:marTop w:val="0"/>
      <w:marBottom w:val="0"/>
      <w:divBdr>
        <w:top w:val="none" w:sz="0" w:space="0" w:color="auto"/>
        <w:left w:val="none" w:sz="0" w:space="0" w:color="auto"/>
        <w:bottom w:val="none" w:sz="0" w:space="0" w:color="auto"/>
        <w:right w:val="none" w:sz="0" w:space="0" w:color="auto"/>
      </w:divBdr>
    </w:div>
    <w:div w:id="52934281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559481399">
      <w:bodyDiv w:val="1"/>
      <w:marLeft w:val="0"/>
      <w:marRight w:val="0"/>
      <w:marTop w:val="0"/>
      <w:marBottom w:val="0"/>
      <w:divBdr>
        <w:top w:val="none" w:sz="0" w:space="0" w:color="auto"/>
        <w:left w:val="none" w:sz="0" w:space="0" w:color="auto"/>
        <w:bottom w:val="none" w:sz="0" w:space="0" w:color="auto"/>
        <w:right w:val="none" w:sz="0" w:space="0" w:color="auto"/>
      </w:divBdr>
    </w:div>
    <w:div w:id="576672485">
      <w:bodyDiv w:val="1"/>
      <w:marLeft w:val="0"/>
      <w:marRight w:val="0"/>
      <w:marTop w:val="0"/>
      <w:marBottom w:val="0"/>
      <w:divBdr>
        <w:top w:val="none" w:sz="0" w:space="0" w:color="auto"/>
        <w:left w:val="none" w:sz="0" w:space="0" w:color="auto"/>
        <w:bottom w:val="none" w:sz="0" w:space="0" w:color="auto"/>
        <w:right w:val="none" w:sz="0" w:space="0" w:color="auto"/>
      </w:divBdr>
    </w:div>
    <w:div w:id="603730603">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03139532">
      <w:bodyDiv w:val="1"/>
      <w:marLeft w:val="0"/>
      <w:marRight w:val="0"/>
      <w:marTop w:val="0"/>
      <w:marBottom w:val="0"/>
      <w:divBdr>
        <w:top w:val="none" w:sz="0" w:space="0" w:color="auto"/>
        <w:left w:val="none" w:sz="0" w:space="0" w:color="auto"/>
        <w:bottom w:val="none" w:sz="0" w:space="0" w:color="auto"/>
        <w:right w:val="none" w:sz="0" w:space="0" w:color="auto"/>
      </w:divBdr>
    </w:div>
    <w:div w:id="736781150">
      <w:bodyDiv w:val="1"/>
      <w:marLeft w:val="0"/>
      <w:marRight w:val="0"/>
      <w:marTop w:val="0"/>
      <w:marBottom w:val="0"/>
      <w:divBdr>
        <w:top w:val="none" w:sz="0" w:space="0" w:color="auto"/>
        <w:left w:val="none" w:sz="0" w:space="0" w:color="auto"/>
        <w:bottom w:val="none" w:sz="0" w:space="0" w:color="auto"/>
        <w:right w:val="none" w:sz="0" w:space="0" w:color="auto"/>
      </w:divBdr>
    </w:div>
    <w:div w:id="788357225">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996959444">
      <w:bodyDiv w:val="1"/>
      <w:marLeft w:val="0"/>
      <w:marRight w:val="0"/>
      <w:marTop w:val="0"/>
      <w:marBottom w:val="0"/>
      <w:divBdr>
        <w:top w:val="none" w:sz="0" w:space="0" w:color="auto"/>
        <w:left w:val="none" w:sz="0" w:space="0" w:color="auto"/>
        <w:bottom w:val="none" w:sz="0" w:space="0" w:color="auto"/>
        <w:right w:val="none" w:sz="0" w:space="0" w:color="auto"/>
      </w:divBdr>
    </w:div>
    <w:div w:id="99873314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555500">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17683882">
      <w:bodyDiv w:val="1"/>
      <w:marLeft w:val="0"/>
      <w:marRight w:val="0"/>
      <w:marTop w:val="0"/>
      <w:marBottom w:val="0"/>
      <w:divBdr>
        <w:top w:val="none" w:sz="0" w:space="0" w:color="auto"/>
        <w:left w:val="none" w:sz="0" w:space="0" w:color="auto"/>
        <w:bottom w:val="none" w:sz="0" w:space="0" w:color="auto"/>
        <w:right w:val="none" w:sz="0" w:space="0" w:color="auto"/>
      </w:divBdr>
    </w:div>
    <w:div w:id="1382170381">
      <w:bodyDiv w:val="1"/>
      <w:marLeft w:val="0"/>
      <w:marRight w:val="0"/>
      <w:marTop w:val="0"/>
      <w:marBottom w:val="0"/>
      <w:divBdr>
        <w:top w:val="none" w:sz="0" w:space="0" w:color="auto"/>
        <w:left w:val="none" w:sz="0" w:space="0" w:color="auto"/>
        <w:bottom w:val="none" w:sz="0" w:space="0" w:color="auto"/>
        <w:right w:val="none" w:sz="0" w:space="0" w:color="auto"/>
      </w:divBdr>
    </w:div>
    <w:div w:id="1383097391">
      <w:bodyDiv w:val="1"/>
      <w:marLeft w:val="0"/>
      <w:marRight w:val="0"/>
      <w:marTop w:val="0"/>
      <w:marBottom w:val="0"/>
      <w:divBdr>
        <w:top w:val="none" w:sz="0" w:space="0" w:color="auto"/>
        <w:left w:val="none" w:sz="0" w:space="0" w:color="auto"/>
        <w:bottom w:val="none" w:sz="0" w:space="0" w:color="auto"/>
        <w:right w:val="none" w:sz="0" w:space="0" w:color="auto"/>
      </w:divBdr>
    </w:div>
    <w:div w:id="1452556526">
      <w:bodyDiv w:val="1"/>
      <w:marLeft w:val="0"/>
      <w:marRight w:val="0"/>
      <w:marTop w:val="0"/>
      <w:marBottom w:val="0"/>
      <w:divBdr>
        <w:top w:val="none" w:sz="0" w:space="0" w:color="auto"/>
        <w:left w:val="none" w:sz="0" w:space="0" w:color="auto"/>
        <w:bottom w:val="none" w:sz="0" w:space="0" w:color="auto"/>
        <w:right w:val="none" w:sz="0" w:space="0" w:color="auto"/>
      </w:divBdr>
    </w:div>
    <w:div w:id="1456605248">
      <w:bodyDiv w:val="1"/>
      <w:marLeft w:val="0"/>
      <w:marRight w:val="0"/>
      <w:marTop w:val="0"/>
      <w:marBottom w:val="0"/>
      <w:divBdr>
        <w:top w:val="none" w:sz="0" w:space="0" w:color="auto"/>
        <w:left w:val="none" w:sz="0" w:space="0" w:color="auto"/>
        <w:bottom w:val="none" w:sz="0" w:space="0" w:color="auto"/>
        <w:right w:val="none" w:sz="0" w:space="0" w:color="auto"/>
      </w:divBdr>
    </w:div>
    <w:div w:id="147891791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54853166">
      <w:bodyDiv w:val="1"/>
      <w:marLeft w:val="0"/>
      <w:marRight w:val="0"/>
      <w:marTop w:val="0"/>
      <w:marBottom w:val="0"/>
      <w:divBdr>
        <w:top w:val="none" w:sz="0" w:space="0" w:color="auto"/>
        <w:left w:val="none" w:sz="0" w:space="0" w:color="auto"/>
        <w:bottom w:val="none" w:sz="0" w:space="0" w:color="auto"/>
        <w:right w:val="none" w:sz="0" w:space="0" w:color="auto"/>
      </w:divBdr>
    </w:div>
    <w:div w:id="1561398886">
      <w:bodyDiv w:val="1"/>
      <w:marLeft w:val="0"/>
      <w:marRight w:val="0"/>
      <w:marTop w:val="0"/>
      <w:marBottom w:val="0"/>
      <w:divBdr>
        <w:top w:val="none" w:sz="0" w:space="0" w:color="auto"/>
        <w:left w:val="none" w:sz="0" w:space="0" w:color="auto"/>
        <w:bottom w:val="none" w:sz="0" w:space="0" w:color="auto"/>
        <w:right w:val="none" w:sz="0" w:space="0" w:color="auto"/>
      </w:divBdr>
    </w:div>
    <w:div w:id="1813137949">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1863083493">
      <w:bodyDiv w:val="1"/>
      <w:marLeft w:val="0"/>
      <w:marRight w:val="0"/>
      <w:marTop w:val="0"/>
      <w:marBottom w:val="0"/>
      <w:divBdr>
        <w:top w:val="none" w:sz="0" w:space="0" w:color="auto"/>
        <w:left w:val="none" w:sz="0" w:space="0" w:color="auto"/>
        <w:bottom w:val="none" w:sz="0" w:space="0" w:color="auto"/>
        <w:right w:val="none" w:sz="0" w:space="0" w:color="auto"/>
      </w:divBdr>
    </w:div>
    <w:div w:id="1977443015">
      <w:bodyDiv w:val="1"/>
      <w:marLeft w:val="0"/>
      <w:marRight w:val="0"/>
      <w:marTop w:val="0"/>
      <w:marBottom w:val="0"/>
      <w:divBdr>
        <w:top w:val="none" w:sz="0" w:space="0" w:color="auto"/>
        <w:left w:val="none" w:sz="0" w:space="0" w:color="auto"/>
        <w:bottom w:val="none" w:sz="0" w:space="0" w:color="auto"/>
        <w:right w:val="none" w:sz="0" w:space="0" w:color="auto"/>
      </w:divBdr>
    </w:div>
    <w:div w:id="1979147497">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 w:id="21302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5F398-468B-4C99-BE42-D6998E3B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1700</Words>
  <Characters>9690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Varsik R. Martirosyan</dc:creator>
  <cp:keywords>https:/mul2-mineconomy.gov.am/tasks/863737/oneclick?token=412e51f73b3ac56399e8738ef86ddd2a</cp:keywords>
  <cp:lastModifiedBy>Garnik G. Petrosyan</cp:lastModifiedBy>
  <cp:revision>15</cp:revision>
  <cp:lastPrinted>2024-02-26T13:25:00Z</cp:lastPrinted>
  <dcterms:created xsi:type="dcterms:W3CDTF">2026-02-09T10:09:00Z</dcterms:created>
  <dcterms:modified xsi:type="dcterms:W3CDTF">2026-02-12T11:47:00Z</dcterms:modified>
</cp:coreProperties>
</file>