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60754" w14:textId="468978CC" w:rsidR="00F052AC" w:rsidRPr="00692551" w:rsidRDefault="00F052AC" w:rsidP="00320E17">
      <w:pPr>
        <w:tabs>
          <w:tab w:val="left" w:pos="1905"/>
        </w:tabs>
        <w:spacing w:line="276" w:lineRule="auto"/>
        <w:jc w:val="center"/>
        <w:rPr>
          <w:rFonts w:ascii="GHEA Grapalat" w:hAnsi="GHEA Grapalat"/>
          <w:b/>
          <w:bCs/>
          <w:lang w:val="hy-AM"/>
        </w:rPr>
      </w:pPr>
      <w:r w:rsidRPr="00692551">
        <w:rPr>
          <w:rFonts w:ascii="GHEA Grapalat" w:hAnsi="GHEA Grapalat"/>
          <w:b/>
          <w:bCs/>
          <w:lang w:val="hy-AM"/>
        </w:rPr>
        <w:t>ՀԻՄՆԱՎՈՐՈՒՄ</w:t>
      </w:r>
    </w:p>
    <w:p w14:paraId="22EC121D" w14:textId="77777777" w:rsidR="00320E17" w:rsidRPr="00692551" w:rsidRDefault="00320E17" w:rsidP="00320E17">
      <w:pPr>
        <w:tabs>
          <w:tab w:val="left" w:pos="1905"/>
        </w:tabs>
        <w:spacing w:line="276" w:lineRule="auto"/>
        <w:jc w:val="center"/>
        <w:rPr>
          <w:rFonts w:ascii="GHEA Grapalat" w:hAnsi="GHEA Grapalat"/>
          <w:b/>
          <w:lang w:val="hy-AM"/>
        </w:rPr>
      </w:pPr>
    </w:p>
    <w:p w14:paraId="4790ABF3" w14:textId="775BE058" w:rsidR="00F052AC" w:rsidRPr="00692551" w:rsidRDefault="006E75CA" w:rsidP="00E71BC5">
      <w:pPr>
        <w:jc w:val="center"/>
        <w:rPr>
          <w:rFonts w:ascii="GHEA Grapalat" w:hAnsi="GHEA Grapalat" w:cs="Sylfaen"/>
          <w:b/>
          <w:bCs/>
          <w:lang w:val="hy-AM"/>
        </w:rPr>
      </w:pPr>
      <w:r w:rsidRPr="004E2E2C">
        <w:rPr>
          <w:rFonts w:ascii="GHEA Grapalat" w:hAnsi="GHEA Grapalat"/>
          <w:b/>
          <w:bCs/>
          <w:color w:val="000000"/>
          <w:lang w:val="hy-AM" w:eastAsia="en-GB"/>
        </w:rPr>
        <w:t>«ՄԵԿ ԱՆՁԻՑ ԳՆՄԱՆ ԸՆԹԱՑԱԿԱՐԳՈՎ ԳՆՄԱՆ ԳՈՐԾԸՆԹԱՑ ԿԱԶՄԱԿԵՐՊԵԼՈՒ ՄԱՍԻՆ»</w:t>
      </w:r>
      <w:r w:rsidRPr="004E2E2C">
        <w:rPr>
          <w:rFonts w:ascii="GHEA Grapalat" w:hAnsi="GHEA Grapalat"/>
          <w:color w:val="000000"/>
          <w:lang w:val="hy-AM" w:eastAsia="en-GB"/>
        </w:rPr>
        <w:t xml:space="preserve"> </w:t>
      </w:r>
      <w:r w:rsidRPr="004E2E2C">
        <w:rPr>
          <w:rFonts w:ascii="GHEA Grapalat" w:hAnsi="GHEA Grapalat"/>
          <w:b/>
          <w:lang w:val="hy-AM"/>
        </w:rPr>
        <w:t xml:space="preserve">ՀԱՅԱՍՏԱՆԻ ՀԱՆՐԱՊԵՏՈՒԹՅԱՆ ԿԱՌԱՎԱՐՈՒԹՅԱՆ ՈՐՈՇՄԱՆ ՆԱԽԱԳԾԻ </w:t>
      </w:r>
      <w:r w:rsidRPr="00A1046D">
        <w:rPr>
          <w:rFonts w:ascii="GHEA Grapalat" w:hAnsi="GHEA Grapalat"/>
          <w:b/>
          <w:lang w:val="hy-AM"/>
        </w:rPr>
        <w:t xml:space="preserve">ԸՆԴՈՒՆՄԱՆ </w:t>
      </w:r>
      <w:r w:rsidRPr="00A1046D">
        <w:rPr>
          <w:rFonts w:ascii="GHEA Grapalat" w:hAnsi="GHEA Grapalat"/>
          <w:b/>
          <w:bCs/>
          <w:lang w:val="hy-AM"/>
        </w:rPr>
        <w:t>ԱՆՀՐԱԺԵՇՏՈՒԹՅԱՆ ՄԱՍԻՆ</w:t>
      </w:r>
    </w:p>
    <w:p w14:paraId="670566CA" w14:textId="77777777" w:rsidR="00A1046D" w:rsidRPr="00692551" w:rsidRDefault="00A1046D" w:rsidP="00A1046D">
      <w:pPr>
        <w:shd w:val="clear" w:color="auto" w:fill="FFFFFF"/>
        <w:spacing w:line="276" w:lineRule="auto"/>
        <w:jc w:val="center"/>
        <w:rPr>
          <w:rFonts w:ascii="GHEA Grapalat" w:hAnsi="GHEA Grapalat"/>
          <w:bCs/>
          <w:lang w:val="hy-AM"/>
        </w:rPr>
      </w:pPr>
    </w:p>
    <w:p w14:paraId="4E8DFE85" w14:textId="77777777" w:rsidR="00A1046D" w:rsidRPr="00692551"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692551">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4BC97406" w14:textId="13343E8F" w:rsidR="00B62588" w:rsidRPr="00692551" w:rsidRDefault="00B62588" w:rsidP="00A1046D">
      <w:pPr>
        <w:tabs>
          <w:tab w:val="left" w:pos="1440"/>
        </w:tabs>
        <w:spacing w:line="360" w:lineRule="auto"/>
        <w:ind w:firstLine="426"/>
        <w:jc w:val="both"/>
        <w:rPr>
          <w:rFonts w:ascii="GHEA Grapalat" w:hAnsi="GHEA Grapalat"/>
          <w:lang w:val="hy-AM"/>
        </w:rPr>
      </w:pPr>
      <w:r w:rsidRPr="00692551">
        <w:rPr>
          <w:rFonts w:ascii="GHEA Grapalat" w:hAnsi="GHEA Grapalat"/>
          <w:lang w:val="hy-AM"/>
        </w:rPr>
        <w:t xml:space="preserve">««Հայաստանի Հանրապետության կրթության մինչև 2030 թվականի զարգացման պետական ծրագիրը» հաստատելու մասին» Հայաստանի Հանրապետության օրենքի հավելվածի 82-րդ կետի 4-րդ ենթակետի «դ» պարբերությամբ նախատեսվում է </w:t>
      </w:r>
      <w:r w:rsidR="004835E3" w:rsidRPr="00692551">
        <w:rPr>
          <w:rFonts w:ascii="GHEA Grapalat" w:hAnsi="GHEA Grapalat"/>
          <w:lang w:val="hy-AM"/>
        </w:rPr>
        <w:t xml:space="preserve">ստեղծել </w:t>
      </w:r>
      <w:r w:rsidR="00FF0959" w:rsidRPr="00692551">
        <w:rPr>
          <w:rFonts w:ascii="GHEA Grapalat" w:hAnsi="GHEA Grapalat"/>
          <w:lang w:val="hy-AM"/>
        </w:rPr>
        <w:t>Ա</w:t>
      </w:r>
      <w:r w:rsidRPr="00692551">
        <w:rPr>
          <w:rFonts w:ascii="GHEA Grapalat" w:hAnsi="GHEA Grapalat"/>
          <w:lang w:val="hy-AM"/>
        </w:rPr>
        <w:t>կադեմիական քաղաք՝ որպես որակյալ բարձրագույն կրթության և հետազոտության համար արդիական միջավայր։ Ակադեմիական քաղաք ստեղծելու անհրաժեշտությունն առաջացել է՝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գիտելիքի փորձարկման և գործնական կիրառման</w:t>
      </w:r>
      <w:r w:rsidR="00C3342F" w:rsidRPr="00692551">
        <w:rPr>
          <w:rFonts w:ascii="GHEA Grapalat" w:hAnsi="GHEA Grapalat"/>
          <w:lang w:val="hy-AM"/>
        </w:rPr>
        <w:t xml:space="preserve"> հնարավորություն կտա</w:t>
      </w:r>
      <w:r w:rsidRPr="00692551">
        <w:rPr>
          <w:rFonts w:ascii="GHEA Grapalat" w:hAnsi="GHEA Grapalat"/>
          <w:lang w:val="hy-AM"/>
        </w:rPr>
        <w:t xml:space="preserve">։    </w:t>
      </w:r>
      <w:r w:rsidR="00A1046D" w:rsidRPr="00692551">
        <w:rPr>
          <w:rFonts w:ascii="GHEA Grapalat" w:hAnsi="GHEA Grapalat"/>
          <w:lang w:val="hy-AM"/>
        </w:rPr>
        <w:t xml:space="preserve"> </w:t>
      </w:r>
    </w:p>
    <w:p w14:paraId="4C3DC288" w14:textId="4582D2F6" w:rsidR="00FA05F9" w:rsidRPr="00692551" w:rsidRDefault="00053B9B" w:rsidP="00FA05F9">
      <w:pPr>
        <w:tabs>
          <w:tab w:val="left" w:pos="1440"/>
        </w:tabs>
        <w:spacing w:line="360" w:lineRule="auto"/>
        <w:ind w:firstLine="426"/>
        <w:jc w:val="both"/>
        <w:rPr>
          <w:rFonts w:ascii="GHEA Grapalat" w:hAnsi="GHEA Grapalat"/>
          <w:lang w:val="hy-AM"/>
        </w:rPr>
      </w:pPr>
      <w:r w:rsidRPr="004E2E2C">
        <w:rPr>
          <w:rFonts w:ascii="GHEA Grapalat" w:hAnsi="GHEA Grapalat"/>
          <w:lang w:val="hy-AM"/>
        </w:rPr>
        <w:t>«</w:t>
      </w:r>
      <w:r>
        <w:rPr>
          <w:rFonts w:ascii="GHEA Grapalat" w:hAnsi="GHEA Grapalat"/>
          <w:lang w:val="hy-AM"/>
        </w:rPr>
        <w:t>Մ</w:t>
      </w:r>
      <w:r w:rsidRPr="006A73C0">
        <w:rPr>
          <w:rFonts w:ascii="GHEA Grapalat" w:hAnsi="GHEA Grapalat"/>
          <w:lang w:val="hy-AM"/>
        </w:rPr>
        <w:t xml:space="preserve">եկ անձից գնման ընթացակարգով </w:t>
      </w:r>
      <w:r>
        <w:rPr>
          <w:rFonts w:ascii="GHEA Grapalat" w:hAnsi="GHEA Grapalat"/>
          <w:lang w:val="hy-AM"/>
        </w:rPr>
        <w:t>գ</w:t>
      </w:r>
      <w:r w:rsidRPr="004E2E2C">
        <w:rPr>
          <w:rFonts w:ascii="GHEA Grapalat" w:hAnsi="GHEA Grapalat"/>
          <w:lang w:val="hy-AM"/>
        </w:rPr>
        <w:t>նման գործընթաց կազմակերպելու մասին</w:t>
      </w:r>
      <w:r w:rsidRPr="007E727F">
        <w:rPr>
          <w:rFonts w:ascii="GHEA Grapalat" w:hAnsi="GHEA Grapalat"/>
          <w:lang w:val="hy-AM"/>
        </w:rPr>
        <w:t>»</w:t>
      </w:r>
      <w:r w:rsidR="001C2602">
        <w:rPr>
          <w:rFonts w:ascii="GHEA Grapalat" w:hAnsi="GHEA Grapalat"/>
          <w:lang w:val="hy-AM"/>
        </w:rPr>
        <w:t xml:space="preserve"> </w:t>
      </w:r>
      <w:r w:rsidR="0087052C" w:rsidRPr="00692551">
        <w:rPr>
          <w:rFonts w:ascii="GHEA Grapalat" w:hAnsi="GHEA Grapalat"/>
          <w:lang w:val="hy-AM"/>
        </w:rPr>
        <w:t xml:space="preserve">ՀՀ </w:t>
      </w:r>
      <w:r w:rsidR="00D5450B" w:rsidRPr="00692551">
        <w:rPr>
          <w:rFonts w:ascii="GHEA Grapalat" w:hAnsi="GHEA Grapalat"/>
          <w:lang w:val="hy-AM"/>
        </w:rPr>
        <w:t xml:space="preserve">կառավարության որոշման նախագծի (այսուհետ՝ Նախագիծ) </w:t>
      </w:r>
      <w:r w:rsidR="008B592E" w:rsidRPr="00692551">
        <w:rPr>
          <w:rFonts w:ascii="GHEA Grapalat" w:hAnsi="GHEA Grapalat"/>
          <w:lang w:val="hy-AM"/>
        </w:rPr>
        <w:t xml:space="preserve">մշակումը պայմանավորված է </w:t>
      </w:r>
      <w:r w:rsidR="00977B2E" w:rsidRPr="00692551">
        <w:rPr>
          <w:rFonts w:ascii="GHEA Grapalat" w:hAnsi="GHEA Grapalat"/>
          <w:lang w:val="hy-AM"/>
        </w:rPr>
        <w:t>«Ակադեմիական քաղաք» ծրագրի</w:t>
      </w:r>
      <w:r w:rsidR="004F7DEA" w:rsidRPr="00692551">
        <w:rPr>
          <w:rFonts w:ascii="GHEA Grapalat" w:hAnsi="GHEA Grapalat"/>
          <w:lang w:val="hy-AM"/>
        </w:rPr>
        <w:t xml:space="preserve"> (այսուհետ՝ Ծրագիր)</w:t>
      </w:r>
      <w:r w:rsidR="00977B2E" w:rsidRPr="00692551">
        <w:rPr>
          <w:rFonts w:ascii="GHEA Grapalat" w:hAnsi="GHEA Grapalat"/>
          <w:lang w:val="hy-AM"/>
        </w:rPr>
        <w:t xml:space="preserve"> իրականացման </w:t>
      </w:r>
      <w:r w:rsidR="006A73C0" w:rsidRPr="00692551">
        <w:rPr>
          <w:rFonts w:ascii="GHEA Grapalat" w:hAnsi="GHEA Grapalat"/>
          <w:lang w:val="hy-AM"/>
        </w:rPr>
        <w:t>շրջանակներում</w:t>
      </w:r>
      <w:r w:rsidR="008D272F" w:rsidRPr="00692551">
        <w:rPr>
          <w:rFonts w:ascii="GHEA Grapalat" w:hAnsi="GHEA Grapalat"/>
          <w:lang w:val="hy-AM"/>
        </w:rPr>
        <w:t xml:space="preserve"> </w:t>
      </w:r>
      <w:r w:rsidR="00CD4250" w:rsidRPr="001C2602">
        <w:rPr>
          <w:rFonts w:ascii="GHEA Grapalat" w:eastAsia="SimSun" w:hAnsi="GHEA Grapalat"/>
          <w:bCs/>
          <w:lang w:val="hy-AM" w:eastAsia="zh-CN"/>
        </w:rPr>
        <w:t xml:space="preserve">Ակադեմիական քաղաքի արվեստների կլաստերի երաժշտության բաղադրիչի ձևավորման համար խորհրդատվական ծառայությունների </w:t>
      </w:r>
      <w:r w:rsidR="00CD4250">
        <w:rPr>
          <w:rFonts w:ascii="GHEA Grapalat" w:eastAsia="SimSun" w:hAnsi="GHEA Grapalat"/>
          <w:bCs/>
          <w:lang w:val="hy-AM" w:eastAsia="zh-CN"/>
        </w:rPr>
        <w:t xml:space="preserve">ձեռքբերման </w:t>
      </w:r>
      <w:r w:rsidR="001A73CA" w:rsidRPr="00692551">
        <w:rPr>
          <w:rFonts w:ascii="GHEA Grapalat" w:hAnsi="GHEA Grapalat"/>
          <w:lang w:val="hy-AM"/>
        </w:rPr>
        <w:t xml:space="preserve">նպատակով </w:t>
      </w:r>
      <w:r w:rsidR="00B92735">
        <w:rPr>
          <w:rFonts w:ascii="GHEA Grapalat" w:hAnsi="GHEA Grapalat"/>
          <w:lang w:val="hy-AM"/>
        </w:rPr>
        <w:t>գնման</w:t>
      </w:r>
      <w:r w:rsidR="00900721" w:rsidRPr="00692551">
        <w:rPr>
          <w:rFonts w:ascii="GHEA Grapalat" w:hAnsi="GHEA Grapalat"/>
          <w:lang w:val="hy-AM"/>
        </w:rPr>
        <w:t xml:space="preserve"> </w:t>
      </w:r>
      <w:r w:rsidR="008B592E" w:rsidRPr="00692551">
        <w:rPr>
          <w:rFonts w:ascii="GHEA Grapalat" w:hAnsi="GHEA Grapalat"/>
          <w:lang w:val="hy-AM"/>
        </w:rPr>
        <w:t>գործընթաց կազմակերպելու անհրաժեշտությամբ:</w:t>
      </w:r>
      <w:r w:rsidR="006A73C0" w:rsidRPr="00692551">
        <w:rPr>
          <w:rFonts w:ascii="GHEA Grapalat" w:hAnsi="GHEA Grapalat"/>
          <w:lang w:val="hy-AM"/>
        </w:rPr>
        <w:t xml:space="preserve"> </w:t>
      </w:r>
      <w:r w:rsidR="00FA05F9" w:rsidRPr="00692551">
        <w:rPr>
          <w:rFonts w:ascii="GHEA Grapalat" w:hAnsi="GHEA Grapalat"/>
          <w:lang w:val="hy-AM"/>
        </w:rPr>
        <w:t xml:space="preserve">Նախագծով, մասնավորապես, հնարավորություն է ընձեռվում </w:t>
      </w:r>
      <w:r w:rsidR="00B92735">
        <w:rPr>
          <w:rFonts w:ascii="GHEA Grapalat" w:hAnsi="GHEA Grapalat"/>
          <w:lang w:val="hy-AM"/>
        </w:rPr>
        <w:t xml:space="preserve">ձեռքբերել </w:t>
      </w:r>
      <w:r w:rsidR="00FA05F9" w:rsidRPr="00692551">
        <w:rPr>
          <w:rFonts w:ascii="GHEA Grapalat" w:hAnsi="GHEA Grapalat"/>
          <w:lang w:val="hy-AM"/>
        </w:rPr>
        <w:t xml:space="preserve">Ակադեմիական քաղաքի </w:t>
      </w:r>
      <w:r w:rsidR="002A7BFD">
        <w:rPr>
          <w:rFonts w:ascii="GHEA Grapalat" w:hAnsi="GHEA Grapalat"/>
          <w:lang w:val="hy-AM"/>
        </w:rPr>
        <w:t>արվեստների</w:t>
      </w:r>
      <w:r w:rsidR="002A7BFD" w:rsidRPr="00692551">
        <w:rPr>
          <w:rFonts w:ascii="GHEA Grapalat" w:hAnsi="GHEA Grapalat"/>
          <w:lang w:val="hy-AM"/>
        </w:rPr>
        <w:t xml:space="preserve"> </w:t>
      </w:r>
      <w:r w:rsidR="005D5EDE" w:rsidRPr="00692551">
        <w:rPr>
          <w:rFonts w:ascii="GHEA Grapalat" w:hAnsi="GHEA Grapalat"/>
          <w:lang w:val="hy-AM"/>
        </w:rPr>
        <w:t>կլաստերի</w:t>
      </w:r>
      <w:r w:rsidR="002A7BFD">
        <w:rPr>
          <w:rFonts w:ascii="GHEA Grapalat" w:hAnsi="GHEA Grapalat"/>
          <w:lang w:val="hy-AM"/>
        </w:rPr>
        <w:t xml:space="preserve"> երաժշտության</w:t>
      </w:r>
      <w:r w:rsidR="006852F1">
        <w:rPr>
          <w:rFonts w:ascii="GHEA Grapalat" w:hAnsi="GHEA Grapalat"/>
          <w:lang w:val="hy-AM"/>
        </w:rPr>
        <w:t xml:space="preserve"> բաղադրիչի</w:t>
      </w:r>
      <w:r w:rsidR="002A7BFD" w:rsidRPr="003772D0">
        <w:rPr>
          <w:rFonts w:ascii="GHEA Grapalat" w:hAnsi="GHEA Grapalat"/>
          <w:lang w:val="hy-AM"/>
        </w:rPr>
        <w:t xml:space="preserve"> </w:t>
      </w:r>
      <w:r w:rsidR="005D5EDE" w:rsidRPr="00692551">
        <w:rPr>
          <w:rFonts w:ascii="GHEA Grapalat" w:hAnsi="GHEA Grapalat"/>
          <w:lang w:val="hy-AM"/>
        </w:rPr>
        <w:t>ձևավորման</w:t>
      </w:r>
      <w:r w:rsidR="00B92735">
        <w:rPr>
          <w:rFonts w:ascii="GHEA Grapalat" w:hAnsi="GHEA Grapalat"/>
          <w:lang w:val="hy-AM"/>
        </w:rPr>
        <w:t xml:space="preserve"> համար</w:t>
      </w:r>
      <w:r w:rsidR="006D11B5">
        <w:rPr>
          <w:rFonts w:ascii="GHEA Grapalat" w:hAnsi="GHEA Grapalat"/>
          <w:lang w:val="hy-AM"/>
        </w:rPr>
        <w:t xml:space="preserve"> խորհրդատվական ծառայություններ</w:t>
      </w:r>
      <w:r w:rsidR="00FA05F9" w:rsidRPr="00692551">
        <w:rPr>
          <w:rFonts w:ascii="GHEA Grapalat" w:hAnsi="GHEA Grapalat"/>
          <w:lang w:val="hy-AM"/>
        </w:rPr>
        <w:t xml:space="preserve">՝ </w:t>
      </w:r>
      <w:r w:rsidR="003D2F90">
        <w:rPr>
          <w:rFonts w:ascii="GHEA Grapalat" w:hAnsi="GHEA Grapalat"/>
          <w:lang w:val="hy-AM"/>
        </w:rPr>
        <w:t>երաժշտության</w:t>
      </w:r>
      <w:r w:rsidR="00AF2E7F">
        <w:rPr>
          <w:rFonts w:ascii="GHEA Grapalat" w:hAnsi="GHEA Grapalat"/>
          <w:lang w:val="hy-AM"/>
        </w:rPr>
        <w:t xml:space="preserve"> </w:t>
      </w:r>
      <w:r w:rsidR="00A72071">
        <w:rPr>
          <w:rFonts w:ascii="GHEA Grapalat" w:hAnsi="GHEA Grapalat"/>
          <w:lang w:val="hy-AM"/>
        </w:rPr>
        <w:t>բնագավառում</w:t>
      </w:r>
      <w:r w:rsidR="00A72071" w:rsidRPr="00692551">
        <w:rPr>
          <w:rFonts w:ascii="GHEA Grapalat" w:hAnsi="GHEA Grapalat"/>
          <w:lang w:val="hy-AM"/>
        </w:rPr>
        <w:t xml:space="preserve"> </w:t>
      </w:r>
      <w:r w:rsidR="00DD63E9" w:rsidRPr="00692551">
        <w:rPr>
          <w:rFonts w:ascii="GHEA Grapalat" w:hAnsi="GHEA Grapalat"/>
          <w:lang w:val="hy-AM"/>
        </w:rPr>
        <w:t xml:space="preserve">Հայաստանի Հանրապետության </w:t>
      </w:r>
      <w:r w:rsidR="00FA05F9" w:rsidRPr="00692551">
        <w:rPr>
          <w:rFonts w:ascii="GHEA Grapalat" w:hAnsi="GHEA Grapalat"/>
          <w:lang w:val="hy-AM"/>
        </w:rPr>
        <w:t xml:space="preserve">բարձրագույն կրթության </w:t>
      </w:r>
      <w:r w:rsidR="00347586" w:rsidRPr="00692551">
        <w:rPr>
          <w:rFonts w:ascii="GHEA Grapalat" w:hAnsi="GHEA Grapalat"/>
          <w:lang w:val="hy-AM"/>
        </w:rPr>
        <w:t>որակի լավարկման և</w:t>
      </w:r>
      <w:r w:rsidR="00FA05F9" w:rsidRPr="00692551">
        <w:rPr>
          <w:rFonts w:ascii="GHEA Grapalat" w:hAnsi="GHEA Grapalat"/>
          <w:lang w:val="hy-AM"/>
        </w:rPr>
        <w:t xml:space="preserve"> միջազգային մրցունակության բարձրացման նպատակով:</w:t>
      </w:r>
    </w:p>
    <w:p w14:paraId="062E07A1" w14:textId="6436B0B0" w:rsidR="00B62588" w:rsidRDefault="005F75C8" w:rsidP="00FA05F9">
      <w:pPr>
        <w:tabs>
          <w:tab w:val="left" w:pos="1440"/>
        </w:tabs>
        <w:spacing w:line="360" w:lineRule="auto"/>
        <w:ind w:firstLine="426"/>
        <w:jc w:val="both"/>
        <w:rPr>
          <w:rFonts w:ascii="GHEA Grapalat" w:hAnsi="GHEA Grapalat"/>
          <w:lang w:val="hy-AM"/>
        </w:rPr>
      </w:pPr>
      <w:r>
        <w:rPr>
          <w:rFonts w:ascii="GHEA Grapalat" w:hAnsi="GHEA Grapalat"/>
          <w:lang w:val="hy-AM"/>
        </w:rPr>
        <w:t xml:space="preserve">Գնման </w:t>
      </w:r>
      <w:r w:rsidRPr="004E2E2C">
        <w:rPr>
          <w:rFonts w:ascii="GHEA Grapalat" w:hAnsi="GHEA Grapalat"/>
          <w:lang w:val="hy-AM"/>
        </w:rPr>
        <w:t>գործընթաց</w:t>
      </w:r>
      <w:r>
        <w:rPr>
          <w:rFonts w:ascii="GHEA Grapalat" w:hAnsi="GHEA Grapalat"/>
          <w:lang w:val="hy-AM"/>
        </w:rPr>
        <w:t>ը մ</w:t>
      </w:r>
      <w:r w:rsidRPr="006A73C0">
        <w:rPr>
          <w:rFonts w:ascii="GHEA Grapalat" w:hAnsi="GHEA Grapalat"/>
          <w:lang w:val="hy-AM"/>
        </w:rPr>
        <w:t>եկ անձից գնման ընթացակարգով</w:t>
      </w:r>
      <w:r>
        <w:rPr>
          <w:rFonts w:ascii="GHEA Grapalat" w:hAnsi="GHEA Grapalat"/>
          <w:lang w:val="hy-AM"/>
        </w:rPr>
        <w:t xml:space="preserve"> կազմակերպ</w:t>
      </w:r>
      <w:r w:rsidRPr="00F735CC">
        <w:rPr>
          <w:rFonts w:ascii="GHEA Grapalat" w:hAnsi="GHEA Grapalat"/>
          <w:lang w:val="hy-AM"/>
        </w:rPr>
        <w:t xml:space="preserve">ելու </w:t>
      </w:r>
      <w:r w:rsidR="000708E9" w:rsidRPr="00692551">
        <w:rPr>
          <w:rFonts w:ascii="GHEA Grapalat" w:hAnsi="GHEA Grapalat"/>
          <w:lang w:val="hy-AM"/>
        </w:rPr>
        <w:t xml:space="preserve">անհրաժեշտությունը </w:t>
      </w:r>
      <w:r w:rsidR="00DB72AF" w:rsidRPr="00692551">
        <w:rPr>
          <w:rFonts w:ascii="GHEA Grapalat" w:hAnsi="GHEA Grapalat"/>
          <w:lang w:val="hy-AM"/>
        </w:rPr>
        <w:t xml:space="preserve">պայմանավորված է </w:t>
      </w:r>
      <w:r w:rsidR="001B0E80" w:rsidRPr="00692551">
        <w:rPr>
          <w:rFonts w:ascii="GHEA Grapalat" w:hAnsi="GHEA Grapalat"/>
          <w:lang w:val="hy-AM"/>
        </w:rPr>
        <w:t>միջազգային բարձր վարկանիշ</w:t>
      </w:r>
      <w:r w:rsidR="005A7546" w:rsidRPr="00692551">
        <w:rPr>
          <w:rFonts w:ascii="GHEA Grapalat" w:hAnsi="GHEA Grapalat"/>
          <w:lang w:val="hy-AM"/>
        </w:rPr>
        <w:t xml:space="preserve"> և</w:t>
      </w:r>
      <w:r w:rsidR="001B0E80" w:rsidRPr="00692551">
        <w:rPr>
          <w:rFonts w:ascii="GHEA Grapalat" w:hAnsi="GHEA Grapalat"/>
          <w:lang w:val="hy-AM"/>
        </w:rPr>
        <w:t xml:space="preserve"> </w:t>
      </w:r>
      <w:r w:rsidR="004D6822" w:rsidRPr="00692551">
        <w:rPr>
          <w:rFonts w:ascii="GHEA Grapalat" w:hAnsi="GHEA Grapalat"/>
          <w:lang w:val="hy-AM"/>
        </w:rPr>
        <w:t>Ծ</w:t>
      </w:r>
      <w:r w:rsidR="001B0E80" w:rsidRPr="00692551">
        <w:rPr>
          <w:rFonts w:ascii="GHEA Grapalat" w:hAnsi="GHEA Grapalat"/>
          <w:lang w:val="hy-AM"/>
        </w:rPr>
        <w:t xml:space="preserve">րագրի </w:t>
      </w:r>
      <w:r w:rsidR="001B0E80" w:rsidRPr="00692551">
        <w:rPr>
          <w:rFonts w:ascii="GHEA Grapalat" w:hAnsi="GHEA Grapalat"/>
          <w:lang w:val="hy-AM"/>
        </w:rPr>
        <w:lastRenderedPageBreak/>
        <w:t>իրական</w:t>
      </w:r>
      <w:r w:rsidR="00BB5A7B" w:rsidRPr="00692551">
        <w:rPr>
          <w:rFonts w:ascii="GHEA Grapalat" w:hAnsi="GHEA Grapalat"/>
          <w:lang w:val="hy-AM"/>
        </w:rPr>
        <w:t>ա</w:t>
      </w:r>
      <w:r w:rsidR="001B0E80" w:rsidRPr="00692551">
        <w:rPr>
          <w:rFonts w:ascii="GHEA Grapalat" w:hAnsi="GHEA Grapalat"/>
          <w:lang w:val="hy-AM"/>
        </w:rPr>
        <w:t xml:space="preserve">ցման համար անհրաժեշտ </w:t>
      </w:r>
      <w:r w:rsidR="00C70B84" w:rsidRPr="00692551">
        <w:rPr>
          <w:rFonts w:ascii="GHEA Grapalat" w:hAnsi="GHEA Grapalat"/>
          <w:lang w:val="hy-AM"/>
        </w:rPr>
        <w:t>բաղադրիչների</w:t>
      </w:r>
      <w:r w:rsidR="001B0E80" w:rsidRPr="00692551">
        <w:rPr>
          <w:rFonts w:ascii="GHEA Grapalat" w:hAnsi="GHEA Grapalat"/>
          <w:lang w:val="hy-AM"/>
        </w:rPr>
        <w:t xml:space="preserve"> մշակման բացառիկ և աննախադեպ փորձ</w:t>
      </w:r>
      <w:r w:rsidR="005A7546" w:rsidRPr="00692551">
        <w:rPr>
          <w:rFonts w:ascii="GHEA Grapalat" w:hAnsi="GHEA Grapalat"/>
          <w:lang w:val="hy-AM"/>
        </w:rPr>
        <w:t xml:space="preserve"> ունեցող </w:t>
      </w:r>
      <w:r w:rsidR="00A4724D" w:rsidRPr="00692551">
        <w:rPr>
          <w:rFonts w:ascii="GHEA Grapalat" w:hAnsi="GHEA Grapalat"/>
          <w:lang w:val="hy-AM"/>
        </w:rPr>
        <w:t xml:space="preserve">կազմակերպություն </w:t>
      </w:r>
      <w:r w:rsidR="00DB72AF" w:rsidRPr="00692551">
        <w:rPr>
          <w:rFonts w:ascii="GHEA Grapalat" w:hAnsi="GHEA Grapalat"/>
          <w:lang w:val="hy-AM"/>
        </w:rPr>
        <w:t xml:space="preserve">ներգրավելու </w:t>
      </w:r>
      <w:r w:rsidR="00B62588" w:rsidRPr="00692551">
        <w:rPr>
          <w:rFonts w:ascii="GHEA Grapalat" w:hAnsi="GHEA Grapalat"/>
          <w:lang w:val="hy-AM"/>
        </w:rPr>
        <w:t>պահանջով</w:t>
      </w:r>
      <w:r w:rsidR="001B0E80" w:rsidRPr="00692551">
        <w:rPr>
          <w:rFonts w:ascii="GHEA Grapalat" w:hAnsi="GHEA Grapalat"/>
          <w:lang w:val="hy-AM"/>
        </w:rPr>
        <w:t xml:space="preserve">։ </w:t>
      </w:r>
    </w:p>
    <w:p w14:paraId="712302C9" w14:textId="77777777" w:rsidR="00A1046D"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692551">
        <w:rPr>
          <w:rFonts w:ascii="GHEA Grapalat" w:hAnsi="GHEA Grapalat" w:cs="GHEAGrapalat-Bold"/>
          <w:b/>
          <w:bCs/>
          <w:u w:val="single"/>
          <w:lang w:val="hy-AM" w:eastAsia="en-US"/>
        </w:rPr>
        <w:t>Առաջարկվող կարգավորման բնույթը</w:t>
      </w:r>
    </w:p>
    <w:p w14:paraId="468CF40D" w14:textId="7E0564A8" w:rsidR="003B0B8F" w:rsidRPr="003B0B8F" w:rsidRDefault="003B0B8F" w:rsidP="003B0B8F">
      <w:pPr>
        <w:tabs>
          <w:tab w:val="left" w:pos="1440"/>
        </w:tabs>
        <w:spacing w:line="360" w:lineRule="auto"/>
        <w:ind w:firstLine="426"/>
        <w:jc w:val="both"/>
        <w:rPr>
          <w:rFonts w:ascii="GHEA Grapalat" w:hAnsi="GHEA Grapalat"/>
          <w:lang w:val="hy-AM"/>
        </w:rPr>
      </w:pPr>
      <w:r w:rsidRPr="003B0B8F">
        <w:rPr>
          <w:rFonts w:ascii="GHEA Grapalat" w:hAnsi="GHEA Grapalat"/>
          <w:lang w:val="hy-AM"/>
        </w:rPr>
        <w:t xml:space="preserve">Հիմնադրված լինելով 1847 թվականին՝ Շոտլանդիայի </w:t>
      </w:r>
      <w:r w:rsidR="007F486E">
        <w:rPr>
          <w:rFonts w:ascii="GHEA Grapalat" w:hAnsi="GHEA Grapalat"/>
          <w:lang w:val="hy-AM"/>
        </w:rPr>
        <w:t>թ</w:t>
      </w:r>
      <w:r w:rsidRPr="003B0B8F">
        <w:rPr>
          <w:rFonts w:ascii="GHEA Grapalat" w:hAnsi="GHEA Grapalat"/>
          <w:lang w:val="hy-AM"/>
        </w:rPr>
        <w:t xml:space="preserve">ագավորական կոնսերվատորիան </w:t>
      </w:r>
      <w:r w:rsidR="00F04AA7" w:rsidRPr="003B0B8F">
        <w:rPr>
          <w:rFonts w:ascii="GHEA Grapalat" w:hAnsi="GHEA Grapalat"/>
          <w:lang w:val="hy-AM"/>
        </w:rPr>
        <w:t xml:space="preserve">(Royal Conservatoire of Scotland, RCS) </w:t>
      </w:r>
      <w:r w:rsidRPr="003B0B8F">
        <w:rPr>
          <w:rFonts w:ascii="GHEA Grapalat" w:hAnsi="GHEA Grapalat"/>
          <w:lang w:val="hy-AM"/>
        </w:rPr>
        <w:t>համաշխարհային առաջատար</w:t>
      </w:r>
      <w:r w:rsidR="00BC273C">
        <w:rPr>
          <w:rFonts w:ascii="GHEA Grapalat" w:hAnsi="GHEA Grapalat"/>
          <w:lang w:val="hy-AM"/>
        </w:rPr>
        <w:t>ներից</w:t>
      </w:r>
      <w:r w:rsidRPr="003B0B8F">
        <w:rPr>
          <w:rFonts w:ascii="GHEA Grapalat" w:hAnsi="GHEA Grapalat"/>
          <w:lang w:val="hy-AM"/>
        </w:rPr>
        <w:t xml:space="preserve"> է կատարողական արվեստների կրթության ոլորտում և աշխարհում այն </w:t>
      </w:r>
      <w:r w:rsidR="00670A72">
        <w:rPr>
          <w:rFonts w:ascii="GHEA Grapalat" w:hAnsi="GHEA Grapalat"/>
          <w:lang w:val="hy-AM"/>
        </w:rPr>
        <w:t>եզակի</w:t>
      </w:r>
      <w:r w:rsidRPr="003B0B8F">
        <w:rPr>
          <w:rFonts w:ascii="GHEA Grapalat" w:hAnsi="GHEA Grapalat"/>
          <w:lang w:val="hy-AM"/>
        </w:rPr>
        <w:t xml:space="preserve"> հաստատություններից է, որոնք առաջարկում են աստիճանային կրթական ծրագրեր թե՛ կատարողական, թե՛ արտադրական արվեստների </w:t>
      </w:r>
      <w:r w:rsidR="00F43493" w:rsidRPr="003B0B8F">
        <w:rPr>
          <w:rFonts w:ascii="GHEA Grapalat" w:hAnsi="GHEA Grapalat"/>
          <w:lang w:val="hy-AM"/>
        </w:rPr>
        <w:t>(production</w:t>
      </w:r>
      <w:r w:rsidR="00F43493">
        <w:rPr>
          <w:rFonts w:ascii="GHEA Grapalat" w:hAnsi="GHEA Grapalat"/>
          <w:lang w:val="hy-AM"/>
        </w:rPr>
        <w:t xml:space="preserve"> </w:t>
      </w:r>
      <w:r w:rsidR="00F43493" w:rsidRPr="00F43493">
        <w:rPr>
          <w:rFonts w:ascii="GHEA Grapalat" w:hAnsi="GHEA Grapalat"/>
          <w:lang w:val="hy-AM"/>
        </w:rPr>
        <w:t>ar</w:t>
      </w:r>
      <w:r w:rsidR="00F43493">
        <w:rPr>
          <w:rFonts w:ascii="GHEA Grapalat" w:hAnsi="GHEA Grapalat"/>
          <w:lang w:val="hy-AM"/>
        </w:rPr>
        <w:t>ts</w:t>
      </w:r>
      <w:r w:rsidR="00F43493" w:rsidRPr="003B0B8F">
        <w:rPr>
          <w:rFonts w:ascii="GHEA Grapalat" w:hAnsi="GHEA Grapalat"/>
          <w:lang w:val="hy-AM"/>
        </w:rPr>
        <w:t>)</w:t>
      </w:r>
      <w:r w:rsidR="000765F9">
        <w:rPr>
          <w:rStyle w:val="FootnoteReference"/>
          <w:rFonts w:ascii="GHEA Grapalat" w:hAnsi="GHEA Grapalat"/>
          <w:lang w:val="hy-AM"/>
        </w:rPr>
        <w:footnoteReference w:id="1"/>
      </w:r>
      <w:r w:rsidR="00F43493" w:rsidRPr="003B0B8F">
        <w:rPr>
          <w:rFonts w:ascii="GHEA Grapalat" w:hAnsi="GHEA Grapalat"/>
          <w:lang w:val="hy-AM"/>
        </w:rPr>
        <w:t xml:space="preserve"> </w:t>
      </w:r>
      <w:r w:rsidRPr="003B0B8F">
        <w:rPr>
          <w:rFonts w:ascii="GHEA Grapalat" w:hAnsi="GHEA Grapalat"/>
          <w:lang w:val="hy-AM"/>
        </w:rPr>
        <w:t>ուղղություններով։</w:t>
      </w:r>
      <w:r w:rsidR="00836D2D">
        <w:rPr>
          <w:rStyle w:val="FootnoteReference"/>
          <w:rFonts w:ascii="GHEA Grapalat" w:hAnsi="GHEA Grapalat"/>
          <w:lang w:val="hy-AM"/>
        </w:rPr>
        <w:footnoteReference w:id="2"/>
      </w:r>
      <w:r w:rsidR="00F04AA7">
        <w:rPr>
          <w:rFonts w:ascii="GHEA Grapalat" w:hAnsi="GHEA Grapalat"/>
          <w:lang w:val="hy-AM"/>
        </w:rPr>
        <w:t xml:space="preserve"> </w:t>
      </w:r>
      <w:r w:rsidR="00F04AA7" w:rsidRPr="003B0B8F">
        <w:rPr>
          <w:rFonts w:ascii="GHEA Grapalat" w:hAnsi="GHEA Grapalat"/>
          <w:lang w:val="hy-AM"/>
        </w:rPr>
        <w:t>2016</w:t>
      </w:r>
      <w:r w:rsidR="00F04AA7">
        <w:rPr>
          <w:rFonts w:ascii="GHEA Grapalat" w:hAnsi="GHEA Grapalat"/>
          <w:lang w:val="hy-AM"/>
        </w:rPr>
        <w:t xml:space="preserve"> թվականից ի վեր</w:t>
      </w:r>
      <w:r w:rsidR="005F0FEF">
        <w:rPr>
          <w:rFonts w:ascii="GHEA Grapalat" w:hAnsi="GHEA Grapalat"/>
          <w:lang w:val="hy-AM"/>
        </w:rPr>
        <w:t xml:space="preserve"> ա</w:t>
      </w:r>
      <w:r w:rsidR="00F04AA7" w:rsidRPr="003B0B8F">
        <w:rPr>
          <w:rFonts w:ascii="GHEA Grapalat" w:hAnsi="GHEA Grapalat"/>
          <w:lang w:val="hy-AM"/>
        </w:rPr>
        <w:t xml:space="preserve">րդեն իններորդ անգամ </w:t>
      </w:r>
      <w:r w:rsidR="005F0FEF" w:rsidRPr="003B0B8F">
        <w:rPr>
          <w:rFonts w:ascii="GHEA Grapalat" w:hAnsi="GHEA Grapalat"/>
          <w:lang w:val="hy-AM"/>
        </w:rPr>
        <w:t>RCS</w:t>
      </w:r>
      <w:r w:rsidR="005F0FEF">
        <w:rPr>
          <w:rFonts w:ascii="GHEA Grapalat" w:hAnsi="GHEA Grapalat"/>
          <w:lang w:val="hy-AM"/>
        </w:rPr>
        <w:t>-</w:t>
      </w:r>
      <w:r w:rsidR="00F04AA7" w:rsidRPr="003B0B8F">
        <w:rPr>
          <w:rFonts w:ascii="GHEA Grapalat" w:hAnsi="GHEA Grapalat"/>
          <w:lang w:val="hy-AM"/>
        </w:rPr>
        <w:t xml:space="preserve">ն  ընդգրկվում է </w:t>
      </w:r>
      <w:r w:rsidR="00077BF0" w:rsidRPr="003B0B8F">
        <w:rPr>
          <w:rFonts w:ascii="GHEA Grapalat" w:hAnsi="GHEA Grapalat"/>
          <w:lang w:val="hy-AM"/>
        </w:rPr>
        <w:t>QS World University Rankings by Subject վարկանիշ</w:t>
      </w:r>
      <w:r w:rsidR="00077BF0">
        <w:rPr>
          <w:rFonts w:ascii="GHEA Grapalat" w:hAnsi="GHEA Grapalat"/>
          <w:lang w:val="hy-AM"/>
        </w:rPr>
        <w:t>ի</w:t>
      </w:r>
      <w:r w:rsidR="00077BF0" w:rsidRPr="003B0B8F">
        <w:rPr>
          <w:rFonts w:ascii="GHEA Grapalat" w:hAnsi="GHEA Grapalat"/>
          <w:lang w:val="hy-AM"/>
        </w:rPr>
        <w:t xml:space="preserve"> </w:t>
      </w:r>
      <w:r w:rsidR="00322E8E">
        <w:rPr>
          <w:rFonts w:ascii="GHEA Grapalat" w:hAnsi="GHEA Grapalat"/>
          <w:lang w:val="hy-AM"/>
        </w:rPr>
        <w:t>կատարողական արվեստի</w:t>
      </w:r>
      <w:r w:rsidR="00295139">
        <w:rPr>
          <w:rFonts w:ascii="GHEA Grapalat" w:hAnsi="GHEA Grapalat"/>
          <w:lang w:val="hy-AM"/>
        </w:rPr>
        <w:t xml:space="preserve"> ուղղությամբ</w:t>
      </w:r>
      <w:r w:rsidR="00322E8E" w:rsidRPr="00CC4DC5">
        <w:rPr>
          <w:rFonts w:ascii="GHEA Grapalat" w:hAnsi="GHEA Grapalat"/>
          <w:lang w:val="hy-AM"/>
        </w:rPr>
        <w:t xml:space="preserve"> </w:t>
      </w:r>
      <w:r w:rsidR="00077BF0" w:rsidRPr="003B0B8F">
        <w:rPr>
          <w:rFonts w:ascii="GHEA Grapalat" w:hAnsi="GHEA Grapalat"/>
          <w:lang w:val="hy-AM"/>
        </w:rPr>
        <w:t>6-րդ հորիզոնական</w:t>
      </w:r>
      <w:r w:rsidR="00077BF0">
        <w:rPr>
          <w:rFonts w:ascii="GHEA Grapalat" w:hAnsi="GHEA Grapalat"/>
          <w:lang w:val="hy-AM"/>
        </w:rPr>
        <w:t>ում</w:t>
      </w:r>
      <w:r w:rsidR="00F04AA7" w:rsidRPr="003B0B8F">
        <w:rPr>
          <w:rFonts w:ascii="GHEA Grapalat" w:hAnsi="GHEA Grapalat"/>
          <w:lang w:val="hy-AM"/>
        </w:rPr>
        <w:t>։</w:t>
      </w:r>
      <w:r w:rsidR="008A04CB">
        <w:rPr>
          <w:rStyle w:val="FootnoteReference"/>
          <w:rFonts w:ascii="GHEA Grapalat" w:hAnsi="GHEA Grapalat"/>
          <w:lang w:val="hy-AM"/>
        </w:rPr>
        <w:footnoteReference w:id="3"/>
      </w:r>
    </w:p>
    <w:p w14:paraId="4C89EE3B" w14:textId="3479F310" w:rsidR="00642C6F" w:rsidRDefault="00247159" w:rsidP="00642C6F">
      <w:pPr>
        <w:tabs>
          <w:tab w:val="left" w:pos="1440"/>
        </w:tabs>
        <w:spacing w:line="360" w:lineRule="auto"/>
        <w:ind w:firstLine="426"/>
        <w:jc w:val="both"/>
        <w:rPr>
          <w:rFonts w:ascii="GHEA Grapalat" w:hAnsi="GHEA Grapalat"/>
          <w:lang w:val="hy-AM"/>
        </w:rPr>
      </w:pPr>
      <w:r w:rsidRPr="00C37BB2">
        <w:rPr>
          <w:rFonts w:ascii="GHEA Grapalat" w:hAnsi="GHEA Grapalat"/>
          <w:lang w:val="hy-AM"/>
        </w:rPr>
        <w:t xml:space="preserve">RCS-ն իր գերազանցության մոդելը այլ երկրներում կիրառելու առաքելությունն իրականացնում է որպես «Շոտլանդիայի թագավորական կոնսերվատորիա» երաշխիքով սահմանափակված մասնավոր ընկերություն (private company limited by guarantee) (այսուհետ՝ Կազմակերպություն)՝ մատուցելով խորհրդատվական ծառայություններ։ </w:t>
      </w:r>
      <w:r w:rsidR="00C37BB2" w:rsidRPr="00C37BB2">
        <w:rPr>
          <w:rFonts w:ascii="GHEA Grapalat" w:hAnsi="GHEA Grapalat"/>
          <w:lang w:val="hy-AM"/>
        </w:rPr>
        <w:t>Այսինքն, միայն Կազմակերպությունն ունի RCS-ի անունից խորհրդատվական ծառայություններ մատուցելու բացառիկ իրավունք</w:t>
      </w:r>
      <w:r w:rsidR="00642C6F" w:rsidRPr="00E23DA8">
        <w:rPr>
          <w:rFonts w:ascii="GHEA Grapalat" w:hAnsi="GHEA Grapalat"/>
          <w:lang w:val="hy-AM"/>
        </w:rPr>
        <w:t xml:space="preserve">՝ </w:t>
      </w:r>
      <w:r w:rsidR="00E26DDB" w:rsidRPr="003B0B8F">
        <w:rPr>
          <w:rFonts w:ascii="GHEA Grapalat" w:hAnsi="GHEA Grapalat"/>
          <w:lang w:val="hy-AM"/>
        </w:rPr>
        <w:t>RCS</w:t>
      </w:r>
      <w:r w:rsidR="00642C6F" w:rsidRPr="00E23DA8">
        <w:rPr>
          <w:rFonts w:ascii="GHEA Grapalat" w:hAnsi="GHEA Grapalat"/>
          <w:lang w:val="hy-AM"/>
        </w:rPr>
        <w:t xml:space="preserve">-ի հարուստ փորձը վճարովի հիմունքներով տարածելու և </w:t>
      </w:r>
      <w:r w:rsidR="00642C6F">
        <w:rPr>
          <w:rFonts w:ascii="GHEA Grapalat" w:hAnsi="GHEA Grapalat"/>
          <w:lang w:val="hy-AM"/>
        </w:rPr>
        <w:t xml:space="preserve">այլ </w:t>
      </w:r>
      <w:r w:rsidR="00642C6F" w:rsidRPr="00E23DA8">
        <w:rPr>
          <w:rFonts w:ascii="GHEA Grapalat" w:hAnsi="GHEA Grapalat"/>
          <w:lang w:val="hy-AM"/>
        </w:rPr>
        <w:t>ուսումնական հաստատություններին իրենց վերափոխման գործընթացում աջակցելու համար՝ խթանելով երկարաժամկետ կայուն զարգացումը, համակարգային մտածողությունն ու նորարարությունը։</w:t>
      </w:r>
    </w:p>
    <w:p w14:paraId="28108DDF" w14:textId="5AE00A73" w:rsidR="006D6108" w:rsidRDefault="006D6108" w:rsidP="006D6108">
      <w:pPr>
        <w:tabs>
          <w:tab w:val="left" w:pos="1440"/>
        </w:tabs>
        <w:spacing w:line="360" w:lineRule="auto"/>
        <w:ind w:firstLine="426"/>
        <w:jc w:val="both"/>
        <w:rPr>
          <w:rFonts w:ascii="GHEA Grapalat" w:hAnsi="GHEA Grapalat"/>
          <w:lang w:val="hy-AM"/>
        </w:rPr>
      </w:pPr>
      <w:r w:rsidRPr="00D803AB">
        <w:rPr>
          <w:rFonts w:ascii="GHEA Grapalat" w:hAnsi="GHEA Grapalat"/>
          <w:lang w:val="hy-AM"/>
        </w:rPr>
        <w:t>Ուստի</w:t>
      </w:r>
      <w:r>
        <w:rPr>
          <w:rFonts w:ascii="GHEA Grapalat" w:hAnsi="GHEA Grapalat"/>
          <w:lang w:val="hy-AM"/>
        </w:rPr>
        <w:t>,</w:t>
      </w:r>
      <w:r w:rsidRPr="00D803AB">
        <w:rPr>
          <w:rFonts w:ascii="GHEA Grapalat" w:hAnsi="GHEA Grapalat"/>
          <w:lang w:val="hy-AM"/>
        </w:rPr>
        <w:t xml:space="preserve"> հաշվի առնելով </w:t>
      </w:r>
      <w:r>
        <w:rPr>
          <w:rFonts w:ascii="GHEA Grapalat" w:hAnsi="GHEA Grapalat"/>
          <w:lang w:val="hy-AM"/>
        </w:rPr>
        <w:t>վերոգրյալը</w:t>
      </w:r>
      <w:r w:rsidRPr="00D803AB">
        <w:rPr>
          <w:rFonts w:ascii="GHEA Grapalat" w:hAnsi="GHEA Grapalat"/>
          <w:lang w:val="hy-AM"/>
        </w:rPr>
        <w:t>, ինչպես նաև այն, որ «Գնումների մասին» ՀՀ օրենսդրության 23-րդ հոդվածի 1-ին մասի 1-ին կետի համաձայն՝ գնումը կարող է կատարվել մեկ անձից, եթե գնման ենթակա ապրանքը, աշխատանքը կամ ծառայությունը հնարավոր է ձեռք բերել միայն մեկ անձից, որը պայմանավորված է նրա հեղինակային և հարակից իրավունքներով</w:t>
      </w:r>
      <w:r>
        <w:rPr>
          <w:rFonts w:ascii="GHEA Grapalat" w:hAnsi="GHEA Grapalat"/>
          <w:lang w:val="hy-AM"/>
        </w:rPr>
        <w:t>,</w:t>
      </w:r>
      <w:r w:rsidRPr="00D803AB">
        <w:rPr>
          <w:rFonts w:ascii="GHEA Grapalat" w:hAnsi="GHEA Grapalat"/>
          <w:lang w:val="hy-AM"/>
        </w:rPr>
        <w:t xml:space="preserve"> հատուկ կամ բացառիկ իրավունքի առկայությամբ՝ նպատակահարմար է Կազմակերպությունից կատարել խորհրդատվական </w:t>
      </w:r>
      <w:r w:rsidRPr="00D803AB">
        <w:rPr>
          <w:rFonts w:ascii="GHEA Grapalat" w:hAnsi="GHEA Grapalat"/>
          <w:lang w:val="hy-AM"/>
        </w:rPr>
        <w:lastRenderedPageBreak/>
        <w:t>ծառայությունների գնում մեկ անձից ընթացակարգով</w:t>
      </w:r>
      <w:r>
        <w:rPr>
          <w:rFonts w:ascii="GHEA Grapalat" w:hAnsi="GHEA Grapalat"/>
          <w:lang w:val="hy-AM"/>
        </w:rPr>
        <w:t xml:space="preserve">՝ միչև </w:t>
      </w:r>
      <w:r w:rsidR="007C1534">
        <w:rPr>
          <w:rFonts w:ascii="GHEA Grapalat" w:hAnsi="GHEA Grapalat"/>
          <w:lang w:val="hy-AM"/>
        </w:rPr>
        <w:t>371,325</w:t>
      </w:r>
      <w:r w:rsidRPr="00CA3BDD">
        <w:rPr>
          <w:rFonts w:ascii="MS Mincho" w:eastAsia="MS Mincho" w:hAnsi="MS Mincho" w:cs="MS Mincho" w:hint="eastAsia"/>
          <w:lang w:val="hy-AM"/>
        </w:rPr>
        <w:t>․</w:t>
      </w:r>
      <w:r w:rsidRPr="00CA3BDD">
        <w:rPr>
          <w:rFonts w:ascii="GHEA Grapalat" w:hAnsi="GHEA Grapalat"/>
          <w:lang w:val="hy-AM"/>
        </w:rPr>
        <w:t>0</w:t>
      </w:r>
      <w:r>
        <w:rPr>
          <w:rFonts w:ascii="GHEA Grapalat" w:hAnsi="GHEA Grapalat"/>
          <w:lang w:val="hy-AM"/>
        </w:rPr>
        <w:t xml:space="preserve"> բրիտանական ֆունտ ստեռլինգին </w:t>
      </w:r>
      <w:r w:rsidRPr="00D803AB">
        <w:rPr>
          <w:rFonts w:ascii="GHEA Grapalat" w:hAnsi="GHEA Grapalat"/>
          <w:lang w:val="hy-AM"/>
        </w:rPr>
        <w:t>(GBP) համարժեք ՀՀ դրամ</w:t>
      </w:r>
      <w:r>
        <w:rPr>
          <w:rFonts w:ascii="GHEA Grapalat" w:hAnsi="GHEA Grapalat"/>
          <w:lang w:val="hy-AM"/>
        </w:rPr>
        <w:t>ի</w:t>
      </w:r>
      <w:r w:rsidRPr="00D803AB">
        <w:rPr>
          <w:rFonts w:ascii="GHEA Grapalat" w:hAnsi="GHEA Grapalat"/>
          <w:lang w:val="hy-AM"/>
        </w:rPr>
        <w:t xml:space="preserve"> </w:t>
      </w:r>
      <w:r>
        <w:rPr>
          <w:rFonts w:ascii="GHEA Grapalat" w:hAnsi="GHEA Grapalat"/>
          <w:lang w:val="hy-AM"/>
        </w:rPr>
        <w:t>չափով</w:t>
      </w:r>
      <w:r w:rsidRPr="00D803AB">
        <w:rPr>
          <w:rFonts w:ascii="GHEA Grapalat" w:hAnsi="GHEA Grapalat"/>
          <w:lang w:val="hy-AM"/>
        </w:rPr>
        <w:t xml:space="preserve">՝ Ակադեմիական քաղաքի </w:t>
      </w:r>
      <w:r>
        <w:rPr>
          <w:rFonts w:ascii="GHEA Grapalat" w:hAnsi="GHEA Grapalat"/>
          <w:lang w:val="hy-AM"/>
        </w:rPr>
        <w:t>արվեստների</w:t>
      </w:r>
      <w:r w:rsidRPr="00692551">
        <w:rPr>
          <w:rFonts w:ascii="GHEA Grapalat" w:hAnsi="GHEA Grapalat"/>
          <w:lang w:val="hy-AM"/>
        </w:rPr>
        <w:t xml:space="preserve"> կլաստերի </w:t>
      </w:r>
      <w:r>
        <w:rPr>
          <w:rFonts w:ascii="GHEA Grapalat" w:hAnsi="GHEA Grapalat"/>
          <w:lang w:val="hy-AM"/>
        </w:rPr>
        <w:t xml:space="preserve">երաժշտության բաղադրիչի ձևավորմանն </w:t>
      </w:r>
      <w:r w:rsidRPr="00D803AB">
        <w:rPr>
          <w:rFonts w:ascii="GHEA Grapalat" w:hAnsi="GHEA Grapalat"/>
          <w:lang w:val="hy-AM"/>
        </w:rPr>
        <w:t>ուղղված գործողությունների իրականացման նպատակով</w:t>
      </w:r>
      <w:r>
        <w:rPr>
          <w:rFonts w:ascii="GHEA Grapalat" w:hAnsi="GHEA Grapalat"/>
          <w:lang w:val="hy-AM"/>
        </w:rPr>
        <w:t>։</w:t>
      </w:r>
    </w:p>
    <w:p w14:paraId="6E613CC0" w14:textId="61674C96" w:rsidR="00E77B48" w:rsidRDefault="00977D9D" w:rsidP="008B79A8">
      <w:pPr>
        <w:tabs>
          <w:tab w:val="left" w:pos="1440"/>
        </w:tabs>
        <w:spacing w:line="360" w:lineRule="auto"/>
        <w:ind w:firstLine="426"/>
        <w:jc w:val="both"/>
        <w:rPr>
          <w:rFonts w:ascii="GHEA Grapalat" w:hAnsi="GHEA Grapalat"/>
          <w:lang w:val="hy-AM"/>
        </w:rPr>
      </w:pPr>
      <w:r w:rsidRPr="00692551">
        <w:rPr>
          <w:rFonts w:ascii="GHEA Grapalat" w:hAnsi="GHEA Grapalat"/>
          <w:lang w:val="hy-AM"/>
        </w:rPr>
        <w:t xml:space="preserve">Նախագծի ընդունման արդյունքում հնարավոր կլինի </w:t>
      </w:r>
      <w:r w:rsidR="0017579E" w:rsidRPr="007E727F">
        <w:rPr>
          <w:rFonts w:ascii="GHEA Grapalat" w:hAnsi="GHEA Grapalat"/>
          <w:lang w:val="hy-AM"/>
        </w:rPr>
        <w:t>խորհրդատվական ծառայություններ ձեռք բեր</w:t>
      </w:r>
      <w:r w:rsidR="0017579E">
        <w:rPr>
          <w:rFonts w:ascii="GHEA Grapalat" w:hAnsi="GHEA Grapalat"/>
          <w:lang w:val="hy-AM"/>
        </w:rPr>
        <w:t xml:space="preserve">ել </w:t>
      </w:r>
      <w:r w:rsidRPr="00692551">
        <w:rPr>
          <w:rFonts w:ascii="GHEA Grapalat" w:hAnsi="GHEA Grapalat"/>
          <w:lang w:val="hy-AM"/>
        </w:rPr>
        <w:t>Կազմակերպ</w:t>
      </w:r>
      <w:r w:rsidR="0087052C" w:rsidRPr="00692551">
        <w:rPr>
          <w:rFonts w:ascii="GHEA Grapalat" w:hAnsi="GHEA Grapalat"/>
          <w:lang w:val="hy-AM"/>
        </w:rPr>
        <w:t>ությ</w:t>
      </w:r>
      <w:r w:rsidR="0017579E">
        <w:rPr>
          <w:rFonts w:ascii="GHEA Grapalat" w:hAnsi="GHEA Grapalat"/>
          <w:lang w:val="hy-AM"/>
        </w:rPr>
        <w:t>ունից</w:t>
      </w:r>
      <w:r w:rsidRPr="00692551">
        <w:rPr>
          <w:rFonts w:ascii="GHEA Grapalat" w:hAnsi="GHEA Grapalat"/>
          <w:lang w:val="hy-AM"/>
        </w:rPr>
        <w:t xml:space="preserve"> </w:t>
      </w:r>
      <w:r w:rsidR="008B79A8" w:rsidRPr="00692551">
        <w:rPr>
          <w:rFonts w:ascii="GHEA Grapalat" w:hAnsi="GHEA Grapalat"/>
          <w:lang w:val="hy-AM"/>
        </w:rPr>
        <w:t xml:space="preserve">Ակադեմիական քաղաքի </w:t>
      </w:r>
      <w:r w:rsidR="0025079D">
        <w:rPr>
          <w:rFonts w:ascii="GHEA Grapalat" w:hAnsi="GHEA Grapalat"/>
          <w:lang w:val="hy-AM"/>
        </w:rPr>
        <w:t>արվեստների</w:t>
      </w:r>
      <w:r w:rsidR="0025079D" w:rsidRPr="00692551">
        <w:rPr>
          <w:rFonts w:ascii="GHEA Grapalat" w:hAnsi="GHEA Grapalat"/>
          <w:lang w:val="hy-AM"/>
        </w:rPr>
        <w:t xml:space="preserve"> </w:t>
      </w:r>
      <w:r w:rsidR="008B79A8" w:rsidRPr="00692551">
        <w:rPr>
          <w:rFonts w:ascii="GHEA Grapalat" w:hAnsi="GHEA Grapalat"/>
          <w:lang w:val="hy-AM"/>
        </w:rPr>
        <w:t>կլաստեր</w:t>
      </w:r>
      <w:r w:rsidR="005E4C4E">
        <w:rPr>
          <w:rFonts w:ascii="GHEA Grapalat" w:hAnsi="GHEA Grapalat"/>
          <w:lang w:val="hy-AM"/>
        </w:rPr>
        <w:t>ի</w:t>
      </w:r>
      <w:r w:rsidR="0025079D">
        <w:rPr>
          <w:rFonts w:ascii="GHEA Grapalat" w:hAnsi="GHEA Grapalat"/>
          <w:lang w:val="hy-AM"/>
        </w:rPr>
        <w:t xml:space="preserve"> երաժշտության</w:t>
      </w:r>
      <w:r w:rsidR="00C560A0">
        <w:rPr>
          <w:rFonts w:ascii="GHEA Grapalat" w:hAnsi="GHEA Grapalat"/>
          <w:lang w:val="hy-AM"/>
        </w:rPr>
        <w:t xml:space="preserve"> բաղադրիչի</w:t>
      </w:r>
      <w:r w:rsidR="008B79A8" w:rsidRPr="00692551">
        <w:rPr>
          <w:rFonts w:ascii="GHEA Grapalat" w:hAnsi="GHEA Grapalat"/>
          <w:lang w:val="hy-AM"/>
        </w:rPr>
        <w:t xml:space="preserve"> ձևավորելու </w:t>
      </w:r>
      <w:r w:rsidR="00BF2546">
        <w:rPr>
          <w:rFonts w:ascii="GHEA Grapalat" w:hAnsi="GHEA Grapalat"/>
          <w:lang w:val="hy-AM"/>
        </w:rPr>
        <w:t>նպատակով</w:t>
      </w:r>
      <w:r w:rsidRPr="00692551">
        <w:rPr>
          <w:rFonts w:ascii="GHEA Grapalat" w:hAnsi="GHEA Grapalat"/>
          <w:lang w:val="hy-AM"/>
        </w:rPr>
        <w:t>՝ դրանով իսկ երաշխավորելով Ծրագրի արդյունավետ և ժամանակին իրականացումը։</w:t>
      </w:r>
    </w:p>
    <w:p w14:paraId="306D3E1E" w14:textId="77777777" w:rsidR="00A1046D" w:rsidRPr="00692551"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692551">
        <w:rPr>
          <w:rFonts w:ascii="GHEA Grapalat" w:hAnsi="GHEA Grapalat" w:cs="GHEAGrapalat-Bold"/>
          <w:b/>
          <w:bCs/>
          <w:u w:val="single"/>
          <w:lang w:val="hy-AM" w:eastAsia="en-US"/>
        </w:rPr>
        <w:t>Նախագծի մշակման գործընթացում ներգրավված ինստիտուտները և անձինք</w:t>
      </w:r>
    </w:p>
    <w:p w14:paraId="7F67AD0F" w14:textId="590561B8" w:rsidR="00066707" w:rsidRPr="001C2602" w:rsidRDefault="00066707" w:rsidP="001C2602">
      <w:pPr>
        <w:tabs>
          <w:tab w:val="left" w:pos="426"/>
        </w:tabs>
        <w:spacing w:line="360" w:lineRule="auto"/>
        <w:jc w:val="both"/>
        <w:rPr>
          <w:rFonts w:ascii="GHEA Grapalat" w:hAnsi="GHEA Grapalat"/>
          <w:lang w:val="hy-AM"/>
        </w:rPr>
      </w:pPr>
      <w:r>
        <w:rPr>
          <w:rFonts w:ascii="GHEA Grapalat" w:hAnsi="GHEA Grapalat"/>
          <w:lang w:val="hy-AM"/>
        </w:rPr>
        <w:tab/>
      </w:r>
      <w:r>
        <w:rPr>
          <w:rFonts w:ascii="GHEA Grapalat" w:hAnsi="GHEA Grapalat"/>
          <w:lang w:val="hy-AM"/>
        </w:rPr>
        <w:tab/>
      </w:r>
      <w:r w:rsidR="00024FAB" w:rsidRPr="00D63795">
        <w:rPr>
          <w:rFonts w:ascii="GHEA Grapalat" w:hAnsi="GHEA Grapalat"/>
          <w:lang w:val="hy-AM"/>
        </w:rPr>
        <w:t xml:space="preserve">Նախագիծը մշակվել է </w:t>
      </w:r>
      <w:r w:rsidR="00024FAB" w:rsidRPr="00D63795">
        <w:rPr>
          <w:rFonts w:ascii="GHEA Grapalat" w:hAnsi="GHEA Grapalat" w:cs="Sylfaen"/>
          <w:lang w:val="hy-AM"/>
        </w:rPr>
        <w:t>ՀՀ կրթության, գիտության, մշակույթի և սպորտի նախարարության բարձրագույն կրթության և գիտության կոմիտեի կողմից</w:t>
      </w:r>
      <w:r w:rsidR="00024FAB" w:rsidRPr="001C2602">
        <w:rPr>
          <w:rFonts w:ascii="GHEA Grapalat" w:hAnsi="GHEA Grapalat"/>
          <w:lang w:val="hy-AM"/>
        </w:rPr>
        <w:t>։</w:t>
      </w:r>
    </w:p>
    <w:p w14:paraId="172F7EED" w14:textId="20A154BF" w:rsidR="009F0BD0" w:rsidRPr="00391CD6" w:rsidRDefault="00977B2E" w:rsidP="00391CD6">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391CD6">
        <w:rPr>
          <w:rFonts w:ascii="GHEA Grapalat" w:hAnsi="GHEA Grapalat" w:cs="Arial"/>
          <w:b/>
          <w:iCs/>
          <w:u w:val="single"/>
          <w:lang w:val="hy-AM"/>
        </w:rPr>
        <w:t xml:space="preserve"> </w:t>
      </w:r>
      <w:r w:rsidR="00557E7B" w:rsidRPr="00391CD6">
        <w:rPr>
          <w:rFonts w:ascii="GHEA Grapalat" w:hAnsi="GHEA Grapalat" w:cs="Arial"/>
          <w:b/>
          <w:iCs/>
          <w:u w:val="single"/>
          <w:lang w:val="hy-AM"/>
        </w:rPr>
        <w:t>Ա</w:t>
      </w:r>
      <w:r w:rsidR="008B592E" w:rsidRPr="00391CD6">
        <w:rPr>
          <w:rFonts w:ascii="GHEA Grapalat" w:hAnsi="GHEA Grapalat" w:cs="Arial"/>
          <w:b/>
          <w:iCs/>
          <w:u w:val="single"/>
          <w:lang w:val="hy-AM"/>
        </w:rPr>
        <w:t>կնկալվող արդյունքը</w:t>
      </w:r>
    </w:p>
    <w:p w14:paraId="77D27BA8" w14:textId="1C09D140" w:rsidR="00D50825" w:rsidRPr="00D50825" w:rsidRDefault="00D50825" w:rsidP="00D50825">
      <w:pPr>
        <w:tabs>
          <w:tab w:val="left" w:pos="426"/>
        </w:tabs>
        <w:spacing w:line="360" w:lineRule="auto"/>
        <w:jc w:val="both"/>
        <w:rPr>
          <w:rFonts w:ascii="GHEA Grapalat" w:hAnsi="GHEA Grapalat" w:cs="Sylfaen"/>
          <w:lang w:val="hy-AM"/>
        </w:rPr>
      </w:pPr>
      <w:r>
        <w:rPr>
          <w:rFonts w:ascii="GHEA Grapalat" w:hAnsi="GHEA Grapalat" w:cs="Sylfaen"/>
          <w:lang w:val="hy-AM"/>
        </w:rPr>
        <w:tab/>
      </w:r>
      <w:r w:rsidRPr="00D50825">
        <w:rPr>
          <w:rFonts w:ascii="GHEA Grapalat" w:hAnsi="GHEA Grapalat" w:cs="Sylfaen"/>
          <w:lang w:val="hy-AM"/>
        </w:rPr>
        <w:t>Նախագծի ընդունման դեպքում ՀՀ կրթության, գիտության, մշակույթի և սպորտի նախարարության բարձրագույն կրթության և գիտության կոմիտեին կթույլատրվի մեկ անձից գնման ընթացակարգով Կազմակերպությունից գնել Ակադեմիական քաղաքի արվեստների կլաստերի երաժշտության բաղադրիչի ձևավորման համար խորհրդատվական ծառայություններ, ինչը հնարավորություն կտա պատշաճ կերպով ապահովելու Ծրագրի հետ կապված բնականոն աշխատանքները և շարունակական զարգացումը:</w:t>
      </w:r>
    </w:p>
    <w:p w14:paraId="5BE12D35" w14:textId="77777777" w:rsidR="00557E7B" w:rsidRPr="00692551" w:rsidRDefault="00557E7B"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692551">
        <w:rPr>
          <w:rFonts w:ascii="GHEA Grapalat" w:hAnsi="GHEA Grapalat" w:cs="Arial"/>
          <w:b/>
          <w:iCs/>
          <w:u w:val="single"/>
          <w:lang w:val="hy-AM"/>
        </w:rPr>
        <w:t>ՀՀ կառավարության</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որոշման</w:t>
      </w:r>
      <w:r w:rsidRPr="00692551">
        <w:rPr>
          <w:rFonts w:ascii="GHEA Grapalat" w:hAnsi="GHEA Grapalat"/>
          <w:b/>
          <w:iCs/>
          <w:u w:val="single"/>
          <w:lang w:val="hy-AM"/>
        </w:rPr>
        <w:t xml:space="preserve"> </w:t>
      </w:r>
      <w:r w:rsidRPr="00692551">
        <w:rPr>
          <w:rFonts w:ascii="GHEA Grapalat" w:hAnsi="GHEA Grapalat" w:cs="Arial"/>
          <w:b/>
          <w:iCs/>
          <w:u w:val="single"/>
          <w:lang w:val="hy-AM"/>
        </w:rPr>
        <w:t>նախագծի</w:t>
      </w:r>
      <w:r w:rsidRPr="00692551">
        <w:rPr>
          <w:rFonts w:ascii="GHEA Grapalat" w:hAnsi="GHEA Grapalat"/>
          <w:b/>
          <w:iCs/>
          <w:u w:val="single"/>
          <w:lang w:val="hy-AM"/>
        </w:rPr>
        <w:t xml:space="preserve"> </w:t>
      </w:r>
      <w:r w:rsidRPr="00692551">
        <w:rPr>
          <w:rFonts w:ascii="GHEA Grapalat" w:hAnsi="GHEA Grapalat" w:cs="Arial"/>
          <w:b/>
          <w:iCs/>
          <w:u w:val="single"/>
          <w:lang w:val="hy-AM"/>
        </w:rPr>
        <w:t>ընդունման</w:t>
      </w:r>
      <w:r w:rsidRPr="00692551">
        <w:rPr>
          <w:rFonts w:ascii="GHEA Grapalat" w:hAnsi="GHEA Grapalat"/>
          <w:b/>
          <w:iCs/>
          <w:u w:val="single"/>
          <w:lang w:val="hy-AM"/>
        </w:rPr>
        <w:t xml:space="preserve"> </w:t>
      </w:r>
      <w:r w:rsidRPr="00692551">
        <w:rPr>
          <w:rFonts w:ascii="GHEA Grapalat" w:hAnsi="GHEA Grapalat" w:cs="Arial"/>
          <w:b/>
          <w:iCs/>
          <w:u w:val="single"/>
          <w:lang w:val="hy-AM"/>
        </w:rPr>
        <w:t>կապակցությամբ լրացուցիչ</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ֆինանսական</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միջոցների</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անհրաժեշտության</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և</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պետական</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բյուջեի</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եկամուտներում</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և</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ծախսերում</w:t>
      </w:r>
      <w:r w:rsidRPr="00692551">
        <w:rPr>
          <w:rFonts w:ascii="GHEA Grapalat" w:hAnsi="GHEA Grapalat" w:cs="Sylfaen"/>
          <w:b/>
          <w:iCs/>
          <w:u w:val="single"/>
          <w:lang w:val="hy-AM"/>
        </w:rPr>
        <w:t xml:space="preserve"> սպասվող </w:t>
      </w:r>
      <w:r w:rsidRPr="00692551">
        <w:rPr>
          <w:rFonts w:ascii="GHEA Grapalat" w:hAnsi="GHEA Grapalat" w:cs="Arial"/>
          <w:b/>
          <w:iCs/>
          <w:u w:val="single"/>
          <w:lang w:val="hy-AM"/>
        </w:rPr>
        <w:t>փոփոխությունների</w:t>
      </w:r>
      <w:r w:rsidRPr="00692551">
        <w:rPr>
          <w:rFonts w:ascii="GHEA Grapalat" w:hAnsi="GHEA Grapalat" w:cs="Sylfaen"/>
          <w:b/>
          <w:iCs/>
          <w:u w:val="single"/>
          <w:lang w:val="hy-AM"/>
        </w:rPr>
        <w:t xml:space="preserve"> </w:t>
      </w:r>
      <w:r w:rsidRPr="00692551">
        <w:rPr>
          <w:rFonts w:ascii="GHEA Grapalat" w:hAnsi="GHEA Grapalat" w:cs="Arial"/>
          <w:b/>
          <w:iCs/>
          <w:u w:val="single"/>
          <w:lang w:val="hy-AM"/>
        </w:rPr>
        <w:t>մասին</w:t>
      </w:r>
    </w:p>
    <w:p w14:paraId="76A75B60" w14:textId="61082888" w:rsidR="005F39C9" w:rsidRDefault="00152355" w:rsidP="00D633DF">
      <w:pPr>
        <w:tabs>
          <w:tab w:val="left" w:pos="567"/>
        </w:tabs>
        <w:autoSpaceDE w:val="0"/>
        <w:autoSpaceDN w:val="0"/>
        <w:adjustRightInd w:val="0"/>
        <w:spacing w:line="360" w:lineRule="auto"/>
        <w:jc w:val="both"/>
        <w:rPr>
          <w:rFonts w:ascii="GHEA Grapalat" w:hAnsi="GHEA Grapalat"/>
          <w:lang w:val="hy-AM"/>
        </w:rPr>
      </w:pPr>
      <w:r w:rsidRPr="00692551">
        <w:rPr>
          <w:rFonts w:ascii="GHEA Grapalat" w:hAnsi="GHEA Grapalat"/>
          <w:lang w:val="hy-AM"/>
        </w:rPr>
        <w:tab/>
      </w:r>
      <w:r w:rsidR="00390DB8" w:rsidRPr="007548AB">
        <w:rPr>
          <w:rFonts w:ascii="GHEA Grapalat" w:hAnsi="GHEA Grapalat" w:cs="Sylfaen"/>
          <w:lang w:val="hy-AM"/>
        </w:rPr>
        <w:t>Նախագծի ընդունումը ՀՀ 202</w:t>
      </w:r>
      <w:r w:rsidR="00390DB8">
        <w:rPr>
          <w:rFonts w:ascii="GHEA Grapalat" w:hAnsi="GHEA Grapalat" w:cs="Sylfaen"/>
          <w:lang w:val="hy-AM"/>
        </w:rPr>
        <w:t>6</w:t>
      </w:r>
      <w:r w:rsidR="00390DB8" w:rsidRPr="007548AB">
        <w:rPr>
          <w:rFonts w:ascii="GHEA Grapalat" w:hAnsi="GHEA Grapalat" w:cs="Sylfaen"/>
          <w:lang w:val="hy-AM"/>
        </w:rPr>
        <w:t xml:space="preserve"> թվականի պետական բյուջեի </w:t>
      </w:r>
      <w:r w:rsidR="00390DB8" w:rsidRPr="00391CD6">
        <w:rPr>
          <w:rFonts w:ascii="GHEA Grapalat" w:hAnsi="GHEA Grapalat" w:cs="Sylfaen"/>
          <w:lang w:val="hy-AM"/>
        </w:rPr>
        <w:t>տարեկան եկամուտների և ծախսերի փոփոխության չի հանգեցնում:</w:t>
      </w:r>
    </w:p>
    <w:p w14:paraId="536C1A9A" w14:textId="27DB14DC" w:rsidR="00B3050C" w:rsidRPr="00692551" w:rsidRDefault="00152355" w:rsidP="00152355">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bookmarkStart w:id="0" w:name="_GoBack"/>
      <w:bookmarkEnd w:id="0"/>
      <w:r w:rsidRPr="00692551">
        <w:rPr>
          <w:rFonts w:ascii="GHEA Grapalat" w:hAnsi="GHEA Grapalat" w:cs="Arial"/>
          <w:b/>
          <w:iCs/>
          <w:u w:val="single"/>
          <w:lang w:val="hy-AM"/>
        </w:rPr>
        <w:t xml:space="preserve"> ՀՀ կ</w:t>
      </w:r>
      <w:r w:rsidR="00B3050C" w:rsidRPr="00692551">
        <w:rPr>
          <w:rFonts w:ascii="GHEA Grapalat" w:hAnsi="GHEA Grapalat" w:cs="Arial"/>
          <w:b/>
          <w:iCs/>
          <w:u w:val="single"/>
          <w:lang w:val="hy-AM"/>
        </w:rPr>
        <w:t xml:space="preserve">առավարության որոշման նախագծի ընդունման կապակցությամբ այլ իրավական ակտերի նախագծերի կամ դրանց ընդունման անհրաժեշտության </w:t>
      </w:r>
      <w:r w:rsidR="004D45E8" w:rsidRPr="00692551">
        <w:rPr>
          <w:rFonts w:ascii="GHEA Grapalat" w:hAnsi="GHEA Grapalat" w:cs="Arial"/>
          <w:b/>
          <w:iCs/>
          <w:u w:val="single"/>
          <w:lang w:val="hy-AM"/>
        </w:rPr>
        <w:t xml:space="preserve"> </w:t>
      </w:r>
      <w:r w:rsidR="00B3050C" w:rsidRPr="00692551">
        <w:rPr>
          <w:rFonts w:ascii="GHEA Grapalat" w:hAnsi="GHEA Grapalat" w:cs="Arial"/>
          <w:b/>
          <w:iCs/>
          <w:u w:val="single"/>
          <w:lang w:val="hy-AM"/>
        </w:rPr>
        <w:t>մասին</w:t>
      </w:r>
    </w:p>
    <w:p w14:paraId="6260ACF8" w14:textId="65FEC696" w:rsidR="003F392A" w:rsidRPr="001C2602" w:rsidRDefault="003F392A" w:rsidP="003F392A">
      <w:pPr>
        <w:pStyle w:val="ListParagraph"/>
        <w:tabs>
          <w:tab w:val="left" w:pos="720"/>
        </w:tabs>
        <w:spacing w:line="360" w:lineRule="auto"/>
        <w:ind w:left="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r>
      <w:r w:rsidR="00A92DDD" w:rsidRPr="001C2602">
        <w:rPr>
          <w:rFonts w:ascii="GHEA Grapalat" w:eastAsia="Times New Roman" w:hAnsi="GHEA Grapalat"/>
          <w:sz w:val="24"/>
          <w:szCs w:val="24"/>
          <w:lang w:val="hy-AM" w:eastAsia="ru-RU"/>
        </w:rPr>
        <w:t>Նախագծի ընդունմամբ այլ իրավական ակտերում փոփոխություններ կատարելու անհրաժեշտությունը բացակայում է:</w:t>
      </w:r>
    </w:p>
    <w:p w14:paraId="1ED9EB3C" w14:textId="626EAF78" w:rsidR="00B3050C" w:rsidRPr="00692551"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692551">
        <w:rPr>
          <w:rFonts w:ascii="GHEA Grapalat" w:hAnsi="GHEA Grapalat" w:cs="Arial"/>
          <w:b/>
          <w:iCs/>
          <w:u w:val="single"/>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A49592A" w14:textId="77777777" w:rsidR="009F3186" w:rsidRPr="00D63795" w:rsidRDefault="00696285" w:rsidP="009F3186">
      <w:pPr>
        <w:spacing w:line="360" w:lineRule="auto"/>
        <w:jc w:val="both"/>
        <w:rPr>
          <w:rFonts w:ascii="GHEA Grapalat" w:hAnsi="GHEA Grapalat" w:cs="Arial"/>
          <w:b/>
          <w:iCs/>
          <w:u w:val="single"/>
          <w:lang w:val="hy-AM"/>
        </w:rPr>
      </w:pPr>
      <w:r w:rsidRPr="00692551">
        <w:rPr>
          <w:rFonts w:ascii="GHEA Grapalat" w:hAnsi="GHEA Grapalat"/>
          <w:lang w:val="hy-AM"/>
        </w:rPr>
        <w:tab/>
      </w:r>
      <w:r w:rsidR="009F3186" w:rsidRPr="00D63795">
        <w:rPr>
          <w:rFonts w:ascii="GHEA Grapalat" w:hAnsi="GHEA Grapalat"/>
          <w:shd w:val="clear" w:color="auto" w:fill="FFFFFF"/>
          <w:lang w:val="hy-AM"/>
        </w:rPr>
        <w:t>Ներկայացված Նախագիծը բխում  է.</w:t>
      </w:r>
    </w:p>
    <w:p w14:paraId="2AEE698A" w14:textId="77777777" w:rsidR="009F3186" w:rsidRPr="00D63795" w:rsidRDefault="009F3186" w:rsidP="009F3186">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D63795">
        <w:rPr>
          <w:rFonts w:ascii="GHEA Grapalat" w:eastAsia="Calibri" w:hAnsi="GHEA Grapalat"/>
          <w:lang w:val="hy-AM"/>
        </w:rPr>
        <w:t>««Հայաստանի Հանրապետության կրթության մինչև 2030 թվականի զարգացման պետական ծրագիրը» հաստատելու մասին» օրենքով հաստատված հավելվածի 82-րդ կետի 4-րդ ենթակետի «դ.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Ակադեմիական քաղաքը կապահովի ուսումնական հաստատությունների, գիտական ու արտադրական կազմակերպությունների միջև ցանցային, սիներգիական համագործակցության ընդլայնումը՝ ներառելով ժամանակակից վիրտուալ, սոցիալական, ինչպես նաև ֆիզիկական ենթակառուցվածքները» պարբերությունից,</w:t>
      </w:r>
    </w:p>
    <w:p w14:paraId="17539F56" w14:textId="77777777" w:rsidR="009F3186" w:rsidRDefault="009F3186" w:rsidP="009F3186">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D63795">
        <w:rPr>
          <w:rFonts w:ascii="GHEA Grapalat" w:eastAsia="Calibri" w:hAnsi="GHEA Grapalat"/>
          <w:lang w:val="hy-AM"/>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«Կրթություն» բաժնի 20-րդ «Ակադեմիական քաղաքի հիմնադրման հայեցակարգի մշակում» նպատակի 20</w:t>
      </w:r>
      <w:r w:rsidRPr="00D63795">
        <w:rPr>
          <w:rFonts w:ascii="Cambria Math" w:eastAsia="Calibri" w:hAnsi="Cambria Math" w:cs="Cambria Math"/>
          <w:lang w:val="hy-AM"/>
        </w:rPr>
        <w:t>․</w:t>
      </w:r>
      <w:r w:rsidRPr="00D63795">
        <w:rPr>
          <w:rFonts w:ascii="GHEA Grapalat" w:eastAsia="Calibri" w:hAnsi="GHEA Grapalat"/>
          <w:lang w:val="hy-AM"/>
        </w:rPr>
        <w:t>2-րդ «Ակադեմիական քաղաքի հիմնադրման հայեցակարգից բխող միջոցառումների իրականացում» միջոցառումից,</w:t>
      </w:r>
    </w:p>
    <w:p w14:paraId="7E1475AA" w14:textId="77777777" w:rsidR="009F3186" w:rsidRPr="002A30C7" w:rsidRDefault="009F3186" w:rsidP="009F3186">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2A30C7">
        <w:rPr>
          <w:rFonts w:ascii="GHEA Grapalat" w:eastAsia="Calibri" w:hAnsi="GHEA Grapalat"/>
          <w:lang w:val="hy-AM"/>
        </w:rPr>
        <w:t>ՀՀ կառավարության 2023 թվականի հոկտեմբերի 19-ի N 1802-Լ որոշմամբ հաստատված «Ակադեմիական քաղաք» ծրագրի հայեցակարգից։</w:t>
      </w:r>
    </w:p>
    <w:p w14:paraId="71538916" w14:textId="71F2E946" w:rsidR="00696285" w:rsidRPr="00692551" w:rsidRDefault="00696285" w:rsidP="009F3186">
      <w:pPr>
        <w:tabs>
          <w:tab w:val="left" w:pos="567"/>
        </w:tabs>
        <w:autoSpaceDE w:val="0"/>
        <w:autoSpaceDN w:val="0"/>
        <w:adjustRightInd w:val="0"/>
        <w:spacing w:line="360" w:lineRule="auto"/>
        <w:jc w:val="both"/>
        <w:rPr>
          <w:rFonts w:ascii="GHEA Grapalat" w:eastAsia="Calibri" w:hAnsi="GHEA Grapalat"/>
          <w:lang w:val="hy-AM"/>
        </w:rPr>
      </w:pPr>
    </w:p>
    <w:p w14:paraId="3C6106ED" w14:textId="77777777" w:rsidR="00696285" w:rsidRPr="0097256A" w:rsidRDefault="00696285" w:rsidP="0097256A">
      <w:pPr>
        <w:tabs>
          <w:tab w:val="left" w:pos="945"/>
        </w:tabs>
        <w:autoSpaceDE w:val="0"/>
        <w:autoSpaceDN w:val="0"/>
        <w:adjustRightInd w:val="0"/>
        <w:spacing w:line="360" w:lineRule="auto"/>
        <w:jc w:val="both"/>
        <w:rPr>
          <w:rFonts w:ascii="GHEA Grapalat" w:hAnsi="GHEA Grapalat"/>
          <w:b/>
          <w:u w:val="single"/>
          <w:lang w:val="hy-AM"/>
        </w:rPr>
      </w:pPr>
    </w:p>
    <w:sectPr w:rsidR="00696285" w:rsidRPr="0097256A" w:rsidSect="00FB7031">
      <w:footerReference w:type="default" r:id="rId8"/>
      <w:pgSz w:w="11906" w:h="16838"/>
      <w:pgMar w:top="900" w:right="849" w:bottom="1080" w:left="1134" w:header="720" w:footer="17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FF45D" w14:textId="77777777" w:rsidR="00DE6CFE" w:rsidRDefault="00DE6CFE" w:rsidP="001549E8">
      <w:r>
        <w:separator/>
      </w:r>
    </w:p>
  </w:endnote>
  <w:endnote w:type="continuationSeparator" w:id="0">
    <w:p w14:paraId="2D3CF1EB" w14:textId="77777777" w:rsidR="00DE6CFE" w:rsidRDefault="00DE6CFE" w:rsidP="00154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551619"/>
      <w:docPartObj>
        <w:docPartGallery w:val="Page Numbers (Bottom of Page)"/>
        <w:docPartUnique/>
      </w:docPartObj>
    </w:sdtPr>
    <w:sdtEndPr/>
    <w:sdtContent>
      <w:p w14:paraId="52F0FBF9" w14:textId="539735D2" w:rsidR="00FB7031" w:rsidRDefault="00FB7031">
        <w:pPr>
          <w:pStyle w:val="Footer"/>
          <w:jc w:val="center"/>
        </w:pPr>
        <w:r>
          <w:fldChar w:fldCharType="begin"/>
        </w:r>
        <w:r>
          <w:instrText>PAGE   \* MERGEFORMAT</w:instrText>
        </w:r>
        <w:r>
          <w:fldChar w:fldCharType="separate"/>
        </w:r>
        <w:r w:rsidR="00391CD6" w:rsidRPr="00391CD6">
          <w:rPr>
            <w:noProof/>
            <w:lang w:val="en-GB"/>
          </w:rPr>
          <w:t>4</w:t>
        </w:r>
        <w:r>
          <w:fldChar w:fldCharType="end"/>
        </w:r>
      </w:p>
    </w:sdtContent>
  </w:sdt>
  <w:p w14:paraId="133B1839" w14:textId="77777777" w:rsidR="00FB7031" w:rsidRDefault="00FB70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8BFDB" w14:textId="77777777" w:rsidR="00DE6CFE" w:rsidRDefault="00DE6CFE" w:rsidP="001549E8">
      <w:r>
        <w:separator/>
      </w:r>
    </w:p>
  </w:footnote>
  <w:footnote w:type="continuationSeparator" w:id="0">
    <w:p w14:paraId="251B84A5" w14:textId="77777777" w:rsidR="00DE6CFE" w:rsidRDefault="00DE6CFE" w:rsidP="001549E8">
      <w:r>
        <w:continuationSeparator/>
      </w:r>
    </w:p>
  </w:footnote>
  <w:footnote w:id="1">
    <w:p w14:paraId="53132F73" w14:textId="4C4514DE" w:rsidR="000765F9" w:rsidRPr="00E470C6" w:rsidRDefault="000765F9" w:rsidP="00E470C6">
      <w:pPr>
        <w:pStyle w:val="FootnoteText"/>
        <w:jc w:val="both"/>
        <w:rPr>
          <w:rFonts w:ascii="GHEA Grapalat" w:hAnsi="GHEA Grapalat"/>
          <w:lang w:val="hy-AM"/>
        </w:rPr>
      </w:pPr>
      <w:r>
        <w:rPr>
          <w:rStyle w:val="FootnoteReference"/>
        </w:rPr>
        <w:footnoteRef/>
      </w:r>
      <w:r>
        <w:t xml:space="preserve"> </w:t>
      </w:r>
      <w:r w:rsidRPr="00E470C6">
        <w:rPr>
          <w:rFonts w:ascii="GHEA Grapalat" w:hAnsi="GHEA Grapalat"/>
          <w:lang w:val="hy-AM"/>
        </w:rPr>
        <w:t>Երաժշտության բնագավառում</w:t>
      </w:r>
      <w:r w:rsidR="003B5FA9" w:rsidRPr="00E470C6">
        <w:rPr>
          <w:rFonts w:ascii="GHEA Grapalat" w:hAnsi="GHEA Grapalat"/>
          <w:lang w:val="hy-AM"/>
        </w:rPr>
        <w:t xml:space="preserve"> արտադրական արվեստը վերաբերում է </w:t>
      </w:r>
      <w:r w:rsidRPr="00E470C6">
        <w:rPr>
          <w:rFonts w:ascii="GHEA Grapalat" w:hAnsi="GHEA Grapalat"/>
          <w:lang w:val="hy-AM"/>
        </w:rPr>
        <w:t>երաժշտ</w:t>
      </w:r>
      <w:r w:rsidR="003B5FA9" w:rsidRPr="00E470C6">
        <w:rPr>
          <w:rFonts w:ascii="GHEA Grapalat" w:hAnsi="GHEA Grapalat"/>
          <w:lang w:val="hy-AM"/>
        </w:rPr>
        <w:t>ության</w:t>
      </w:r>
      <w:r w:rsidRPr="00E470C6">
        <w:rPr>
          <w:rFonts w:ascii="GHEA Grapalat" w:hAnsi="GHEA Grapalat"/>
          <w:lang w:val="hy-AM"/>
        </w:rPr>
        <w:t xml:space="preserve"> արտադրության տեխնիկական ուղղություններ</w:t>
      </w:r>
      <w:r w:rsidR="003B5FA9" w:rsidRPr="00E470C6">
        <w:rPr>
          <w:rFonts w:ascii="GHEA Grapalat" w:hAnsi="GHEA Grapalat"/>
          <w:lang w:val="hy-AM"/>
        </w:rPr>
        <w:t>ին</w:t>
      </w:r>
      <w:r w:rsidR="005C4D8C" w:rsidRPr="00E470C6">
        <w:rPr>
          <w:rFonts w:ascii="GHEA Grapalat" w:hAnsi="GHEA Grapalat"/>
          <w:lang w:val="hy-AM"/>
        </w:rPr>
        <w:t xml:space="preserve"> (ձայնագրություն, ձայն</w:t>
      </w:r>
      <w:r w:rsidR="00EB07ED" w:rsidRPr="00E470C6">
        <w:rPr>
          <w:rFonts w:ascii="GHEA Grapalat" w:hAnsi="GHEA Grapalat"/>
          <w:lang w:val="hy-AM"/>
        </w:rPr>
        <w:t>ային ինժեներիա</w:t>
      </w:r>
      <w:r w:rsidR="005C4D8C" w:rsidRPr="00E470C6">
        <w:rPr>
          <w:rFonts w:ascii="GHEA Grapalat" w:hAnsi="GHEA Grapalat"/>
          <w:lang w:val="hy-AM"/>
        </w:rPr>
        <w:t>՝ միքս/մաստեր, կենդանի ձայնի տեխնիկական կառավարում</w:t>
      </w:r>
      <w:r w:rsidR="001B0BEE" w:rsidRPr="00E470C6">
        <w:rPr>
          <w:rFonts w:ascii="GHEA Grapalat" w:hAnsi="GHEA Grapalat"/>
          <w:lang w:val="hy-AM"/>
        </w:rPr>
        <w:t>, համերգային ձայնային ապահովում,</w:t>
      </w:r>
      <w:r w:rsidR="003B5FA9" w:rsidRPr="00E470C6">
        <w:rPr>
          <w:rFonts w:ascii="GHEA Grapalat" w:hAnsi="GHEA Grapalat"/>
          <w:lang w:val="hy-AM"/>
        </w:rPr>
        <w:t xml:space="preserve"> և այլն</w:t>
      </w:r>
      <w:r w:rsidR="001B0BEE" w:rsidRPr="00E470C6">
        <w:rPr>
          <w:rFonts w:ascii="GHEA Grapalat" w:hAnsi="GHEA Grapalat"/>
          <w:lang w:val="hy-AM"/>
        </w:rPr>
        <w:t>)</w:t>
      </w:r>
      <w:r w:rsidR="003B5FA9" w:rsidRPr="00E470C6">
        <w:rPr>
          <w:rFonts w:ascii="GHEA Grapalat" w:hAnsi="GHEA Grapalat"/>
          <w:lang w:val="hy-AM"/>
        </w:rPr>
        <w:t>։</w:t>
      </w:r>
    </w:p>
  </w:footnote>
  <w:footnote w:id="2">
    <w:p w14:paraId="017C84DD" w14:textId="62386286" w:rsidR="00836D2D" w:rsidRPr="00E470C6" w:rsidRDefault="00836D2D">
      <w:pPr>
        <w:pStyle w:val="FootnoteText"/>
        <w:rPr>
          <w:rFonts w:ascii="GHEA Grapalat" w:hAnsi="GHEA Grapalat"/>
          <w:lang w:val="hy-AM"/>
        </w:rPr>
      </w:pPr>
      <w:r w:rsidRPr="00E470C6">
        <w:rPr>
          <w:rStyle w:val="FootnoteReference"/>
          <w:rFonts w:ascii="GHEA Grapalat" w:hAnsi="GHEA Grapalat"/>
        </w:rPr>
        <w:footnoteRef/>
      </w:r>
      <w:r w:rsidRPr="00E470C6">
        <w:rPr>
          <w:rFonts w:ascii="GHEA Grapalat" w:hAnsi="GHEA Grapalat"/>
          <w:lang w:val="hy-AM"/>
        </w:rPr>
        <w:t xml:space="preserve"> </w:t>
      </w:r>
      <w:r w:rsidR="00DE6CFE">
        <w:fldChar w:fldCharType="begin"/>
      </w:r>
      <w:r w:rsidR="00DE6CFE" w:rsidRPr="00391CD6">
        <w:rPr>
          <w:lang w:val="hy-AM"/>
        </w:rPr>
        <w:instrText xml:space="preserve"> HYPERLINK "https://www.rcs.ac.uk/news-stories/qs-world-university-rankings-2025/" </w:instrText>
      </w:r>
      <w:r w:rsidR="00DE6CFE">
        <w:fldChar w:fldCharType="separate"/>
      </w:r>
      <w:r w:rsidRPr="00E470C6">
        <w:rPr>
          <w:rStyle w:val="Hyperlink"/>
          <w:rFonts w:ascii="GHEA Grapalat" w:hAnsi="GHEA Grapalat"/>
          <w:lang w:val="hy-AM"/>
        </w:rPr>
        <w:t>https://www.rcs.ac.uk/news-stories/qs-world-university-rankings-2025/</w:t>
      </w:r>
      <w:r w:rsidR="00DE6CFE">
        <w:rPr>
          <w:rStyle w:val="Hyperlink"/>
          <w:rFonts w:ascii="GHEA Grapalat" w:hAnsi="GHEA Grapalat"/>
          <w:lang w:val="hy-AM"/>
        </w:rPr>
        <w:fldChar w:fldCharType="end"/>
      </w:r>
      <w:r w:rsidRPr="00E470C6">
        <w:rPr>
          <w:rFonts w:ascii="GHEA Grapalat" w:hAnsi="GHEA Grapalat"/>
          <w:lang w:val="hy-AM"/>
        </w:rPr>
        <w:t xml:space="preserve"> </w:t>
      </w:r>
    </w:p>
  </w:footnote>
  <w:footnote w:id="3">
    <w:p w14:paraId="2339A78B" w14:textId="1F7929F6" w:rsidR="008A04CB" w:rsidRPr="007F486E" w:rsidRDefault="008A04CB">
      <w:pPr>
        <w:pStyle w:val="FootnoteText"/>
        <w:rPr>
          <w:lang w:val="hy-AM"/>
        </w:rPr>
      </w:pPr>
      <w:r w:rsidRPr="00E470C6">
        <w:rPr>
          <w:rStyle w:val="FootnoteReference"/>
          <w:rFonts w:ascii="GHEA Grapalat" w:hAnsi="GHEA Grapalat"/>
        </w:rPr>
        <w:footnoteRef/>
      </w:r>
      <w:r w:rsidRPr="00E470C6">
        <w:rPr>
          <w:rFonts w:ascii="GHEA Grapalat" w:hAnsi="GHEA Grapalat"/>
          <w:lang w:val="hy-AM"/>
        </w:rPr>
        <w:t xml:space="preserve"> </w:t>
      </w:r>
      <w:r w:rsidR="00DE6CFE">
        <w:fldChar w:fldCharType="begin"/>
      </w:r>
      <w:r w:rsidR="00DE6CFE" w:rsidRPr="00391CD6">
        <w:rPr>
          <w:lang w:val="hy-AM"/>
        </w:rPr>
        <w:instrText xml:space="preserve"> HYPERLINK "https://www.topuniversities.com/university-subject-rankings/performing-arts" </w:instrText>
      </w:r>
      <w:r w:rsidR="00DE6CFE">
        <w:fldChar w:fldCharType="separate"/>
      </w:r>
      <w:r w:rsidRPr="00E470C6">
        <w:rPr>
          <w:rStyle w:val="Hyperlink"/>
          <w:rFonts w:ascii="GHEA Grapalat" w:hAnsi="GHEA Grapalat"/>
          <w:lang w:val="hy-AM"/>
        </w:rPr>
        <w:t>https://www.topuniversities.com/university-subject-rankings/performing-arts</w:t>
      </w:r>
      <w:r w:rsidR="00DE6CFE">
        <w:rPr>
          <w:rStyle w:val="Hyperlink"/>
          <w:rFonts w:ascii="GHEA Grapalat" w:hAnsi="GHEA Grapalat"/>
          <w:lang w:val="hy-AM"/>
        </w:rPr>
        <w:fldChar w:fldCharType="end"/>
      </w:r>
      <w:r w:rsidRPr="007F486E">
        <w:rPr>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890148"/>
    <w:multiLevelType w:val="hybridMultilevel"/>
    <w:tmpl w:val="A0C8B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6"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9"/>
  </w:num>
  <w:num w:numId="2">
    <w:abstractNumId w:val="25"/>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3"/>
  </w:num>
  <w:num w:numId="6">
    <w:abstractNumId w:val="0"/>
  </w:num>
  <w:num w:numId="7">
    <w:abstractNumId w:val="15"/>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5"/>
  </w:num>
  <w:num w:numId="13">
    <w:abstractNumId w:val="1"/>
  </w:num>
  <w:num w:numId="14">
    <w:abstractNumId w:val="22"/>
  </w:num>
  <w:num w:numId="15">
    <w:abstractNumId w:val="13"/>
  </w:num>
  <w:num w:numId="16">
    <w:abstractNumId w:val="9"/>
  </w:num>
  <w:num w:numId="17">
    <w:abstractNumId w:val="26"/>
  </w:num>
  <w:num w:numId="18">
    <w:abstractNumId w:val="24"/>
  </w:num>
  <w:num w:numId="19">
    <w:abstractNumId w:val="20"/>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8"/>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
  </w:num>
  <w:num w:numId="26">
    <w:abstractNumId w:val="21"/>
  </w:num>
  <w:num w:numId="27">
    <w:abstractNumId w:val="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77AC"/>
    <w:rsid w:val="00012964"/>
    <w:rsid w:val="0001535B"/>
    <w:rsid w:val="00016F2B"/>
    <w:rsid w:val="00022F9C"/>
    <w:rsid w:val="00022FE2"/>
    <w:rsid w:val="00024B29"/>
    <w:rsid w:val="00024FAB"/>
    <w:rsid w:val="000272FC"/>
    <w:rsid w:val="00031753"/>
    <w:rsid w:val="00035D08"/>
    <w:rsid w:val="000363C5"/>
    <w:rsid w:val="00053B9B"/>
    <w:rsid w:val="00055D88"/>
    <w:rsid w:val="00057978"/>
    <w:rsid w:val="00060E37"/>
    <w:rsid w:val="000627D5"/>
    <w:rsid w:val="00064346"/>
    <w:rsid w:val="00066707"/>
    <w:rsid w:val="000679E3"/>
    <w:rsid w:val="000708E9"/>
    <w:rsid w:val="000719EE"/>
    <w:rsid w:val="00071FC8"/>
    <w:rsid w:val="00072010"/>
    <w:rsid w:val="00072AA1"/>
    <w:rsid w:val="00073920"/>
    <w:rsid w:val="00073C08"/>
    <w:rsid w:val="00073D85"/>
    <w:rsid w:val="000762CE"/>
    <w:rsid w:val="000765F9"/>
    <w:rsid w:val="00077BF0"/>
    <w:rsid w:val="000846A1"/>
    <w:rsid w:val="00087FAC"/>
    <w:rsid w:val="00090378"/>
    <w:rsid w:val="00096A34"/>
    <w:rsid w:val="00097493"/>
    <w:rsid w:val="000A4516"/>
    <w:rsid w:val="000A498D"/>
    <w:rsid w:val="000A6A7E"/>
    <w:rsid w:val="000A6CD3"/>
    <w:rsid w:val="000B0626"/>
    <w:rsid w:val="000B0FEE"/>
    <w:rsid w:val="000B1B13"/>
    <w:rsid w:val="000B5041"/>
    <w:rsid w:val="000B57BB"/>
    <w:rsid w:val="000B73E9"/>
    <w:rsid w:val="000C06B2"/>
    <w:rsid w:val="000C6E01"/>
    <w:rsid w:val="000C6F2B"/>
    <w:rsid w:val="000D0C19"/>
    <w:rsid w:val="000D3BB7"/>
    <w:rsid w:val="000D443F"/>
    <w:rsid w:val="000D4C88"/>
    <w:rsid w:val="000D6D43"/>
    <w:rsid w:val="000E4D5D"/>
    <w:rsid w:val="000F2EC9"/>
    <w:rsid w:val="000F624B"/>
    <w:rsid w:val="000F73F2"/>
    <w:rsid w:val="00100670"/>
    <w:rsid w:val="001051C5"/>
    <w:rsid w:val="00110636"/>
    <w:rsid w:val="00113A92"/>
    <w:rsid w:val="00116846"/>
    <w:rsid w:val="00122398"/>
    <w:rsid w:val="001239B7"/>
    <w:rsid w:val="0013675C"/>
    <w:rsid w:val="001448DB"/>
    <w:rsid w:val="001449BD"/>
    <w:rsid w:val="00146EF8"/>
    <w:rsid w:val="001476FB"/>
    <w:rsid w:val="00152355"/>
    <w:rsid w:val="0015275B"/>
    <w:rsid w:val="0015488F"/>
    <w:rsid w:val="001549E8"/>
    <w:rsid w:val="00156AF0"/>
    <w:rsid w:val="001610E9"/>
    <w:rsid w:val="0016170A"/>
    <w:rsid w:val="00163829"/>
    <w:rsid w:val="001642A4"/>
    <w:rsid w:val="00170925"/>
    <w:rsid w:val="00172EED"/>
    <w:rsid w:val="001737EF"/>
    <w:rsid w:val="0017579E"/>
    <w:rsid w:val="001768B4"/>
    <w:rsid w:val="0017744A"/>
    <w:rsid w:val="00187136"/>
    <w:rsid w:val="00191277"/>
    <w:rsid w:val="00195F73"/>
    <w:rsid w:val="001A1572"/>
    <w:rsid w:val="001A3C49"/>
    <w:rsid w:val="001A417A"/>
    <w:rsid w:val="001A4B87"/>
    <w:rsid w:val="001A5DE3"/>
    <w:rsid w:val="001A60E1"/>
    <w:rsid w:val="001A73CA"/>
    <w:rsid w:val="001B0BEE"/>
    <w:rsid w:val="001B0E80"/>
    <w:rsid w:val="001B352D"/>
    <w:rsid w:val="001B4CA4"/>
    <w:rsid w:val="001C2602"/>
    <w:rsid w:val="001C5880"/>
    <w:rsid w:val="001D0007"/>
    <w:rsid w:val="001D11F4"/>
    <w:rsid w:val="001D22C0"/>
    <w:rsid w:val="001D26FF"/>
    <w:rsid w:val="001D5DF0"/>
    <w:rsid w:val="001D6C9E"/>
    <w:rsid w:val="001E43E8"/>
    <w:rsid w:val="001F0BAE"/>
    <w:rsid w:val="001F0F3B"/>
    <w:rsid w:val="001F5296"/>
    <w:rsid w:val="001F736C"/>
    <w:rsid w:val="00205AFC"/>
    <w:rsid w:val="00205C93"/>
    <w:rsid w:val="0020711B"/>
    <w:rsid w:val="002074FC"/>
    <w:rsid w:val="00214233"/>
    <w:rsid w:val="00214460"/>
    <w:rsid w:val="00216FB4"/>
    <w:rsid w:val="00223998"/>
    <w:rsid w:val="00232B41"/>
    <w:rsid w:val="002357D5"/>
    <w:rsid w:val="00237812"/>
    <w:rsid w:val="002424DD"/>
    <w:rsid w:val="0024410D"/>
    <w:rsid w:val="002469A9"/>
    <w:rsid w:val="00247159"/>
    <w:rsid w:val="0025079D"/>
    <w:rsid w:val="002515EF"/>
    <w:rsid w:val="00252E27"/>
    <w:rsid w:val="00253802"/>
    <w:rsid w:val="00255A3C"/>
    <w:rsid w:val="00257C37"/>
    <w:rsid w:val="00262147"/>
    <w:rsid w:val="002625D0"/>
    <w:rsid w:val="0026334C"/>
    <w:rsid w:val="002633B0"/>
    <w:rsid w:val="002733E5"/>
    <w:rsid w:val="00273F04"/>
    <w:rsid w:val="00275D7A"/>
    <w:rsid w:val="00277850"/>
    <w:rsid w:val="0028515A"/>
    <w:rsid w:val="00286414"/>
    <w:rsid w:val="00291419"/>
    <w:rsid w:val="002916FE"/>
    <w:rsid w:val="00292420"/>
    <w:rsid w:val="00295139"/>
    <w:rsid w:val="002A0BAF"/>
    <w:rsid w:val="002A407B"/>
    <w:rsid w:val="002A46FF"/>
    <w:rsid w:val="002A5589"/>
    <w:rsid w:val="002A7A81"/>
    <w:rsid w:val="002A7BFD"/>
    <w:rsid w:val="002B3DC1"/>
    <w:rsid w:val="002B5365"/>
    <w:rsid w:val="002C1224"/>
    <w:rsid w:val="002C599C"/>
    <w:rsid w:val="002D2AB1"/>
    <w:rsid w:val="002D3BBE"/>
    <w:rsid w:val="002D5C7B"/>
    <w:rsid w:val="002D70A7"/>
    <w:rsid w:val="002E0803"/>
    <w:rsid w:val="002E37F1"/>
    <w:rsid w:val="002E45ED"/>
    <w:rsid w:val="002E7CFE"/>
    <w:rsid w:val="002F1F83"/>
    <w:rsid w:val="002F3603"/>
    <w:rsid w:val="00301E85"/>
    <w:rsid w:val="00303A12"/>
    <w:rsid w:val="003102C8"/>
    <w:rsid w:val="0031092A"/>
    <w:rsid w:val="00320E17"/>
    <w:rsid w:val="00321743"/>
    <w:rsid w:val="00322E8E"/>
    <w:rsid w:val="0032627E"/>
    <w:rsid w:val="00327D55"/>
    <w:rsid w:val="00334B2F"/>
    <w:rsid w:val="003357F6"/>
    <w:rsid w:val="00336C2C"/>
    <w:rsid w:val="00336D16"/>
    <w:rsid w:val="003376D8"/>
    <w:rsid w:val="00342660"/>
    <w:rsid w:val="00345D92"/>
    <w:rsid w:val="00347586"/>
    <w:rsid w:val="00355CAC"/>
    <w:rsid w:val="00357624"/>
    <w:rsid w:val="00371781"/>
    <w:rsid w:val="0037648B"/>
    <w:rsid w:val="00381EFD"/>
    <w:rsid w:val="00383BE7"/>
    <w:rsid w:val="0038669B"/>
    <w:rsid w:val="00390634"/>
    <w:rsid w:val="00390DB8"/>
    <w:rsid w:val="00391CD6"/>
    <w:rsid w:val="0039312E"/>
    <w:rsid w:val="003B0B8F"/>
    <w:rsid w:val="003B3E74"/>
    <w:rsid w:val="003B5FA9"/>
    <w:rsid w:val="003B7B14"/>
    <w:rsid w:val="003B7FD3"/>
    <w:rsid w:val="003C4273"/>
    <w:rsid w:val="003C478F"/>
    <w:rsid w:val="003C4BDD"/>
    <w:rsid w:val="003C6808"/>
    <w:rsid w:val="003D0780"/>
    <w:rsid w:val="003D2F90"/>
    <w:rsid w:val="003D3695"/>
    <w:rsid w:val="003D59DA"/>
    <w:rsid w:val="003D73CB"/>
    <w:rsid w:val="003E1CB9"/>
    <w:rsid w:val="003E1F7E"/>
    <w:rsid w:val="003E4F54"/>
    <w:rsid w:val="003E75E1"/>
    <w:rsid w:val="003E7F1E"/>
    <w:rsid w:val="003F05CD"/>
    <w:rsid w:val="003F392A"/>
    <w:rsid w:val="003F56D2"/>
    <w:rsid w:val="003F742E"/>
    <w:rsid w:val="00404BBE"/>
    <w:rsid w:val="0041003C"/>
    <w:rsid w:val="0041341A"/>
    <w:rsid w:val="00413B9E"/>
    <w:rsid w:val="00420B9E"/>
    <w:rsid w:val="00422471"/>
    <w:rsid w:val="0042619D"/>
    <w:rsid w:val="004270ED"/>
    <w:rsid w:val="00433810"/>
    <w:rsid w:val="00435B5B"/>
    <w:rsid w:val="00436C9A"/>
    <w:rsid w:val="00437217"/>
    <w:rsid w:val="00437DFF"/>
    <w:rsid w:val="004428A1"/>
    <w:rsid w:val="00443BE7"/>
    <w:rsid w:val="00445F95"/>
    <w:rsid w:val="00452446"/>
    <w:rsid w:val="00452FE3"/>
    <w:rsid w:val="004579CF"/>
    <w:rsid w:val="00457DAE"/>
    <w:rsid w:val="0046093D"/>
    <w:rsid w:val="0046354C"/>
    <w:rsid w:val="004662DF"/>
    <w:rsid w:val="0047076C"/>
    <w:rsid w:val="00472979"/>
    <w:rsid w:val="00475103"/>
    <w:rsid w:val="004774D1"/>
    <w:rsid w:val="004835E3"/>
    <w:rsid w:val="00483736"/>
    <w:rsid w:val="00483CA6"/>
    <w:rsid w:val="00487CB6"/>
    <w:rsid w:val="00487CF8"/>
    <w:rsid w:val="00490E28"/>
    <w:rsid w:val="00494569"/>
    <w:rsid w:val="00497B65"/>
    <w:rsid w:val="004A3197"/>
    <w:rsid w:val="004A6043"/>
    <w:rsid w:val="004A7CD9"/>
    <w:rsid w:val="004B0041"/>
    <w:rsid w:val="004B0B3F"/>
    <w:rsid w:val="004B47E5"/>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F11C7"/>
    <w:rsid w:val="004F3544"/>
    <w:rsid w:val="004F7DEA"/>
    <w:rsid w:val="00500F23"/>
    <w:rsid w:val="00502253"/>
    <w:rsid w:val="005076D1"/>
    <w:rsid w:val="00512585"/>
    <w:rsid w:val="00516106"/>
    <w:rsid w:val="00516915"/>
    <w:rsid w:val="00517F80"/>
    <w:rsid w:val="005200D3"/>
    <w:rsid w:val="0052293B"/>
    <w:rsid w:val="00526E12"/>
    <w:rsid w:val="0052757A"/>
    <w:rsid w:val="00530EC3"/>
    <w:rsid w:val="0053228A"/>
    <w:rsid w:val="00535D88"/>
    <w:rsid w:val="00537656"/>
    <w:rsid w:val="0054426A"/>
    <w:rsid w:val="005443C0"/>
    <w:rsid w:val="00545E02"/>
    <w:rsid w:val="00551FBE"/>
    <w:rsid w:val="00554340"/>
    <w:rsid w:val="005552A4"/>
    <w:rsid w:val="00557C96"/>
    <w:rsid w:val="00557E7B"/>
    <w:rsid w:val="005604A2"/>
    <w:rsid w:val="00561481"/>
    <w:rsid w:val="0056200F"/>
    <w:rsid w:val="005643E6"/>
    <w:rsid w:val="00574914"/>
    <w:rsid w:val="005770C7"/>
    <w:rsid w:val="005830EB"/>
    <w:rsid w:val="005901CE"/>
    <w:rsid w:val="005904E4"/>
    <w:rsid w:val="00594CC8"/>
    <w:rsid w:val="005963D2"/>
    <w:rsid w:val="005A219F"/>
    <w:rsid w:val="005A40DA"/>
    <w:rsid w:val="005A64E2"/>
    <w:rsid w:val="005A6F4E"/>
    <w:rsid w:val="005A7546"/>
    <w:rsid w:val="005A789E"/>
    <w:rsid w:val="005B6C37"/>
    <w:rsid w:val="005C4D8C"/>
    <w:rsid w:val="005C5D69"/>
    <w:rsid w:val="005C65A7"/>
    <w:rsid w:val="005C7C82"/>
    <w:rsid w:val="005D5EDE"/>
    <w:rsid w:val="005E4C4E"/>
    <w:rsid w:val="005E7CDD"/>
    <w:rsid w:val="005F0FEF"/>
    <w:rsid w:val="005F2C58"/>
    <w:rsid w:val="005F39C9"/>
    <w:rsid w:val="005F75C8"/>
    <w:rsid w:val="00600F8E"/>
    <w:rsid w:val="006141AE"/>
    <w:rsid w:val="006167D2"/>
    <w:rsid w:val="00616AF7"/>
    <w:rsid w:val="006243FD"/>
    <w:rsid w:val="00624C5B"/>
    <w:rsid w:val="00625B17"/>
    <w:rsid w:val="006269EE"/>
    <w:rsid w:val="006343C1"/>
    <w:rsid w:val="00634CC7"/>
    <w:rsid w:val="00635034"/>
    <w:rsid w:val="0063535E"/>
    <w:rsid w:val="0064204B"/>
    <w:rsid w:val="00642C6F"/>
    <w:rsid w:val="00644D1B"/>
    <w:rsid w:val="00647F27"/>
    <w:rsid w:val="00654EA5"/>
    <w:rsid w:val="00656C2B"/>
    <w:rsid w:val="006602CB"/>
    <w:rsid w:val="00660E41"/>
    <w:rsid w:val="0066123D"/>
    <w:rsid w:val="0066431A"/>
    <w:rsid w:val="00664353"/>
    <w:rsid w:val="00664B5A"/>
    <w:rsid w:val="00664EF9"/>
    <w:rsid w:val="0066766A"/>
    <w:rsid w:val="00670A72"/>
    <w:rsid w:val="00674361"/>
    <w:rsid w:val="00674C19"/>
    <w:rsid w:val="006755F5"/>
    <w:rsid w:val="0068086E"/>
    <w:rsid w:val="006843F3"/>
    <w:rsid w:val="00685158"/>
    <w:rsid w:val="006852F1"/>
    <w:rsid w:val="00686C67"/>
    <w:rsid w:val="00692551"/>
    <w:rsid w:val="0069256A"/>
    <w:rsid w:val="006925E0"/>
    <w:rsid w:val="00692C2F"/>
    <w:rsid w:val="00693F72"/>
    <w:rsid w:val="006952D7"/>
    <w:rsid w:val="006953F8"/>
    <w:rsid w:val="00696285"/>
    <w:rsid w:val="006A3EBD"/>
    <w:rsid w:val="006A4BD3"/>
    <w:rsid w:val="006A73C0"/>
    <w:rsid w:val="006B0179"/>
    <w:rsid w:val="006B258F"/>
    <w:rsid w:val="006C6C7A"/>
    <w:rsid w:val="006D11B5"/>
    <w:rsid w:val="006D24FB"/>
    <w:rsid w:val="006D3660"/>
    <w:rsid w:val="006D39AA"/>
    <w:rsid w:val="006D6108"/>
    <w:rsid w:val="006D6D22"/>
    <w:rsid w:val="006E24FC"/>
    <w:rsid w:val="006E2811"/>
    <w:rsid w:val="006E75CA"/>
    <w:rsid w:val="006E7D56"/>
    <w:rsid w:val="006F25B4"/>
    <w:rsid w:val="006F2C0F"/>
    <w:rsid w:val="006F6005"/>
    <w:rsid w:val="006F6601"/>
    <w:rsid w:val="00702C42"/>
    <w:rsid w:val="00706637"/>
    <w:rsid w:val="007136D6"/>
    <w:rsid w:val="00713F26"/>
    <w:rsid w:val="00717986"/>
    <w:rsid w:val="00717CEF"/>
    <w:rsid w:val="007224F6"/>
    <w:rsid w:val="007230EB"/>
    <w:rsid w:val="007245FC"/>
    <w:rsid w:val="0072475D"/>
    <w:rsid w:val="00725969"/>
    <w:rsid w:val="00726531"/>
    <w:rsid w:val="00743731"/>
    <w:rsid w:val="00750298"/>
    <w:rsid w:val="00752E00"/>
    <w:rsid w:val="007567E7"/>
    <w:rsid w:val="007609C3"/>
    <w:rsid w:val="0076139D"/>
    <w:rsid w:val="0076162E"/>
    <w:rsid w:val="007724A9"/>
    <w:rsid w:val="007750B0"/>
    <w:rsid w:val="0077739B"/>
    <w:rsid w:val="00780FF5"/>
    <w:rsid w:val="00782376"/>
    <w:rsid w:val="00783499"/>
    <w:rsid w:val="00785490"/>
    <w:rsid w:val="00791DB5"/>
    <w:rsid w:val="0079245C"/>
    <w:rsid w:val="007946B5"/>
    <w:rsid w:val="00795BDE"/>
    <w:rsid w:val="0079755D"/>
    <w:rsid w:val="007975BB"/>
    <w:rsid w:val="007A18FA"/>
    <w:rsid w:val="007A3227"/>
    <w:rsid w:val="007A520B"/>
    <w:rsid w:val="007B2E30"/>
    <w:rsid w:val="007B7F60"/>
    <w:rsid w:val="007C1534"/>
    <w:rsid w:val="007C407C"/>
    <w:rsid w:val="007C5181"/>
    <w:rsid w:val="007C71A7"/>
    <w:rsid w:val="007C7931"/>
    <w:rsid w:val="007D18C4"/>
    <w:rsid w:val="007D1976"/>
    <w:rsid w:val="007D3B65"/>
    <w:rsid w:val="007E06CB"/>
    <w:rsid w:val="007E6F04"/>
    <w:rsid w:val="007E727F"/>
    <w:rsid w:val="007F0106"/>
    <w:rsid w:val="007F06A1"/>
    <w:rsid w:val="007F09D2"/>
    <w:rsid w:val="007F486E"/>
    <w:rsid w:val="008022CE"/>
    <w:rsid w:val="00803BBA"/>
    <w:rsid w:val="0080641B"/>
    <w:rsid w:val="008139AC"/>
    <w:rsid w:val="008167D4"/>
    <w:rsid w:val="00816897"/>
    <w:rsid w:val="00821AA2"/>
    <w:rsid w:val="0082339A"/>
    <w:rsid w:val="00826C12"/>
    <w:rsid w:val="008305FC"/>
    <w:rsid w:val="00832E47"/>
    <w:rsid w:val="00834858"/>
    <w:rsid w:val="00836D2D"/>
    <w:rsid w:val="008403D2"/>
    <w:rsid w:val="00843776"/>
    <w:rsid w:val="00845749"/>
    <w:rsid w:val="00847E08"/>
    <w:rsid w:val="00850EF4"/>
    <w:rsid w:val="008535E8"/>
    <w:rsid w:val="0085457A"/>
    <w:rsid w:val="00856E9E"/>
    <w:rsid w:val="008607B7"/>
    <w:rsid w:val="008642AA"/>
    <w:rsid w:val="0086436B"/>
    <w:rsid w:val="00866573"/>
    <w:rsid w:val="0087052C"/>
    <w:rsid w:val="008721EF"/>
    <w:rsid w:val="008807CA"/>
    <w:rsid w:val="008817F4"/>
    <w:rsid w:val="00882138"/>
    <w:rsid w:val="0088789F"/>
    <w:rsid w:val="008951BA"/>
    <w:rsid w:val="008A04CB"/>
    <w:rsid w:val="008A05F0"/>
    <w:rsid w:val="008A611B"/>
    <w:rsid w:val="008B0B26"/>
    <w:rsid w:val="008B592E"/>
    <w:rsid w:val="008B79A8"/>
    <w:rsid w:val="008B7C45"/>
    <w:rsid w:val="008C2643"/>
    <w:rsid w:val="008C350C"/>
    <w:rsid w:val="008C3862"/>
    <w:rsid w:val="008C6196"/>
    <w:rsid w:val="008C6AA1"/>
    <w:rsid w:val="008D0578"/>
    <w:rsid w:val="008D221E"/>
    <w:rsid w:val="008D272F"/>
    <w:rsid w:val="008D35C0"/>
    <w:rsid w:val="008E3292"/>
    <w:rsid w:val="008E733F"/>
    <w:rsid w:val="008E7B85"/>
    <w:rsid w:val="008E7B8A"/>
    <w:rsid w:val="008E7CFD"/>
    <w:rsid w:val="008F0058"/>
    <w:rsid w:val="008F36D8"/>
    <w:rsid w:val="00900721"/>
    <w:rsid w:val="009021DF"/>
    <w:rsid w:val="009053AB"/>
    <w:rsid w:val="00907D83"/>
    <w:rsid w:val="009140D3"/>
    <w:rsid w:val="0092220B"/>
    <w:rsid w:val="00925469"/>
    <w:rsid w:val="009266B0"/>
    <w:rsid w:val="009350D3"/>
    <w:rsid w:val="00944D4D"/>
    <w:rsid w:val="00945EF2"/>
    <w:rsid w:val="00947382"/>
    <w:rsid w:val="009513F3"/>
    <w:rsid w:val="0095249F"/>
    <w:rsid w:val="0095382F"/>
    <w:rsid w:val="00955574"/>
    <w:rsid w:val="009558D8"/>
    <w:rsid w:val="0095649C"/>
    <w:rsid w:val="009603C2"/>
    <w:rsid w:val="00960728"/>
    <w:rsid w:val="00961A4B"/>
    <w:rsid w:val="00961EDE"/>
    <w:rsid w:val="00965519"/>
    <w:rsid w:val="00965534"/>
    <w:rsid w:val="009707DD"/>
    <w:rsid w:val="009714A1"/>
    <w:rsid w:val="0097256A"/>
    <w:rsid w:val="00976EB2"/>
    <w:rsid w:val="00977B2E"/>
    <w:rsid w:val="00977D9D"/>
    <w:rsid w:val="00980358"/>
    <w:rsid w:val="009813A1"/>
    <w:rsid w:val="00981D75"/>
    <w:rsid w:val="00986523"/>
    <w:rsid w:val="00987E4D"/>
    <w:rsid w:val="00990CC2"/>
    <w:rsid w:val="009923A3"/>
    <w:rsid w:val="009A1032"/>
    <w:rsid w:val="009A1ED7"/>
    <w:rsid w:val="009A3775"/>
    <w:rsid w:val="009A5861"/>
    <w:rsid w:val="009A5925"/>
    <w:rsid w:val="009B24B4"/>
    <w:rsid w:val="009B47D4"/>
    <w:rsid w:val="009B502E"/>
    <w:rsid w:val="009B7DC3"/>
    <w:rsid w:val="009C17FF"/>
    <w:rsid w:val="009C2540"/>
    <w:rsid w:val="009C2757"/>
    <w:rsid w:val="009C7C4C"/>
    <w:rsid w:val="009D1993"/>
    <w:rsid w:val="009D3DDC"/>
    <w:rsid w:val="009D41EB"/>
    <w:rsid w:val="009D51A2"/>
    <w:rsid w:val="009D58FA"/>
    <w:rsid w:val="009E32EE"/>
    <w:rsid w:val="009E416D"/>
    <w:rsid w:val="009F0BD0"/>
    <w:rsid w:val="009F3186"/>
    <w:rsid w:val="009F730B"/>
    <w:rsid w:val="009F74A7"/>
    <w:rsid w:val="00A07E9A"/>
    <w:rsid w:val="00A1046D"/>
    <w:rsid w:val="00A11CD9"/>
    <w:rsid w:val="00A13D2F"/>
    <w:rsid w:val="00A14BB1"/>
    <w:rsid w:val="00A15692"/>
    <w:rsid w:val="00A179EE"/>
    <w:rsid w:val="00A242BB"/>
    <w:rsid w:val="00A27160"/>
    <w:rsid w:val="00A278F5"/>
    <w:rsid w:val="00A3564B"/>
    <w:rsid w:val="00A4724D"/>
    <w:rsid w:val="00A472F4"/>
    <w:rsid w:val="00A5094C"/>
    <w:rsid w:val="00A5154B"/>
    <w:rsid w:val="00A55AD4"/>
    <w:rsid w:val="00A57D9B"/>
    <w:rsid w:val="00A60C4F"/>
    <w:rsid w:val="00A61133"/>
    <w:rsid w:val="00A61E8F"/>
    <w:rsid w:val="00A67B5B"/>
    <w:rsid w:val="00A70750"/>
    <w:rsid w:val="00A71BE9"/>
    <w:rsid w:val="00A72071"/>
    <w:rsid w:val="00A742AE"/>
    <w:rsid w:val="00A75FCC"/>
    <w:rsid w:val="00A762FC"/>
    <w:rsid w:val="00A802C3"/>
    <w:rsid w:val="00A82757"/>
    <w:rsid w:val="00A8301C"/>
    <w:rsid w:val="00A84B46"/>
    <w:rsid w:val="00A906C0"/>
    <w:rsid w:val="00A92DDD"/>
    <w:rsid w:val="00A97DB0"/>
    <w:rsid w:val="00AA0171"/>
    <w:rsid w:val="00AA2207"/>
    <w:rsid w:val="00AA3C06"/>
    <w:rsid w:val="00AB2963"/>
    <w:rsid w:val="00AB2B13"/>
    <w:rsid w:val="00AB41CB"/>
    <w:rsid w:val="00AC0D79"/>
    <w:rsid w:val="00AC6B51"/>
    <w:rsid w:val="00AD4483"/>
    <w:rsid w:val="00AE05FA"/>
    <w:rsid w:val="00AE2DCC"/>
    <w:rsid w:val="00AF2433"/>
    <w:rsid w:val="00AF2E7F"/>
    <w:rsid w:val="00AF6C88"/>
    <w:rsid w:val="00B05054"/>
    <w:rsid w:val="00B05634"/>
    <w:rsid w:val="00B06850"/>
    <w:rsid w:val="00B140F7"/>
    <w:rsid w:val="00B25436"/>
    <w:rsid w:val="00B27EC4"/>
    <w:rsid w:val="00B27F9E"/>
    <w:rsid w:val="00B3050C"/>
    <w:rsid w:val="00B31399"/>
    <w:rsid w:val="00B3211E"/>
    <w:rsid w:val="00B361F5"/>
    <w:rsid w:val="00B4003D"/>
    <w:rsid w:val="00B40420"/>
    <w:rsid w:val="00B4127F"/>
    <w:rsid w:val="00B42022"/>
    <w:rsid w:val="00B42B71"/>
    <w:rsid w:val="00B42D5B"/>
    <w:rsid w:val="00B45985"/>
    <w:rsid w:val="00B46238"/>
    <w:rsid w:val="00B504BF"/>
    <w:rsid w:val="00B50B37"/>
    <w:rsid w:val="00B50D4F"/>
    <w:rsid w:val="00B517B8"/>
    <w:rsid w:val="00B52E6F"/>
    <w:rsid w:val="00B541FB"/>
    <w:rsid w:val="00B553CE"/>
    <w:rsid w:val="00B6058B"/>
    <w:rsid w:val="00B60B0D"/>
    <w:rsid w:val="00B615E1"/>
    <w:rsid w:val="00B62588"/>
    <w:rsid w:val="00B63B32"/>
    <w:rsid w:val="00B64C5B"/>
    <w:rsid w:val="00B65077"/>
    <w:rsid w:val="00B65EA2"/>
    <w:rsid w:val="00B70C99"/>
    <w:rsid w:val="00B7277B"/>
    <w:rsid w:val="00B75A67"/>
    <w:rsid w:val="00B832C2"/>
    <w:rsid w:val="00B839E3"/>
    <w:rsid w:val="00B854DD"/>
    <w:rsid w:val="00B86F7F"/>
    <w:rsid w:val="00B9035E"/>
    <w:rsid w:val="00B92735"/>
    <w:rsid w:val="00B9581D"/>
    <w:rsid w:val="00B96F3D"/>
    <w:rsid w:val="00BA1E18"/>
    <w:rsid w:val="00BA5C2C"/>
    <w:rsid w:val="00BA7F80"/>
    <w:rsid w:val="00BB5A7B"/>
    <w:rsid w:val="00BB73E4"/>
    <w:rsid w:val="00BC14DF"/>
    <w:rsid w:val="00BC273C"/>
    <w:rsid w:val="00BC76A3"/>
    <w:rsid w:val="00BD20BF"/>
    <w:rsid w:val="00BD2106"/>
    <w:rsid w:val="00BD5B3B"/>
    <w:rsid w:val="00BD5B73"/>
    <w:rsid w:val="00BD5CB2"/>
    <w:rsid w:val="00BE1C78"/>
    <w:rsid w:val="00BE3C77"/>
    <w:rsid w:val="00BE4291"/>
    <w:rsid w:val="00BF2546"/>
    <w:rsid w:val="00BF25A1"/>
    <w:rsid w:val="00BF3451"/>
    <w:rsid w:val="00BF42F7"/>
    <w:rsid w:val="00BF5BAD"/>
    <w:rsid w:val="00BF5F72"/>
    <w:rsid w:val="00C029FD"/>
    <w:rsid w:val="00C03FF3"/>
    <w:rsid w:val="00C054C4"/>
    <w:rsid w:val="00C15D04"/>
    <w:rsid w:val="00C16EBF"/>
    <w:rsid w:val="00C20084"/>
    <w:rsid w:val="00C247C2"/>
    <w:rsid w:val="00C301F3"/>
    <w:rsid w:val="00C3342F"/>
    <w:rsid w:val="00C3434C"/>
    <w:rsid w:val="00C36946"/>
    <w:rsid w:val="00C37BB2"/>
    <w:rsid w:val="00C40DBC"/>
    <w:rsid w:val="00C52F2F"/>
    <w:rsid w:val="00C55109"/>
    <w:rsid w:val="00C560A0"/>
    <w:rsid w:val="00C56B52"/>
    <w:rsid w:val="00C6444E"/>
    <w:rsid w:val="00C65B65"/>
    <w:rsid w:val="00C70B84"/>
    <w:rsid w:val="00C73709"/>
    <w:rsid w:val="00C76DE9"/>
    <w:rsid w:val="00C8008C"/>
    <w:rsid w:val="00C817F6"/>
    <w:rsid w:val="00C82CBD"/>
    <w:rsid w:val="00C876BA"/>
    <w:rsid w:val="00C954BC"/>
    <w:rsid w:val="00C961AA"/>
    <w:rsid w:val="00C96FE9"/>
    <w:rsid w:val="00CA0B90"/>
    <w:rsid w:val="00CA4EFF"/>
    <w:rsid w:val="00CA6F16"/>
    <w:rsid w:val="00CA6F86"/>
    <w:rsid w:val="00CB33AB"/>
    <w:rsid w:val="00CB59B8"/>
    <w:rsid w:val="00CC157B"/>
    <w:rsid w:val="00CC355F"/>
    <w:rsid w:val="00CC3F09"/>
    <w:rsid w:val="00CD3576"/>
    <w:rsid w:val="00CD4250"/>
    <w:rsid w:val="00CD48AF"/>
    <w:rsid w:val="00CD578C"/>
    <w:rsid w:val="00CD5804"/>
    <w:rsid w:val="00CE0D32"/>
    <w:rsid w:val="00CE6F0F"/>
    <w:rsid w:val="00CE7244"/>
    <w:rsid w:val="00CE754D"/>
    <w:rsid w:val="00CF117E"/>
    <w:rsid w:val="00D07462"/>
    <w:rsid w:val="00D14FAA"/>
    <w:rsid w:val="00D2346D"/>
    <w:rsid w:val="00D26136"/>
    <w:rsid w:val="00D26651"/>
    <w:rsid w:val="00D308E1"/>
    <w:rsid w:val="00D30D79"/>
    <w:rsid w:val="00D3469A"/>
    <w:rsid w:val="00D40301"/>
    <w:rsid w:val="00D456B7"/>
    <w:rsid w:val="00D50198"/>
    <w:rsid w:val="00D50234"/>
    <w:rsid w:val="00D50825"/>
    <w:rsid w:val="00D527BA"/>
    <w:rsid w:val="00D5450B"/>
    <w:rsid w:val="00D57282"/>
    <w:rsid w:val="00D62F3A"/>
    <w:rsid w:val="00D633DF"/>
    <w:rsid w:val="00D63BAB"/>
    <w:rsid w:val="00D6524F"/>
    <w:rsid w:val="00D73D48"/>
    <w:rsid w:val="00D76142"/>
    <w:rsid w:val="00D80714"/>
    <w:rsid w:val="00D82F4B"/>
    <w:rsid w:val="00D934A9"/>
    <w:rsid w:val="00DA3C55"/>
    <w:rsid w:val="00DA59B5"/>
    <w:rsid w:val="00DB264E"/>
    <w:rsid w:val="00DB4A7F"/>
    <w:rsid w:val="00DB62EC"/>
    <w:rsid w:val="00DB6D48"/>
    <w:rsid w:val="00DB72AF"/>
    <w:rsid w:val="00DC078F"/>
    <w:rsid w:val="00DC2069"/>
    <w:rsid w:val="00DC26D5"/>
    <w:rsid w:val="00DC4276"/>
    <w:rsid w:val="00DC68DC"/>
    <w:rsid w:val="00DD37E9"/>
    <w:rsid w:val="00DD63E9"/>
    <w:rsid w:val="00DD6A6E"/>
    <w:rsid w:val="00DE519F"/>
    <w:rsid w:val="00DE63C2"/>
    <w:rsid w:val="00DE6CFE"/>
    <w:rsid w:val="00DE79C7"/>
    <w:rsid w:val="00DF047C"/>
    <w:rsid w:val="00DF43D1"/>
    <w:rsid w:val="00DF4BA5"/>
    <w:rsid w:val="00DF50F7"/>
    <w:rsid w:val="00DF57CF"/>
    <w:rsid w:val="00E023D9"/>
    <w:rsid w:val="00E03CA0"/>
    <w:rsid w:val="00E1368D"/>
    <w:rsid w:val="00E15985"/>
    <w:rsid w:val="00E175B8"/>
    <w:rsid w:val="00E20EAE"/>
    <w:rsid w:val="00E221F6"/>
    <w:rsid w:val="00E23B26"/>
    <w:rsid w:val="00E24E98"/>
    <w:rsid w:val="00E25064"/>
    <w:rsid w:val="00E26DDB"/>
    <w:rsid w:val="00E3125A"/>
    <w:rsid w:val="00E42591"/>
    <w:rsid w:val="00E42766"/>
    <w:rsid w:val="00E4323B"/>
    <w:rsid w:val="00E44364"/>
    <w:rsid w:val="00E44A44"/>
    <w:rsid w:val="00E470C6"/>
    <w:rsid w:val="00E47DB9"/>
    <w:rsid w:val="00E54051"/>
    <w:rsid w:val="00E605D8"/>
    <w:rsid w:val="00E60EE6"/>
    <w:rsid w:val="00E61EDB"/>
    <w:rsid w:val="00E62430"/>
    <w:rsid w:val="00E64EEC"/>
    <w:rsid w:val="00E70A18"/>
    <w:rsid w:val="00E71BC5"/>
    <w:rsid w:val="00E73B14"/>
    <w:rsid w:val="00E74334"/>
    <w:rsid w:val="00E77B48"/>
    <w:rsid w:val="00E8205C"/>
    <w:rsid w:val="00E82B58"/>
    <w:rsid w:val="00E9281D"/>
    <w:rsid w:val="00EA00F0"/>
    <w:rsid w:val="00EA13FB"/>
    <w:rsid w:val="00EA3A07"/>
    <w:rsid w:val="00EA57E5"/>
    <w:rsid w:val="00EB07ED"/>
    <w:rsid w:val="00EB0C88"/>
    <w:rsid w:val="00EB6948"/>
    <w:rsid w:val="00EC1F1E"/>
    <w:rsid w:val="00EC3574"/>
    <w:rsid w:val="00ED001E"/>
    <w:rsid w:val="00ED110A"/>
    <w:rsid w:val="00ED3A9E"/>
    <w:rsid w:val="00EE17B9"/>
    <w:rsid w:val="00EE28C4"/>
    <w:rsid w:val="00EE2C2A"/>
    <w:rsid w:val="00EE34C6"/>
    <w:rsid w:val="00EE3C51"/>
    <w:rsid w:val="00EE4949"/>
    <w:rsid w:val="00EE5092"/>
    <w:rsid w:val="00EE659A"/>
    <w:rsid w:val="00EE748F"/>
    <w:rsid w:val="00EF024D"/>
    <w:rsid w:val="00EF0917"/>
    <w:rsid w:val="00EF09FA"/>
    <w:rsid w:val="00EF1954"/>
    <w:rsid w:val="00EF4B03"/>
    <w:rsid w:val="00EF6EC6"/>
    <w:rsid w:val="00F00DBD"/>
    <w:rsid w:val="00F015A2"/>
    <w:rsid w:val="00F03F10"/>
    <w:rsid w:val="00F04AA7"/>
    <w:rsid w:val="00F052AC"/>
    <w:rsid w:val="00F15E4B"/>
    <w:rsid w:val="00F23151"/>
    <w:rsid w:val="00F25E21"/>
    <w:rsid w:val="00F3333F"/>
    <w:rsid w:val="00F34A2B"/>
    <w:rsid w:val="00F34B16"/>
    <w:rsid w:val="00F35C4E"/>
    <w:rsid w:val="00F43493"/>
    <w:rsid w:val="00F47E45"/>
    <w:rsid w:val="00F51F02"/>
    <w:rsid w:val="00F53BF0"/>
    <w:rsid w:val="00F600EA"/>
    <w:rsid w:val="00F735CC"/>
    <w:rsid w:val="00F7415A"/>
    <w:rsid w:val="00F84878"/>
    <w:rsid w:val="00F90B4D"/>
    <w:rsid w:val="00F90BCB"/>
    <w:rsid w:val="00F92901"/>
    <w:rsid w:val="00F96789"/>
    <w:rsid w:val="00F96ABF"/>
    <w:rsid w:val="00FA05F9"/>
    <w:rsid w:val="00FA1D2E"/>
    <w:rsid w:val="00FA3ED2"/>
    <w:rsid w:val="00FA79E9"/>
    <w:rsid w:val="00FB00E0"/>
    <w:rsid w:val="00FB1FC7"/>
    <w:rsid w:val="00FB5F7F"/>
    <w:rsid w:val="00FB7031"/>
    <w:rsid w:val="00FC513B"/>
    <w:rsid w:val="00FD091C"/>
    <w:rsid w:val="00FD1782"/>
    <w:rsid w:val="00FD1CE2"/>
    <w:rsid w:val="00FD2475"/>
    <w:rsid w:val="00FD503A"/>
    <w:rsid w:val="00FE1689"/>
    <w:rsid w:val="00FE1C6B"/>
    <w:rsid w:val="00FE4091"/>
    <w:rsid w:val="00FE6143"/>
    <w:rsid w:val="00FF0959"/>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7EA5BC"/>
  <w15:docId w15:val="{D80802B1-C309-409D-8217-4569A02D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Char11,Normal (Web)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uiPriority w:val="22"/>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Char11 Char"/>
    <w:link w:val="NormalWeb"/>
    <w:uiPriority w:val="99"/>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unhideWhenUsed/>
    <w:rsid w:val="00F84878"/>
    <w:rPr>
      <w:sz w:val="20"/>
      <w:szCs w:val="20"/>
    </w:rPr>
  </w:style>
  <w:style w:type="character" w:customStyle="1" w:styleId="CommentTextChar">
    <w:name w:val="Comment Text Char"/>
    <w:basedOn w:val="DefaultParagraphFont"/>
    <w:link w:val="CommentText"/>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 w:type="paragraph" w:styleId="FootnoteText">
    <w:name w:val="footnote text"/>
    <w:basedOn w:val="Normal"/>
    <w:link w:val="FootnoteTextChar"/>
    <w:unhideWhenUsed/>
    <w:rsid w:val="001549E8"/>
    <w:rPr>
      <w:sz w:val="20"/>
      <w:szCs w:val="20"/>
    </w:rPr>
  </w:style>
  <w:style w:type="character" w:customStyle="1" w:styleId="FootnoteTextChar">
    <w:name w:val="Footnote Text Char"/>
    <w:basedOn w:val="DefaultParagraphFont"/>
    <w:link w:val="FootnoteText"/>
    <w:rsid w:val="001549E8"/>
    <w:rPr>
      <w:lang w:val="ru-RU" w:eastAsia="ru-RU"/>
    </w:rPr>
  </w:style>
  <w:style w:type="character" w:styleId="FootnoteReference">
    <w:name w:val="footnote reference"/>
    <w:basedOn w:val="DefaultParagraphFont"/>
    <w:semiHidden/>
    <w:unhideWhenUsed/>
    <w:rsid w:val="001549E8"/>
    <w:rPr>
      <w:vertAlign w:val="superscript"/>
    </w:rPr>
  </w:style>
  <w:style w:type="character" w:customStyle="1" w:styleId="UnresolvedMention">
    <w:name w:val="Unresolved Mention"/>
    <w:basedOn w:val="DefaultParagraphFont"/>
    <w:uiPriority w:val="99"/>
    <w:semiHidden/>
    <w:unhideWhenUsed/>
    <w:rsid w:val="001549E8"/>
    <w:rPr>
      <w:color w:val="605E5C"/>
      <w:shd w:val="clear" w:color="auto" w:fill="E1DFDD"/>
    </w:rPr>
  </w:style>
  <w:style w:type="paragraph" w:styleId="Header">
    <w:name w:val="header"/>
    <w:basedOn w:val="Normal"/>
    <w:link w:val="HeaderChar"/>
    <w:unhideWhenUsed/>
    <w:rsid w:val="00FB7031"/>
    <w:pPr>
      <w:tabs>
        <w:tab w:val="center" w:pos="4513"/>
        <w:tab w:val="right" w:pos="9026"/>
      </w:tabs>
    </w:pPr>
  </w:style>
  <w:style w:type="character" w:customStyle="1" w:styleId="HeaderChar">
    <w:name w:val="Header Char"/>
    <w:basedOn w:val="DefaultParagraphFont"/>
    <w:link w:val="Header"/>
    <w:rsid w:val="00FB7031"/>
    <w:rPr>
      <w:sz w:val="24"/>
      <w:szCs w:val="24"/>
      <w:lang w:val="ru-RU" w:eastAsia="ru-RU"/>
    </w:rPr>
  </w:style>
  <w:style w:type="paragraph" w:styleId="Footer">
    <w:name w:val="footer"/>
    <w:basedOn w:val="Normal"/>
    <w:link w:val="FooterChar"/>
    <w:uiPriority w:val="99"/>
    <w:unhideWhenUsed/>
    <w:rsid w:val="00FB7031"/>
    <w:pPr>
      <w:tabs>
        <w:tab w:val="center" w:pos="4513"/>
        <w:tab w:val="right" w:pos="9026"/>
      </w:tabs>
    </w:pPr>
  </w:style>
  <w:style w:type="character" w:customStyle="1" w:styleId="FooterChar">
    <w:name w:val="Footer Char"/>
    <w:basedOn w:val="DefaultParagraphFont"/>
    <w:link w:val="Footer"/>
    <w:uiPriority w:val="99"/>
    <w:rsid w:val="00FB703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208566955">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 w:id="213432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C94DB-2345-4E89-BF50-817A3D54D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TotalTime>
  <Pages>4</Pages>
  <Words>960</Words>
  <Characters>5475</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https://mul2.gov.am/tasks/1288163/oneclick?token=de7dd85dfe592d1f49763b8bdb33dd24</cp:keywords>
  <cp:lastModifiedBy>Անի Վիրաբյան ԲԿԳԿ</cp:lastModifiedBy>
  <cp:revision>119</cp:revision>
  <cp:lastPrinted>2024-04-09T15:00:00Z</cp:lastPrinted>
  <dcterms:created xsi:type="dcterms:W3CDTF">2024-04-11T10:56:00Z</dcterms:created>
  <dcterms:modified xsi:type="dcterms:W3CDTF">2026-01-30T15:08:00Z</dcterms:modified>
</cp:coreProperties>
</file>