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57613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6F0EE85" w:rsidR="00914853" w:rsidRPr="00557613" w:rsidRDefault="00253107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5310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2025 ԹՎԱԿԱՆԻ ԴԵԿՏԵՄԲԵՐԻ 18-Ի N 1849-Ա ՈՐՈՇՄԱՆ ՄԵՋ ՓՈՓՈԽՈՒԹՅՈՒՆՆԵՐ ԿԱՏԱՐԵԼՈՒ ՄԱՍԻՆ</w:t>
      </w:r>
      <w:r w:rsidRPr="0025310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557613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0EF814E" w:rsidR="0077537C" w:rsidRPr="00557613" w:rsidRDefault="007932A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2180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57613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4FCC08D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932AA" w:rsidRPr="007932AA">
              <w:rPr>
                <w:rFonts w:ascii="GHEA Grapalat" w:eastAsia="Times New Roman" w:hAnsi="GHEA Grapalat" w:cs="Times New Roman"/>
                <w:sz w:val="24"/>
                <w:szCs w:val="24"/>
              </w:rPr>
              <w:t>02/2-1/3476-2026</w:t>
            </w:r>
          </w:p>
        </w:tc>
      </w:tr>
      <w:tr w:rsidR="0077537C" w:rsidRPr="00557613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16C6E5CF" w:rsidR="0016145A" w:rsidRPr="00557613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576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նախատեսվում է արդեն իսկ մաք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տուրքից ազատման արտոնություն ստա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ցած ապրան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ի (շաքարեղեգնի) քանակը նվազեցնել (որոշ մասը չի նախատեսվում ներմու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ծել)։ Նախա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գծին կից ներկա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յացված դիմումի և հիմնավորման մեջ, սակայն, նշված քանա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կը չի համա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խանում Նախա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գծով ներկայացված քանակին (150 մլն</w:t>
            </w:r>
            <w:r w:rsidR="007932AA" w:rsidRPr="007932A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կգ փոխա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րեն նախատեսվել է 150 հազար կգ)։ Բացի այդ, հիմնավորման մեջ ապրան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քի (շաքար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եղեգնի) մաքսատուրքից ազատման արտոնության չափը (20.6 մլրդ դրամ) սխալ է հաշվարկ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ված, քանի որ ԵՏՀ խորհրդի 2021 թվականի սեպտեմբերի 14-ի թիվ 80 որոշմամբ սահ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դրույքաչափի կիրառման պարագայում մաքսատուրքից ազատ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արտոնու</w:t>
            </w:r>
            <w:r w:rsidR="007932AA" w:rsidRPr="007932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չափը կկազմի մոտ 9.7 մլրդ դրամ։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557613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0759259" w:rsidR="0077537C" w:rsidRPr="00557613" w:rsidRDefault="00DF00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2180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57613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42B0ABF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F00EB" w:rsidRPr="00DF00EB">
              <w:rPr>
                <w:rFonts w:ascii="GHEA Grapalat" w:eastAsia="Times New Roman" w:hAnsi="GHEA Grapalat" w:cs="Times New Roman"/>
                <w:sz w:val="24"/>
                <w:szCs w:val="24"/>
              </w:rPr>
              <w:t>01/3-2/9368-2026</w:t>
            </w:r>
          </w:p>
        </w:tc>
      </w:tr>
      <w:tr w:rsidR="0077537C" w:rsidRPr="00557613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FD7247" w14:textId="77777777" w:rsidR="00DF00EB" w:rsidRPr="00DF00EB" w:rsidRDefault="00DF00EB" w:rsidP="00DF00E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F00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2025 թվականի դեկտեմբերի 18-ի N 1849-Ա որոշման մեջ փոփոխություններ կատարելու մասին» Հայաստանի </w:t>
            </w:r>
            <w:r w:rsidRPr="00DF00E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Հանրապետության կառավարության որոշման նախագծի վերաբերյալ հայտնում ենք, որ առաջարկություններ չունենք: </w:t>
            </w:r>
          </w:p>
          <w:p w14:paraId="63ED152C" w14:textId="4315B5E1" w:rsidR="00EE0123" w:rsidRPr="00557613" w:rsidRDefault="00DF00EB" w:rsidP="00DF00E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F00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</w:t>
            </w:r>
            <w:r w:rsidRPr="00DF00EB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DF00EB">
              <w:rPr>
                <w:rFonts w:ascii="GHEA Grapalat" w:hAnsi="GHEA Grapalat" w:cs="Sylfaen"/>
                <w:sz w:val="24"/>
                <w:szCs w:val="24"/>
                <w:lang w:val="hy-AM"/>
              </w:rPr>
              <w:t>Ալեքս Էնդ Հոլդինգ</w:t>
            </w:r>
            <w:r w:rsidRPr="00DF00EB">
              <w:rPr>
                <w:rFonts w:ascii="GHEA Grapalat" w:hAnsi="GHEA Grapalat" w:cs="Sylfaen"/>
                <w:sz w:val="24"/>
                <w:szCs w:val="24"/>
                <w:lang w:val="af-ZA"/>
              </w:rPr>
              <w:t>»</w:t>
            </w:r>
            <w:r w:rsidRPr="00DF00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սահմանափակ պատասխանատվությամբ </w:t>
            </w:r>
            <w:r w:rsidRPr="00DF00E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ընկերությունը (ՀՎՀՀ 01282185, գրանցված 22.05.2018թ.) գործում է հարկման ընդհանուր համակարգում, ըստ 2026 թվականի </w:t>
            </w:r>
            <w:r w:rsidRPr="00DF00EB">
              <w:rPr>
                <w:rFonts w:ascii="GHEA Grapalat" w:hAnsi="GHEA Grapalat" w:cs="Sylfaen"/>
                <w:sz w:val="24"/>
                <w:szCs w:val="24"/>
                <w:lang w:val="hy-AM"/>
              </w:rPr>
              <w:t>հունվար</w:t>
            </w:r>
            <w:r w:rsidRPr="00DF00E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DF00EB">
              <w:rPr>
                <w:rFonts w:ascii="GHEA Grapalat" w:hAnsi="GHEA Grapalat" w:cs="Sylfaen"/>
                <w:sz w:val="24"/>
                <w:szCs w:val="24"/>
                <w:lang w:val="hy-AM"/>
              </w:rPr>
              <w:t>461</w:t>
            </w:r>
            <w:r w:rsidRPr="00DF00E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աշխատողներ, </w:t>
            </w:r>
            <w:r w:rsidRPr="00DF00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իսկ </w:t>
            </w:r>
            <w:r w:rsidRPr="00DF00EB">
              <w:rPr>
                <w:rFonts w:ascii="GHEA Grapalat" w:hAnsi="GHEA Grapalat" w:cs="Sylfaen"/>
                <w:sz w:val="24"/>
                <w:szCs w:val="24"/>
                <w:lang w:val="af-ZA"/>
              </w:rPr>
              <w:t>11.02.2026թ. դրությամբ ընկերությունը 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557613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57613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78E6C45" w:rsidR="005B08DC" w:rsidRPr="00557613" w:rsidRDefault="00DF00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57613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57613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01BCEE9" w:rsidR="005B08DC" w:rsidRPr="00557613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F00EB" w:rsidRPr="00DF00EB">
              <w:rPr>
                <w:rFonts w:ascii="GHEA Grapalat" w:eastAsia="Times New Roman" w:hAnsi="GHEA Grapalat" w:cs="Times New Roman"/>
                <w:sz w:val="24"/>
                <w:szCs w:val="24"/>
              </w:rPr>
              <w:t>/27.1.4/6669-2026</w:t>
            </w:r>
          </w:p>
        </w:tc>
      </w:tr>
      <w:tr w:rsidR="005B08DC" w:rsidRPr="00421807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508414" w14:textId="77777777" w:rsidR="00DF00EB" w:rsidRPr="00DF00EB" w:rsidRDefault="00DF00EB" w:rsidP="00DF00E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F00E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Նախագծին կից ներկայացված հայտում նշվում է, որ անհրաժեշտություն է առաջացնել շաքարեղեգ քանակը 170 000 000 կգ-ից նվազեցնել 20 000 000 կգ-ով և այն դիտարկել 150 000 000 կգ-ի չափով։ Սակայն, Նախագծի 1-ին կետի 1-ին ենթակետում փոփոխության ենթակա չափը սահմանված է «150 000» թիվը, ինչը չի համապատասխանում հայտում ներկայացված տվյալներին։</w:t>
            </w:r>
          </w:p>
          <w:p w14:paraId="0DE7CE62" w14:textId="77777777" w:rsidR="00DF00EB" w:rsidRPr="00DF00EB" w:rsidRDefault="00DF00EB" w:rsidP="00DF00E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F00E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Ուստի, հաշվի առնելով վերոնշյալը, անհրաժեշտ է շտկել Նախագծի 1-ին կետի 1-ին ենթակետում առկա անհամապատասխանությունը և այն համապատասխանեցնել հայտում նշված չափին։</w:t>
            </w:r>
          </w:p>
          <w:p w14:paraId="10E53449" w14:textId="77777777" w:rsidR="00DF00EB" w:rsidRPr="00DF00EB" w:rsidRDefault="00DF00EB" w:rsidP="00DF00E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F00E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անհրաժեշտ է Նախագծի 1-ին կետի 1-ին ենթակետից հանել «Աղյուսակի» բառը։</w:t>
            </w:r>
          </w:p>
          <w:p w14:paraId="7FEF3C22" w14:textId="44138E37" w:rsidR="005B08DC" w:rsidRPr="00557613" w:rsidRDefault="00DF00EB" w:rsidP="00DF00E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F00E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1-ին կետի 2-րդ և 3-րդ ենթակետերում նախադասության սկզբում անհրաժեշտ է լրացնել «Ցանկի» բառը։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9A4665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5F028F3" w14:textId="77777777" w:rsidR="00557613" w:rsidRDefault="00557613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03A061" w14:textId="77777777" w:rsidR="00421807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</w:p>
          <w:p w14:paraId="2E1B5111" w14:textId="77777777" w:rsidR="00421807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</w:p>
          <w:p w14:paraId="0123CA84" w14:textId="77777777" w:rsidR="00421807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</w:p>
          <w:p w14:paraId="4E64E246" w14:textId="77777777" w:rsidR="00421807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</w:p>
          <w:p w14:paraId="0F4918B7" w14:textId="77777777" w:rsidR="00421807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</w:p>
          <w:p w14:paraId="4F1E2549" w14:textId="77777777" w:rsidR="00421807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</w:p>
          <w:p w14:paraId="17E2DD83" w14:textId="1DB1C8BB" w:rsidR="00421807" w:rsidRPr="00557613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557613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55761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9451E"/>
    <w:multiLevelType w:val="hybridMultilevel"/>
    <w:tmpl w:val="B1E6517E"/>
    <w:lvl w:ilvl="0" w:tplc="0809000F">
      <w:start w:val="1"/>
      <w:numFmt w:val="decimal"/>
      <w:lvlText w:val="%1."/>
      <w:lvlJc w:val="left"/>
      <w:pPr>
        <w:ind w:left="1170" w:hanging="360"/>
      </w:pPr>
    </w:lvl>
    <w:lvl w:ilvl="1" w:tplc="08090019">
      <w:start w:val="1"/>
      <w:numFmt w:val="lowerLetter"/>
      <w:lvlText w:val="%2."/>
      <w:lvlJc w:val="left"/>
      <w:pPr>
        <w:ind w:left="1890" w:hanging="360"/>
      </w:pPr>
    </w:lvl>
    <w:lvl w:ilvl="2" w:tplc="0809001B">
      <w:start w:val="1"/>
      <w:numFmt w:val="lowerRoman"/>
      <w:lvlText w:val="%3."/>
      <w:lvlJc w:val="right"/>
      <w:pPr>
        <w:ind w:left="2610" w:hanging="180"/>
      </w:pPr>
    </w:lvl>
    <w:lvl w:ilvl="3" w:tplc="0809000F">
      <w:start w:val="1"/>
      <w:numFmt w:val="decimal"/>
      <w:lvlText w:val="%4."/>
      <w:lvlJc w:val="left"/>
      <w:pPr>
        <w:ind w:left="3330" w:hanging="360"/>
      </w:pPr>
    </w:lvl>
    <w:lvl w:ilvl="4" w:tplc="08090019">
      <w:start w:val="1"/>
      <w:numFmt w:val="lowerLetter"/>
      <w:lvlText w:val="%5."/>
      <w:lvlJc w:val="left"/>
      <w:pPr>
        <w:ind w:left="4050" w:hanging="360"/>
      </w:pPr>
    </w:lvl>
    <w:lvl w:ilvl="5" w:tplc="0809001B">
      <w:start w:val="1"/>
      <w:numFmt w:val="lowerRoman"/>
      <w:lvlText w:val="%6."/>
      <w:lvlJc w:val="right"/>
      <w:pPr>
        <w:ind w:left="4770" w:hanging="180"/>
      </w:pPr>
    </w:lvl>
    <w:lvl w:ilvl="6" w:tplc="0809000F">
      <w:start w:val="1"/>
      <w:numFmt w:val="decimal"/>
      <w:lvlText w:val="%7."/>
      <w:lvlJc w:val="left"/>
      <w:pPr>
        <w:ind w:left="5490" w:hanging="360"/>
      </w:pPr>
    </w:lvl>
    <w:lvl w:ilvl="7" w:tplc="08090019">
      <w:start w:val="1"/>
      <w:numFmt w:val="lowerLetter"/>
      <w:lvlText w:val="%8."/>
      <w:lvlJc w:val="left"/>
      <w:pPr>
        <w:ind w:left="6210" w:hanging="360"/>
      </w:pPr>
    </w:lvl>
    <w:lvl w:ilvl="8" w:tplc="0809001B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53107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21807"/>
    <w:rsid w:val="00442127"/>
    <w:rsid w:val="00452DFE"/>
    <w:rsid w:val="00484964"/>
    <w:rsid w:val="004A2B73"/>
    <w:rsid w:val="00500BAE"/>
    <w:rsid w:val="00521729"/>
    <w:rsid w:val="005340BA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30E7"/>
    <w:rsid w:val="0077537C"/>
    <w:rsid w:val="007932AA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DF00EB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3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84</cp:revision>
  <dcterms:created xsi:type="dcterms:W3CDTF">2021-11-10T11:33:00Z</dcterms:created>
  <dcterms:modified xsi:type="dcterms:W3CDTF">2026-02-20T08:21:00Z</dcterms:modified>
</cp:coreProperties>
</file>