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526B5CEF" w:rsidR="00914853" w:rsidRPr="00557613" w:rsidRDefault="00AE4497" w:rsidP="00AE449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E4497">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«ՍԵՐԳՈ ՉԱԽՈՅԱՆ» ԱՆՀԱՏ ՁԵՌՆԱՐԿԱՏԻՐՈՋ ԿՈՂՄԻՑ </w:t>
      </w:r>
      <w:r w:rsidRPr="00AE4497">
        <w:rPr>
          <w:rFonts w:ascii="GHEA Grapalat" w:eastAsia="Times New Roman" w:hAnsi="GHEA Grapalat" w:cs="Times New Roman"/>
          <w:b/>
          <w:bCs/>
          <w:sz w:val="24"/>
          <w:szCs w:val="24"/>
          <w:lang w:val="hy-AM"/>
        </w:rPr>
        <w:t xml:space="preserve">ՆԵՐԿԱՅԱՑՎԱԾ ՀԱՅՏԸ ԲԱՎԱՐԱՐԵԼՈՒ ԵՎ ԱՐՏՈՆՈՒԹՅՈՒՆԸ ԿԻՐԱՌԵԼՈՒ ՄԱՍԻՆ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23862BA" w:rsidR="0077537C" w:rsidRPr="00557613" w:rsidRDefault="00AE449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27698AA"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E4497" w:rsidRPr="00AE4497">
              <w:rPr>
                <w:rFonts w:ascii="GHEA Grapalat" w:eastAsia="Times New Roman" w:hAnsi="GHEA Grapalat" w:cs="Times New Roman"/>
                <w:sz w:val="24"/>
                <w:szCs w:val="24"/>
              </w:rPr>
              <w:t>02/2-1/3502-2026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557613" w:rsidRDefault="00195239" w:rsidP="00E55174">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55174" w:rsidRPr="00557613">
              <w:rPr>
                <w:rFonts w:ascii="GHEA Grapalat" w:hAnsi="GHEA Grapalat" w:cs="Sylfaen"/>
                <w:sz w:val="24"/>
                <w:szCs w:val="24"/>
                <w:lang w:val="hy-AM"/>
              </w:rPr>
              <w:t>Դիտո</w:t>
            </w:r>
            <w:r w:rsidR="00E55174" w:rsidRPr="00557613">
              <w:rPr>
                <w:rFonts w:ascii="GHEA Grapalat" w:hAnsi="GHEA Grapalat" w:cs="Sylfaen"/>
                <w:sz w:val="24"/>
                <w:szCs w:val="24"/>
                <w:lang w:val="hy-AM"/>
              </w:rPr>
              <w:softHyphen/>
              <w:t>ղություններ և առաջարկություններ չկան:</w:t>
            </w:r>
          </w:p>
          <w:p w14:paraId="04328472" w14:textId="68415F89"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1E42752" w:rsidR="0077537C" w:rsidRPr="00557613" w:rsidRDefault="00AE449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7B450A9"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E4497" w:rsidRPr="00AE4497">
              <w:rPr>
                <w:rFonts w:ascii="GHEA Grapalat" w:eastAsia="Times New Roman" w:hAnsi="GHEA Grapalat" w:cs="Times New Roman"/>
                <w:sz w:val="24"/>
                <w:szCs w:val="24"/>
              </w:rPr>
              <w:t>01/3-2/9094-2026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4F6AD81" w14:textId="77777777" w:rsidR="00AE4497" w:rsidRPr="00AE4497" w:rsidRDefault="00AE4497" w:rsidP="00AE4497">
            <w:pPr>
              <w:spacing w:line="360" w:lineRule="auto"/>
              <w:jc w:val="both"/>
              <w:rPr>
                <w:rFonts w:ascii="GHEA Grapalat" w:hAnsi="GHEA Grapalat" w:cs="Sylfaen"/>
                <w:sz w:val="24"/>
                <w:szCs w:val="24"/>
                <w:lang w:val="hy-AM"/>
              </w:rPr>
            </w:pPr>
            <w:r w:rsidRPr="00AE4497">
              <w:rPr>
                <w:rFonts w:ascii="GHEA Grapalat" w:hAnsi="GHEA Grapalat" w:cs="Sylfaen"/>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«Սերգո Չախոյան» անհատ ձեռնարկատիրոջ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w:t>
            </w:r>
            <w:r w:rsidRPr="00AE4497">
              <w:rPr>
                <w:rFonts w:ascii="GHEA Grapalat" w:hAnsi="GHEA Grapalat" w:cs="Sylfaen"/>
                <w:sz w:val="24"/>
                <w:szCs w:val="24"/>
                <w:lang w:val="hy-AM"/>
              </w:rPr>
              <w:lastRenderedPageBreak/>
              <w:t>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w:t>
            </w:r>
          </w:p>
          <w:p w14:paraId="466AFC8A" w14:textId="77777777" w:rsidR="00AE4497" w:rsidRPr="00AE4497" w:rsidRDefault="00AE4497" w:rsidP="00AE4497">
            <w:pPr>
              <w:spacing w:line="360" w:lineRule="auto"/>
              <w:jc w:val="both"/>
              <w:rPr>
                <w:rFonts w:ascii="GHEA Grapalat" w:hAnsi="GHEA Grapalat" w:cs="Sylfaen"/>
                <w:sz w:val="24"/>
                <w:szCs w:val="24"/>
                <w:lang w:val="hy-AM"/>
              </w:rPr>
            </w:pPr>
            <w:r w:rsidRPr="00AE4497">
              <w:rPr>
                <w:rFonts w:ascii="GHEA Grapalat" w:hAnsi="GHEA Grapalat" w:cs="Sylfaen"/>
                <w:sz w:val="24"/>
                <w:szCs w:val="24"/>
                <w:lang w:val="hy-AM"/>
              </w:rPr>
              <w:t xml:space="preserve">Հայտնում ենք նաև, որ անհատ ձեռնարկատեր Սերգո Չախոյանը (ՀՎՀՀ </w:t>
            </w:r>
            <w:r w:rsidRPr="00AE4497">
              <w:rPr>
                <w:rFonts w:ascii="GHEA Grapalat" w:hAnsi="GHEA Grapalat" w:cs="Sylfaen"/>
                <w:sz w:val="24"/>
                <w:szCs w:val="24"/>
                <w:lang w:val="af-ZA"/>
              </w:rPr>
              <w:t>23142407</w:t>
            </w:r>
            <w:r w:rsidRPr="00AE4497">
              <w:rPr>
                <w:rFonts w:ascii="GHEA Grapalat" w:hAnsi="GHEA Grapalat" w:cs="Sylfaen"/>
                <w:sz w:val="24"/>
                <w:szCs w:val="24"/>
                <w:lang w:val="hy-AM"/>
              </w:rPr>
              <w:t>, գրանցված 26.03.2008թ</w:t>
            </w:r>
            <w:r w:rsidRPr="00AE4497">
              <w:rPr>
                <w:rFonts w:ascii="Cambria Math" w:hAnsi="Cambria Math" w:cs="Cambria Math"/>
                <w:sz w:val="24"/>
                <w:szCs w:val="24"/>
                <w:lang w:val="hy-AM"/>
              </w:rPr>
              <w:t>․</w:t>
            </w:r>
            <w:r w:rsidRPr="00AE4497">
              <w:rPr>
                <w:rFonts w:ascii="GHEA Grapalat" w:hAnsi="GHEA Grapalat" w:cs="Sylfaen"/>
                <w:sz w:val="24"/>
                <w:szCs w:val="24"/>
                <w:lang w:val="hy-AM"/>
              </w:rPr>
              <w:t>) գործում է հարկման ընդհանուր համակարգում, ըստ ներկայացրած վերջին՝ 2025թ</w:t>
            </w:r>
            <w:r w:rsidRPr="00AE4497">
              <w:rPr>
                <w:rFonts w:ascii="Cambria Math" w:hAnsi="Cambria Math" w:cs="Cambria Math"/>
                <w:sz w:val="24"/>
                <w:szCs w:val="24"/>
                <w:lang w:val="hy-AM"/>
              </w:rPr>
              <w:t>․</w:t>
            </w:r>
            <w:r w:rsidRPr="00AE4497">
              <w:rPr>
                <w:rFonts w:ascii="GHEA Grapalat" w:hAnsi="GHEA Grapalat" w:cs="Sylfaen"/>
                <w:sz w:val="24"/>
                <w:szCs w:val="24"/>
                <w:lang w:val="hy-AM"/>
              </w:rPr>
              <w:t xml:space="preserve"> դեկտեմբեր ամսվա եկամտային հարկի և սոցիալական վճարի ամսական հաշվարկի ունի 5 հարկման բազա ունեցող վարձու աշխատողներ</w:t>
            </w:r>
            <w:r w:rsidRPr="00AE4497">
              <w:rPr>
                <w:rFonts w:ascii="GHEA Grapalat" w:hAnsi="GHEA Grapalat" w:cs="Sylfaen"/>
                <w:sz w:val="24"/>
                <w:szCs w:val="24"/>
                <w:lang w:val="af-ZA"/>
              </w:rPr>
              <w:t xml:space="preserve">։ Անհատ ձեռնարկատիրոջ 2024 թվականի հարկման բազա ունեցող վարձու աշխատողների միջին ամսական թվաքանակը կազմել է </w:t>
            </w:r>
            <w:r w:rsidRPr="00AE4497">
              <w:rPr>
                <w:rFonts w:ascii="GHEA Grapalat" w:hAnsi="GHEA Grapalat" w:cs="Sylfaen"/>
                <w:sz w:val="24"/>
                <w:szCs w:val="24"/>
                <w:lang w:val="hy-AM"/>
              </w:rPr>
              <w:t>8</w:t>
            </w:r>
            <w:r w:rsidRPr="00AE4497">
              <w:rPr>
                <w:rFonts w:ascii="GHEA Grapalat" w:hAnsi="GHEA Grapalat" w:cs="Sylfaen"/>
                <w:sz w:val="24"/>
                <w:szCs w:val="24"/>
                <w:lang w:val="af-ZA"/>
              </w:rPr>
              <w:t>, իսկ 2025 թվականինը` 4։</w:t>
            </w:r>
            <w:r w:rsidRPr="00AE4497">
              <w:rPr>
                <w:rFonts w:ascii="GHEA Grapalat" w:hAnsi="GHEA Grapalat" w:cs="Sylfaen"/>
                <w:sz w:val="24"/>
                <w:szCs w:val="24"/>
                <w:lang w:val="hy-AM"/>
              </w:rPr>
              <w:t xml:space="preserve"> </w:t>
            </w:r>
          </w:p>
          <w:p w14:paraId="11670956" w14:textId="77777777" w:rsidR="00AE4497" w:rsidRPr="00AE4497" w:rsidRDefault="00AE4497" w:rsidP="00AE4497">
            <w:pPr>
              <w:spacing w:line="360" w:lineRule="auto"/>
              <w:jc w:val="both"/>
              <w:rPr>
                <w:rFonts w:ascii="GHEA Grapalat" w:hAnsi="GHEA Grapalat" w:cs="Sylfaen"/>
                <w:sz w:val="24"/>
                <w:szCs w:val="24"/>
                <w:lang w:val="af-ZA"/>
              </w:rPr>
            </w:pPr>
            <w:r w:rsidRPr="00AE4497">
              <w:rPr>
                <w:rFonts w:ascii="GHEA Grapalat" w:hAnsi="GHEA Grapalat" w:cs="Sylfaen"/>
                <w:sz w:val="24"/>
                <w:szCs w:val="24"/>
                <w:lang w:val="af-ZA"/>
              </w:rPr>
              <w:t>Ինչ վերաբերում է ընկերության շրջանառությունից ստացված տարեկան հասույթներին, ապա այս առումով հարկ է նկատի ունենալ, որ անհատ ձեռնարկատիրոջ կողմից նախագծին կից  ներկայացված փաստաթղթերում  2024-2025</w:t>
            </w:r>
            <w:r w:rsidRPr="00AE4497">
              <w:rPr>
                <w:rFonts w:ascii="GHEA Grapalat" w:hAnsi="GHEA Grapalat" w:cs="Sylfaen"/>
                <w:sz w:val="24"/>
                <w:szCs w:val="24"/>
                <w:lang w:val="hy-AM"/>
              </w:rPr>
              <w:t xml:space="preserve"> թվականների</w:t>
            </w:r>
            <w:r w:rsidRPr="00AE4497">
              <w:rPr>
                <w:rFonts w:ascii="GHEA Grapalat" w:hAnsi="GHEA Grapalat" w:cs="Sylfaen"/>
                <w:sz w:val="24"/>
                <w:szCs w:val="24"/>
                <w:lang w:val="af-ZA"/>
              </w:rPr>
              <w:t xml:space="preserve"> մասով լրացված տեղեկատվությունը չի համընկնում հարկային մարմնի տեղեկատվական բազայում առկա տվյալների հետ</w:t>
            </w:r>
            <w:r w:rsidRPr="00AE4497">
              <w:rPr>
                <w:rFonts w:ascii="GHEA Grapalat" w:hAnsi="GHEA Grapalat" w:cs="Sylfaen"/>
                <w:sz w:val="24"/>
                <w:szCs w:val="24"/>
                <w:lang w:val="hy-AM"/>
              </w:rPr>
              <w:t>, իսկ 10.02.2026թ</w:t>
            </w:r>
            <w:r w:rsidRPr="00AE4497">
              <w:rPr>
                <w:rFonts w:ascii="Cambria Math" w:hAnsi="Cambria Math" w:cs="Cambria Math"/>
                <w:sz w:val="24"/>
                <w:szCs w:val="24"/>
                <w:lang w:val="hy-AM"/>
              </w:rPr>
              <w:t>․</w:t>
            </w:r>
            <w:r w:rsidRPr="00AE4497">
              <w:rPr>
                <w:rFonts w:ascii="GHEA Grapalat" w:hAnsi="GHEA Grapalat" w:cs="Sylfaen"/>
                <w:sz w:val="24"/>
                <w:szCs w:val="24"/>
                <w:lang w:val="hy-AM"/>
              </w:rPr>
              <w:t xml:space="preserve"> դրությամբ անհատ ձեռնարկատեր Սերգո Չախոյանը ունի հարկային մարմնի կողմից վերահսկվող եկամուտների գծով ժամկետանց պարտավորություն։</w:t>
            </w:r>
          </w:p>
          <w:p w14:paraId="63ED152C" w14:textId="205DAE5B" w:rsidR="00EE0123" w:rsidRPr="00557613" w:rsidRDefault="00421807" w:rsidP="0013304B">
            <w:pPr>
              <w:spacing w:line="360" w:lineRule="auto"/>
              <w:jc w:val="both"/>
              <w:rPr>
                <w:rFonts w:ascii="GHEA Grapalat" w:hAnsi="GHEA Grapalat" w:cs="Sylfaen"/>
                <w:sz w:val="24"/>
                <w:szCs w:val="24"/>
                <w:lang w:val="hy-AM"/>
              </w:rPr>
            </w:pPr>
            <w:r w:rsidRPr="00421807">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7949E5C" w:rsidR="005B08DC" w:rsidRPr="00557613" w:rsidRDefault="00AE449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DBF95BE"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E4497" w:rsidRPr="00AE4497">
              <w:rPr>
                <w:rFonts w:ascii="GHEA Grapalat" w:eastAsia="Times New Roman" w:hAnsi="GHEA Grapalat" w:cs="Times New Roman"/>
                <w:sz w:val="24"/>
                <w:szCs w:val="24"/>
              </w:rPr>
              <w:t>/27.1.4/6663-2026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083261E" w14:textId="77777777" w:rsidR="00AE4497" w:rsidRPr="00AE4497" w:rsidRDefault="00AE4497" w:rsidP="00AE449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AE4497">
              <w:rPr>
                <w:rFonts w:ascii="GHEA Grapalat" w:eastAsia="Calibri" w:hAnsi="GHEA Grapalat" w:cs="Times New Roman"/>
                <w:iCs/>
                <w:color w:val="000000"/>
                <w:sz w:val="24"/>
                <w:szCs w:val="24"/>
                <w:shd w:val="clear" w:color="auto" w:fill="FFFFFF"/>
                <w:lang w:val="hy-AM"/>
              </w:rPr>
              <w:lastRenderedPageBreak/>
              <w:t>Դիտո</w:t>
            </w:r>
            <w:r w:rsidRPr="00AE4497">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p w14:paraId="7FEF3C22" w14:textId="35015FF8" w:rsidR="005B08DC" w:rsidRPr="00557613" w:rsidRDefault="005B08DC" w:rsidP="009A466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CEB739B" w:rsidR="00421807" w:rsidRPr="00557613"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AE4497"/>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0470827">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199768422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3</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84</cp:revision>
  <dcterms:created xsi:type="dcterms:W3CDTF">2021-11-10T11:33:00Z</dcterms:created>
  <dcterms:modified xsi:type="dcterms:W3CDTF">2026-02-19T12:49:00Z</dcterms:modified>
</cp:coreProperties>
</file>