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2F424C03" w14:textId="77777777" w:rsidR="001E4BA5" w:rsidRPr="001E4BA5" w:rsidRDefault="001E4BA5" w:rsidP="001E4BA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143D62AA" w14:textId="2E6DD6FA" w:rsidR="003B7D22" w:rsidRPr="00E30F44" w:rsidRDefault="001971BA" w:rsidP="008E07DC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1971BA">
        <w:rPr>
          <w:rFonts w:ascii="GHEA Grapalat" w:eastAsia="Times New Roman" w:hAnsi="GHEA Grapalat" w:cs="Times New Roman"/>
          <w:b/>
          <w:sz w:val="24"/>
          <w:szCs w:val="24"/>
        </w:rPr>
        <w:t>«</w:t>
      </w:r>
      <w:r w:rsidR="00EC2FBF" w:rsidRPr="001971BA">
        <w:rPr>
          <w:rFonts w:ascii="GHEA Grapalat" w:eastAsia="Times New Roman" w:hAnsi="GHEA Grapalat" w:cs="Times New Roman"/>
          <w:b/>
          <w:sz w:val="24"/>
          <w:szCs w:val="24"/>
        </w:rPr>
        <w:t>ՀԱՅԱՍՏԱՆԻ Հ</w:t>
      </w:r>
      <w:r w:rsidR="00EC2FBF">
        <w:rPr>
          <w:rFonts w:ascii="GHEA Grapalat" w:eastAsia="Times New Roman" w:hAnsi="GHEA Grapalat" w:cs="Times New Roman"/>
          <w:b/>
          <w:sz w:val="24"/>
          <w:szCs w:val="24"/>
        </w:rPr>
        <w:t>ԱՆՐԱՊԵՏՈՒԹՅԱՆ ԿԱՌԱՎԱՐՈՒԹՅԱՆ</w:t>
      </w:r>
      <w:r w:rsidR="00EC2FBF">
        <w:rPr>
          <w:rFonts w:ascii="GHEA Grapalat" w:eastAsia="Times New Roman" w:hAnsi="GHEA Grapalat" w:cs="Times New Roman"/>
          <w:b/>
          <w:sz w:val="24"/>
          <w:szCs w:val="24"/>
        </w:rPr>
        <w:t xml:space="preserve"> ԵՎ </w:t>
      </w:r>
      <w:r>
        <w:rPr>
          <w:rFonts w:ascii="GHEA Grapalat" w:eastAsia="Times New Roman" w:hAnsi="GHEA Grapalat" w:cs="Times New Roman"/>
          <w:b/>
          <w:sz w:val="24"/>
          <w:szCs w:val="24"/>
        </w:rPr>
        <w:t>ԿԱՅՈՒՆԱՑՄԱՆ ԵՎ</w:t>
      </w:r>
      <w:r w:rsidRPr="001971BA">
        <w:rPr>
          <w:rFonts w:ascii="GHEA Grapalat" w:eastAsia="Times New Roman" w:hAnsi="GHEA Grapalat" w:cs="Times New Roman"/>
          <w:b/>
          <w:sz w:val="24"/>
          <w:szCs w:val="24"/>
        </w:rPr>
        <w:t xml:space="preserve"> ԶԱ</w:t>
      </w:r>
      <w:r>
        <w:rPr>
          <w:rFonts w:ascii="GHEA Grapalat" w:eastAsia="Times New Roman" w:hAnsi="GHEA Grapalat" w:cs="Times New Roman"/>
          <w:b/>
          <w:sz w:val="24"/>
          <w:szCs w:val="24"/>
        </w:rPr>
        <w:t>ՐԳԱՑՄԱՆ ԵՎՐԱՍԻԱԿԱՆ ՀԻՄՆԱԴՐԱՄԻ ՄԻՋԵՎ</w:t>
      </w:r>
      <w:r w:rsidRPr="001971BA">
        <w:rPr>
          <w:rFonts w:ascii="GHEA Grapalat" w:eastAsia="Times New Roman" w:hAnsi="GHEA Grapalat" w:cs="Times New Roman"/>
          <w:b/>
          <w:sz w:val="24"/>
          <w:szCs w:val="24"/>
        </w:rPr>
        <w:t>՝ ՀԱՅԱՍՏԱՆԻ ՀԱՆՐԱՊԵ</w:t>
      </w:r>
      <w:r>
        <w:rPr>
          <w:rFonts w:ascii="GHEA Grapalat" w:eastAsia="Times New Roman" w:hAnsi="GHEA Grapalat" w:cs="Times New Roman"/>
          <w:b/>
          <w:sz w:val="24"/>
          <w:szCs w:val="24"/>
        </w:rPr>
        <w:t>ՏՈՒԹՅԱՆ ՏԱՐԱԾՔՈՒՄ ԿԱՅՈՒՆԱՑՄԱՆ ԵՎ</w:t>
      </w:r>
      <w:r w:rsidRPr="001971BA">
        <w:rPr>
          <w:rFonts w:ascii="GHEA Grapalat" w:eastAsia="Times New Roman" w:hAnsi="GHEA Grapalat" w:cs="Times New Roman"/>
          <w:b/>
          <w:sz w:val="24"/>
          <w:szCs w:val="24"/>
        </w:rPr>
        <w:t xml:space="preserve"> ԶԱՐԳԱՑՄԱՆ ԵՎՐԱՍԻԱԿԱՆ ՀԻՄՆԱԴՐԱՄԻ ԳՏՆՎԵԼՈՒ ՊԱՅՄԱՆՆԵՐԻ ՄԱՍԻՆ» ՀԱՄԱՁԱՅՆԱԳՐԻ </w:t>
      </w:r>
      <w:r w:rsidRPr="00E30F44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0938B8">
        <w:rPr>
          <w:rFonts w:ascii="GHEA Grapalat" w:hAnsi="GHEA Grapalat"/>
          <w:b/>
          <w:sz w:val="24"/>
          <w:szCs w:val="24"/>
        </w:rPr>
        <w:t>ՀԱՍՏԱՏՄԱՆ</w:t>
      </w:r>
      <w:r w:rsidR="000C768A" w:rsidRPr="00E30F44">
        <w:rPr>
          <w:rFonts w:ascii="GHEA Grapalat" w:hAnsi="GHEA Grapalat"/>
          <w:b/>
          <w:sz w:val="24"/>
          <w:szCs w:val="24"/>
        </w:rPr>
        <w:t xml:space="preserve"> </w:t>
      </w:r>
      <w:r w:rsidR="003B7D22" w:rsidRPr="00E30F44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36D5E71C" w14:textId="69ECBDE5" w:rsidR="009D7346" w:rsidRPr="00E30F44" w:rsidRDefault="003B7D22" w:rsidP="003356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998AE46" w14:textId="77777777" w:rsidR="00335693" w:rsidRPr="00E30F44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E30F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9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114"/>
        <w:gridCol w:w="6"/>
        <w:gridCol w:w="1434"/>
        <w:gridCol w:w="2580"/>
        <w:gridCol w:w="617"/>
        <w:gridCol w:w="120"/>
      </w:tblGrid>
      <w:tr w:rsidR="00335693" w:rsidRPr="00CE61E0" w14:paraId="0512CADB" w14:textId="77777777" w:rsidTr="00A07BBE">
        <w:trPr>
          <w:tblCellSpacing w:w="0" w:type="dxa"/>
          <w:jc w:val="center"/>
        </w:trPr>
        <w:tc>
          <w:tcPr>
            <w:tcW w:w="764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3719113F" w:rsidR="00335693" w:rsidRPr="00053DC7" w:rsidRDefault="000938B8" w:rsidP="00A37A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19.02.2026</w:t>
            </w:r>
            <w:r w:rsidR="001971BA" w:rsidRPr="001971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A07BBE">
        <w:trPr>
          <w:tblCellSpacing w:w="0" w:type="dxa"/>
          <w:jc w:val="center"/>
        </w:trPr>
        <w:tc>
          <w:tcPr>
            <w:tcW w:w="764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29CDB2B4" w:rsidR="00335693" w:rsidRPr="00053DC7" w:rsidRDefault="000938B8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 w:rsidRPr="00093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1111/8303-26</w:t>
            </w:r>
          </w:p>
        </w:tc>
      </w:tr>
      <w:tr w:rsidR="005C2D55" w:rsidRPr="00CE61E0" w14:paraId="5BBA8ADA" w14:textId="77777777" w:rsidTr="00EC2FBF">
        <w:trPr>
          <w:gridAfter w:val="1"/>
          <w:wAfter w:w="120" w:type="dxa"/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DB8753" w14:textId="77777777" w:rsidR="000938B8" w:rsidRPr="000938B8" w:rsidRDefault="000938B8" w:rsidP="00EC2FBF">
            <w:pPr>
              <w:spacing w:after="0" w:line="360" w:lineRule="auto"/>
              <w:ind w:left="112" w:right="121" w:firstLine="59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938B8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կառավարության և Կայունացման և զարգացման եվրասիական հիմնադրամի միջև Հայաստանի Հանրապետության տարածքում Կայունացման և զարգացման եվրասիական հիմնադրամի գտնվելու պայմանների մասին» համաձայնագիրը ստորագրվել է 2026 թվականի փետրվարի 5-ին Երևանում: </w:t>
            </w:r>
          </w:p>
          <w:p w14:paraId="0AE345EF" w14:textId="77777777" w:rsidR="000938B8" w:rsidRPr="000938B8" w:rsidRDefault="000938B8" w:rsidP="00EC2FBF">
            <w:pPr>
              <w:spacing w:after="0" w:line="360" w:lineRule="auto"/>
              <w:ind w:left="112" w:right="121" w:firstLine="59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938B8">
              <w:rPr>
                <w:rFonts w:ascii="GHEA Grapalat" w:hAnsi="GHEA Grapalat"/>
                <w:sz w:val="24"/>
                <w:szCs w:val="24"/>
              </w:rPr>
              <w:t>2024 թվականի հունիսի 26- ին Աստանայում ստորագրվել է ««Կայունացման և զարգացման եվրասիական հիմնադրամի հիմնադրման մասին» 2009 թվականի հունիսի 9-ի պայմանագրում փոփոխություններ կատարելու մասին» արձանագրությունը, որով նախատեսված փոփոխությունների արդյունքում Կայունացման և զարգացման եվրասիական հիմնադրամին (Հիմնադրամ) շնորհվել է միջազգային ֆինանսական կազմակերպության կարգավիճակ:</w:t>
            </w:r>
          </w:p>
          <w:p w14:paraId="4BFE9FF0" w14:textId="77777777" w:rsidR="000938B8" w:rsidRPr="000938B8" w:rsidRDefault="000938B8" w:rsidP="00EC2FBF">
            <w:pPr>
              <w:spacing w:after="0" w:line="360" w:lineRule="auto"/>
              <w:ind w:left="112" w:right="121" w:firstLine="59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938B8">
              <w:rPr>
                <w:rFonts w:ascii="GHEA Grapalat" w:hAnsi="GHEA Grapalat"/>
                <w:sz w:val="24"/>
                <w:szCs w:val="24"/>
              </w:rPr>
              <w:lastRenderedPageBreak/>
              <w:t>Ըստ այդմ, անհրաժեշտություն է առաջացել կարգավորել Հիմնադրամի և դրա ներկայացուցչության՝ Հայաստանի Հանրապետության տարածքում գտնվելու և գործառնելու հետ կապված առանձնահատկությունները:</w:t>
            </w:r>
          </w:p>
          <w:p w14:paraId="024AAA49" w14:textId="77777777" w:rsidR="000938B8" w:rsidRPr="000938B8" w:rsidRDefault="000938B8" w:rsidP="00EC2FBF">
            <w:pPr>
              <w:spacing w:after="0" w:line="360" w:lineRule="auto"/>
              <w:ind w:left="112" w:right="121" w:firstLine="59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938B8">
              <w:rPr>
                <w:rFonts w:ascii="GHEA Grapalat" w:hAnsi="GHEA Grapalat"/>
                <w:sz w:val="24"/>
                <w:szCs w:val="24"/>
              </w:rPr>
              <w:t>Մասնավորապես, սույն համաձայնագիրը սահմանում է Հիմնադրամի և դրա ներկայացուցչության աշխատակիցների կարգավիճակի, իմունիտետների, առանձնաշնորհումների ապահովման և արտոնությունների տրամադրման հետ կապված իրավահարաբերությունները:</w:t>
            </w:r>
          </w:p>
          <w:p w14:paraId="05735BCF" w14:textId="77777777" w:rsidR="000938B8" w:rsidRPr="000938B8" w:rsidRDefault="000938B8" w:rsidP="00EC2FBF">
            <w:pPr>
              <w:spacing w:after="0" w:line="360" w:lineRule="auto"/>
              <w:ind w:left="112" w:right="121" w:firstLine="59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938B8">
              <w:rPr>
                <w:rFonts w:ascii="GHEA Grapalat" w:hAnsi="GHEA Grapalat"/>
                <w:sz w:val="24"/>
                <w:szCs w:val="24"/>
              </w:rPr>
              <w:t>Ընդհանուր առմամբ, համաձայնագիրը միտված է Հայաստանի Հանրապետությունում տնտեսական կայունության ապահովման հարցում Հիմնադրամի դերի ամրապնդմանը և վերջինիս ներդրումային հնարավորությունների արդյունավետ օգտագործմանը:</w:t>
            </w:r>
          </w:p>
          <w:p w14:paraId="3595CAE6" w14:textId="77777777" w:rsidR="000938B8" w:rsidRPr="000938B8" w:rsidRDefault="000938B8" w:rsidP="00EC2FBF">
            <w:pPr>
              <w:spacing w:after="0" w:line="360" w:lineRule="auto"/>
              <w:ind w:left="112" w:right="121" w:firstLine="59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938B8">
              <w:rPr>
                <w:rFonts w:ascii="GHEA Grapalat" w:hAnsi="GHEA Grapalat"/>
                <w:sz w:val="24"/>
                <w:szCs w:val="24"/>
              </w:rPr>
              <w:tab/>
              <w:t>Համաձայնագրի ուժի մեջ մտնելու կարգը սահմանված է դրա 19.1 հոդվածով՝</w:t>
            </w:r>
          </w:p>
          <w:p w14:paraId="4E95BAF4" w14:textId="77777777" w:rsidR="000938B8" w:rsidRPr="000938B8" w:rsidRDefault="000938B8" w:rsidP="00EC2FBF">
            <w:pPr>
              <w:spacing w:after="0" w:line="360" w:lineRule="auto"/>
              <w:ind w:left="112" w:right="121" w:firstLine="59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938B8">
              <w:rPr>
                <w:rFonts w:ascii="GHEA Grapalat" w:hAnsi="GHEA Grapalat"/>
                <w:sz w:val="24"/>
                <w:szCs w:val="24"/>
              </w:rPr>
              <w:t>Սույն Համաձայնագիրն ուժի մեջ է մտնում ուժի մեջ մտնելու համար անհրաժեշտ ներպետական ընթացակարգերը Հայաստանի Հանրապետության Կառավարության կողմից կատարվելու մասին գրավոր ծանուցումը ԿԶԵՀ-ի ստանալու օրվանից։</w:t>
            </w:r>
          </w:p>
          <w:p w14:paraId="7EFCFF2D" w14:textId="6131F24A" w:rsidR="009C453A" w:rsidRPr="003B7D22" w:rsidRDefault="000938B8" w:rsidP="00EC2FBF">
            <w:pPr>
              <w:pStyle w:val="BodyText"/>
              <w:spacing w:line="360" w:lineRule="auto"/>
              <w:ind w:left="112" w:right="121" w:firstLine="596"/>
              <w:jc w:val="both"/>
              <w:rPr>
                <w:rFonts w:ascii="GHEA Grapalat" w:hAnsi="GHEA Grapalat"/>
              </w:rPr>
            </w:pPr>
            <w:r w:rsidRPr="000938B8">
              <w:rPr>
                <w:rFonts w:ascii="GHEA Grapalat" w:hAnsi="GHEA Grapalat"/>
              </w:rPr>
              <w:lastRenderedPageBreak/>
              <w:t xml:space="preserve"> «Միջազգային պայմանագրերի մասին» օրենքի 11-րդ հոդվածի հիմքով՝  արտաքին գործերի նախարարությունը նպատակահարմար է համարում Հայաստանի Հանրապետության կառավարության և Կայունացման և զարգացման եվրասիական հիմնադրամի միջև Հայաստանի Հանրապետության տարածքում Կայունացման և զարգացման եվրասիական հիմնադրամի գտնվելու պայմանների մասին» համաձայնագրի հաստատումը կամ վավերացումը։</w:t>
            </w:r>
          </w:p>
        </w:tc>
        <w:tc>
          <w:tcPr>
            <w:tcW w:w="41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59E487F3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 w:rsidR="0015125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A07BBE">
        <w:trPr>
          <w:tblCellSpacing w:w="0" w:type="dxa"/>
          <w:jc w:val="center"/>
        </w:trPr>
        <w:tc>
          <w:tcPr>
            <w:tcW w:w="764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9839C6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4330C4AF" w:rsidR="00335693" w:rsidRPr="009839C6" w:rsidRDefault="0096020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16.02.2026</w:t>
            </w:r>
            <w:r w:rsidR="009839C6"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A07BBE">
        <w:trPr>
          <w:tblCellSpacing w:w="0" w:type="dxa"/>
          <w:jc w:val="center"/>
        </w:trPr>
        <w:tc>
          <w:tcPr>
            <w:tcW w:w="764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053DC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331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2243040B" w:rsidR="00335693" w:rsidRPr="00053DC7" w:rsidRDefault="0096020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 w:rsidRPr="009602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/14.2.1/6373-2026</w:t>
            </w:r>
          </w:p>
        </w:tc>
      </w:tr>
      <w:tr w:rsidR="001A0F38" w:rsidRPr="00CE61E0" w14:paraId="4D41F248" w14:textId="77777777" w:rsidTr="001965D6">
        <w:trPr>
          <w:tblCellSpacing w:w="0" w:type="dxa"/>
          <w:jc w:val="center"/>
        </w:trPr>
        <w:tc>
          <w:tcPr>
            <w:tcW w:w="62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AB143" w14:textId="77777777" w:rsidR="0096020C" w:rsidRPr="0096020C" w:rsidRDefault="0096020C" w:rsidP="00EC2FBF">
            <w:pPr>
              <w:spacing w:after="0" w:line="360" w:lineRule="auto"/>
              <w:ind w:left="112" w:right="261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020C">
              <w:rPr>
                <w:rFonts w:ascii="GHEA Grapalat" w:hAnsi="GHEA Grapalat"/>
                <w:sz w:val="24"/>
                <w:szCs w:val="24"/>
              </w:rPr>
              <w:t xml:space="preserve">Համաձայնագիրը չի պարունակում Հայաստանի Հանրապետության օրենքին հակասող, օրենքի փոփոխություն կամ նոր օրենքի ընդունում նախատեսող նորմեր: </w:t>
            </w:r>
          </w:p>
          <w:p w14:paraId="12D05E5C" w14:textId="354F36E0" w:rsidR="001A0F38" w:rsidRPr="001A0F38" w:rsidRDefault="0096020C" w:rsidP="00EC2FBF">
            <w:pPr>
              <w:widowControl w:val="0"/>
              <w:spacing w:after="0" w:line="360" w:lineRule="auto"/>
              <w:ind w:left="112" w:right="261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96020C">
              <w:rPr>
                <w:rFonts w:ascii="GHEA Grapalat" w:hAnsi="GHEA Grapalat"/>
                <w:sz w:val="24"/>
                <w:szCs w:val="24"/>
              </w:rPr>
              <w:t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475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AA1BA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7CB149E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4E2C625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AD83DA1" w14:textId="77777777" w:rsidR="001A0F38" w:rsidRPr="004A3632" w:rsidRDefault="001A0F38" w:rsidP="00A07BBE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19787D0" w14:textId="28C14F23" w:rsidR="001A0F38" w:rsidRPr="004A3632" w:rsidRDefault="008E07DC" w:rsidP="008E07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</w:tr>
      <w:tr w:rsidR="007E5DE3" w:rsidRPr="00CE61E0" w14:paraId="47ADD152" w14:textId="77777777" w:rsidTr="00A07BBE">
        <w:trPr>
          <w:tblCellSpacing w:w="0" w:type="dxa"/>
          <w:jc w:val="center"/>
        </w:trPr>
        <w:tc>
          <w:tcPr>
            <w:tcW w:w="764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304F37" w14:textId="77777777" w:rsidR="007E5DE3" w:rsidRDefault="007E5DE3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057142D" w14:textId="4FA7E606" w:rsidR="001A0F38" w:rsidRPr="001A0F38" w:rsidRDefault="001A0F38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75C26561" w14:textId="77777777" w:rsidTr="00A07BBE">
        <w:trPr>
          <w:tblCellSpacing w:w="0" w:type="dxa"/>
          <w:jc w:val="center"/>
        </w:trPr>
        <w:tc>
          <w:tcPr>
            <w:tcW w:w="62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23677360" w:rsidR="007E5DE3" w:rsidRPr="003239FC" w:rsidRDefault="003239FC" w:rsidP="00EC2FBF">
            <w:pPr>
              <w:spacing w:after="0" w:line="360" w:lineRule="auto"/>
              <w:ind w:left="112" w:right="241" w:firstLine="455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«Կայունացման և զարգացման եվրասիական հիմնադրամի և Հայաստանի Հանրապետության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կառավարության միջև՝ Հայաստանի Հանրապետության տարածքում Կայունացման եւ զարգացման եվրասիական հիմնադրամի գտնվելու պայմանների մասին»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6020C">
              <w:rPr>
                <w:rFonts w:ascii="GHEA Grapalat" w:hAnsi="GHEA Grapalat"/>
                <w:sz w:val="24"/>
                <w:szCs w:val="24"/>
              </w:rPr>
              <w:t>համաձայնագր</w:t>
            </w:r>
            <w:r>
              <w:rPr>
                <w:rFonts w:ascii="GHEA Grapalat" w:hAnsi="GHEA Grapalat"/>
                <w:sz w:val="24"/>
                <w:szCs w:val="24"/>
              </w:rPr>
              <w:t xml:space="preserve">ում </w:t>
            </w:r>
            <w:r>
              <w:rPr>
                <w:rFonts w:ascii="GHEA Grapalat" w:hAnsi="GHEA Grapalat" w:cs="Sylfaen"/>
                <w:sz w:val="24"/>
                <w:szCs w:val="24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B62B28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A07BBE">
        <w:trPr>
          <w:tblCellSpacing w:w="0" w:type="dxa"/>
          <w:jc w:val="center"/>
        </w:trPr>
        <w:tc>
          <w:tcPr>
            <w:tcW w:w="764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CE61E0" w:rsidRDefault="007E5DE3" w:rsidP="00EC2FBF">
            <w:pPr>
              <w:spacing w:before="100" w:beforeAutospacing="1" w:after="100" w:afterAutospacing="1" w:line="240" w:lineRule="auto"/>
              <w:ind w:left="112" w:right="241" w:firstLine="45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2A3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31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141F7574" w:rsidR="007E5DE3" w:rsidRPr="00687CFE" w:rsidRDefault="000938B8" w:rsidP="00BC3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A07BBE">
        <w:trPr>
          <w:tblCellSpacing w:w="0" w:type="dxa"/>
          <w:jc w:val="center"/>
        </w:trPr>
        <w:tc>
          <w:tcPr>
            <w:tcW w:w="764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687CFE" w:rsidRDefault="007E5DE3" w:rsidP="00EC2FBF">
            <w:pPr>
              <w:spacing w:after="0" w:line="240" w:lineRule="auto"/>
              <w:ind w:left="112" w:right="241" w:firstLine="45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47ECBA6F" w:rsidR="007E5DE3" w:rsidRPr="00CE61E0" w:rsidRDefault="000938B8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93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ԴԽ//5272-2026</w:t>
            </w:r>
          </w:p>
        </w:tc>
      </w:tr>
      <w:tr w:rsidR="007E5DE3" w:rsidRPr="00CE61E0" w14:paraId="18B9DE57" w14:textId="77777777" w:rsidTr="00A07BBE">
        <w:trPr>
          <w:tblCellSpacing w:w="0" w:type="dxa"/>
          <w:jc w:val="center"/>
        </w:trPr>
        <w:tc>
          <w:tcPr>
            <w:tcW w:w="62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20970FB4" w:rsidR="007E5DE3" w:rsidRPr="003239FC" w:rsidRDefault="000938B8" w:rsidP="00EC2FBF">
            <w:pPr>
              <w:widowControl w:val="0"/>
              <w:shd w:val="clear" w:color="auto" w:fill="FFFFFF"/>
              <w:spacing w:line="360" w:lineRule="auto"/>
              <w:ind w:left="112" w:right="241"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938B8">
              <w:rPr>
                <w:rFonts w:ascii="GHEA Grapalat" w:hAnsi="GHEA Grapalat"/>
                <w:sz w:val="24"/>
                <w:szCs w:val="24"/>
              </w:rPr>
              <w:t>Հայտնում ենք, որ «Կայունացման և զարգացման եվրասիական հիմնադրամի և Հայաստանի Հանրապետության կառավարության միջև Հայաստանի Հանրապետության տարածքում Կայունացման և զարգացման եվրասիական հիմնադրամի գտնվելու պայմանների մասին» համաձայնագրում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75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0097B3FC" w:rsidR="007E5DE3" w:rsidRPr="00CE61E0" w:rsidRDefault="009C453A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971B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</w:t>
            </w:r>
            <w:r w:rsidR="003C716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  <w:tr w:rsidR="00CB5616" w:rsidRPr="00CE61E0" w14:paraId="3E59AAF3" w14:textId="77777777" w:rsidTr="00CB5616">
        <w:trPr>
          <w:trHeight w:val="735"/>
          <w:tblCellSpacing w:w="0" w:type="dxa"/>
          <w:jc w:val="center"/>
        </w:trPr>
        <w:tc>
          <w:tcPr>
            <w:tcW w:w="620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C55D01A" w14:textId="7AA51699" w:rsidR="00CB5616" w:rsidRPr="001971BA" w:rsidRDefault="00000786" w:rsidP="00CB561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5</w:t>
            </w:r>
            <w:r w:rsidR="00CB561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. </w:t>
            </w:r>
            <w:r w:rsidR="00CB5616" w:rsidRPr="007A073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ՀՀ ԿԵՆՏՐՈՆԱԿԱՆ ԲԱՆԿ</w:t>
            </w:r>
            <w:r w:rsidR="00CB561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                                </w:t>
            </w:r>
          </w:p>
        </w:tc>
        <w:tc>
          <w:tcPr>
            <w:tcW w:w="4757" w:type="dxa"/>
            <w:gridSpan w:val="5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549E16B" w14:textId="4C688EAB" w:rsidR="00CB5616" w:rsidRPr="001015D0" w:rsidRDefault="000938B8" w:rsidP="00B62B2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20.02.2026</w:t>
            </w:r>
            <w:r w:rsidR="00CB5616" w:rsidRPr="001015D0">
              <w:rPr>
                <w:rFonts w:ascii="GHEA Grapalat" w:eastAsia="Times New Roman" w:hAnsi="GHEA Grapalat" w:cs="Calibri"/>
                <w:color w:val="000000"/>
              </w:rPr>
              <w:t xml:space="preserve">                                                                                                           06.1.6-07/2013-25</w:t>
            </w:r>
          </w:p>
        </w:tc>
      </w:tr>
      <w:tr w:rsidR="00B62B28" w:rsidRPr="00CE61E0" w14:paraId="173DAC77" w14:textId="77777777" w:rsidTr="00A07BBE">
        <w:trPr>
          <w:tblCellSpacing w:w="0" w:type="dxa"/>
          <w:jc w:val="center"/>
        </w:trPr>
        <w:tc>
          <w:tcPr>
            <w:tcW w:w="62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6C8892" w14:textId="005BAA69" w:rsidR="00B62B28" w:rsidRPr="003239FC" w:rsidRDefault="000938B8" w:rsidP="00EC2FBF">
            <w:pPr>
              <w:widowControl w:val="0"/>
              <w:shd w:val="clear" w:color="auto" w:fill="FFFFFF"/>
              <w:spacing w:line="360" w:lineRule="auto"/>
              <w:ind w:left="112" w:right="120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938B8">
              <w:rPr>
                <w:rFonts w:ascii="GHEA Grapalat" w:hAnsi="GHEA Grapalat"/>
                <w:sz w:val="24"/>
                <w:szCs w:val="24"/>
              </w:rPr>
              <w:t xml:space="preserve">Համաձայն Հայաստանի Հանրապետության վարչապետի աշխատակազմի  11.02.2026 թվականի թիվ 02/06.5/4094-2026 գրության՝ հայտնում ենք Ձեզ, որ 2026թ. փետրվարի 5-ին ստորագրված </w:t>
            </w:r>
            <w:r w:rsidRPr="000938B8">
              <w:rPr>
                <w:rFonts w:ascii="GHEA Grapalat" w:hAnsi="GHEA Grapalat"/>
                <w:sz w:val="24"/>
                <w:szCs w:val="24"/>
              </w:rPr>
              <w:lastRenderedPageBreak/>
              <w:t xml:space="preserve">«Կայունացման և զարգացման եվրասիական հիմնադրամի և Հայաստանի Հանրապետության կառավարության միջև Հայաստանի Հանրապետության տարածքում Կայունացման և զարգացման եվրասիական հիմնադրամի գտնվելու պայմանների մասին» համաձայնագրի նախագծի վերաբերյալ Հայաստանի Հանրապետության կենտրոնական բանկն իր իրավասությունների շրջանակներում դիտարկումներ չունի։ </w:t>
            </w:r>
          </w:p>
        </w:tc>
        <w:tc>
          <w:tcPr>
            <w:tcW w:w="475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9DC49F" w14:textId="6BC8FF62" w:rsidR="000938B8" w:rsidRPr="007E755A" w:rsidRDefault="00B62B28" w:rsidP="000938B8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  </w:t>
            </w:r>
            <w:r w:rsidR="000938B8" w:rsidRPr="000938B8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Ընդունվել է ի գիտություն</w:t>
            </w:r>
          </w:p>
          <w:p w14:paraId="5AC01DA2" w14:textId="57A53391" w:rsidR="00E01D24" w:rsidRPr="007E755A" w:rsidRDefault="00E01D24" w:rsidP="007E755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D45B8"/>
    <w:multiLevelType w:val="hybridMultilevel"/>
    <w:tmpl w:val="1EC26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0786"/>
    <w:rsid w:val="00004991"/>
    <w:rsid w:val="00053DC7"/>
    <w:rsid w:val="000938B8"/>
    <w:rsid w:val="000C768A"/>
    <w:rsid w:val="000D2478"/>
    <w:rsid w:val="000E033B"/>
    <w:rsid w:val="000E489A"/>
    <w:rsid w:val="001015D0"/>
    <w:rsid w:val="00132825"/>
    <w:rsid w:val="00151251"/>
    <w:rsid w:val="00156339"/>
    <w:rsid w:val="0017169C"/>
    <w:rsid w:val="00191831"/>
    <w:rsid w:val="00195709"/>
    <w:rsid w:val="001971BA"/>
    <w:rsid w:val="001A0F38"/>
    <w:rsid w:val="001E4BA5"/>
    <w:rsid w:val="002242F5"/>
    <w:rsid w:val="002A11D4"/>
    <w:rsid w:val="002A3AAF"/>
    <w:rsid w:val="003239FC"/>
    <w:rsid w:val="00335693"/>
    <w:rsid w:val="00344373"/>
    <w:rsid w:val="00372183"/>
    <w:rsid w:val="003B7D22"/>
    <w:rsid w:val="003C7162"/>
    <w:rsid w:val="003F1810"/>
    <w:rsid w:val="004041DF"/>
    <w:rsid w:val="00415CD6"/>
    <w:rsid w:val="00417CC8"/>
    <w:rsid w:val="00486868"/>
    <w:rsid w:val="004A3632"/>
    <w:rsid w:val="004A39C6"/>
    <w:rsid w:val="004D4ECE"/>
    <w:rsid w:val="004F0CF7"/>
    <w:rsid w:val="00500390"/>
    <w:rsid w:val="005127B8"/>
    <w:rsid w:val="00545836"/>
    <w:rsid w:val="00560859"/>
    <w:rsid w:val="00583842"/>
    <w:rsid w:val="005C2D55"/>
    <w:rsid w:val="005F3E63"/>
    <w:rsid w:val="00645F17"/>
    <w:rsid w:val="006626B5"/>
    <w:rsid w:val="00667DFB"/>
    <w:rsid w:val="0067429B"/>
    <w:rsid w:val="00674D54"/>
    <w:rsid w:val="00687CFE"/>
    <w:rsid w:val="00741928"/>
    <w:rsid w:val="007A0730"/>
    <w:rsid w:val="007C7073"/>
    <w:rsid w:val="007D0439"/>
    <w:rsid w:val="007D2088"/>
    <w:rsid w:val="007E5DE3"/>
    <w:rsid w:val="007E755A"/>
    <w:rsid w:val="00807F11"/>
    <w:rsid w:val="00821886"/>
    <w:rsid w:val="0084580D"/>
    <w:rsid w:val="008613E3"/>
    <w:rsid w:val="008C218C"/>
    <w:rsid w:val="008C79F6"/>
    <w:rsid w:val="008E07DC"/>
    <w:rsid w:val="00933BFF"/>
    <w:rsid w:val="0096020C"/>
    <w:rsid w:val="009839C6"/>
    <w:rsid w:val="009B7AC8"/>
    <w:rsid w:val="009C453A"/>
    <w:rsid w:val="009D710F"/>
    <w:rsid w:val="009D7346"/>
    <w:rsid w:val="00A07BBE"/>
    <w:rsid w:val="00A169A4"/>
    <w:rsid w:val="00A21CE5"/>
    <w:rsid w:val="00A363D5"/>
    <w:rsid w:val="00A37A1B"/>
    <w:rsid w:val="00A94471"/>
    <w:rsid w:val="00A978EE"/>
    <w:rsid w:val="00AA6570"/>
    <w:rsid w:val="00AB4C4F"/>
    <w:rsid w:val="00AF2878"/>
    <w:rsid w:val="00B00D8E"/>
    <w:rsid w:val="00B01DCA"/>
    <w:rsid w:val="00B62B28"/>
    <w:rsid w:val="00BC3AE2"/>
    <w:rsid w:val="00C04EE0"/>
    <w:rsid w:val="00C33AAE"/>
    <w:rsid w:val="00C629AE"/>
    <w:rsid w:val="00CB5616"/>
    <w:rsid w:val="00CE61E0"/>
    <w:rsid w:val="00CF630F"/>
    <w:rsid w:val="00D30E2B"/>
    <w:rsid w:val="00D8089D"/>
    <w:rsid w:val="00E01D24"/>
    <w:rsid w:val="00E30F44"/>
    <w:rsid w:val="00EB5E3F"/>
    <w:rsid w:val="00EC1380"/>
    <w:rsid w:val="00EC2FBF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45F84-D105-4DB7-B8F0-5691FF284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460</Words>
  <Characters>3729</Characters>
  <Application>Microsoft Office Word</Application>
  <DocSecurity>0</DocSecurity>
  <Lines>151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https://mul2.gov.am/tasks/1285895/oneclick?token=f86b499fc74a1cba6236a3ea6288b5d6</cp:keywords>
  <dc:description/>
  <cp:lastModifiedBy>Qristine Grigoryan</cp:lastModifiedBy>
  <cp:revision>66</cp:revision>
  <dcterms:created xsi:type="dcterms:W3CDTF">2022-08-19T11:53:00Z</dcterms:created>
  <dcterms:modified xsi:type="dcterms:W3CDTF">2026-02-24T09:49:00Z</dcterms:modified>
</cp:coreProperties>
</file>