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B69159B" w14:textId="77777777" w:rsidR="008325A3" w:rsidRPr="008325A3" w:rsidRDefault="008325A3" w:rsidP="008325A3">
      <w:pPr>
        <w:spacing w:after="0" w:line="360" w:lineRule="auto"/>
        <w:jc w:val="center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ՀԻՄՆԱՎՈՐՈՒՄ</w:t>
      </w:r>
    </w:p>
    <w:p w14:paraId="07EBE3BA" w14:textId="6696A787" w:rsidR="00274C93" w:rsidRPr="00274C93" w:rsidRDefault="008325A3" w:rsidP="00274C93">
      <w:pPr>
        <w:spacing w:after="0" w:line="360" w:lineRule="auto"/>
        <w:jc w:val="center"/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 xml:space="preserve">ԳԵՐԱԿԱ ՈԼՈՐՏՈՒՄ ԻՐԱԿԱՆԱՑՎՈՂ ՆԵՐԴՐՈՒՄԱՅԻՆ ԾՐԱԳՐԻ ՇՐՋԱՆԱԿՆԵՐՈՒՄ ՆԵՐՄՈՒԾՎՈՂ ՏԵԽՆՈԼՈԳԻԱԿԱՆ ՍԱՐՔԱՎՈՐՈՒՄՆԵՐԻ, ԴՐԱՆՑ ԲԱՂԿԱՑՈՒՑԻՉ ՈՒ ՀԱՄԱԼՐՈՂ ՄԱՍԵՐԻ, ՀՈՒՄՔԻ ԵՎ (ԿԱՄ) ՆՅՈՒԹԵՐԻ ՆԿԱՏՄԱՄԲ ՍԱԿԱԳՆԱՅԻՆ, </w:t>
      </w:r>
      <w:r w:rsidR="007C7C98" w:rsidRPr="007C7C98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>ՄԱՍՆԱՎՈՐԱՊԵՍ, ՆԵՐՄՈՒԾՄԱՆ ՄԱՔՍԱՏՈՒՐՔԻՑ ԱԶԱՏԵԼՈՒ ԱՐՏՈՆՈՒԹՅՈՒՆԻՑ ՕԳՏՎԵԼՈՒ ՀԱՄԱՐ «</w:t>
      </w:r>
      <w:r w:rsidR="001D7D5A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>ԱՍԷԴԼ</w:t>
      </w:r>
      <w:r w:rsidR="007C7C98" w:rsidRPr="007C7C98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 xml:space="preserve">» </w:t>
      </w:r>
      <w:r w:rsidR="002B6B62" w:rsidRPr="002B6B62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>սահմանափակ պատասխանատվությամբ</w:t>
      </w:r>
      <w:r w:rsidR="007C7C98" w:rsidRPr="007C7C98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 xml:space="preserve"> ԸՆԿԵՐՈՒԹՅԱՆ ԿՈՂՄԻՑ ներկայացված հայտը բավարարելու ԵՎ «</w:t>
      </w:r>
      <w:r w:rsidR="001D7D5A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>ԱՍԷԴԼ</w:t>
      </w:r>
      <w:r w:rsidR="007C7C98" w:rsidRPr="007C7C98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 xml:space="preserve">» </w:t>
      </w:r>
      <w:r w:rsidR="001D7D5A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>սահմանափակ պատասխանատվությամբ</w:t>
      </w:r>
      <w:r w:rsidR="007C7C98" w:rsidRPr="007C7C98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 xml:space="preserve"> ԸՆԿԵՐՈՒԹՅԱՆ, «</w:t>
      </w:r>
      <w:r w:rsidR="001D7D5A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>ԻՆԵԿՈԲԱՆԿ</w:t>
      </w:r>
      <w:r w:rsidR="007C7C98" w:rsidRPr="007C7C98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>»</w:t>
      </w:r>
      <w:r w:rsidR="00296E38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 xml:space="preserve"> </w:t>
      </w:r>
      <w:r w:rsidR="007C7C98" w:rsidRPr="007C7C98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>փակ բաժնետիրական ընկերության նկատմամբ ԱՐՏՈՆՈՒԹՅՈՒՆԸ ԿԻՐԱՌԵԼՈՒ մասին</w:t>
      </w:r>
    </w:p>
    <w:p w14:paraId="24202766" w14:textId="77777777" w:rsidR="008325A3" w:rsidRPr="008325A3" w:rsidRDefault="008325A3" w:rsidP="00274C93">
      <w:pPr>
        <w:spacing w:after="0" w:line="360" w:lineRule="auto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14:paraId="0094273C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Անհրաժեշտությունը</w:t>
      </w:r>
    </w:p>
    <w:p w14:paraId="4EB1DE98" w14:textId="5A1AF9A7" w:rsidR="008325A3" w:rsidRPr="008325A3" w:rsidRDefault="008325A3" w:rsidP="003A4261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Սույն որոշման նախագծի մշակումը պայմանավորված է </w:t>
      </w:r>
      <w:bookmarkStart w:id="0" w:name="OLE_LINK1"/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1D7D5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ԱՍԷԴԼ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»</w:t>
      </w:r>
      <w:bookmarkEnd w:id="0"/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1D7D5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գերակա ոլորտում իրականացվող ներդրումային ծրագրի շրջանակներում </w:t>
      </w:r>
      <w:r w:rsidR="00274C93" w:rsidRPr="00274C93">
        <w:rPr>
          <w:rFonts w:ascii="GHEA Grapalat" w:eastAsia="Calibri" w:hAnsi="GHEA Grapalat" w:cs="Times New Roman"/>
          <w:sz w:val="24"/>
          <w:szCs w:val="24"/>
          <w:lang w:val="hy-AM"/>
        </w:rPr>
        <w:t>«</w:t>
      </w:r>
      <w:r w:rsidR="001D7D5A">
        <w:rPr>
          <w:rFonts w:ascii="GHEA Grapalat" w:eastAsia="Calibri" w:hAnsi="GHEA Grapalat" w:cs="Times New Roman"/>
          <w:sz w:val="24"/>
          <w:szCs w:val="24"/>
          <w:lang w:val="hy-AM"/>
        </w:rPr>
        <w:t>ԻՆԵԿՈԲԱՆԿ</w:t>
      </w:r>
      <w:r w:rsidR="00274C93" w:rsidRPr="00274C93">
        <w:rPr>
          <w:rFonts w:ascii="GHEA Grapalat" w:eastAsia="Calibri" w:hAnsi="GHEA Grapalat" w:cs="Times New Roman"/>
          <w:sz w:val="24"/>
          <w:szCs w:val="24"/>
          <w:lang w:val="hy-AM"/>
        </w:rPr>
        <w:t>»</w:t>
      </w:r>
      <w:r w:rsidR="002638C5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2B6B62">
        <w:rPr>
          <w:rFonts w:ascii="GHEA Grapalat" w:eastAsia="Calibri" w:hAnsi="GHEA Grapalat" w:cs="Times New Roman"/>
          <w:sz w:val="24"/>
          <w:szCs w:val="24"/>
          <w:lang w:val="hy-AM"/>
        </w:rPr>
        <w:t xml:space="preserve">ՎԿ </w:t>
      </w:r>
      <w:r w:rsidR="00274C93" w:rsidRPr="00274C93">
        <w:rPr>
          <w:rFonts w:ascii="GHEA Grapalat" w:eastAsia="Calibri" w:hAnsi="GHEA Grapalat" w:cs="Times New Roman"/>
          <w:sz w:val="24"/>
          <w:szCs w:val="24"/>
          <w:lang w:val="hy-AM"/>
        </w:rPr>
        <w:t xml:space="preserve">փակ բաժնետիրական ընկերության կողմից 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ներմուծվող</w:t>
      </w:r>
      <w:r w:rsidR="00C40207">
        <w:rPr>
          <w:rFonts w:ascii="GHEA Grapalat" w:eastAsia="Calibri" w:hAnsi="GHEA Grapalat" w:cs="Times New Roman"/>
          <w:sz w:val="24"/>
          <w:szCs w:val="24"/>
          <w:lang w:val="hy-AM"/>
        </w:rPr>
        <w:t xml:space="preserve"> և հետագայում ընկերությանը տրամադրվող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տեխնոլոգիական սարքավորումները, դրանց բաղկացուցիչ ու համալրող մասերը, հումքը և (կամ) նյութերը ներմուծման մաքսատուրքից ազատելու անհրաժեշտությամբ` Հայաստանի Հանրապետության կառավարության 2015 թվականի սեպտեմբերի 17-ի N1118-Ն որոշման համապատասխան:</w:t>
      </w:r>
    </w:p>
    <w:p w14:paraId="18B55719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Ընթացիկ իրավիճակը և խնդիրները</w:t>
      </w:r>
    </w:p>
    <w:p w14:paraId="5658FE14" w14:textId="60252D6E" w:rsidR="006227DD" w:rsidRDefault="008325A3" w:rsidP="00216D69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bookmarkStart w:id="1" w:name="_Hlk69202218"/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1D7D5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ԱՍԷԴԼ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1D7D5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</w:t>
      </w:r>
      <w:r w:rsidR="00216D69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ան կողմից ներմուծվող սարքավորումները և հումքը</w:t>
      </w:r>
      <w:r w:rsidR="009102E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bookmarkEnd w:id="1"/>
      <w:r w:rsidR="00216D69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նախատեսվում է օգտագործել </w:t>
      </w:r>
      <w:r w:rsidR="00216D69" w:rsidRPr="00216D69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դռների և պատուհանների, ֆասադային կոնստրուկցիաների արտադրության համար։</w:t>
      </w:r>
    </w:p>
    <w:p w14:paraId="265BA6F6" w14:textId="3A300BFF" w:rsidR="006227DD" w:rsidRPr="006227DD" w:rsidRDefault="00216D69" w:rsidP="006227DD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sz w:val="24"/>
          <w:szCs w:val="24"/>
          <w:lang w:val="hy-AM"/>
        </w:rPr>
        <w:t>Արտադրությունն</w:t>
      </w:r>
      <w:r w:rsidR="006227DD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իրականացվելու է ՀՀ 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Երևան քաղաքում</w:t>
      </w:r>
      <w:r w:rsidR="006227DD">
        <w:rPr>
          <w:rFonts w:ascii="GHEA Grapalat" w:eastAsia="Calibri" w:hAnsi="GHEA Grapalat" w:cs="Times New Roman"/>
          <w:sz w:val="24"/>
          <w:szCs w:val="24"/>
          <w:lang w:val="hy-AM"/>
        </w:rPr>
        <w:t xml:space="preserve">։ Ընկերությունը հիմնադրվել է 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2004</w:t>
      </w:r>
      <w:r w:rsidR="006227DD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թվականին։</w:t>
      </w:r>
      <w:r w:rsidR="006227DD" w:rsidRPr="006227DD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</w:p>
    <w:p w14:paraId="2AAC0BB9" w14:textId="45EB90F1" w:rsidR="00DB4880" w:rsidRDefault="00DB4880" w:rsidP="006227DD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DB4880">
        <w:rPr>
          <w:rFonts w:ascii="GHEA Grapalat" w:eastAsia="Calibri" w:hAnsi="GHEA Grapalat" w:cs="Times New Roman"/>
          <w:sz w:val="24"/>
          <w:szCs w:val="24"/>
          <w:lang w:val="hy-AM"/>
        </w:rPr>
        <w:t xml:space="preserve">Ներդրումային ծրագրի </w:t>
      </w:r>
      <w:r w:rsidR="00A51E08">
        <w:rPr>
          <w:rFonts w:ascii="GHEA Grapalat" w:eastAsia="Calibri" w:hAnsi="GHEA Grapalat" w:cs="Times New Roman"/>
          <w:sz w:val="24"/>
          <w:szCs w:val="24"/>
          <w:lang w:val="hy-AM"/>
        </w:rPr>
        <w:t xml:space="preserve">շրջանակներում </w:t>
      </w:r>
      <w:r w:rsidR="004D045E">
        <w:rPr>
          <w:rFonts w:ascii="GHEA Grapalat" w:eastAsia="Calibri" w:hAnsi="GHEA Grapalat" w:cs="Times New Roman"/>
          <w:sz w:val="24"/>
          <w:szCs w:val="24"/>
          <w:lang w:val="hy-AM"/>
        </w:rPr>
        <w:t xml:space="preserve">նախատեսվում է իրականացնել </w:t>
      </w:r>
      <w:r w:rsidR="005563AD">
        <w:rPr>
          <w:rFonts w:ascii="GHEA Grapalat" w:eastAsia="Calibri" w:hAnsi="GHEA Grapalat" w:cs="Times New Roman"/>
          <w:sz w:val="24"/>
          <w:szCs w:val="24"/>
          <w:lang w:val="hy-AM"/>
        </w:rPr>
        <w:t>1</w:t>
      </w:r>
      <w:r w:rsidR="005563AD">
        <w:rPr>
          <w:rFonts w:ascii="Cambria Math" w:eastAsia="Calibri" w:hAnsi="Cambria Math" w:cs="Times New Roman"/>
          <w:sz w:val="24"/>
          <w:szCs w:val="24"/>
          <w:lang w:val="hy-AM"/>
        </w:rPr>
        <w:t>․</w:t>
      </w:r>
      <w:r w:rsidR="00216D69">
        <w:rPr>
          <w:rFonts w:ascii="GHEA Grapalat" w:eastAsia="Calibri" w:hAnsi="GHEA Grapalat" w:cs="Times New Roman"/>
          <w:sz w:val="24"/>
          <w:szCs w:val="24"/>
          <w:lang w:val="hy-AM"/>
        </w:rPr>
        <w:t>1</w:t>
      </w:r>
      <w:r w:rsidR="00B56600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4D045E">
        <w:rPr>
          <w:rFonts w:ascii="GHEA Grapalat" w:eastAsia="Calibri" w:hAnsi="GHEA Grapalat" w:cs="Times New Roman"/>
          <w:sz w:val="24"/>
          <w:szCs w:val="24"/>
          <w:lang w:val="hy-AM"/>
        </w:rPr>
        <w:t>մլ</w:t>
      </w:r>
      <w:r w:rsidR="005563AD">
        <w:rPr>
          <w:rFonts w:ascii="GHEA Grapalat" w:eastAsia="Calibri" w:hAnsi="GHEA Grapalat" w:cs="Times New Roman"/>
          <w:sz w:val="24"/>
          <w:szCs w:val="24"/>
          <w:lang w:val="hy-AM"/>
        </w:rPr>
        <w:t>րդ</w:t>
      </w:r>
      <w:r w:rsidR="004D045E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դրա</w:t>
      </w:r>
      <w:r w:rsidR="00296E38">
        <w:rPr>
          <w:rFonts w:ascii="GHEA Grapalat" w:eastAsia="Calibri" w:hAnsi="GHEA Grapalat" w:cs="Times New Roman"/>
          <w:sz w:val="24"/>
          <w:szCs w:val="24"/>
          <w:lang w:val="hy-AM"/>
        </w:rPr>
        <w:t xml:space="preserve">մի </w:t>
      </w:r>
      <w:r w:rsidR="004D045E">
        <w:rPr>
          <w:rFonts w:ascii="GHEA Grapalat" w:eastAsia="Calibri" w:hAnsi="GHEA Grapalat" w:cs="Times New Roman"/>
          <w:sz w:val="24"/>
          <w:szCs w:val="24"/>
          <w:lang w:val="hy-AM"/>
        </w:rPr>
        <w:t>ներդրում</w:t>
      </w:r>
      <w:r w:rsidR="00216D69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216D69" w:rsidRPr="00216D69">
        <w:rPr>
          <w:rFonts w:ascii="GHEA Grapalat" w:eastAsia="Calibri" w:hAnsi="GHEA Grapalat" w:cs="Times New Roman"/>
          <w:sz w:val="24"/>
          <w:szCs w:val="24"/>
          <w:lang w:val="hy-AM"/>
        </w:rPr>
        <w:t>արատադրամասերի և պահեստային տարածքների կապիտալ վերանորոգ</w:t>
      </w:r>
      <w:r w:rsidR="00216D69">
        <w:rPr>
          <w:rFonts w:ascii="GHEA Grapalat" w:eastAsia="Calibri" w:hAnsi="GHEA Grapalat" w:cs="Times New Roman"/>
          <w:sz w:val="24"/>
          <w:szCs w:val="24"/>
          <w:lang w:val="hy-AM"/>
        </w:rPr>
        <w:t xml:space="preserve">ման </w:t>
      </w:r>
      <w:r w:rsidR="00216D69">
        <w:rPr>
          <w:rFonts w:ascii="GHEA Grapalat" w:eastAsia="Calibri" w:hAnsi="GHEA Grapalat" w:cs="Times New Roman"/>
          <w:sz w:val="24"/>
          <w:szCs w:val="24"/>
          <w:lang w:val="hy-AM"/>
        </w:rPr>
        <w:lastRenderedPageBreak/>
        <w:t xml:space="preserve">համար և </w:t>
      </w:r>
      <w:r w:rsidR="00F74BAD" w:rsidRPr="00F74BAD">
        <w:rPr>
          <w:rFonts w:ascii="GHEA Grapalat" w:eastAsia="Calibri" w:hAnsi="GHEA Grapalat" w:cs="Times New Roman"/>
          <w:sz w:val="24"/>
          <w:szCs w:val="24"/>
          <w:lang w:val="hy-AM"/>
        </w:rPr>
        <w:t xml:space="preserve">14.1 </w:t>
      </w:r>
      <w:r w:rsidR="00216D69">
        <w:rPr>
          <w:rFonts w:ascii="GHEA Grapalat" w:eastAsia="Calibri" w:hAnsi="GHEA Grapalat" w:cs="Times New Roman"/>
          <w:sz w:val="24"/>
          <w:szCs w:val="24"/>
          <w:lang w:val="hy-AM"/>
        </w:rPr>
        <w:t xml:space="preserve">մլրդ դրամի ներդրում </w:t>
      </w:r>
      <w:r w:rsidR="00F74BAD">
        <w:rPr>
          <w:rFonts w:ascii="GHEA Grapalat" w:eastAsia="Calibri" w:hAnsi="GHEA Grapalat" w:cs="Times New Roman"/>
          <w:sz w:val="24"/>
          <w:szCs w:val="24"/>
          <w:lang w:val="hy-AM"/>
        </w:rPr>
        <w:t xml:space="preserve">ցանկում ներկայացված սարքավորումների և </w:t>
      </w:r>
      <w:r w:rsidR="00216D69">
        <w:rPr>
          <w:rFonts w:ascii="GHEA Grapalat" w:eastAsia="Calibri" w:hAnsi="GHEA Grapalat" w:cs="Times New Roman"/>
          <w:sz w:val="24"/>
          <w:szCs w:val="24"/>
          <w:lang w:val="hy-AM"/>
        </w:rPr>
        <w:t>հումքի ձեռքբերման համար։</w:t>
      </w:r>
    </w:p>
    <w:p w14:paraId="37BB87D7" w14:textId="1B4C62A5" w:rsidR="00422BE0" w:rsidRPr="006B7AAA" w:rsidRDefault="00A22633" w:rsidP="00422BE0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Ներկայումս առկա է </w:t>
      </w:r>
      <w:r w:rsidR="00E77EC3">
        <w:rPr>
          <w:rFonts w:ascii="GHEA Grapalat" w:eastAsia="Calibri" w:hAnsi="GHEA Grapalat" w:cs="Times New Roman"/>
          <w:sz w:val="24"/>
          <w:szCs w:val="24"/>
          <w:lang w:val="hy-AM"/>
        </w:rPr>
        <w:t xml:space="preserve">305 </w:t>
      </w:r>
      <w:r w:rsidR="005F2788">
        <w:rPr>
          <w:rFonts w:ascii="GHEA Grapalat" w:eastAsia="Calibri" w:hAnsi="GHEA Grapalat" w:cs="Times New Roman"/>
          <w:sz w:val="24"/>
          <w:szCs w:val="24"/>
          <w:lang w:val="hy-AM"/>
        </w:rPr>
        <w:t>աշխատատեղ</w:t>
      </w:r>
      <w:r w:rsidR="009D7CCD">
        <w:rPr>
          <w:rFonts w:ascii="GHEA Grapalat" w:eastAsia="Calibri" w:hAnsi="GHEA Grapalat" w:cs="Times New Roman"/>
          <w:sz w:val="24"/>
          <w:szCs w:val="24"/>
          <w:lang w:val="hy-AM"/>
        </w:rPr>
        <w:t>՝</w:t>
      </w:r>
      <w:r w:rsidR="005F278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E77EC3">
        <w:rPr>
          <w:rFonts w:ascii="GHEA Grapalat" w:eastAsia="Calibri" w:hAnsi="GHEA Grapalat" w:cs="Times New Roman"/>
          <w:sz w:val="24"/>
          <w:szCs w:val="24"/>
          <w:lang w:val="hy-AM"/>
        </w:rPr>
        <w:t>300</w:t>
      </w:r>
      <w:r w:rsidR="004D045E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5F2788">
        <w:rPr>
          <w:rFonts w:ascii="GHEA Grapalat" w:eastAsia="Calibri" w:hAnsi="GHEA Grapalat" w:cs="Times New Roman"/>
          <w:sz w:val="24"/>
          <w:szCs w:val="24"/>
          <w:lang w:val="hy-AM"/>
        </w:rPr>
        <w:t xml:space="preserve">հազ դրամ միջին ամսական աշխատավարձով։ </w:t>
      </w:r>
      <w:r w:rsidR="00422BE0" w:rsidRPr="00422BE0">
        <w:rPr>
          <w:rFonts w:ascii="GHEA Grapalat" w:eastAsia="Calibri" w:hAnsi="GHEA Grapalat" w:cs="Times New Roman"/>
          <w:sz w:val="24"/>
          <w:szCs w:val="24"/>
          <w:lang w:val="hy-AM"/>
        </w:rPr>
        <w:t>Նախատեսվում է ներդրումային ծրագրի շրջանակներում</w:t>
      </w:r>
      <w:r w:rsidR="005F2788">
        <w:rPr>
          <w:rFonts w:ascii="GHEA Grapalat" w:eastAsia="Calibri" w:hAnsi="GHEA Grapalat" w:cs="Times New Roman"/>
          <w:sz w:val="24"/>
          <w:szCs w:val="24"/>
          <w:lang w:val="hy-AM"/>
        </w:rPr>
        <w:t>, մինչև 202</w:t>
      </w:r>
      <w:r w:rsidR="00E77EC3">
        <w:rPr>
          <w:rFonts w:ascii="GHEA Grapalat" w:eastAsia="Calibri" w:hAnsi="GHEA Grapalat" w:cs="Times New Roman"/>
          <w:sz w:val="24"/>
          <w:szCs w:val="24"/>
          <w:lang w:val="hy-AM"/>
        </w:rPr>
        <w:t>9</w:t>
      </w:r>
      <w:r w:rsidR="005F278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թվականը ընկած ժամանակահատվածում</w:t>
      </w:r>
      <w:r w:rsidR="00001D9D">
        <w:rPr>
          <w:rFonts w:ascii="GHEA Grapalat" w:eastAsia="Calibri" w:hAnsi="GHEA Grapalat" w:cs="Times New Roman"/>
          <w:sz w:val="24"/>
          <w:szCs w:val="24"/>
          <w:lang w:val="hy-AM"/>
        </w:rPr>
        <w:t>,</w:t>
      </w:r>
      <w:r w:rsidR="005F278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422BE0" w:rsidRPr="00422BE0">
        <w:rPr>
          <w:rFonts w:ascii="GHEA Grapalat" w:eastAsia="Calibri" w:hAnsi="GHEA Grapalat" w:cs="Times New Roman"/>
          <w:sz w:val="24"/>
          <w:szCs w:val="24"/>
          <w:lang w:val="hy-AM"/>
        </w:rPr>
        <w:t>աշխատատեղ</w:t>
      </w:r>
      <w:r w:rsidR="005F2788">
        <w:rPr>
          <w:rFonts w:ascii="GHEA Grapalat" w:eastAsia="Calibri" w:hAnsi="GHEA Grapalat" w:cs="Times New Roman"/>
          <w:sz w:val="24"/>
          <w:szCs w:val="24"/>
          <w:lang w:val="hy-AM"/>
        </w:rPr>
        <w:t>երի թիվը հասցնել</w:t>
      </w:r>
      <w:r w:rsidR="00280359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686162">
        <w:rPr>
          <w:rFonts w:ascii="GHEA Grapalat" w:eastAsia="Calibri" w:hAnsi="GHEA Grapalat" w:cs="Times New Roman"/>
          <w:sz w:val="24"/>
          <w:szCs w:val="24"/>
          <w:lang w:val="hy-AM"/>
        </w:rPr>
        <w:t xml:space="preserve">մինչև </w:t>
      </w:r>
      <w:r w:rsidR="00E77EC3">
        <w:rPr>
          <w:rFonts w:ascii="GHEA Grapalat" w:eastAsia="Calibri" w:hAnsi="GHEA Grapalat" w:cs="Times New Roman"/>
          <w:sz w:val="24"/>
          <w:szCs w:val="24"/>
          <w:lang w:val="hy-AM"/>
        </w:rPr>
        <w:t>330</w:t>
      </w:r>
      <w:r w:rsidR="005F2788">
        <w:rPr>
          <w:rFonts w:ascii="GHEA Grapalat" w:eastAsia="Calibri" w:hAnsi="GHEA Grapalat" w:cs="Times New Roman"/>
          <w:sz w:val="24"/>
          <w:szCs w:val="24"/>
          <w:lang w:val="hy-AM"/>
        </w:rPr>
        <w:t>-ի</w:t>
      </w:r>
      <w:r w:rsidR="00001D9D">
        <w:rPr>
          <w:rFonts w:ascii="GHEA Grapalat" w:eastAsia="Calibri" w:hAnsi="GHEA Grapalat" w:cs="Times New Roman"/>
          <w:sz w:val="24"/>
          <w:szCs w:val="24"/>
          <w:lang w:val="hy-AM"/>
        </w:rPr>
        <w:t>՝</w:t>
      </w:r>
      <w:r w:rsidR="005F278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E77EC3">
        <w:rPr>
          <w:rFonts w:ascii="GHEA Grapalat" w:eastAsia="Calibri" w:hAnsi="GHEA Grapalat" w:cs="Times New Roman"/>
          <w:sz w:val="24"/>
          <w:szCs w:val="24"/>
          <w:lang w:val="hy-AM"/>
        </w:rPr>
        <w:t>320</w:t>
      </w:r>
      <w:r w:rsidR="00DB4880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280359">
        <w:rPr>
          <w:rFonts w:ascii="GHEA Grapalat" w:eastAsia="Calibri" w:hAnsi="GHEA Grapalat" w:cs="Times New Roman"/>
          <w:sz w:val="24"/>
          <w:szCs w:val="24"/>
          <w:lang w:val="hy-AM"/>
        </w:rPr>
        <w:t>հազ դրամ միջին ամսական աշխատավարձով</w:t>
      </w:r>
      <w:r w:rsidR="00422BE0" w:rsidRPr="00422BE0"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</w:p>
    <w:p w14:paraId="105A52EF" w14:textId="165A880B" w:rsid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695EFD">
        <w:rPr>
          <w:rFonts w:ascii="GHEA Grapalat" w:eastAsia="Calibri" w:hAnsi="GHEA Grapalat" w:cs="Times New Roman"/>
          <w:sz w:val="24"/>
          <w:szCs w:val="24"/>
          <w:lang w:val="hy-AM"/>
        </w:rPr>
        <w:t>Արտոնություն ստանալու համար ներկայացված ապրանքների արժեքը կազմում է</w:t>
      </w:r>
      <w:r w:rsidR="00A754F3" w:rsidRPr="00695EFD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F74BAD" w:rsidRPr="00F74BAD">
        <w:rPr>
          <w:rFonts w:ascii="GHEA Grapalat" w:eastAsia="Calibri" w:hAnsi="GHEA Grapalat" w:cs="Times New Roman"/>
          <w:sz w:val="24"/>
          <w:szCs w:val="24"/>
          <w:lang w:val="hy-AM"/>
        </w:rPr>
        <w:t>14.1</w:t>
      </w:r>
      <w:r w:rsidR="00E77EC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մլրդ</w:t>
      </w:r>
      <w:r w:rsidR="00686162" w:rsidRPr="002E42A7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2E42A7">
        <w:rPr>
          <w:rFonts w:ascii="GHEA Grapalat" w:eastAsia="Calibri" w:hAnsi="GHEA Grapalat" w:cs="Times New Roman"/>
          <w:sz w:val="24"/>
          <w:szCs w:val="24"/>
          <w:lang w:val="hy-AM"/>
        </w:rPr>
        <w:t xml:space="preserve">դրամ: </w:t>
      </w:r>
      <w:r w:rsidR="006D667F" w:rsidRPr="002E42A7">
        <w:rPr>
          <w:rFonts w:ascii="GHEA Grapalat" w:eastAsia="Calibri" w:hAnsi="GHEA Grapalat" w:cs="Times New Roman"/>
          <w:sz w:val="24"/>
          <w:szCs w:val="24"/>
          <w:lang w:val="hy-AM"/>
        </w:rPr>
        <w:t xml:space="preserve">Մաքսատուրքից ազատման արտոնությունը գնահատվում է </w:t>
      </w:r>
      <w:r w:rsidR="002F5467" w:rsidRPr="002F5467">
        <w:rPr>
          <w:rFonts w:ascii="GHEA Grapalat" w:eastAsia="Calibri" w:hAnsi="GHEA Grapalat" w:cs="Times New Roman"/>
          <w:sz w:val="24"/>
          <w:szCs w:val="24"/>
          <w:lang w:val="hy-AM"/>
        </w:rPr>
        <w:t>1</w:t>
      </w:r>
      <w:r w:rsidR="002F5467" w:rsidRPr="002F5467">
        <w:rPr>
          <w:rFonts w:ascii="Cambria Math" w:eastAsia="Calibri" w:hAnsi="Cambria Math" w:cs="Times New Roman"/>
          <w:sz w:val="24"/>
          <w:szCs w:val="24"/>
          <w:lang w:val="hy-AM"/>
        </w:rPr>
        <w:t>․</w:t>
      </w:r>
      <w:r w:rsidR="002F5467" w:rsidRPr="002F5467">
        <w:rPr>
          <w:rFonts w:ascii="GHEA Grapalat" w:eastAsia="Calibri" w:hAnsi="GHEA Grapalat" w:cs="Times New Roman"/>
          <w:sz w:val="24"/>
          <w:szCs w:val="24"/>
          <w:lang w:val="hy-AM"/>
        </w:rPr>
        <w:t>3</w:t>
      </w:r>
      <w:r w:rsidR="002E42A7" w:rsidRPr="002F5467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B56600" w:rsidRPr="002F5467">
        <w:rPr>
          <w:rFonts w:ascii="GHEA Grapalat" w:eastAsia="Calibri" w:hAnsi="GHEA Grapalat" w:cs="Times New Roman"/>
          <w:sz w:val="24"/>
          <w:szCs w:val="24"/>
          <w:lang w:val="hy-AM"/>
        </w:rPr>
        <w:t>մլ</w:t>
      </w:r>
      <w:r w:rsidR="002F5467">
        <w:rPr>
          <w:rFonts w:ascii="GHEA Grapalat" w:eastAsia="Calibri" w:hAnsi="GHEA Grapalat" w:cs="Times New Roman"/>
          <w:sz w:val="24"/>
          <w:szCs w:val="24"/>
          <w:lang w:val="hy-AM"/>
        </w:rPr>
        <w:t>րդ</w:t>
      </w:r>
      <w:r w:rsidR="006D667F" w:rsidRPr="006A4C4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դրամ</w:t>
      </w:r>
      <w:r w:rsidR="006D667F" w:rsidRPr="002E42A7"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</w:p>
    <w:p w14:paraId="7CEA7EE1" w14:textId="49C83C35" w:rsidR="00274C93" w:rsidRPr="00274C93" w:rsidRDefault="00274C9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Ընկերությունը նախատեսում է ցանկում ներկայացված ապրանքները ներմուծել </w:t>
      </w:r>
      <w:r w:rsidRPr="00274C93">
        <w:rPr>
          <w:rFonts w:ascii="GHEA Grapalat" w:eastAsia="Calibri" w:hAnsi="GHEA Grapalat" w:cs="Times New Roman"/>
          <w:sz w:val="24"/>
          <w:szCs w:val="24"/>
          <w:lang w:val="hy-AM"/>
        </w:rPr>
        <w:t>«</w:t>
      </w:r>
      <w:r w:rsidR="001D7D5A">
        <w:rPr>
          <w:rFonts w:ascii="GHEA Grapalat" w:eastAsia="Calibri" w:hAnsi="GHEA Grapalat" w:cs="Times New Roman"/>
          <w:sz w:val="24"/>
          <w:szCs w:val="24"/>
          <w:lang w:val="hy-AM"/>
        </w:rPr>
        <w:t>ԻՆԵԿՈԲԱՆԿ</w:t>
      </w:r>
      <w:r w:rsidRPr="00274C93">
        <w:rPr>
          <w:rFonts w:ascii="GHEA Grapalat" w:eastAsia="Calibri" w:hAnsi="GHEA Grapalat" w:cs="Times New Roman"/>
          <w:sz w:val="24"/>
          <w:szCs w:val="24"/>
          <w:lang w:val="hy-AM"/>
        </w:rPr>
        <w:t>»</w:t>
      </w:r>
      <w:r w:rsidR="002B6B62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274C93">
        <w:rPr>
          <w:rFonts w:ascii="GHEA Grapalat" w:eastAsia="Calibri" w:hAnsi="GHEA Grapalat" w:cs="Times New Roman"/>
          <w:sz w:val="24"/>
          <w:szCs w:val="24"/>
          <w:lang w:val="hy-AM"/>
        </w:rPr>
        <w:t>փակ բաժնետիրական ընկերության (այսուհետ՝ Լիզինգատու կազմակերպություն)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 միջոցով՝ </w:t>
      </w:r>
      <w:r w:rsidRPr="00274C93">
        <w:rPr>
          <w:rFonts w:ascii="GHEA Grapalat" w:eastAsia="Calibri" w:hAnsi="GHEA Grapalat" w:cs="Times New Roman"/>
          <w:sz w:val="24"/>
          <w:szCs w:val="24"/>
          <w:lang w:val="hy-AM"/>
        </w:rPr>
        <w:t>պայմանով, որ ապրանքները ներմուծելուց հետո, այն հանձնելու է «</w:t>
      </w:r>
      <w:r w:rsidR="001D7D5A">
        <w:rPr>
          <w:rFonts w:ascii="GHEA Grapalat" w:eastAsia="Calibri" w:hAnsi="GHEA Grapalat" w:cs="Times New Roman"/>
          <w:sz w:val="24"/>
          <w:szCs w:val="24"/>
          <w:lang w:val="hy-AM"/>
        </w:rPr>
        <w:t>ԱՍԷԴԼ</w:t>
      </w:r>
      <w:r w:rsidRPr="00274C93">
        <w:rPr>
          <w:rFonts w:ascii="GHEA Grapalat" w:eastAsia="Calibri" w:hAnsi="GHEA Grapalat" w:cs="Times New Roman"/>
          <w:sz w:val="24"/>
          <w:szCs w:val="24"/>
          <w:lang w:val="hy-AM"/>
        </w:rPr>
        <w:t xml:space="preserve">» </w:t>
      </w:r>
      <w:r w:rsidR="001D7D5A">
        <w:rPr>
          <w:rFonts w:ascii="GHEA Grapalat" w:eastAsia="Calibri" w:hAnsi="GHEA Grapalat" w:cs="Times New Roman"/>
          <w:sz w:val="24"/>
          <w:szCs w:val="24"/>
          <w:lang w:val="hy-AM"/>
        </w:rPr>
        <w:t>ՍՊ</w:t>
      </w:r>
      <w:r w:rsidRPr="00274C9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ընկերությանը ներդրումային ծրագրի իրականացման համար։</w:t>
      </w:r>
    </w:p>
    <w:p w14:paraId="742C6753" w14:textId="77777777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Ներմուծվող ապրանքները չեն ներմուծվում ԵԱՏՄ անդամ-երկրներից, քանի որ չեն բավարարում ընկերության տեխնիկական պահանջներին։</w:t>
      </w:r>
    </w:p>
    <w:p w14:paraId="6684C673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Տվյալ բնագավառում իրականացվող քաղաքականությունը</w:t>
      </w:r>
    </w:p>
    <w:p w14:paraId="0EBE07D1" w14:textId="77777777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համար:</w:t>
      </w:r>
    </w:p>
    <w:p w14:paraId="2B3E8ED4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Կարգավորման նպատակը և բնույթը</w:t>
      </w:r>
    </w:p>
    <w:p w14:paraId="19FA33CF" w14:textId="3CA5D59D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Որոշման նպատակն է թույլատրել 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1D7D5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ԱՍԷԴԼ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2B6B62" w:rsidRPr="002B6B6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սահմանափակ պատասխանատվությամբ 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ն օգտվել գերակա ոլորտում իրականացվող ներդրումային ծրագրի շրջանակներում </w:t>
      </w:r>
      <w:r w:rsidR="001539DE" w:rsidRPr="001539DE">
        <w:rPr>
          <w:rFonts w:ascii="GHEA Grapalat" w:eastAsia="Calibri" w:hAnsi="GHEA Grapalat" w:cs="Times New Roman"/>
          <w:sz w:val="24"/>
          <w:szCs w:val="24"/>
          <w:lang w:val="hy-AM"/>
        </w:rPr>
        <w:t>«</w:t>
      </w:r>
      <w:r w:rsidR="001D7D5A">
        <w:rPr>
          <w:rFonts w:ascii="GHEA Grapalat" w:eastAsia="Calibri" w:hAnsi="GHEA Grapalat" w:cs="Times New Roman"/>
          <w:sz w:val="24"/>
          <w:szCs w:val="24"/>
          <w:lang w:val="hy-AM"/>
        </w:rPr>
        <w:t>ԻՆԵԿՈԲԱՆԿ</w:t>
      </w:r>
      <w:r w:rsidR="001539DE" w:rsidRPr="001539DE">
        <w:rPr>
          <w:rFonts w:ascii="GHEA Grapalat" w:eastAsia="Calibri" w:hAnsi="GHEA Grapalat" w:cs="Times New Roman"/>
          <w:sz w:val="24"/>
          <w:szCs w:val="24"/>
          <w:lang w:val="hy-AM"/>
        </w:rPr>
        <w:t>»</w:t>
      </w:r>
      <w:r w:rsidR="002B6B62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1539DE" w:rsidRPr="001539DE">
        <w:rPr>
          <w:rFonts w:ascii="GHEA Grapalat" w:eastAsia="Calibri" w:hAnsi="GHEA Grapalat" w:cs="Times New Roman"/>
          <w:sz w:val="24"/>
          <w:szCs w:val="24"/>
          <w:lang w:val="hy-AM"/>
        </w:rPr>
        <w:t xml:space="preserve">փակ բաժնետիրական ընկերության կողմից 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ներմուծվող </w:t>
      </w:r>
      <w:r w:rsidR="00C40207" w:rsidRPr="00C40207">
        <w:rPr>
          <w:rFonts w:ascii="GHEA Grapalat" w:eastAsia="Calibri" w:hAnsi="GHEA Grapalat" w:cs="Times New Roman"/>
          <w:sz w:val="24"/>
          <w:szCs w:val="24"/>
          <w:lang w:val="hy-AM"/>
        </w:rPr>
        <w:t xml:space="preserve">և հետագայում ընկերությանը տրամադրվող 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տեխնոլոգիական սարքավորումները, դրանց բաղկացուցիչ ու համալրող մասերը, հումքը և (կամ) նյութերը ներմուծման մաքսատուրքից ազատելու արտոնությունից:</w:t>
      </w:r>
    </w:p>
    <w:p w14:paraId="2EA2490B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Նախագծի մշակման գործընթացում ներգրավված ինստիտուտները և անձինք</w:t>
      </w:r>
    </w:p>
    <w:p w14:paraId="22D8F15B" w14:textId="77777777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Սույն որոշման նախագիծը պատրաստվել է Հայաստանի Հանրապետության էկոնոմիկայի նախարարության կողմից: </w:t>
      </w:r>
    </w:p>
    <w:p w14:paraId="77AFF909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lastRenderedPageBreak/>
        <w:t>Ակնկալվող արդյունքը</w:t>
      </w:r>
    </w:p>
    <w:p w14:paraId="34F1CB53" w14:textId="4100AD45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1D7D5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ԱՍԷԴԼ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2B6B62" w:rsidRPr="002B6B6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գերակա  ոլորտում իրականացվող  ներդրումային ծրագրի շրջանակներում </w:t>
      </w:r>
      <w:r w:rsidR="001539DE" w:rsidRPr="001539DE">
        <w:rPr>
          <w:rFonts w:ascii="GHEA Grapalat" w:eastAsia="Calibri" w:hAnsi="GHEA Grapalat" w:cs="Times New Roman"/>
          <w:sz w:val="24"/>
          <w:szCs w:val="24"/>
          <w:lang w:val="hy-AM"/>
        </w:rPr>
        <w:t>«</w:t>
      </w:r>
      <w:r w:rsidR="001D7D5A">
        <w:rPr>
          <w:rFonts w:ascii="GHEA Grapalat" w:eastAsia="Calibri" w:hAnsi="GHEA Grapalat" w:cs="Times New Roman"/>
          <w:sz w:val="24"/>
          <w:szCs w:val="24"/>
          <w:lang w:val="hy-AM"/>
        </w:rPr>
        <w:t>ԻՆԵԿՈԲԱՆԿ</w:t>
      </w:r>
      <w:r w:rsidR="001539DE" w:rsidRPr="001539DE">
        <w:rPr>
          <w:rFonts w:ascii="GHEA Grapalat" w:eastAsia="Calibri" w:hAnsi="GHEA Grapalat" w:cs="Times New Roman"/>
          <w:sz w:val="24"/>
          <w:szCs w:val="24"/>
          <w:lang w:val="hy-AM"/>
        </w:rPr>
        <w:t>»</w:t>
      </w:r>
      <w:r w:rsidR="002B6B62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1539DE" w:rsidRPr="001539DE">
        <w:rPr>
          <w:rFonts w:ascii="GHEA Grapalat" w:eastAsia="Calibri" w:hAnsi="GHEA Grapalat" w:cs="Times New Roman"/>
          <w:sz w:val="24"/>
          <w:szCs w:val="24"/>
          <w:lang w:val="hy-AM"/>
        </w:rPr>
        <w:t xml:space="preserve">փակ բաժնետիրական ընկերության կողմից 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ներմուծվող տեխնոլոգիական սարքավորումները, դրանց բաղկացուցիչ ու համալրող մասերը, հումքը և (կամ) նյութերը ներմուծման մաքսատուրքից ազատելու արտոնության տրամադրում:</w:t>
      </w:r>
    </w:p>
    <w:p w14:paraId="3B120F23" w14:textId="46E93BEB" w:rsidR="008325A3" w:rsidRPr="008325A3" w:rsidRDefault="008325A3" w:rsidP="003A4261">
      <w:pPr>
        <w:numPr>
          <w:ilvl w:val="0"/>
          <w:numId w:val="2"/>
        </w:numPr>
        <w:spacing w:after="0" w:line="360" w:lineRule="auto"/>
        <w:ind w:left="0" w:firstLine="0"/>
        <w:jc w:val="both"/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>Կապը ռազմավարական փաստաթղթերի հետ. Հայաստանի վերափոխման</w:t>
      </w:r>
      <w:r w:rsidR="002E6D46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 xml:space="preserve"> </w:t>
      </w:r>
      <w:r w:rsidRPr="008325A3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>ռազմավարություն 2050, Կառավարության 2021-2026թթ. ծրագիր, ոլորտային և/կամ այլ ռազմավարություններ</w:t>
      </w:r>
    </w:p>
    <w:p w14:paraId="586B87AF" w14:textId="77777777" w:rsidR="003553D8" w:rsidRDefault="00B216AE" w:rsidP="00945EA8">
      <w:pPr>
        <w:spacing w:after="0" w:line="360" w:lineRule="auto"/>
        <w:jc w:val="both"/>
        <w:rPr>
          <w:rFonts w:ascii="GHEA Grapalat" w:eastAsia="Calibri" w:hAnsi="GHEA Grapalat" w:cs="Times New Roman"/>
          <w:bCs/>
          <w:sz w:val="24"/>
          <w:szCs w:val="24"/>
          <w:lang w:val="hy-AM"/>
        </w:rPr>
      </w:pPr>
      <w:r w:rsidRPr="00B216AE">
        <w:rPr>
          <w:rFonts w:ascii="GHEA Grapalat" w:eastAsia="Calibri" w:hAnsi="GHEA Grapalat" w:cs="Times New Roman"/>
          <w:sz w:val="24"/>
          <w:szCs w:val="24"/>
          <w:lang w:val="hy-AM"/>
        </w:rPr>
        <w:t>«Գերակա ոլորտում իրականացվող ներդրումային ծրագրի շրջանակներում ներմուծվող տեխնոլոգիական սարքավորումների, դրանց բաղկացուցիչ ու համալրող մասերի, հումքի և (կամ) նյութերի նկատմամբ սակագնային, մասնավորապես ներմուծման մաքսատուրքից ազատելու արտոնությ</w:t>
      </w:r>
      <w:r w:rsidR="005B34B3">
        <w:rPr>
          <w:rFonts w:ascii="GHEA Grapalat" w:eastAsia="Calibri" w:hAnsi="GHEA Grapalat" w:cs="Times New Roman"/>
          <w:sz w:val="24"/>
          <w:szCs w:val="24"/>
          <w:lang w:val="hy-AM"/>
        </w:rPr>
        <w:t>ու</w:t>
      </w:r>
      <w:r w:rsidRPr="00B216AE">
        <w:rPr>
          <w:rFonts w:ascii="GHEA Grapalat" w:eastAsia="Calibri" w:hAnsi="GHEA Grapalat" w:cs="Times New Roman"/>
          <w:sz w:val="24"/>
          <w:szCs w:val="24"/>
          <w:lang w:val="hy-AM"/>
        </w:rPr>
        <w:t>ն</w:t>
      </w:r>
      <w:r w:rsidR="005B34B3">
        <w:rPr>
          <w:rFonts w:ascii="GHEA Grapalat" w:eastAsia="Calibri" w:hAnsi="GHEA Grapalat" w:cs="Times New Roman"/>
          <w:sz w:val="24"/>
          <w:szCs w:val="24"/>
          <w:lang w:val="hy-AM"/>
        </w:rPr>
        <w:t>ից</w:t>
      </w:r>
      <w:r w:rsidRPr="00B216AE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5B34B3">
        <w:rPr>
          <w:rFonts w:ascii="GHEA Grapalat" w:eastAsia="Calibri" w:hAnsi="GHEA Grapalat" w:cs="Times New Roman"/>
          <w:sz w:val="24"/>
          <w:szCs w:val="24"/>
          <w:lang w:val="hy-AM"/>
        </w:rPr>
        <w:t>օգտվելու</w:t>
      </w:r>
      <w:r w:rsidRPr="00B216AE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համար «</w:t>
      </w:r>
      <w:r w:rsidR="001D7D5A">
        <w:rPr>
          <w:rFonts w:ascii="GHEA Grapalat" w:eastAsia="Calibri" w:hAnsi="GHEA Grapalat" w:cs="Times New Roman"/>
          <w:sz w:val="24"/>
          <w:szCs w:val="24"/>
          <w:lang w:val="hy-AM"/>
        </w:rPr>
        <w:t>ԱՍԷԴԼ</w:t>
      </w:r>
      <w:r w:rsidRPr="00B216AE">
        <w:rPr>
          <w:rFonts w:ascii="GHEA Grapalat" w:eastAsia="Calibri" w:hAnsi="GHEA Grapalat" w:cs="Times New Roman"/>
          <w:sz w:val="24"/>
          <w:szCs w:val="24"/>
          <w:lang w:val="hy-AM"/>
        </w:rPr>
        <w:t xml:space="preserve">» </w:t>
      </w:r>
      <w:r w:rsidR="002B6B62">
        <w:rPr>
          <w:rFonts w:ascii="GHEA Grapalat" w:eastAsia="Calibri" w:hAnsi="GHEA Grapalat" w:cs="Times New Roman"/>
          <w:sz w:val="24"/>
          <w:szCs w:val="24"/>
          <w:lang w:val="hy-AM"/>
        </w:rPr>
        <w:t>սահմանափակ պատասխանատվությամբ</w:t>
      </w:r>
      <w:r w:rsidRPr="00B216AE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ընկերության կողմից ներկայացված հայտը բավարարելու և արտոնությունը կիրառելու մասին» Հայաստանի Հանրապետության կառավարության որոշման նախագիծը բխում է ՀՀ կառավարության 2021-2026թթ. ծրագրի </w:t>
      </w:r>
      <w:r w:rsidR="003553D8" w:rsidRPr="003553D8">
        <w:rPr>
          <w:rFonts w:ascii="GHEA Grapalat" w:eastAsia="Calibri" w:hAnsi="GHEA Grapalat" w:cs="Times New Roman"/>
          <w:bCs/>
          <w:sz w:val="24"/>
          <w:szCs w:val="24"/>
          <w:lang w:val="hy-AM"/>
        </w:rPr>
        <w:t>«2</w:t>
      </w:r>
      <w:r w:rsidR="003553D8" w:rsidRPr="003553D8">
        <w:rPr>
          <w:rFonts w:ascii="Cambria Math" w:eastAsia="Calibri" w:hAnsi="Cambria Math" w:cs="Cambria Math"/>
          <w:bCs/>
          <w:sz w:val="24"/>
          <w:szCs w:val="24"/>
          <w:lang w:val="hy-AM"/>
        </w:rPr>
        <w:t>․</w:t>
      </w:r>
      <w:r w:rsidR="003553D8" w:rsidRPr="003553D8">
        <w:rPr>
          <w:rFonts w:ascii="GHEA Grapalat" w:eastAsia="Calibri" w:hAnsi="GHEA Grapalat" w:cs="Times New Roman"/>
          <w:bCs/>
          <w:sz w:val="24"/>
          <w:szCs w:val="24"/>
          <w:lang w:val="hy-AM"/>
        </w:rPr>
        <w:t>1 մշակող արդյունաբերություն» կետից։ 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համար, ինչպես նաև կնպաստի մշակող արդյունաբերության տեխնիկական հագեցվածության բարձրացմանը։</w:t>
      </w:r>
    </w:p>
    <w:p w14:paraId="05B10D57" w14:textId="11C1F1F2" w:rsidR="008325A3" w:rsidRPr="008325A3" w:rsidRDefault="00945EA8" w:rsidP="00945EA8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b/>
          <w:sz w:val="24"/>
          <w:szCs w:val="24"/>
          <w:lang w:val="hy-AM"/>
        </w:rPr>
        <w:t>8</w:t>
      </w:r>
      <w:r>
        <w:rPr>
          <w:rFonts w:ascii="Cambria Math" w:eastAsia="Calibri" w:hAnsi="Cambria Math" w:cs="Times New Roman"/>
          <w:b/>
          <w:sz w:val="24"/>
          <w:szCs w:val="24"/>
          <w:lang w:val="hy-AM"/>
        </w:rPr>
        <w:t xml:space="preserve">․ </w:t>
      </w:r>
      <w:r w:rsidR="008325A3"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Այլ տեղեկություններ</w:t>
      </w:r>
      <w:r w:rsidR="008325A3"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8325A3" w:rsidRPr="008325A3">
        <w:rPr>
          <w:rFonts w:ascii="GHEA Grapalat" w:eastAsia="Calibri" w:hAnsi="GHEA Grapalat" w:cs="Sylfaen"/>
          <w:bCs/>
          <w:sz w:val="24"/>
          <w:szCs w:val="24"/>
          <w:lang w:val="hy-AM"/>
        </w:rPr>
        <w:t xml:space="preserve">(եթե այդպիսիք առկա են) </w:t>
      </w:r>
    </w:p>
    <w:p w14:paraId="29F0D453" w14:textId="5204039C" w:rsidR="00701DB3" w:rsidRPr="00C40207" w:rsidRDefault="008325A3" w:rsidP="00C40207">
      <w:pPr>
        <w:spacing w:after="0" w:line="360" w:lineRule="auto"/>
        <w:jc w:val="both"/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</w:pP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1539D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Գ</w:t>
      </w:r>
      <w:r w:rsidR="001539DE" w:rsidRPr="001539D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երակա ոլորտում իրականացվող ներդրումային ծրագրի շրջանակներում ներմուծվող տեխնոլոգիական սարքավորումների, դրանց բաղկացուցիչ ու համալրող մասերի, հումքի </w:t>
      </w:r>
      <w:r w:rsidR="001539D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և</w:t>
      </w:r>
      <w:r w:rsidR="001539DE" w:rsidRPr="001539D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(կամ) նյութերի նկատմամբ սակագնային, մասնավորապես ներմուծման մաքսատուրքից ազատելու </w:t>
      </w:r>
      <w:r w:rsidR="005B34B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արտոնությունից օգտվելու համար</w:t>
      </w:r>
      <w:r w:rsidR="001539DE" w:rsidRPr="001539D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«</w:t>
      </w:r>
      <w:r w:rsidR="001D7D5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ԱՍԷԴԼ</w:t>
      </w:r>
      <w:r w:rsidR="001539DE" w:rsidRPr="001539D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2B6B6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="001539DE" w:rsidRPr="001539D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 կողմից ներկայացված հայտը բավարարելու </w:t>
      </w:r>
      <w:bookmarkStart w:id="2" w:name="_Hlk190169868"/>
      <w:r w:rsidR="006D5F97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և</w:t>
      </w:r>
      <w:r w:rsidR="001539DE" w:rsidRPr="001539D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«</w:t>
      </w:r>
      <w:r w:rsidR="001D7D5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ԱՍԷԴԼ</w:t>
      </w:r>
      <w:r w:rsidR="001539DE" w:rsidRPr="001539D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2B6B6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="001539DE" w:rsidRPr="001539D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ընկերության, «</w:t>
      </w:r>
      <w:r w:rsidR="001D7D5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ԻՆԵԿՈԲԱՆԿ</w:t>
      </w:r>
      <w:r w:rsidR="001539DE" w:rsidRPr="001539D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»</w:t>
      </w:r>
      <w:r w:rsidR="002B6B6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1539DE" w:rsidRPr="001539D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փակ </w:t>
      </w:r>
      <w:r w:rsidR="001539DE" w:rsidRPr="001539D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lastRenderedPageBreak/>
        <w:t>բաժնետիրական ընկերության նկատմամբ արտոնությունը կիրառելու մասին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»</w:t>
      </w:r>
      <w:r w:rsidRPr="008325A3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 xml:space="preserve"> 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Հայաստանի Հանրապետության կառավարության որոշման նախագիծն ընդունելու կապակցությամբ պետական բյուջեում (կամ տեղական ինքնակառավարման մարմնի բյուջեում) ծախսերի կամ եկամուտների ավելացում կամ նվազեցում չի նախատեսվում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  <w:bookmarkEnd w:id="2"/>
    </w:p>
    <w:sectPr w:rsidR="00701DB3" w:rsidRPr="00C40207" w:rsidSect="008325A3">
      <w:footerReference w:type="default" r:id="rId8"/>
      <w:pgSz w:w="12240" w:h="15840"/>
      <w:pgMar w:top="720" w:right="72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9B9B922" w14:textId="77777777" w:rsidR="00803CB2" w:rsidRDefault="00803CB2" w:rsidP="008325A3">
      <w:pPr>
        <w:spacing w:after="0" w:line="240" w:lineRule="auto"/>
      </w:pPr>
      <w:r>
        <w:separator/>
      </w:r>
    </w:p>
  </w:endnote>
  <w:endnote w:type="continuationSeparator" w:id="0">
    <w:p w14:paraId="0FB04E36" w14:textId="77777777" w:rsidR="00803CB2" w:rsidRDefault="00803CB2" w:rsidP="008325A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5FAD0DB" w14:textId="77777777" w:rsidR="00085719" w:rsidRDefault="00803CB2">
    <w:pPr>
      <w:pStyle w:val="Footer"/>
    </w:pPr>
  </w:p>
  <w:p w14:paraId="722B2118" w14:textId="77777777" w:rsidR="00085719" w:rsidRDefault="00803CB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25C6707" w14:textId="77777777" w:rsidR="00803CB2" w:rsidRDefault="00803CB2" w:rsidP="008325A3">
      <w:pPr>
        <w:spacing w:after="0" w:line="240" w:lineRule="auto"/>
      </w:pPr>
      <w:r>
        <w:separator/>
      </w:r>
    </w:p>
  </w:footnote>
  <w:footnote w:type="continuationSeparator" w:id="0">
    <w:p w14:paraId="17B672E0" w14:textId="77777777" w:rsidR="00803CB2" w:rsidRDefault="00803CB2" w:rsidP="008325A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7DBD096F"/>
    <w:multiLevelType w:val="hybridMultilevel"/>
    <w:tmpl w:val="F2A679AE"/>
    <w:lvl w:ilvl="0" w:tplc="901ACD38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25A3"/>
    <w:rsid w:val="00001C6C"/>
    <w:rsid w:val="00001D9D"/>
    <w:rsid w:val="000039BD"/>
    <w:rsid w:val="00003DCC"/>
    <w:rsid w:val="0001424A"/>
    <w:rsid w:val="000248F8"/>
    <w:rsid w:val="00043B33"/>
    <w:rsid w:val="00061418"/>
    <w:rsid w:val="000761BE"/>
    <w:rsid w:val="00091F13"/>
    <w:rsid w:val="000A3AD7"/>
    <w:rsid w:val="000C0F3F"/>
    <w:rsid w:val="000C5FC4"/>
    <w:rsid w:val="000F2997"/>
    <w:rsid w:val="000F65B4"/>
    <w:rsid w:val="000F73DB"/>
    <w:rsid w:val="00145D00"/>
    <w:rsid w:val="001539DE"/>
    <w:rsid w:val="0015785C"/>
    <w:rsid w:val="001A66E8"/>
    <w:rsid w:val="001D7D5A"/>
    <w:rsid w:val="00200271"/>
    <w:rsid w:val="00216D69"/>
    <w:rsid w:val="002177EB"/>
    <w:rsid w:val="002271D4"/>
    <w:rsid w:val="00250194"/>
    <w:rsid w:val="00263750"/>
    <w:rsid w:val="002638C5"/>
    <w:rsid w:val="00274C93"/>
    <w:rsid w:val="00280359"/>
    <w:rsid w:val="00296E38"/>
    <w:rsid w:val="002B6B62"/>
    <w:rsid w:val="002C7C84"/>
    <w:rsid w:val="002E42A7"/>
    <w:rsid w:val="002E6D46"/>
    <w:rsid w:val="002E7D70"/>
    <w:rsid w:val="002F5467"/>
    <w:rsid w:val="00315FC7"/>
    <w:rsid w:val="00340407"/>
    <w:rsid w:val="003553D8"/>
    <w:rsid w:val="00372E28"/>
    <w:rsid w:val="00386D5A"/>
    <w:rsid w:val="003A4261"/>
    <w:rsid w:val="003B2E61"/>
    <w:rsid w:val="00407EF0"/>
    <w:rsid w:val="00422BE0"/>
    <w:rsid w:val="004260A6"/>
    <w:rsid w:val="00445209"/>
    <w:rsid w:val="00447394"/>
    <w:rsid w:val="00456BAD"/>
    <w:rsid w:val="004C61A2"/>
    <w:rsid w:val="004D045E"/>
    <w:rsid w:val="004E76EC"/>
    <w:rsid w:val="004F75A3"/>
    <w:rsid w:val="005005F0"/>
    <w:rsid w:val="00505241"/>
    <w:rsid w:val="005261B7"/>
    <w:rsid w:val="005563AD"/>
    <w:rsid w:val="00564EB7"/>
    <w:rsid w:val="005A6BE5"/>
    <w:rsid w:val="005B34B3"/>
    <w:rsid w:val="005D60EF"/>
    <w:rsid w:val="005E1EA7"/>
    <w:rsid w:val="005E4001"/>
    <w:rsid w:val="005F2788"/>
    <w:rsid w:val="005F4CC4"/>
    <w:rsid w:val="006133DA"/>
    <w:rsid w:val="006134ED"/>
    <w:rsid w:val="006227DD"/>
    <w:rsid w:val="00641121"/>
    <w:rsid w:val="00662BF1"/>
    <w:rsid w:val="00686162"/>
    <w:rsid w:val="00686C90"/>
    <w:rsid w:val="00695EFD"/>
    <w:rsid w:val="006A1579"/>
    <w:rsid w:val="006A4C48"/>
    <w:rsid w:val="006B7AAA"/>
    <w:rsid w:val="006C3889"/>
    <w:rsid w:val="006D5F97"/>
    <w:rsid w:val="006D667F"/>
    <w:rsid w:val="006E1280"/>
    <w:rsid w:val="00701DB3"/>
    <w:rsid w:val="00713121"/>
    <w:rsid w:val="00735AA7"/>
    <w:rsid w:val="00767E59"/>
    <w:rsid w:val="007A3A70"/>
    <w:rsid w:val="007C0CC6"/>
    <w:rsid w:val="007C7C98"/>
    <w:rsid w:val="007E1C44"/>
    <w:rsid w:val="00803CB2"/>
    <w:rsid w:val="0080711B"/>
    <w:rsid w:val="008223B6"/>
    <w:rsid w:val="008325A3"/>
    <w:rsid w:val="00860A1F"/>
    <w:rsid w:val="00862351"/>
    <w:rsid w:val="0088728B"/>
    <w:rsid w:val="008B25D5"/>
    <w:rsid w:val="008B3C8F"/>
    <w:rsid w:val="008B4954"/>
    <w:rsid w:val="008D7D2A"/>
    <w:rsid w:val="008E039B"/>
    <w:rsid w:val="008F00A7"/>
    <w:rsid w:val="008F5359"/>
    <w:rsid w:val="009102E3"/>
    <w:rsid w:val="00911EC5"/>
    <w:rsid w:val="00923BD8"/>
    <w:rsid w:val="00945EA8"/>
    <w:rsid w:val="00963B76"/>
    <w:rsid w:val="00973C80"/>
    <w:rsid w:val="00995050"/>
    <w:rsid w:val="009A1742"/>
    <w:rsid w:val="009A68F5"/>
    <w:rsid w:val="009D7CCD"/>
    <w:rsid w:val="00A22633"/>
    <w:rsid w:val="00A51E08"/>
    <w:rsid w:val="00A73405"/>
    <w:rsid w:val="00A754F3"/>
    <w:rsid w:val="00A83774"/>
    <w:rsid w:val="00A9496B"/>
    <w:rsid w:val="00AB07D3"/>
    <w:rsid w:val="00AB0CB2"/>
    <w:rsid w:val="00AD3592"/>
    <w:rsid w:val="00B041CE"/>
    <w:rsid w:val="00B216AE"/>
    <w:rsid w:val="00B504B1"/>
    <w:rsid w:val="00B56600"/>
    <w:rsid w:val="00B70C1F"/>
    <w:rsid w:val="00B77410"/>
    <w:rsid w:val="00BA1E12"/>
    <w:rsid w:val="00BD0E49"/>
    <w:rsid w:val="00BE6667"/>
    <w:rsid w:val="00C02BDD"/>
    <w:rsid w:val="00C06AEA"/>
    <w:rsid w:val="00C170C5"/>
    <w:rsid w:val="00C40207"/>
    <w:rsid w:val="00C554D6"/>
    <w:rsid w:val="00C61D2C"/>
    <w:rsid w:val="00C85CFB"/>
    <w:rsid w:val="00C90E08"/>
    <w:rsid w:val="00CE62F0"/>
    <w:rsid w:val="00CF3610"/>
    <w:rsid w:val="00D165E0"/>
    <w:rsid w:val="00D2268F"/>
    <w:rsid w:val="00D2370A"/>
    <w:rsid w:val="00D5383E"/>
    <w:rsid w:val="00D95DE3"/>
    <w:rsid w:val="00DB4880"/>
    <w:rsid w:val="00DC2C49"/>
    <w:rsid w:val="00DF475C"/>
    <w:rsid w:val="00E061AB"/>
    <w:rsid w:val="00E263CD"/>
    <w:rsid w:val="00E331FE"/>
    <w:rsid w:val="00E5306D"/>
    <w:rsid w:val="00E554BD"/>
    <w:rsid w:val="00E67125"/>
    <w:rsid w:val="00E77EC3"/>
    <w:rsid w:val="00EA2EC4"/>
    <w:rsid w:val="00ED3008"/>
    <w:rsid w:val="00ED475F"/>
    <w:rsid w:val="00EE55B1"/>
    <w:rsid w:val="00F2486B"/>
    <w:rsid w:val="00F25224"/>
    <w:rsid w:val="00F74BAD"/>
    <w:rsid w:val="00F91CE1"/>
    <w:rsid w:val="00F95F40"/>
    <w:rsid w:val="00FA3EF3"/>
    <w:rsid w:val="00FB5BE5"/>
    <w:rsid w:val="00FB75E7"/>
    <w:rsid w:val="00FC1EF9"/>
    <w:rsid w:val="00FE1E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07D637"/>
  <w15:chartTrackingRefBased/>
  <w15:docId w15:val="{9DF86C7F-ADA6-47B4-9517-C851C017B7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rsid w:val="008325A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325A3"/>
  </w:style>
  <w:style w:type="paragraph" w:styleId="Header">
    <w:name w:val="header"/>
    <w:basedOn w:val="Normal"/>
    <w:link w:val="HeaderChar"/>
    <w:uiPriority w:val="99"/>
    <w:unhideWhenUsed/>
    <w:rsid w:val="008325A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325A3"/>
  </w:style>
  <w:style w:type="paragraph" w:styleId="BalloonText">
    <w:name w:val="Balloon Text"/>
    <w:basedOn w:val="Normal"/>
    <w:link w:val="BalloonTextChar"/>
    <w:uiPriority w:val="99"/>
    <w:semiHidden/>
    <w:unhideWhenUsed/>
    <w:rsid w:val="001539D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539D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94250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466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0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FD40B36-10B9-4808-A268-C96C7E1945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675</TotalTime>
  <Pages>4</Pages>
  <Words>783</Words>
  <Characters>4467</Characters>
  <Application>Microsoft Office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/>
  <dc:description/>
  <cp:lastModifiedBy>Gohar H. Harutyunyan</cp:lastModifiedBy>
  <cp:revision>69</cp:revision>
  <cp:lastPrinted>2022-11-21T08:32:00Z</cp:lastPrinted>
  <dcterms:created xsi:type="dcterms:W3CDTF">2022-01-19T13:25:00Z</dcterms:created>
  <dcterms:modified xsi:type="dcterms:W3CDTF">2026-02-19T12:00:00Z</dcterms:modified>
</cp:coreProperties>
</file>