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1E" w:rsidRPr="006B4890" w:rsidRDefault="00E557F7" w:rsidP="006B4890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bCs/>
          <w:color w:val="000000"/>
          <w:sz w:val="24"/>
          <w:szCs w:val="24"/>
          <w:lang w:eastAsia="en-US"/>
        </w:rPr>
        <w:t>Ն</w:t>
      </w:r>
      <w:r w:rsidR="00F5701E" w:rsidRPr="006B4890">
        <w:rPr>
          <w:rFonts w:ascii="GHEA Grapalat" w:hAnsi="GHEA Grapalat"/>
          <w:bCs/>
          <w:color w:val="000000"/>
          <w:sz w:val="24"/>
          <w:szCs w:val="24"/>
          <w:lang w:eastAsia="en-US"/>
        </w:rPr>
        <w:t>ախագիծ</w:t>
      </w:r>
    </w:p>
    <w:p w:rsidR="00D27B05" w:rsidRPr="006B4890" w:rsidRDefault="00D27B05" w:rsidP="006B4890">
      <w:pPr>
        <w:shd w:val="clear" w:color="auto" w:fill="FFFFFF"/>
        <w:spacing w:line="276" w:lineRule="auto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eastAsia="en-US"/>
        </w:rPr>
      </w:pP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ՀԱՅԱՍՏԱՆԻ ՀԱՆՐԱՊԵՏՈՒԹՅԱՆ ԿԱՌԱՎԱՐՈՒԹՅՈՒՆ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b/>
          <w:bCs/>
          <w:color w:val="000000"/>
          <w:sz w:val="24"/>
          <w:szCs w:val="24"/>
          <w:lang w:eastAsia="en-US"/>
        </w:rPr>
        <w:t>Ո Ր Ո Շ ՈՒ Մ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 w:cs="Arial Unicode"/>
          <w:color w:val="000000"/>
          <w:sz w:val="24"/>
          <w:szCs w:val="24"/>
          <w:lang w:eastAsia="en-US"/>
        </w:rPr>
        <w:t>”____” ____________ 2019 թվականի N __ -Ա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452BC8" w:rsidRPr="002179C2" w:rsidRDefault="003C0305" w:rsidP="00452BC8">
      <w:pPr>
        <w:pStyle w:val="mechtex"/>
        <w:spacing w:line="276" w:lineRule="auto"/>
        <w:rPr>
          <w:rFonts w:ascii="GHEA Grapalat" w:hAnsi="GHEA Grapalat" w:cs="Tahoma"/>
          <w:b/>
          <w:sz w:val="24"/>
          <w:szCs w:val="24"/>
          <w:lang w:val="hy-AM"/>
        </w:rPr>
      </w:pPr>
      <w:r w:rsidRPr="002179C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ԳՈՒՅՔ  ԱՄՐԱՑՆԵԼՈՒ</w:t>
      </w:r>
      <w:r w:rsidR="00452BC8" w:rsidRPr="002179C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,</w:t>
      </w:r>
      <w:r w:rsidRPr="002179C2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ՀԱՅԱՍՏԱՆԻ ՀԱՆՐԱՊԵՏՈՒԹՅԱՆ</w:t>
      </w:r>
      <w:r w:rsidRPr="002179C2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2179C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ԿԱՌԱՎԱՐՈՒԹՅԱՆ 2017 ԹՎԱԿԱՆԻ ԴԵԿՏԵՄԲԵՐԻ 14-Ի N 1662-Ա</w:t>
      </w:r>
      <w:r w:rsidR="00DB653C" w:rsidRPr="002179C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 xml:space="preserve"> </w:t>
      </w:r>
      <w:r w:rsidRPr="002179C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ՈՐՈՇ</w:t>
      </w:r>
      <w:r w:rsidR="008F5596" w:rsidRPr="002179C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 xml:space="preserve">ՄԱՆ ՄԵՋ </w:t>
      </w:r>
      <w:r w:rsidRPr="002179C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>ՓՈՓՈԽՈՒԹՅՈՒՆՆԵՐ</w:t>
      </w:r>
      <w:r w:rsidRPr="002179C2">
        <w:rPr>
          <w:rFonts w:ascii="Calibri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2179C2">
        <w:rPr>
          <w:rFonts w:ascii="GHEA Grapalat" w:hAnsi="GHEA Grapalat" w:cs="Arial Unicode"/>
          <w:b/>
          <w:bCs/>
          <w:color w:val="000000"/>
          <w:sz w:val="24"/>
          <w:szCs w:val="24"/>
          <w:lang w:val="hy-AM" w:eastAsia="en-US"/>
        </w:rPr>
        <w:t xml:space="preserve">ԵՎ ԼՐԱՑՈՒՄՆԵՐ ԿԱՏԱՐԵԼՈՒ,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ՀԱՅԱՍՏԱՆԻ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ՀԱՆՐԱՊԵՏՈՒԹՅԱՆ 2019 ԹՎԱԿԱՆԻ ՊԵՏԱԿԱՆ ԲՅՈՒՋԵՈՒՄ ԵՎ ՀԱՅԱՍՏԱՆԻ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ՀԱՆՐԱՊԵՏՈՒԹՅԱՆ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ԿԱՌԱՎԱՐՈՒԹՅԱՆ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2018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ԹՎԱԿԱՆԻ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ԴԵԿՏԵՄԲԵՐԻ</w:t>
      </w:r>
      <w:r w:rsidR="00452BC8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>27-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Ի</w:t>
      </w:r>
      <w:r w:rsidR="00452BC8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>N 1515-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Ն</w:t>
      </w:r>
      <w:r w:rsidR="00452BC8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ՈՐՈՇՄԱՆ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ՄԵՋ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ՓՈՓՈԽՈՒԹՅՈՒՆՆԵՐ</w:t>
      </w:r>
      <w:r w:rsidR="00ED0CA7" w:rsidRPr="002179C2">
        <w:rPr>
          <w:rFonts w:ascii="GHEA Grapalat" w:hAnsi="GHEA Grapalat" w:cs="Tahoma"/>
          <w:b/>
          <w:sz w:val="24"/>
          <w:szCs w:val="24"/>
          <w:lang w:val="hy-AM"/>
        </w:rPr>
        <w:t xml:space="preserve"> ԵՎ ԼՐԱՑՈՒՄՆԵՐ</w:t>
      </w:r>
      <w:r w:rsidR="00452BC8" w:rsidRPr="00FE1BB9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452BC8" w:rsidRPr="002179C2">
        <w:rPr>
          <w:rFonts w:ascii="GHEA Grapalat" w:hAnsi="GHEA Grapalat" w:cs="Tahoma"/>
          <w:b/>
          <w:sz w:val="24"/>
          <w:szCs w:val="24"/>
          <w:lang w:val="hy-AM"/>
        </w:rPr>
        <w:t>ԿԱՏԱՐԵԼՈՒ</w:t>
      </w:r>
      <w:r w:rsidR="006D7F7C" w:rsidRPr="00DB336A">
        <w:rPr>
          <w:rFonts w:ascii="GHEA Grapalat" w:hAnsi="GHEA Grapalat" w:cs="Tahoma"/>
          <w:b/>
          <w:sz w:val="24"/>
          <w:szCs w:val="24"/>
          <w:lang w:val="hy-AM"/>
        </w:rPr>
        <w:t xml:space="preserve"> ԵՎ </w:t>
      </w:r>
      <w:r w:rsidR="002B7F30" w:rsidRPr="00DB336A">
        <w:rPr>
          <w:rFonts w:ascii="GHEA Grapalat" w:hAnsi="GHEA Grapalat" w:cs="Tahoma"/>
          <w:b/>
          <w:sz w:val="24"/>
          <w:szCs w:val="24"/>
          <w:lang w:val="hy-AM"/>
        </w:rPr>
        <w:t xml:space="preserve">ՀԱՅԱՍՏԱՆԻ ՀԱՆՐԱՊԵՏՈՒԹՅԱՆ ՏԱՐԱԾՔԱՅԻՆ ԿԱՌԱՎԱՐՄԱՆ  ԵՎ ԵՆԹԱԿԱՌՈՒՑՎԱԾՔՆԵՐԻ ՆԱԽԱՐԱՐՈՒԹՅԱՆ </w:t>
      </w:r>
      <w:r w:rsidR="006D7F7C" w:rsidRPr="00DB336A">
        <w:rPr>
          <w:rFonts w:ascii="GHEA Grapalat" w:hAnsi="GHEA Grapalat" w:cs="Tahoma"/>
          <w:b/>
          <w:sz w:val="24"/>
          <w:szCs w:val="24"/>
          <w:lang w:val="hy-AM"/>
        </w:rPr>
        <w:t>ՋՐԱՅԻՆ ԿՈՄԻՏԵԻՆ ԳՈՒՄԱՐ ՀԱՏԿԱՑՆԵԼՈՒ</w:t>
      </w:r>
      <w:r w:rsidR="00452BC8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r w:rsidR="00452BC8" w:rsidRPr="00FE1BB9">
        <w:rPr>
          <w:rFonts w:ascii="GHEA Grapalat" w:hAnsi="GHEA Grapalat" w:cs="Tahoma"/>
          <w:b/>
          <w:sz w:val="24"/>
          <w:szCs w:val="24"/>
          <w:lang w:val="hy-AM"/>
        </w:rPr>
        <w:t>ՄԱՍԻՆ</w:t>
      </w:r>
      <w:r w:rsidR="00452BC8" w:rsidRPr="00FE1BB9"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3C0305" w:rsidRPr="006B4890" w:rsidRDefault="003C0305" w:rsidP="006B489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B4890">
        <w:rPr>
          <w:rFonts w:ascii="GHEA Grapalat" w:hAnsi="GHEA Grapalat"/>
          <w:color w:val="000000"/>
          <w:lang w:val="hy-AM"/>
        </w:rPr>
        <w:t xml:space="preserve">Ղեկավարվելով </w:t>
      </w:r>
      <w:r w:rsidR="003851D7" w:rsidRPr="006B4890">
        <w:rPr>
          <w:rFonts w:ascii="GHEA Grapalat" w:hAnsi="GHEA Grapalat" w:cs="Sylfaen"/>
          <w:shd w:val="clear" w:color="auto" w:fill="FFFFFF"/>
          <w:lang w:val="hy-AM"/>
        </w:rPr>
        <w:t xml:space="preserve">«Նորմատիվ իրավական ակտերի մասին» </w:t>
      </w:r>
      <w:r w:rsidR="00912FF2" w:rsidRPr="006B4890">
        <w:rPr>
          <w:rFonts w:ascii="GHEA Grapalat" w:hAnsi="GHEA Grapalat"/>
          <w:lang w:val="hy-AM"/>
        </w:rPr>
        <w:t>Հայաստանի Հանրապետության</w:t>
      </w:r>
      <w:r w:rsidR="003851D7" w:rsidRPr="006B4890">
        <w:rPr>
          <w:rFonts w:ascii="GHEA Grapalat" w:hAnsi="GHEA Grapalat" w:cs="Sylfaen"/>
          <w:shd w:val="clear" w:color="auto" w:fill="FFFFFF"/>
          <w:lang w:val="hy-AM"/>
        </w:rPr>
        <w:t xml:space="preserve"> օրենքի 33-րդ</w:t>
      </w:r>
      <w:r w:rsidR="008B72FF" w:rsidRPr="006B4890">
        <w:rPr>
          <w:rFonts w:ascii="GHEA Grapalat" w:hAnsi="GHEA Grapalat" w:cs="Sylfaen"/>
          <w:shd w:val="clear" w:color="auto" w:fill="FFFFFF"/>
          <w:lang w:val="hy-AM"/>
        </w:rPr>
        <w:t xml:space="preserve"> և</w:t>
      </w:r>
      <w:r w:rsidR="003851D7" w:rsidRPr="006B4890">
        <w:rPr>
          <w:rFonts w:ascii="GHEA Grapalat" w:hAnsi="GHEA Grapalat" w:cs="Sylfaen"/>
          <w:shd w:val="clear" w:color="auto" w:fill="FFFFFF"/>
          <w:lang w:val="hy-AM"/>
        </w:rPr>
        <w:t xml:space="preserve"> 34-րդ</w:t>
      </w:r>
      <w:r w:rsidR="00795A44" w:rsidRPr="006B4890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795A44" w:rsidRPr="006B4890">
        <w:rPr>
          <w:rFonts w:ascii="GHEA Grapalat" w:hAnsi="GHEA Grapalat"/>
          <w:shd w:val="clear" w:color="auto" w:fill="FFFFFF"/>
          <w:lang w:val="hy-AM"/>
        </w:rPr>
        <w:t>հոդվածներով</w:t>
      </w:r>
      <w:r w:rsidR="00795A44" w:rsidRPr="006B4890">
        <w:rPr>
          <w:rFonts w:ascii="GHEA Grapalat" w:hAnsi="GHEA Grapalat" w:cs="Sylfaen"/>
          <w:shd w:val="clear" w:color="auto" w:fill="FFFFFF"/>
          <w:lang w:val="hy-AM"/>
        </w:rPr>
        <w:t>,</w:t>
      </w:r>
      <w:r w:rsidR="00F97522" w:rsidRPr="002179C2">
        <w:rPr>
          <w:rFonts w:ascii="GHEA Grapalat" w:hAnsi="GHEA Grapalat"/>
          <w:color w:val="000000"/>
          <w:lang w:val="hy-AM"/>
        </w:rPr>
        <w:t xml:space="preserve"> </w:t>
      </w:r>
      <w:r w:rsidR="00795A44" w:rsidRPr="006B4890">
        <w:rPr>
          <w:rFonts w:ascii="GHEA Grapalat" w:hAnsi="GHEA Grapalat"/>
          <w:color w:val="000000"/>
          <w:lang w:val="hy-AM"/>
        </w:rPr>
        <w:t>«Բաժնետիրական ընկերությունների մասին» Հայաստանի Հանրապետության օրենքի 36-րդ</w:t>
      </w:r>
      <w:r w:rsidR="00C32BA8" w:rsidRPr="00DB336A">
        <w:rPr>
          <w:rFonts w:ascii="GHEA Grapalat" w:hAnsi="GHEA Grapalat"/>
          <w:color w:val="000000"/>
          <w:lang w:val="hy-AM"/>
        </w:rPr>
        <w:t>,</w:t>
      </w:r>
      <w:r w:rsidR="00D20760" w:rsidRPr="00DB336A">
        <w:rPr>
          <w:rFonts w:ascii="GHEA Grapalat" w:hAnsi="GHEA Grapalat"/>
          <w:color w:val="000000"/>
          <w:lang w:val="hy-AM"/>
        </w:rPr>
        <w:t xml:space="preserve"> </w:t>
      </w:r>
      <w:r w:rsidR="00795A44" w:rsidRPr="006B4890">
        <w:rPr>
          <w:rFonts w:ascii="Calibri" w:hAnsi="Calibri" w:cs="Calibri"/>
          <w:color w:val="000000"/>
          <w:lang w:val="hy-AM"/>
        </w:rPr>
        <w:t> </w:t>
      </w:r>
      <w:r w:rsidR="00795A44" w:rsidRPr="006B4890">
        <w:rPr>
          <w:rFonts w:ascii="GHEA Grapalat" w:hAnsi="GHEA Grapalat"/>
          <w:color w:val="000000"/>
          <w:lang w:val="hy-AM"/>
        </w:rPr>
        <w:t>և 68-րդ</w:t>
      </w:r>
      <w:r w:rsidR="00C32BA8" w:rsidRPr="00DB336A">
        <w:rPr>
          <w:rFonts w:ascii="Sylfaen" w:hAnsi="Sylfaen" w:cs="Calibri"/>
          <w:color w:val="000000"/>
          <w:lang w:val="hy-AM"/>
        </w:rPr>
        <w:t xml:space="preserve"> </w:t>
      </w:r>
      <w:r w:rsidR="00795A44" w:rsidRPr="006B4890">
        <w:rPr>
          <w:rFonts w:ascii="GHEA Grapalat" w:hAnsi="GHEA Grapalat"/>
          <w:color w:val="000000"/>
          <w:lang w:val="hy-AM"/>
        </w:rPr>
        <w:t>հոդվածնե</w:t>
      </w:r>
      <w:r w:rsidR="004F0C6F" w:rsidRPr="006B4890">
        <w:rPr>
          <w:rFonts w:ascii="GHEA Grapalat" w:hAnsi="GHEA Grapalat"/>
          <w:color w:val="000000"/>
          <w:lang w:val="hy-AM"/>
        </w:rPr>
        <w:t>ր</w:t>
      </w:r>
      <w:r w:rsidR="00795A44" w:rsidRPr="006B4890">
        <w:rPr>
          <w:rFonts w:ascii="GHEA Grapalat" w:hAnsi="GHEA Grapalat"/>
          <w:color w:val="000000"/>
          <w:lang w:val="hy-AM"/>
        </w:rPr>
        <w:t>ով</w:t>
      </w:r>
      <w:r w:rsidR="00BD00A7" w:rsidRPr="00DB336A">
        <w:rPr>
          <w:rFonts w:ascii="GHEA Grapalat" w:hAnsi="GHEA Grapalat"/>
          <w:color w:val="000000"/>
          <w:lang w:val="hy-AM"/>
        </w:rPr>
        <w:t xml:space="preserve"> </w:t>
      </w:r>
      <w:r w:rsidR="00F97522" w:rsidRPr="002179C2">
        <w:rPr>
          <w:rFonts w:ascii="GHEA Grapalat" w:hAnsi="GHEA Grapalat"/>
          <w:color w:val="000000"/>
          <w:lang w:val="hy-AM"/>
        </w:rPr>
        <w:t xml:space="preserve">և </w:t>
      </w:r>
      <w:r w:rsidR="00FE3BFD" w:rsidRPr="002179C2">
        <w:rPr>
          <w:rFonts w:ascii="GHEA Grapalat" w:hAnsi="GHEA Grapalat"/>
          <w:lang w:val="hy-AM"/>
        </w:rPr>
        <w:t xml:space="preserve">«Հայաստանի Հանրապետության 2019 թվականի պետական բյուջեի մասին» Հայաստանի Հանրապետության օրենքի </w:t>
      </w:r>
      <w:r w:rsidR="00CC268A" w:rsidRPr="00D20760">
        <w:rPr>
          <w:rFonts w:ascii="GHEA Grapalat" w:hAnsi="GHEA Grapalat"/>
          <w:lang w:val="hy-AM"/>
        </w:rPr>
        <w:t>9</w:t>
      </w:r>
      <w:r w:rsidR="00FE3BFD" w:rsidRPr="00D20760">
        <w:rPr>
          <w:rFonts w:ascii="GHEA Grapalat" w:hAnsi="GHEA Grapalat"/>
          <w:lang w:val="hy-AM"/>
        </w:rPr>
        <w:t xml:space="preserve">-րդ հոդվածի </w:t>
      </w:r>
      <w:r w:rsidR="00220E70" w:rsidRPr="00DB336A">
        <w:rPr>
          <w:rFonts w:ascii="GHEA Grapalat" w:hAnsi="GHEA Grapalat"/>
          <w:lang w:val="hy-AM"/>
        </w:rPr>
        <w:t>6</w:t>
      </w:r>
      <w:r w:rsidR="00FE3BFD" w:rsidRPr="00D20760">
        <w:rPr>
          <w:rFonts w:ascii="GHEA Grapalat" w:hAnsi="GHEA Grapalat"/>
          <w:lang w:val="hy-AM"/>
        </w:rPr>
        <w:t>-րդ կետին</w:t>
      </w:r>
      <w:r w:rsidR="00FE3BFD" w:rsidRPr="002179C2">
        <w:rPr>
          <w:rFonts w:ascii="GHEA Grapalat" w:hAnsi="GHEA Grapalat"/>
          <w:lang w:val="hy-AM"/>
        </w:rPr>
        <w:t xml:space="preserve"> համապատասխան</w:t>
      </w:r>
      <w:r w:rsidRPr="006B4890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6B4890">
        <w:rPr>
          <w:rFonts w:ascii="Calibri" w:hAnsi="Calibri" w:cs="Calibri"/>
          <w:color w:val="000000"/>
          <w:lang w:val="hy-AM"/>
        </w:rPr>
        <w:t> </w:t>
      </w:r>
      <w:r w:rsidRPr="006B489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</w:t>
      </w:r>
      <w:r w:rsidRPr="006B4890">
        <w:rPr>
          <w:rFonts w:ascii="GHEA Grapalat" w:hAnsi="GHEA Grapalat"/>
          <w:color w:val="000000"/>
          <w:lang w:val="hy-AM"/>
        </w:rPr>
        <w:t>.</w:t>
      </w:r>
    </w:p>
    <w:p w:rsidR="003C0305" w:rsidRPr="006B4890" w:rsidRDefault="003C0305" w:rsidP="006B4890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1. Հայաստանի Հանրապետության կառավարության 2017 թվականի դեկտեմբերի 14-ի «</w:t>
      </w:r>
      <w:r w:rsidR="00C330D5" w:rsidRPr="006B489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Երևան ջուր», «Հայջրմուղկոյուղի», «Լոռի-ջրմուղկոյուղի», «Շիրակ-ջրմուղկոյուղի» և «Նոր ակունք» փակ բաժնետիրական ընկերությունների կողմից օգտագործվող ու պահպանվող ջրային համակարգերը և այլ գույքն ընդունելու, «Վեոլիա ջուր» ընկերությանը վարձակալության և սեփականության իրավունքով գույք հանձնելու, «Վեոլիա ջուր» ընկերության սպասարկման տարածքի ջրամատակարարման և ջրահեռացման համակարգում չընդգրկված գույքը «Հայաստանի Հանրապետության էներգետիկ ենթակառուցվածքների և բնական պաշարների նախարարության ջրային տնտեսության պետական կոմիտեի աշխատակազմ» պետական կառավարչական հիմնարկին ամրացնելու, Հայաստանի Հանրապետության էներգետիկ ենթակառուցվածքների և բնական պաշարների նախարարության ջրային տնտեսության պետական կոմիտեի «Ջրային տնտեսության ծրագրերի իրականացման գրասենյակ» պետական հիմնարկին գույք հանձնելու և Հայաստանի Հանրապետության կառավարության 2017 թվականի ապրիլի 6-ի  N 399-Ա որոշումն ուժը կորցրած ճանաչելու մասին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» N 1662-Ա որոշման մեջ կատարել հետևյալ փոփոխությունները և լրացում</w:t>
      </w:r>
      <w:r w:rsidR="00043322" w:rsidRPr="006B4890">
        <w:rPr>
          <w:rFonts w:ascii="GHEA Grapalat" w:hAnsi="GHEA Grapalat"/>
          <w:color w:val="000000"/>
          <w:sz w:val="24"/>
          <w:szCs w:val="24"/>
          <w:lang w:eastAsia="en-US"/>
        </w:rPr>
        <w:t>ները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՝</w:t>
      </w:r>
    </w:p>
    <w:p w:rsidR="00E167AF" w:rsidRPr="006B4890" w:rsidRDefault="00E167AF" w:rsidP="006B4890">
      <w:pPr>
        <w:shd w:val="clear" w:color="auto" w:fill="FFFFFF"/>
        <w:tabs>
          <w:tab w:val="left" w:pos="851"/>
        </w:tabs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lastRenderedPageBreak/>
        <w:t>1) Որոշման 9-րդ կետից հետո լրացնել նոր 9.1 կետով՝ հետևյալ բովանդակությամբ.</w:t>
      </w:r>
    </w:p>
    <w:p w:rsidR="00E167AF" w:rsidRPr="006B4890" w:rsidRDefault="00E167AF" w:rsidP="006B4890">
      <w:pPr>
        <w:shd w:val="clear" w:color="auto" w:fill="FFFFFF"/>
        <w:tabs>
          <w:tab w:val="left" w:pos="851"/>
        </w:tabs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«9.1 «Հայջրմուղկոյուղի», «Լոռի-ջրմուղկոյուղի» և «Նոր Ակունք» փակ բաժնետիրական ընկերություններից հաշվեկշռային արժեքով նվիրատվությամբ ընդունել և կոմիտեին հանձնել այդ ընկերությունների գրասենյակային լրացուցիչ գույքը և այդ գրասենյակային գույքը վերագնահատված արժեքով, սեփականության իրավունքով հանձնել «Վեոլիա Ջուր» փակ բաժնետիրական ընկերությանը՝ համաձայն </w:t>
      </w:r>
      <w:r w:rsidRPr="00DA0EE9">
        <w:rPr>
          <w:rFonts w:ascii="GHEA Grapalat" w:hAnsi="GHEA Grapalat"/>
          <w:color w:val="000000"/>
          <w:sz w:val="24"/>
          <w:szCs w:val="24"/>
          <w:lang w:eastAsia="en-US"/>
        </w:rPr>
        <w:t>N 7</w:t>
      </w:r>
      <w:r w:rsidR="006B4890" w:rsidRPr="00DA0EE9">
        <w:rPr>
          <w:rFonts w:ascii="GHEA Grapalat" w:hAnsi="GHEA Grapalat"/>
          <w:color w:val="000000"/>
          <w:sz w:val="24"/>
          <w:szCs w:val="24"/>
          <w:lang w:eastAsia="en-US"/>
        </w:rPr>
        <w:t>/1</w:t>
      </w:r>
      <w:r w:rsidRPr="00DA0EE9">
        <w:rPr>
          <w:rFonts w:ascii="GHEA Grapalat" w:hAnsi="GHEA Grapalat"/>
          <w:color w:val="000000"/>
          <w:sz w:val="24"/>
          <w:szCs w:val="24"/>
          <w:lang w:eastAsia="en-US"/>
        </w:rPr>
        <w:t xml:space="preserve"> հ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ավելվածի:»</w:t>
      </w:r>
    </w:p>
    <w:p w:rsidR="00E167AF" w:rsidRPr="006B4890" w:rsidRDefault="00E167AF" w:rsidP="006B4890">
      <w:pPr>
        <w:pStyle w:val="ListParagraph"/>
        <w:shd w:val="clear" w:color="auto" w:fill="FFFFFF"/>
        <w:tabs>
          <w:tab w:val="left" w:pos="993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B4890">
        <w:rPr>
          <w:rFonts w:ascii="GHEA Grapalat" w:hAnsi="GHEA Grapalat"/>
          <w:color w:val="000000"/>
          <w:sz w:val="24"/>
          <w:szCs w:val="24"/>
          <w:lang w:val="hy-AM"/>
        </w:rPr>
        <w:t>2) Որոշման 10-րդ կետից հետո լրացնել նոր 10.1 կետով՝ հետևյալ բովանդակությամբ.</w:t>
      </w:r>
      <w:r w:rsidRPr="006B4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E167AF" w:rsidRPr="002179C2" w:rsidRDefault="00E167AF" w:rsidP="006B4890">
      <w:pPr>
        <w:pStyle w:val="ListParagraph"/>
        <w:shd w:val="clear" w:color="auto" w:fill="FFFFFF"/>
        <w:tabs>
          <w:tab w:val="left" w:pos="993"/>
        </w:tabs>
        <w:spacing w:after="0" w:line="276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B4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6B4890">
        <w:rPr>
          <w:rFonts w:ascii="GHEA Grapalat" w:hAnsi="GHEA Grapalat"/>
          <w:color w:val="000000"/>
          <w:sz w:val="24"/>
          <w:szCs w:val="24"/>
          <w:lang w:val="hy-AM"/>
        </w:rPr>
        <w:t xml:space="preserve">10.1 </w:t>
      </w:r>
      <w:r w:rsidRPr="006B4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«Հայջրմուղկոյուղի» փակ բաժնետիրական ընկերությունից նվիրատվությամբ ընդունել և կոմիտ</w:t>
      </w:r>
      <w:r w:rsidR="00071A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եին ամրացնել այդ ընկերություն</w:t>
      </w:r>
      <w:r w:rsidRPr="006B4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առկա լրացուցիչ ապրանքանյութական արժեքները և այդ ապրանքանյութական արժեքները սեփականության իրավունքով հանձնել «Վեոլիա Ջուր» փակ բաժնետիրական ընկերությանը՝ համաձայն </w:t>
      </w:r>
      <w:r w:rsidRPr="00DA0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8</w:t>
      </w:r>
      <w:r w:rsidR="006B4890" w:rsidRPr="00DA0EE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/1</w:t>
      </w:r>
      <w:r w:rsidRPr="006B4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հավելվածի:</w:t>
      </w:r>
      <w:r w:rsidRPr="006B4890">
        <w:rPr>
          <w:rFonts w:ascii="GHEA Grapalat" w:hAnsi="GHEA Grapalat"/>
          <w:color w:val="000000"/>
          <w:sz w:val="24"/>
          <w:szCs w:val="24"/>
          <w:lang w:val="hy-AM"/>
        </w:rPr>
        <w:t>»</w:t>
      </w:r>
    </w:p>
    <w:p w:rsidR="001841CD" w:rsidRPr="006B4890" w:rsidRDefault="001841CD" w:rsidP="001841CD">
      <w:pPr>
        <w:pStyle w:val="ListParagraph"/>
        <w:shd w:val="clear" w:color="auto" w:fill="FFFFFF"/>
        <w:tabs>
          <w:tab w:val="left" w:pos="993"/>
        </w:tabs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79C2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6B4890">
        <w:rPr>
          <w:rFonts w:ascii="GHEA Grapalat" w:hAnsi="GHEA Grapalat"/>
          <w:color w:val="000000"/>
          <w:sz w:val="24"/>
          <w:szCs w:val="24"/>
          <w:lang w:val="hy-AM"/>
        </w:rPr>
        <w:t xml:space="preserve">) Որոշումը լրացնել նոր N 7/1 և </w:t>
      </w:r>
      <w:r w:rsidRPr="006B48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8/1 հավելվածներով՝ համաձայն  N 2 և N 3 հավելվածների:</w:t>
      </w:r>
    </w:p>
    <w:p w:rsidR="003C0305" w:rsidRPr="006B4890" w:rsidRDefault="001841CD" w:rsidP="006B4890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2179C2">
        <w:rPr>
          <w:rFonts w:ascii="GHEA Grapalat" w:hAnsi="GHEA Grapalat"/>
          <w:color w:val="000000"/>
          <w:sz w:val="24"/>
          <w:szCs w:val="24"/>
          <w:lang w:eastAsia="en-US"/>
        </w:rPr>
        <w:t>4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)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որոշման հավելված 2-ում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>.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 </w:t>
      </w:r>
    </w:p>
    <w:p w:rsidR="00DD1ABE" w:rsidRPr="006B4890" w:rsidRDefault="003C341F" w:rsidP="006B4890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ա.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DD1AB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Հավելվածի </w:t>
      </w:r>
      <w:r w:rsidR="00E167AF" w:rsidRPr="006B4890">
        <w:rPr>
          <w:rFonts w:ascii="GHEA Grapalat" w:hAnsi="GHEA Grapalat"/>
          <w:color w:val="000000"/>
          <w:sz w:val="24"/>
          <w:szCs w:val="24"/>
          <w:lang w:eastAsia="en-US"/>
        </w:rPr>
        <w:t>առաջին աղյուսակի</w:t>
      </w:r>
      <w:r w:rsidR="00DD1AB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վերնագ</w:t>
      </w:r>
      <w:r w:rsidR="00E167AF" w:rsidRPr="006B4890">
        <w:rPr>
          <w:rFonts w:ascii="GHEA Grapalat" w:hAnsi="GHEA Grapalat"/>
          <w:color w:val="000000"/>
          <w:sz w:val="24"/>
          <w:szCs w:val="24"/>
          <w:lang w:eastAsia="en-US"/>
        </w:rPr>
        <w:t>իրը շարադրել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հետևյալ խմբագրությամբ՝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8431C2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DD1AB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Հայջրմուղկոյուղի» </w:t>
      </w:r>
      <w:r w:rsidR="00912FF2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փակ բաժնետիրական ընկերության </w:t>
      </w:r>
      <w:r w:rsidR="00DD1ABE" w:rsidRPr="006B4890">
        <w:rPr>
          <w:rFonts w:ascii="GHEA Grapalat" w:hAnsi="GHEA Grapalat"/>
          <w:color w:val="000000"/>
          <w:sz w:val="24"/>
          <w:szCs w:val="24"/>
          <w:lang w:eastAsia="en-US"/>
        </w:rPr>
        <w:t>ջրամատակարարման և ջրահեռացման համակարգեր»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.  </w:t>
      </w:r>
    </w:p>
    <w:p w:rsidR="003C0305" w:rsidRPr="006B4890" w:rsidRDefault="000A49DF" w:rsidP="006B4890">
      <w:pPr>
        <w:spacing w:line="276" w:lineRule="auto"/>
        <w:ind w:right="50"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3C341F" w:rsidRPr="006B4890">
        <w:rPr>
          <w:rFonts w:ascii="GHEA Grapalat" w:hAnsi="GHEA Grapalat"/>
          <w:color w:val="000000"/>
          <w:sz w:val="24"/>
          <w:szCs w:val="24"/>
          <w:lang w:eastAsia="en-US"/>
        </w:rPr>
        <w:t>բ.</w:t>
      </w:r>
      <w:r w:rsidR="00DD1AB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««Հայջրմուղկոյուղի» </w:t>
      </w:r>
      <w:r w:rsidR="00912FF2" w:rsidRPr="006B4890">
        <w:rPr>
          <w:rFonts w:ascii="GHEA Grapalat" w:hAnsi="GHEA Grapalat"/>
          <w:color w:val="000000"/>
          <w:sz w:val="24"/>
          <w:szCs w:val="24"/>
          <w:lang w:eastAsia="en-US"/>
        </w:rPr>
        <w:t>փակ բաժնետիրական ընկերության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ցանկ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ում </w:t>
      </w:r>
      <w:r w:rsidR="00A0638D" w:rsidRPr="006B4890">
        <w:rPr>
          <w:rFonts w:ascii="GHEA Grapalat" w:hAnsi="GHEA Grapalat"/>
          <w:color w:val="000000"/>
          <w:sz w:val="24"/>
          <w:szCs w:val="24"/>
          <w:lang w:eastAsia="en-US"/>
        </w:rPr>
        <w:t>հան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ել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871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–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879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և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9368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–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9379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3851D7" w:rsidRPr="006B4890">
        <w:rPr>
          <w:rFonts w:ascii="GHEA Grapalat" w:hAnsi="GHEA Grapalat"/>
          <w:color w:val="000000"/>
          <w:sz w:val="24"/>
          <w:szCs w:val="24"/>
          <w:lang w:eastAsia="en-US"/>
        </w:rPr>
        <w:t>տողերը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, «Հաշվեկշռային արժեքը 31.12.2016թ. դրությամբ» սյունակի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Ընդամենը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տողում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59,748,618,576.07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թիվը փոխարինել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58,662,316,916.32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թվով, իսկ «Իրական արժեք» սյունակի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E96137" w:rsidRPr="006B4890">
        <w:rPr>
          <w:rFonts w:ascii="GHEA Grapalat" w:hAnsi="GHEA Grapalat"/>
          <w:color w:val="000000"/>
          <w:sz w:val="24"/>
          <w:szCs w:val="24"/>
          <w:lang w:eastAsia="en-US"/>
        </w:rPr>
        <w:t>Ընդամենը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E96137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տողում </w:t>
      </w:r>
      <w:r w:rsidR="0015141F" w:rsidRPr="006B4890">
        <w:rPr>
          <w:rFonts w:ascii="GHEA Grapalat" w:hAnsi="GHEA Grapalat"/>
          <w:color w:val="000000"/>
          <w:sz w:val="24"/>
          <w:szCs w:val="24"/>
          <w:lang w:eastAsia="en-US"/>
        </w:rPr>
        <w:t>լր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ացնել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7</w:t>
      </w:r>
      <w:r w:rsidR="00F5701E" w:rsidRPr="006B4890">
        <w:rPr>
          <w:rFonts w:ascii="GHEA Grapalat" w:hAnsi="GHEA Grapalat"/>
          <w:color w:val="000000"/>
          <w:sz w:val="24"/>
          <w:szCs w:val="24"/>
          <w:lang w:eastAsia="en-US"/>
        </w:rPr>
        <w:t>8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,</w:t>
      </w:r>
      <w:r w:rsidR="00F5701E" w:rsidRPr="006B4890">
        <w:rPr>
          <w:rFonts w:ascii="GHEA Grapalat" w:hAnsi="GHEA Grapalat"/>
          <w:color w:val="000000"/>
          <w:sz w:val="24"/>
          <w:szCs w:val="24"/>
          <w:lang w:eastAsia="en-US"/>
        </w:rPr>
        <w:t>977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,6</w:t>
      </w:r>
      <w:r w:rsidR="00F5701E" w:rsidRPr="006B4890">
        <w:rPr>
          <w:rFonts w:ascii="GHEA Grapalat" w:hAnsi="GHEA Grapalat"/>
          <w:color w:val="000000"/>
          <w:sz w:val="24"/>
          <w:szCs w:val="24"/>
          <w:lang w:eastAsia="en-US"/>
        </w:rPr>
        <w:t>48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,</w:t>
      </w:r>
      <w:r w:rsidR="00F5701E" w:rsidRPr="006B4890">
        <w:rPr>
          <w:rFonts w:ascii="GHEA Grapalat" w:hAnsi="GHEA Grapalat"/>
          <w:color w:val="000000"/>
          <w:sz w:val="24"/>
          <w:szCs w:val="24"/>
          <w:lang w:eastAsia="en-US"/>
        </w:rPr>
        <w:t>330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.</w:t>
      </w:r>
      <w:r w:rsidR="00F5701E" w:rsidRPr="006B4890">
        <w:rPr>
          <w:rFonts w:ascii="GHEA Grapalat" w:hAnsi="GHEA Grapalat"/>
          <w:color w:val="000000"/>
          <w:sz w:val="24"/>
          <w:szCs w:val="24"/>
          <w:lang w:eastAsia="en-US"/>
        </w:rPr>
        <w:t>60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թիվը.</w:t>
      </w:r>
    </w:p>
    <w:p w:rsidR="003C0305" w:rsidRPr="006B4890" w:rsidRDefault="003C341F" w:rsidP="006B4890">
      <w:pPr>
        <w:tabs>
          <w:tab w:val="left" w:pos="630"/>
          <w:tab w:val="left" w:pos="720"/>
          <w:tab w:val="left" w:pos="990"/>
        </w:tabs>
        <w:spacing w:line="276" w:lineRule="auto"/>
        <w:ind w:right="50"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>գ.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15141F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Լոռի-ջրմուղկոյուղի» </w:t>
      </w:r>
      <w:r w:rsidR="00912FF2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փակ բաժնետիրական ընկերության </w:t>
      </w:r>
      <w:r w:rsidR="0015141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ջրամատակարարման և ջրահեռացման համակարգեր» 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ցանկը շարադրել նոր խմբագրությամբ</w:t>
      </w:r>
      <w:r w:rsidR="00E96137" w:rsidRPr="006B4890">
        <w:rPr>
          <w:rFonts w:ascii="GHEA Grapalat" w:hAnsi="GHEA Grapalat"/>
          <w:color w:val="000000"/>
          <w:sz w:val="24"/>
          <w:szCs w:val="24"/>
          <w:lang w:eastAsia="en-US"/>
        </w:rPr>
        <w:t>՝ համաձայն Հավելված 1-ի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.</w:t>
      </w:r>
      <w:r w:rsidR="001A6AC3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</w:p>
    <w:p w:rsidR="003C0305" w:rsidRPr="006B4890" w:rsidRDefault="000C192D" w:rsidP="006B4890">
      <w:pPr>
        <w:tabs>
          <w:tab w:val="left" w:pos="709"/>
        </w:tabs>
        <w:spacing w:line="276" w:lineRule="auto"/>
        <w:ind w:right="50"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3C341F" w:rsidRPr="006B4890">
        <w:rPr>
          <w:rFonts w:ascii="GHEA Grapalat" w:hAnsi="GHEA Grapalat"/>
          <w:color w:val="000000"/>
          <w:sz w:val="24"/>
          <w:szCs w:val="24"/>
          <w:lang w:eastAsia="en-US"/>
        </w:rPr>
        <w:t>դ.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«Շիրակ-ջրմուղկոյուղի» </w:t>
      </w:r>
      <w:r w:rsidR="00912FF2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փակ բաժնետիրական ընկերության 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ցանկում «Հաշվեկշռային արժեքը 31.12.2016թ. դրությամբ» սյունակի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>Ընդամենը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տողում 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33,626,362.45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թիվը փոխարինել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>18,788,702,325.00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0A49DF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թվով:</w:t>
      </w:r>
    </w:p>
    <w:p w:rsidR="003C0305" w:rsidRPr="006B4890" w:rsidRDefault="001841CD" w:rsidP="006B4890">
      <w:pPr>
        <w:spacing w:line="276" w:lineRule="auto"/>
        <w:ind w:right="50" w:firstLine="720"/>
        <w:jc w:val="both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2179C2">
        <w:rPr>
          <w:rFonts w:ascii="GHEA Grapalat" w:hAnsi="GHEA Grapalat"/>
          <w:color w:val="000000"/>
          <w:sz w:val="24"/>
          <w:szCs w:val="24"/>
          <w:lang w:eastAsia="en-US"/>
        </w:rPr>
        <w:t>5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>) որոշման հավելված 4/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1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>-ի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ցանկ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>ից հանել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10266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և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102</w:t>
      </w:r>
      <w:r w:rsidR="00BC71FA" w:rsidRPr="006B4890">
        <w:rPr>
          <w:rFonts w:ascii="GHEA Grapalat" w:hAnsi="GHEA Grapalat"/>
          <w:color w:val="000000"/>
          <w:sz w:val="24"/>
          <w:szCs w:val="24"/>
          <w:lang w:eastAsia="en-US"/>
        </w:rPr>
        <w:t>6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7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0C192D" w:rsidRPr="006B4890">
        <w:rPr>
          <w:rFonts w:ascii="GHEA Grapalat" w:hAnsi="GHEA Grapalat"/>
          <w:color w:val="000000"/>
          <w:sz w:val="24"/>
          <w:szCs w:val="24"/>
          <w:lang w:eastAsia="en-US"/>
        </w:rPr>
        <w:t>տող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երը, իսկ «Վերագնահատված իրական արժեքը» սյունակի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C75E95" w:rsidRPr="006B4890">
        <w:rPr>
          <w:rFonts w:ascii="GHEA Grapalat" w:hAnsi="GHEA Grapalat"/>
          <w:color w:val="000000"/>
          <w:sz w:val="24"/>
          <w:szCs w:val="24"/>
          <w:lang w:eastAsia="en-US"/>
        </w:rPr>
        <w:t>Ընդամենը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C75E9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տողում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57,10</w:t>
      </w:r>
      <w:r w:rsidR="001413E0" w:rsidRPr="006B4890">
        <w:rPr>
          <w:rFonts w:ascii="GHEA Grapalat" w:hAnsi="GHEA Grapalat"/>
          <w:color w:val="000000"/>
          <w:sz w:val="24"/>
          <w:szCs w:val="24"/>
          <w:lang w:eastAsia="en-US"/>
        </w:rPr>
        <w:t>6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,</w:t>
      </w:r>
      <w:r w:rsidR="001413E0" w:rsidRPr="006B4890">
        <w:rPr>
          <w:rFonts w:ascii="GHEA Grapalat" w:hAnsi="GHEA Grapalat"/>
          <w:color w:val="000000"/>
          <w:sz w:val="24"/>
          <w:szCs w:val="24"/>
          <w:lang w:eastAsia="en-US"/>
        </w:rPr>
        <w:t>072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,</w:t>
      </w:r>
      <w:r w:rsidR="001413E0" w:rsidRPr="006B4890">
        <w:rPr>
          <w:rFonts w:ascii="GHEA Grapalat" w:hAnsi="GHEA Grapalat"/>
          <w:color w:val="000000"/>
          <w:sz w:val="24"/>
          <w:szCs w:val="24"/>
          <w:lang w:eastAsia="en-US"/>
        </w:rPr>
        <w:t>351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.</w:t>
      </w:r>
      <w:r w:rsidR="001413E0" w:rsidRPr="006B4890">
        <w:rPr>
          <w:rFonts w:ascii="GHEA Grapalat" w:hAnsi="GHEA Grapalat"/>
          <w:color w:val="000000"/>
          <w:sz w:val="24"/>
          <w:szCs w:val="24"/>
          <w:lang w:eastAsia="en-US"/>
        </w:rPr>
        <w:t>91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թիվը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փոխարինել 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«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>56,907,567,359.91</w:t>
      </w:r>
      <w:r w:rsidR="00580000" w:rsidRPr="006B4890">
        <w:rPr>
          <w:rFonts w:ascii="GHEA Grapalat" w:hAnsi="GHEA Grapalat"/>
          <w:color w:val="000000"/>
          <w:sz w:val="24"/>
          <w:szCs w:val="24"/>
          <w:lang w:eastAsia="en-US"/>
        </w:rPr>
        <w:t>»</w:t>
      </w:r>
      <w:r w:rsidR="00DD0C2E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 թվով</w:t>
      </w:r>
      <w:r w:rsidR="003C0305" w:rsidRPr="006B4890">
        <w:rPr>
          <w:rFonts w:ascii="GHEA Grapalat" w:hAnsi="GHEA Grapalat"/>
          <w:color w:val="000000"/>
          <w:sz w:val="24"/>
          <w:szCs w:val="24"/>
          <w:lang w:eastAsia="en-US"/>
        </w:rPr>
        <w:t xml:space="preserve">: </w:t>
      </w:r>
    </w:p>
    <w:p w:rsidR="00FE3BFD" w:rsidRPr="002179C2" w:rsidRDefault="00D20760" w:rsidP="00FE3BFD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DB336A">
        <w:rPr>
          <w:rFonts w:ascii="GHEA Grapalat" w:hAnsi="GHEA Grapalat"/>
          <w:lang w:val="hy-AM"/>
        </w:rPr>
        <w:t>2</w:t>
      </w:r>
      <w:r w:rsidR="00FE3BFD" w:rsidRPr="002179C2">
        <w:rPr>
          <w:rFonts w:ascii="GHEA Grapalat" w:hAnsi="GHEA Grapalat"/>
          <w:lang w:val="hy-AM"/>
        </w:rPr>
        <w:t>.</w:t>
      </w:r>
      <w:r w:rsidR="00F67A83" w:rsidRPr="00DB336A">
        <w:rPr>
          <w:rFonts w:ascii="GHEA Grapalat" w:hAnsi="GHEA Grapalat"/>
          <w:lang w:val="hy-AM"/>
        </w:rPr>
        <w:t xml:space="preserve"> </w:t>
      </w:r>
      <w:r w:rsidR="00FE3BFD" w:rsidRPr="002179C2">
        <w:rPr>
          <w:rFonts w:ascii="GHEA Grapalat" w:hAnsi="GHEA Grapalat"/>
          <w:lang w:val="hy-AM"/>
        </w:rPr>
        <w:t>Հայաստանի Հանրապետության 2019 թվականի պետական բյուջեի մասին» Հայաստանի Հանրապետության օրենքում կատարել փոփոխություններ` ավե</w:t>
      </w:r>
      <w:r w:rsidR="00F67A83">
        <w:rPr>
          <w:rFonts w:ascii="GHEA Grapalat" w:hAnsi="GHEA Grapalat"/>
          <w:lang w:val="hy-AM"/>
        </w:rPr>
        <w:t xml:space="preserve">լացնելով եկամուտները և ծախսերը </w:t>
      </w:r>
      <w:r w:rsidR="00F67A83" w:rsidRPr="00DB336A">
        <w:rPr>
          <w:rFonts w:ascii="GHEA Grapalat" w:hAnsi="GHEA Grapalat"/>
          <w:lang w:val="hy-AM"/>
        </w:rPr>
        <w:t>3</w:t>
      </w:r>
      <w:r w:rsidR="00FE3BFD" w:rsidRPr="002179C2">
        <w:rPr>
          <w:rFonts w:ascii="GHEA Grapalat" w:hAnsi="GHEA Grapalat"/>
          <w:lang w:val="hy-AM"/>
        </w:rPr>
        <w:t>,</w:t>
      </w:r>
      <w:r w:rsidR="00F67A83" w:rsidRPr="00DB336A">
        <w:rPr>
          <w:rFonts w:ascii="GHEA Grapalat" w:hAnsi="GHEA Grapalat"/>
          <w:lang w:val="hy-AM"/>
        </w:rPr>
        <w:t>2</w:t>
      </w:r>
      <w:r w:rsidR="00E729CC" w:rsidRPr="00DB336A">
        <w:rPr>
          <w:rFonts w:ascii="GHEA Grapalat" w:hAnsi="GHEA Grapalat"/>
          <w:lang w:val="hy-AM"/>
        </w:rPr>
        <w:t>95</w:t>
      </w:r>
      <w:r w:rsidR="00FE3BFD" w:rsidRPr="002179C2">
        <w:rPr>
          <w:rFonts w:ascii="GHEA Grapalat" w:hAnsi="GHEA Grapalat"/>
          <w:lang w:val="hy-AM"/>
        </w:rPr>
        <w:t>,</w:t>
      </w:r>
      <w:r w:rsidR="00B72B76" w:rsidRPr="00DB336A">
        <w:rPr>
          <w:rFonts w:ascii="GHEA Grapalat" w:hAnsi="GHEA Grapalat"/>
          <w:lang w:val="hy-AM"/>
        </w:rPr>
        <w:t>335.4</w:t>
      </w:r>
      <w:r w:rsidR="00FE3BFD" w:rsidRPr="002179C2">
        <w:rPr>
          <w:rFonts w:ascii="GHEA Grapalat" w:hAnsi="GHEA Grapalat"/>
          <w:lang w:val="hy-AM"/>
        </w:rPr>
        <w:t xml:space="preserve"> հազ. դրամով` համաձայն N</w:t>
      </w:r>
      <w:r w:rsidR="004D2944" w:rsidRPr="002179C2">
        <w:rPr>
          <w:rFonts w:ascii="GHEA Grapalat" w:hAnsi="GHEA Grapalat"/>
          <w:lang w:val="hy-AM"/>
        </w:rPr>
        <w:t>N</w:t>
      </w:r>
      <w:r w:rsidR="00FE3BFD" w:rsidRPr="002179C2">
        <w:rPr>
          <w:rFonts w:ascii="GHEA Grapalat" w:hAnsi="GHEA Grapalat"/>
          <w:lang w:val="hy-AM"/>
        </w:rPr>
        <w:t xml:space="preserve"> </w:t>
      </w:r>
      <w:r w:rsidR="001841CD" w:rsidRPr="002179C2">
        <w:rPr>
          <w:rFonts w:ascii="GHEA Grapalat" w:hAnsi="GHEA Grapalat"/>
          <w:lang w:val="hy-AM"/>
        </w:rPr>
        <w:t>4</w:t>
      </w:r>
      <w:r w:rsidR="001C73BA" w:rsidRPr="00DB336A">
        <w:rPr>
          <w:rFonts w:ascii="GHEA Grapalat" w:hAnsi="GHEA Grapalat"/>
          <w:lang w:val="hy-AM"/>
        </w:rPr>
        <w:t xml:space="preserve">, </w:t>
      </w:r>
      <w:r w:rsidR="001841CD" w:rsidRPr="002179C2">
        <w:rPr>
          <w:rFonts w:ascii="GHEA Grapalat" w:hAnsi="GHEA Grapalat"/>
          <w:lang w:val="hy-AM"/>
        </w:rPr>
        <w:t>5,</w:t>
      </w:r>
      <w:r w:rsidR="001C73BA" w:rsidRPr="00DB336A">
        <w:rPr>
          <w:rFonts w:ascii="GHEA Grapalat" w:hAnsi="GHEA Grapalat"/>
          <w:lang w:val="hy-AM"/>
        </w:rPr>
        <w:t xml:space="preserve"> </w:t>
      </w:r>
      <w:r w:rsidR="001841CD" w:rsidRPr="002179C2">
        <w:rPr>
          <w:rFonts w:ascii="GHEA Grapalat" w:hAnsi="GHEA Grapalat"/>
          <w:lang w:val="hy-AM"/>
        </w:rPr>
        <w:t>6</w:t>
      </w:r>
      <w:r w:rsidR="00FE3BFD" w:rsidRPr="002179C2">
        <w:rPr>
          <w:rFonts w:ascii="GHEA Grapalat" w:hAnsi="GHEA Grapalat"/>
          <w:lang w:val="hy-AM"/>
        </w:rPr>
        <w:t xml:space="preserve"> հավելված</w:t>
      </w:r>
      <w:r w:rsidR="004D2944" w:rsidRPr="002179C2">
        <w:rPr>
          <w:rFonts w:ascii="GHEA Grapalat" w:hAnsi="GHEA Grapalat"/>
          <w:lang w:val="hy-AM"/>
        </w:rPr>
        <w:t>ներ</w:t>
      </w:r>
      <w:r w:rsidR="00FE3BFD" w:rsidRPr="002179C2">
        <w:rPr>
          <w:rFonts w:ascii="GHEA Grapalat" w:hAnsi="GHEA Grapalat"/>
          <w:lang w:val="hy-AM"/>
        </w:rPr>
        <w:t>ի:</w:t>
      </w:r>
    </w:p>
    <w:p w:rsidR="00DA0EE9" w:rsidRPr="006611B1" w:rsidRDefault="00D20760" w:rsidP="00811013">
      <w:pPr>
        <w:pStyle w:val="NormalWeb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DB336A">
        <w:rPr>
          <w:rFonts w:ascii="GHEA Grapalat" w:hAnsi="GHEA Grapalat" w:cs="Sylfaen"/>
          <w:lang w:val="hy-AM"/>
        </w:rPr>
        <w:t>3.</w:t>
      </w:r>
      <w:r w:rsidR="00F67A83" w:rsidRPr="00DB336A">
        <w:rPr>
          <w:rFonts w:ascii="GHEA Grapalat" w:hAnsi="GHEA Grapalat" w:cs="Sylfaen"/>
          <w:lang w:val="hy-AM"/>
        </w:rPr>
        <w:t xml:space="preserve"> </w:t>
      </w:r>
      <w:r w:rsidR="006611B1">
        <w:rPr>
          <w:rFonts w:ascii="GHEA Grapalat" w:hAnsi="GHEA Grapalat" w:cs="Sylfaen"/>
          <w:lang w:val="hy-AM"/>
        </w:rPr>
        <w:t>«</w:t>
      </w:r>
      <w:r w:rsidR="006611B1" w:rsidRPr="006611B1">
        <w:rPr>
          <w:rFonts w:ascii="GHEA Grapalat" w:hAnsi="GHEA Grapalat"/>
          <w:color w:val="191919"/>
          <w:shd w:val="clear" w:color="auto" w:fill="FFFFFF"/>
          <w:lang w:val="hy-AM"/>
        </w:rPr>
        <w:t xml:space="preserve">Հայաստանի Հանրապետության 2019 թվականի պետական բյուջեի մասին» Հայաստանի Հանրապետության օրենքում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Հայաստանի </w:t>
      </w:r>
      <w:r w:rsidR="006611B1" w:rsidRPr="006611B1">
        <w:rPr>
          <w:rFonts w:ascii="GHEA Grapalat" w:hAnsi="GHEA Grapalat"/>
          <w:color w:val="191919"/>
          <w:shd w:val="clear" w:color="auto" w:fill="FFFFFF"/>
          <w:lang w:val="hy-AM"/>
        </w:rPr>
        <w:lastRenderedPageBreak/>
        <w:t xml:space="preserve">Հանրապետության կառավարության N 1515-Ն որոշման </w:t>
      </w:r>
      <w:r w:rsidR="002076BA" w:rsidRPr="00DB336A">
        <w:rPr>
          <w:rFonts w:ascii="GHEA Grapalat" w:hAnsi="GHEA Grapalat"/>
          <w:color w:val="191919"/>
          <w:shd w:val="clear" w:color="auto" w:fill="FFFFFF"/>
          <w:lang w:val="hy-AM"/>
        </w:rPr>
        <w:t>մեջ</w:t>
      </w:r>
      <w:r w:rsidR="006611B1" w:rsidRPr="006611B1">
        <w:rPr>
          <w:rFonts w:ascii="GHEA Grapalat" w:hAnsi="GHEA Grapalat"/>
          <w:color w:val="191919"/>
          <w:shd w:val="clear" w:color="auto" w:fill="FFFFFF"/>
          <w:lang w:val="hy-AM"/>
        </w:rPr>
        <w:t xml:space="preserve"> կատար</w:t>
      </w:r>
      <w:r w:rsidR="006611B1">
        <w:rPr>
          <w:rFonts w:ascii="GHEA Grapalat" w:hAnsi="GHEA Grapalat"/>
          <w:color w:val="191919"/>
          <w:shd w:val="clear" w:color="auto" w:fill="FFFFFF"/>
          <w:lang w:val="hy-AM"/>
        </w:rPr>
        <w:t>ել փոփոխություններ և լրացումներ</w:t>
      </w:r>
      <w:r w:rsidR="006611B1" w:rsidRPr="006611B1">
        <w:rPr>
          <w:rFonts w:ascii="GHEA Grapalat" w:hAnsi="GHEA Grapalat"/>
          <w:color w:val="191919"/>
          <w:shd w:val="clear" w:color="auto" w:fill="FFFFFF"/>
          <w:lang w:val="hy-AM"/>
        </w:rPr>
        <w:t>` համաձայն NN 5, 6, 7 և 8 հավելվածների:</w:t>
      </w:r>
    </w:p>
    <w:p w:rsidR="00DA0EE9" w:rsidRDefault="00DA0EE9" w:rsidP="00811013">
      <w:pPr>
        <w:pStyle w:val="norm"/>
        <w:tabs>
          <w:tab w:val="left" w:pos="993"/>
        </w:tabs>
        <w:spacing w:line="276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2179C2">
        <w:rPr>
          <w:rFonts w:ascii="GHEA Grapalat" w:hAnsi="GHEA Grapalat" w:cs="Sylfaen"/>
          <w:lang w:val="hy-AM"/>
        </w:rPr>
        <w:t xml:space="preserve">      </w:t>
      </w:r>
      <w:r w:rsidR="00D20760" w:rsidRPr="00DB336A">
        <w:rPr>
          <w:rFonts w:ascii="GHEA Grapalat" w:hAnsi="GHEA Grapalat" w:cs="Sylfaen"/>
          <w:lang w:val="hy-AM"/>
        </w:rPr>
        <w:t>4</w:t>
      </w:r>
      <w:r w:rsidRPr="002179C2">
        <w:rPr>
          <w:rFonts w:ascii="GHEA Grapalat" w:hAnsi="GHEA Grapalat" w:cs="Sylfaen"/>
          <w:lang w:val="hy-AM"/>
        </w:rPr>
        <w:t>.</w:t>
      </w:r>
      <w:r w:rsidRPr="006E288E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811013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>«Հայջրմուղկոյուղի»</w:t>
      </w:r>
      <w:r w:rsidR="00F074E1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ՓԲԸ-ի մոտ առաջացած</w:t>
      </w:r>
      <w:r w:rsidR="00A8562B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5E1E01">
        <w:rPr>
          <w:rFonts w:ascii="GHEA Grapalat" w:hAnsi="GHEA Grapalat" w:cs="Sylfaen"/>
          <w:color w:val="000000"/>
          <w:sz w:val="24"/>
          <w:szCs w:val="24"/>
          <w:lang w:val="af-ZA"/>
        </w:rPr>
        <w:t>1,6</w:t>
      </w:r>
      <w:r w:rsidR="00E729CC">
        <w:rPr>
          <w:rFonts w:ascii="GHEA Grapalat" w:hAnsi="GHEA Grapalat" w:cs="Sylfaen"/>
          <w:color w:val="000000"/>
          <w:sz w:val="24"/>
          <w:szCs w:val="24"/>
          <w:lang w:val="af-ZA"/>
        </w:rPr>
        <w:t>95</w:t>
      </w:r>
      <w:r w:rsidR="00AB0FD0">
        <w:rPr>
          <w:rFonts w:ascii="GHEA Grapalat" w:hAnsi="GHEA Grapalat" w:cs="Sylfaen"/>
          <w:color w:val="000000"/>
          <w:sz w:val="24"/>
          <w:szCs w:val="24"/>
          <w:lang w:val="af-ZA"/>
        </w:rPr>
        <w:t>,284</w:t>
      </w:r>
      <w:r w:rsidR="005E1E01">
        <w:rPr>
          <w:rFonts w:ascii="GHEA Grapalat" w:hAnsi="GHEA Grapalat" w:cs="Sylfaen"/>
          <w:color w:val="000000"/>
          <w:sz w:val="24"/>
          <w:szCs w:val="24"/>
          <w:lang w:val="af-ZA"/>
        </w:rPr>
        <w:t>.</w:t>
      </w:r>
      <w:r w:rsidR="00AB0FD0">
        <w:rPr>
          <w:rFonts w:ascii="GHEA Grapalat" w:hAnsi="GHEA Grapalat" w:cs="Sylfaen"/>
          <w:color w:val="000000"/>
          <w:sz w:val="24"/>
          <w:szCs w:val="24"/>
          <w:lang w:val="af-ZA"/>
        </w:rPr>
        <w:t>2</w:t>
      </w:r>
      <w:r w:rsidR="00A8562B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074E1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>հազ.դրամ</w:t>
      </w:r>
      <w:r w:rsidR="00811013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>, «Լոռի-ջրմուղկոյուղի»</w:t>
      </w:r>
      <w:r w:rsidR="00F074E1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ՓԲԸ-ի մոտ առաջացած</w:t>
      </w:r>
      <w:r w:rsidR="00A8562B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A8562B" w:rsidRPr="005E1E01">
        <w:rPr>
          <w:rFonts w:ascii="GHEA Grapalat" w:hAnsi="GHEA Grapalat" w:cs="Sylfaen"/>
          <w:color w:val="000000"/>
          <w:sz w:val="24"/>
          <w:szCs w:val="24"/>
          <w:lang w:val="af-ZA"/>
        </w:rPr>
        <w:t>1,543,9</w:t>
      </w:r>
      <w:r w:rsidR="005E1E01" w:rsidRPr="005E1E01">
        <w:rPr>
          <w:rFonts w:ascii="GHEA Grapalat" w:hAnsi="GHEA Grapalat" w:cs="Sylfaen"/>
          <w:color w:val="000000"/>
          <w:sz w:val="24"/>
          <w:szCs w:val="24"/>
          <w:lang w:val="af-ZA"/>
        </w:rPr>
        <w:t>17</w:t>
      </w:r>
      <w:r w:rsidR="00A8562B" w:rsidRPr="005E1E01">
        <w:rPr>
          <w:rFonts w:ascii="GHEA Grapalat" w:hAnsi="GHEA Grapalat" w:cs="Sylfaen"/>
          <w:color w:val="000000"/>
          <w:sz w:val="24"/>
          <w:szCs w:val="24"/>
          <w:lang w:val="af-ZA"/>
        </w:rPr>
        <w:t>.</w:t>
      </w:r>
      <w:r w:rsidR="001F59BF">
        <w:rPr>
          <w:rFonts w:ascii="GHEA Grapalat" w:hAnsi="GHEA Grapalat" w:cs="Sylfaen"/>
          <w:color w:val="000000"/>
          <w:sz w:val="24"/>
          <w:szCs w:val="24"/>
          <w:lang w:val="af-ZA"/>
        </w:rPr>
        <w:t>9</w:t>
      </w:r>
      <w:r w:rsidR="00A8562B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074E1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>հազ.դրամ</w:t>
      </w:r>
      <w:r w:rsidR="00811013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և </w:t>
      </w:r>
      <w:r w:rsidR="00F074E1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>«Նոր Ակունք» ՓԲԸ-ի մոտ առաջացած</w:t>
      </w:r>
      <w:r w:rsidR="00A8562B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A8562B" w:rsidRPr="005E1E01">
        <w:rPr>
          <w:rFonts w:ascii="GHEA Grapalat" w:hAnsi="GHEA Grapalat" w:cs="Sylfaen"/>
          <w:color w:val="000000"/>
          <w:sz w:val="24"/>
          <w:szCs w:val="24"/>
          <w:lang w:val="af-ZA"/>
        </w:rPr>
        <w:t>56,1</w:t>
      </w:r>
      <w:r w:rsidR="005E1E01" w:rsidRPr="005E1E01">
        <w:rPr>
          <w:rFonts w:ascii="GHEA Grapalat" w:hAnsi="GHEA Grapalat" w:cs="Sylfaen"/>
          <w:color w:val="000000"/>
          <w:sz w:val="24"/>
          <w:szCs w:val="24"/>
          <w:lang w:val="af-ZA"/>
        </w:rPr>
        <w:t>33</w:t>
      </w:r>
      <w:r w:rsidR="00A8562B" w:rsidRPr="005E1E01">
        <w:rPr>
          <w:rFonts w:ascii="GHEA Grapalat" w:hAnsi="GHEA Grapalat" w:cs="Sylfaen"/>
          <w:color w:val="000000"/>
          <w:sz w:val="24"/>
          <w:szCs w:val="24"/>
          <w:lang w:val="af-ZA"/>
        </w:rPr>
        <w:t>.3</w:t>
      </w:r>
      <w:r w:rsidR="00A8562B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="00F074E1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>հազ.դրամ</w:t>
      </w:r>
      <w:r w:rsidR="00811013" w:rsidRPr="00D20760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ԱԱՀ-ի գծով պարտավորությունների մարման </w:t>
      </w:r>
      <w:r w:rsidRPr="00D207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նպատակով</w:t>
      </w:r>
      <w:r w:rsidRPr="00D207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2B7F3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 Հանրապետության տարածքային կառավարման և ենթակառուցվածքների նախարարության ջ</w:t>
      </w:r>
      <w:r w:rsidR="006D7F7C" w:rsidRPr="00D20760">
        <w:rPr>
          <w:rFonts w:ascii="GHEA Grapalat" w:hAnsi="GHEA Grapalat" w:cs="Sylfaen"/>
          <w:sz w:val="24"/>
          <w:szCs w:val="24"/>
          <w:lang w:val="af-ZA"/>
        </w:rPr>
        <w:t>րային կոմիտեին</w:t>
      </w:r>
      <w:r w:rsidR="006D7F7C" w:rsidRPr="00D2076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6D7F7C" w:rsidRPr="00D20760">
        <w:rPr>
          <w:rFonts w:ascii="GHEA Grapalat" w:hAnsi="GHEA Grapalat" w:cs="Sylfaen"/>
          <w:sz w:val="24"/>
          <w:szCs w:val="24"/>
          <w:lang w:val="af-ZA"/>
        </w:rPr>
        <w:t xml:space="preserve">2019 </w:t>
      </w:r>
      <w:r w:rsidR="006D7F7C" w:rsidRPr="00D20760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FB272D">
        <w:rPr>
          <w:rFonts w:ascii="GHEA Grapalat" w:hAnsi="GHEA Grapalat" w:cs="Sylfaen"/>
          <w:sz w:val="24"/>
          <w:szCs w:val="24"/>
          <w:lang w:val="af-ZA"/>
        </w:rPr>
        <w:t xml:space="preserve">ն </w:t>
      </w:r>
      <w:r w:rsidR="006D7F7C" w:rsidRPr="00D20760">
        <w:rPr>
          <w:rFonts w:ascii="GHEA Grapalat" w:hAnsi="GHEA Grapalat" w:cs="Sylfaen"/>
          <w:sz w:val="24"/>
          <w:szCs w:val="24"/>
          <w:lang w:val="hy-AM"/>
        </w:rPr>
        <w:t>հատկացնել</w:t>
      </w:r>
      <w:r w:rsidR="006D7F7C" w:rsidRPr="00D207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521C">
        <w:rPr>
          <w:rFonts w:ascii="GHEA Grapalat" w:hAnsi="GHEA Grapalat" w:cs="Sylfaen"/>
          <w:sz w:val="24"/>
          <w:szCs w:val="24"/>
          <w:lang w:val="af-ZA"/>
        </w:rPr>
        <w:t>3,2</w:t>
      </w:r>
      <w:r w:rsidR="001F59BF">
        <w:rPr>
          <w:rFonts w:ascii="GHEA Grapalat" w:hAnsi="GHEA Grapalat" w:cs="Sylfaen"/>
          <w:sz w:val="24"/>
          <w:szCs w:val="24"/>
          <w:lang w:val="af-ZA"/>
        </w:rPr>
        <w:t>95,</w:t>
      </w:r>
      <w:r w:rsidR="00B72B76">
        <w:rPr>
          <w:rFonts w:ascii="GHEA Grapalat" w:hAnsi="GHEA Grapalat" w:cs="Sylfaen"/>
          <w:sz w:val="24"/>
          <w:szCs w:val="24"/>
          <w:lang w:val="af-ZA"/>
        </w:rPr>
        <w:t>335.4</w:t>
      </w:r>
      <w:r w:rsidR="006D7F7C" w:rsidRPr="00D207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D7F7C" w:rsidRPr="00D20760">
        <w:rPr>
          <w:rFonts w:ascii="GHEA Grapalat" w:hAnsi="GHEA Grapalat" w:cs="Sylfaen"/>
          <w:sz w:val="24"/>
          <w:szCs w:val="24"/>
          <w:lang w:val="hy-AM"/>
        </w:rPr>
        <w:t>հազ</w:t>
      </w:r>
      <w:r w:rsidR="006D7F7C" w:rsidRPr="00D20760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6D7F7C" w:rsidRPr="00D20760">
        <w:rPr>
          <w:rFonts w:ascii="GHEA Grapalat" w:hAnsi="GHEA Grapalat" w:cs="Sylfaen"/>
          <w:sz w:val="24"/>
          <w:szCs w:val="24"/>
          <w:lang w:val="hy-AM"/>
        </w:rPr>
        <w:t>դրամ</w:t>
      </w:r>
      <w:r w:rsidR="006A0838" w:rsidRPr="00DB336A">
        <w:rPr>
          <w:rFonts w:ascii="GHEA Grapalat" w:hAnsi="GHEA Grapalat" w:cs="Sylfaen"/>
          <w:sz w:val="24"/>
          <w:szCs w:val="24"/>
          <w:lang w:val="hy-AM"/>
        </w:rPr>
        <w:t>՝</w:t>
      </w:r>
      <w:r w:rsidR="00FF2F88" w:rsidRPr="00FF2F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2F88" w:rsidRPr="00D20760">
        <w:rPr>
          <w:rFonts w:ascii="GHEA Grapalat" w:hAnsi="GHEA Grapalat" w:cs="Sylfaen"/>
          <w:sz w:val="24"/>
          <w:szCs w:val="24"/>
          <w:lang w:val="hy-AM"/>
        </w:rPr>
        <w:t>բյուջետային</w:t>
      </w:r>
      <w:r w:rsidR="00FF2F88" w:rsidRPr="00D207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2F88" w:rsidRPr="00D20760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FF2F88" w:rsidRPr="00D207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2F88" w:rsidRPr="00D20760">
        <w:rPr>
          <w:rFonts w:ascii="GHEA Grapalat" w:hAnsi="GHEA Grapalat" w:cs="Sylfaen"/>
          <w:sz w:val="24"/>
          <w:szCs w:val="24"/>
          <w:lang w:val="hy-AM"/>
        </w:rPr>
        <w:t>տնտեսագիտական</w:t>
      </w:r>
      <w:r w:rsidR="00FF2F88" w:rsidRPr="00D2076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F2F88" w:rsidRPr="00D20760">
        <w:rPr>
          <w:rFonts w:ascii="GHEA Grapalat" w:hAnsi="GHEA Grapalat" w:cs="Sylfaen"/>
          <w:sz w:val="24"/>
          <w:szCs w:val="24"/>
          <w:lang w:val="hy-AM"/>
        </w:rPr>
        <w:t>դասակարգման</w:t>
      </w:r>
      <w:r w:rsidR="00FF2F88" w:rsidRPr="00D20760">
        <w:rPr>
          <w:rFonts w:ascii="GHEA Grapalat" w:hAnsi="GHEA Grapalat" w:cs="Sylfaen"/>
          <w:sz w:val="24"/>
          <w:szCs w:val="24"/>
          <w:lang w:val="af-ZA"/>
        </w:rPr>
        <w:t xml:space="preserve"> &lt;&lt;Ընթացիկ դրամաշնորհներ պետական և համայ</w:t>
      </w:r>
      <w:r w:rsidR="00C2277A">
        <w:rPr>
          <w:rFonts w:ascii="GHEA Grapalat" w:hAnsi="GHEA Grapalat" w:cs="Sylfaen"/>
          <w:sz w:val="24"/>
          <w:szCs w:val="24"/>
          <w:lang w:val="hy-AM"/>
        </w:rPr>
        <w:t>ն</w:t>
      </w:r>
      <w:bookmarkStart w:id="0" w:name="_GoBack"/>
      <w:bookmarkEnd w:id="0"/>
      <w:r w:rsidR="00FF2F88" w:rsidRPr="00D20760">
        <w:rPr>
          <w:rFonts w:ascii="GHEA Grapalat" w:hAnsi="GHEA Grapalat" w:cs="Sylfaen"/>
          <w:sz w:val="24"/>
          <w:szCs w:val="24"/>
          <w:lang w:val="af-ZA"/>
        </w:rPr>
        <w:t>ք</w:t>
      </w:r>
      <w:r w:rsidR="00DB336A">
        <w:rPr>
          <w:rFonts w:ascii="GHEA Grapalat" w:hAnsi="GHEA Grapalat" w:cs="Sylfaen"/>
          <w:sz w:val="24"/>
          <w:szCs w:val="24"/>
          <w:lang w:val="hy-AM"/>
        </w:rPr>
        <w:t>ային</w:t>
      </w:r>
      <w:r w:rsidR="00FF2F88" w:rsidRPr="00D20760">
        <w:rPr>
          <w:rFonts w:ascii="GHEA Grapalat" w:hAnsi="GHEA Grapalat" w:cs="Sylfaen"/>
          <w:sz w:val="24"/>
          <w:szCs w:val="24"/>
          <w:lang w:val="af-ZA"/>
        </w:rPr>
        <w:t xml:space="preserve"> առևտրային կազմակերպություններին&gt;&gt; </w:t>
      </w:r>
      <w:r w:rsidR="00FF2F88" w:rsidRPr="00D20760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="006D7F7C" w:rsidRPr="00D20760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E544EB" w:rsidRPr="00AC58E6" w:rsidRDefault="00C82138" w:rsidP="00AC58E6">
      <w:pPr>
        <w:pStyle w:val="norm"/>
        <w:tabs>
          <w:tab w:val="left" w:pos="567"/>
        </w:tabs>
        <w:spacing w:line="276" w:lineRule="auto"/>
        <w:ind w:firstLine="0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</w:p>
    <w:p w:rsidR="002C134E" w:rsidRPr="002179C2" w:rsidRDefault="00043322" w:rsidP="00811013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af-ZA"/>
        </w:rPr>
      </w:pPr>
      <w:r w:rsidRPr="006B4890">
        <w:rPr>
          <w:rFonts w:ascii="GHEA Grapalat" w:hAnsi="GHEA Grapalat"/>
          <w:color w:val="000000"/>
          <w:lang w:val="hy-AM"/>
        </w:rPr>
        <w:t xml:space="preserve">    </w:t>
      </w:r>
    </w:p>
    <w:p w:rsidR="00F251DB" w:rsidRPr="006B4890" w:rsidRDefault="00F251DB" w:rsidP="006B4890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</w:p>
    <w:p w:rsidR="00E443C6" w:rsidRPr="006B4890" w:rsidRDefault="00E443C6" w:rsidP="006B489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</w:p>
    <w:p w:rsidR="00A736C8" w:rsidRPr="006B4890" w:rsidRDefault="00A736C8" w:rsidP="006B4890">
      <w:pPr>
        <w:pStyle w:val="NormalWeb"/>
        <w:shd w:val="clear" w:color="auto" w:fill="FFFFFF"/>
        <w:spacing w:before="0" w:beforeAutospacing="0" w:after="0" w:afterAutospacing="0" w:line="276" w:lineRule="auto"/>
        <w:ind w:firstLine="444"/>
        <w:jc w:val="both"/>
        <w:rPr>
          <w:rFonts w:ascii="GHEA Grapalat" w:hAnsi="GHEA Grapalat"/>
          <w:lang w:val="hy-AM"/>
        </w:rPr>
      </w:pPr>
    </w:p>
    <w:sectPr w:rsidR="00A736C8" w:rsidRPr="006B4890" w:rsidSect="006B4890">
      <w:pgSz w:w="12240" w:h="15840"/>
      <w:pgMar w:top="851" w:right="616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FC2" w:rsidRDefault="00251FC2" w:rsidP="008F5596">
      <w:r>
        <w:separator/>
      </w:r>
    </w:p>
  </w:endnote>
  <w:endnote w:type="continuationSeparator" w:id="0">
    <w:p w:rsidR="00251FC2" w:rsidRDefault="00251FC2" w:rsidP="008F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FC2" w:rsidRDefault="00251FC2" w:rsidP="008F5596">
      <w:r>
        <w:separator/>
      </w:r>
    </w:p>
  </w:footnote>
  <w:footnote w:type="continuationSeparator" w:id="0">
    <w:p w:rsidR="00251FC2" w:rsidRDefault="00251FC2" w:rsidP="008F55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F1E18"/>
    <w:multiLevelType w:val="hybridMultilevel"/>
    <w:tmpl w:val="6C66217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05"/>
    <w:rsid w:val="00014A18"/>
    <w:rsid w:val="0003219D"/>
    <w:rsid w:val="00040CD4"/>
    <w:rsid w:val="00043322"/>
    <w:rsid w:val="00071A2B"/>
    <w:rsid w:val="00091FD8"/>
    <w:rsid w:val="00094A7E"/>
    <w:rsid w:val="000A49DF"/>
    <w:rsid w:val="000C1210"/>
    <w:rsid w:val="000C192D"/>
    <w:rsid w:val="000E7B02"/>
    <w:rsid w:val="001150B1"/>
    <w:rsid w:val="001175B7"/>
    <w:rsid w:val="001324A2"/>
    <w:rsid w:val="001413E0"/>
    <w:rsid w:val="00142D33"/>
    <w:rsid w:val="0015141F"/>
    <w:rsid w:val="00155C21"/>
    <w:rsid w:val="00157D07"/>
    <w:rsid w:val="0016482A"/>
    <w:rsid w:val="00164DFA"/>
    <w:rsid w:val="00170568"/>
    <w:rsid w:val="00170CF1"/>
    <w:rsid w:val="001841CD"/>
    <w:rsid w:val="0018474B"/>
    <w:rsid w:val="001A6AC3"/>
    <w:rsid w:val="001C73BA"/>
    <w:rsid w:val="001E51BA"/>
    <w:rsid w:val="001F203B"/>
    <w:rsid w:val="001F59BF"/>
    <w:rsid w:val="001F60F2"/>
    <w:rsid w:val="002076BA"/>
    <w:rsid w:val="002179C2"/>
    <w:rsid w:val="00220E70"/>
    <w:rsid w:val="00241A43"/>
    <w:rsid w:val="00251FC2"/>
    <w:rsid w:val="002528EA"/>
    <w:rsid w:val="00291C52"/>
    <w:rsid w:val="0029245D"/>
    <w:rsid w:val="002A2B52"/>
    <w:rsid w:val="002B7F30"/>
    <w:rsid w:val="002C134E"/>
    <w:rsid w:val="002C4BDD"/>
    <w:rsid w:val="002D5F38"/>
    <w:rsid w:val="002E36BF"/>
    <w:rsid w:val="002F02FA"/>
    <w:rsid w:val="00301CB7"/>
    <w:rsid w:val="00323E8D"/>
    <w:rsid w:val="00354092"/>
    <w:rsid w:val="00354EB1"/>
    <w:rsid w:val="003605F3"/>
    <w:rsid w:val="003640AB"/>
    <w:rsid w:val="00372D18"/>
    <w:rsid w:val="00384612"/>
    <w:rsid w:val="003851D7"/>
    <w:rsid w:val="00386F8F"/>
    <w:rsid w:val="00397841"/>
    <w:rsid w:val="003C0305"/>
    <w:rsid w:val="003C341F"/>
    <w:rsid w:val="003D547B"/>
    <w:rsid w:val="00410BAC"/>
    <w:rsid w:val="004376E0"/>
    <w:rsid w:val="00452BC8"/>
    <w:rsid w:val="0046229B"/>
    <w:rsid w:val="00465255"/>
    <w:rsid w:val="0047663A"/>
    <w:rsid w:val="00487B48"/>
    <w:rsid w:val="004B075A"/>
    <w:rsid w:val="004C0345"/>
    <w:rsid w:val="004C0FFF"/>
    <w:rsid w:val="004C6A93"/>
    <w:rsid w:val="004D2944"/>
    <w:rsid w:val="004D7F87"/>
    <w:rsid w:val="004E5E57"/>
    <w:rsid w:val="004F0C6F"/>
    <w:rsid w:val="00504922"/>
    <w:rsid w:val="00535BD6"/>
    <w:rsid w:val="00536736"/>
    <w:rsid w:val="00544C01"/>
    <w:rsid w:val="005456A8"/>
    <w:rsid w:val="005530BB"/>
    <w:rsid w:val="005571D7"/>
    <w:rsid w:val="005708F5"/>
    <w:rsid w:val="00580000"/>
    <w:rsid w:val="005D2BFA"/>
    <w:rsid w:val="005E1E01"/>
    <w:rsid w:val="005E3FE6"/>
    <w:rsid w:val="006103ED"/>
    <w:rsid w:val="006202D6"/>
    <w:rsid w:val="00627F3E"/>
    <w:rsid w:val="00646700"/>
    <w:rsid w:val="006551B4"/>
    <w:rsid w:val="006611B1"/>
    <w:rsid w:val="006734B4"/>
    <w:rsid w:val="00691AA8"/>
    <w:rsid w:val="00696EDE"/>
    <w:rsid w:val="006A0838"/>
    <w:rsid w:val="006B4890"/>
    <w:rsid w:val="006C5A0B"/>
    <w:rsid w:val="006D7F7C"/>
    <w:rsid w:val="006E288E"/>
    <w:rsid w:val="00713EFF"/>
    <w:rsid w:val="00747767"/>
    <w:rsid w:val="0076760A"/>
    <w:rsid w:val="00775782"/>
    <w:rsid w:val="007830CF"/>
    <w:rsid w:val="00795A44"/>
    <w:rsid w:val="007A7A14"/>
    <w:rsid w:val="007C5255"/>
    <w:rsid w:val="007E1BBC"/>
    <w:rsid w:val="007E280D"/>
    <w:rsid w:val="007F6E1A"/>
    <w:rsid w:val="00801ADF"/>
    <w:rsid w:val="00811013"/>
    <w:rsid w:val="008124F1"/>
    <w:rsid w:val="0081583C"/>
    <w:rsid w:val="008205E5"/>
    <w:rsid w:val="00823CD6"/>
    <w:rsid w:val="008240DE"/>
    <w:rsid w:val="00825937"/>
    <w:rsid w:val="008329D0"/>
    <w:rsid w:val="008431C2"/>
    <w:rsid w:val="00845CDD"/>
    <w:rsid w:val="0087213E"/>
    <w:rsid w:val="00881ACE"/>
    <w:rsid w:val="00884B5A"/>
    <w:rsid w:val="008A395E"/>
    <w:rsid w:val="008B72FF"/>
    <w:rsid w:val="008D5AAD"/>
    <w:rsid w:val="008E4CF8"/>
    <w:rsid w:val="008F1167"/>
    <w:rsid w:val="008F4E50"/>
    <w:rsid w:val="008F4FB4"/>
    <w:rsid w:val="008F5596"/>
    <w:rsid w:val="009063EA"/>
    <w:rsid w:val="00912FF2"/>
    <w:rsid w:val="009163EE"/>
    <w:rsid w:val="0092109E"/>
    <w:rsid w:val="00967FB9"/>
    <w:rsid w:val="00970E92"/>
    <w:rsid w:val="00981FCB"/>
    <w:rsid w:val="00982E30"/>
    <w:rsid w:val="00983CFC"/>
    <w:rsid w:val="00985F58"/>
    <w:rsid w:val="009860DB"/>
    <w:rsid w:val="009C6271"/>
    <w:rsid w:val="009D6EFF"/>
    <w:rsid w:val="009E689D"/>
    <w:rsid w:val="009E750B"/>
    <w:rsid w:val="009F465E"/>
    <w:rsid w:val="00A0638D"/>
    <w:rsid w:val="00A11AFB"/>
    <w:rsid w:val="00A34283"/>
    <w:rsid w:val="00A45F3E"/>
    <w:rsid w:val="00A725B7"/>
    <w:rsid w:val="00A736C8"/>
    <w:rsid w:val="00A77352"/>
    <w:rsid w:val="00A8562B"/>
    <w:rsid w:val="00A86E05"/>
    <w:rsid w:val="00AB0FD0"/>
    <w:rsid w:val="00AC58E6"/>
    <w:rsid w:val="00AD044C"/>
    <w:rsid w:val="00AD296B"/>
    <w:rsid w:val="00AD5F9C"/>
    <w:rsid w:val="00AF5319"/>
    <w:rsid w:val="00B26A18"/>
    <w:rsid w:val="00B378E1"/>
    <w:rsid w:val="00B43E17"/>
    <w:rsid w:val="00B4639B"/>
    <w:rsid w:val="00B525A0"/>
    <w:rsid w:val="00B72B76"/>
    <w:rsid w:val="00B75DA8"/>
    <w:rsid w:val="00B76C9F"/>
    <w:rsid w:val="00B82D32"/>
    <w:rsid w:val="00B934FB"/>
    <w:rsid w:val="00BA7B0F"/>
    <w:rsid w:val="00BB04CF"/>
    <w:rsid w:val="00BB7276"/>
    <w:rsid w:val="00BB7AB1"/>
    <w:rsid w:val="00BC3AB3"/>
    <w:rsid w:val="00BC71FA"/>
    <w:rsid w:val="00BD00A7"/>
    <w:rsid w:val="00BD521C"/>
    <w:rsid w:val="00BF19CC"/>
    <w:rsid w:val="00BF19E5"/>
    <w:rsid w:val="00BF2A94"/>
    <w:rsid w:val="00C2277A"/>
    <w:rsid w:val="00C32BA8"/>
    <w:rsid w:val="00C330D5"/>
    <w:rsid w:val="00C56225"/>
    <w:rsid w:val="00C723E8"/>
    <w:rsid w:val="00C727A5"/>
    <w:rsid w:val="00C727D4"/>
    <w:rsid w:val="00C736D1"/>
    <w:rsid w:val="00C75E95"/>
    <w:rsid w:val="00C82138"/>
    <w:rsid w:val="00C93323"/>
    <w:rsid w:val="00C95F2D"/>
    <w:rsid w:val="00CA2491"/>
    <w:rsid w:val="00CC268A"/>
    <w:rsid w:val="00CD5DD3"/>
    <w:rsid w:val="00CE5F7D"/>
    <w:rsid w:val="00D14E3A"/>
    <w:rsid w:val="00D17242"/>
    <w:rsid w:val="00D20760"/>
    <w:rsid w:val="00D27B05"/>
    <w:rsid w:val="00D3552D"/>
    <w:rsid w:val="00D42D47"/>
    <w:rsid w:val="00D54CB0"/>
    <w:rsid w:val="00D70083"/>
    <w:rsid w:val="00D72009"/>
    <w:rsid w:val="00D84E34"/>
    <w:rsid w:val="00D85E25"/>
    <w:rsid w:val="00D87C86"/>
    <w:rsid w:val="00D9249E"/>
    <w:rsid w:val="00D97569"/>
    <w:rsid w:val="00DA0EE9"/>
    <w:rsid w:val="00DB336A"/>
    <w:rsid w:val="00DB55D7"/>
    <w:rsid w:val="00DB653C"/>
    <w:rsid w:val="00DB72A4"/>
    <w:rsid w:val="00DD0C2E"/>
    <w:rsid w:val="00DD1ABE"/>
    <w:rsid w:val="00DE62C7"/>
    <w:rsid w:val="00E00A6C"/>
    <w:rsid w:val="00E03542"/>
    <w:rsid w:val="00E167AF"/>
    <w:rsid w:val="00E443C6"/>
    <w:rsid w:val="00E4491A"/>
    <w:rsid w:val="00E544EB"/>
    <w:rsid w:val="00E557F7"/>
    <w:rsid w:val="00E729CC"/>
    <w:rsid w:val="00E734A2"/>
    <w:rsid w:val="00E7710B"/>
    <w:rsid w:val="00E77674"/>
    <w:rsid w:val="00E86449"/>
    <w:rsid w:val="00E93C97"/>
    <w:rsid w:val="00E96137"/>
    <w:rsid w:val="00EA17B7"/>
    <w:rsid w:val="00EA2115"/>
    <w:rsid w:val="00EA2FF7"/>
    <w:rsid w:val="00EC72CA"/>
    <w:rsid w:val="00ED0CA7"/>
    <w:rsid w:val="00ED6C6F"/>
    <w:rsid w:val="00EE4AD9"/>
    <w:rsid w:val="00F074E1"/>
    <w:rsid w:val="00F22AC6"/>
    <w:rsid w:val="00F251DB"/>
    <w:rsid w:val="00F36F7D"/>
    <w:rsid w:val="00F37FBD"/>
    <w:rsid w:val="00F44890"/>
    <w:rsid w:val="00F4585F"/>
    <w:rsid w:val="00F53590"/>
    <w:rsid w:val="00F5701E"/>
    <w:rsid w:val="00F62206"/>
    <w:rsid w:val="00F67A83"/>
    <w:rsid w:val="00F77A7D"/>
    <w:rsid w:val="00F8210D"/>
    <w:rsid w:val="00F97522"/>
    <w:rsid w:val="00FA1787"/>
    <w:rsid w:val="00FA6751"/>
    <w:rsid w:val="00FB272D"/>
    <w:rsid w:val="00FC3044"/>
    <w:rsid w:val="00FD638D"/>
    <w:rsid w:val="00FE3BFD"/>
    <w:rsid w:val="00FF2DCA"/>
    <w:rsid w:val="00FF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39C422"/>
  <w15:docId w15:val="{40090CC1-E8C5-439F-BDAB-464CA240A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0305"/>
    <w:pPr>
      <w:spacing w:after="0"/>
    </w:pPr>
    <w:rPr>
      <w:rFonts w:ascii="Arial" w:eastAsia="Times New Roman" w:hAnsi="Arial" w:cs="Times New Roman"/>
      <w:szCs w:val="20"/>
      <w:lang w:val="hy-AM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C0305"/>
    <w:rPr>
      <w:i/>
      <w:iCs/>
    </w:rPr>
  </w:style>
  <w:style w:type="paragraph" w:styleId="NormalWeb">
    <w:name w:val="Normal (Web)"/>
    <w:basedOn w:val="Normal"/>
    <w:uiPriority w:val="99"/>
    <w:unhideWhenUsed/>
    <w:rsid w:val="003C030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F55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5596"/>
    <w:rPr>
      <w:rFonts w:ascii="Arial" w:eastAsia="Times New Roman" w:hAnsi="Arial" w:cs="Times New Roman"/>
      <w:szCs w:val="20"/>
      <w:lang w:val="hy-AM" w:eastAsia="de-DE"/>
    </w:rPr>
  </w:style>
  <w:style w:type="paragraph" w:styleId="Footer">
    <w:name w:val="footer"/>
    <w:basedOn w:val="Normal"/>
    <w:link w:val="FooterChar"/>
    <w:uiPriority w:val="99"/>
    <w:unhideWhenUsed/>
    <w:rsid w:val="008F55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5596"/>
    <w:rPr>
      <w:rFonts w:ascii="Arial" w:eastAsia="Times New Roman" w:hAnsi="Arial" w:cs="Times New Roman"/>
      <w:szCs w:val="20"/>
      <w:lang w:val="hy-AM" w:eastAsia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08F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8F5"/>
    <w:rPr>
      <w:rFonts w:ascii="Segoe UI" w:eastAsia="Times New Roman" w:hAnsi="Segoe UI" w:cs="Segoe UI"/>
      <w:sz w:val="18"/>
      <w:szCs w:val="18"/>
      <w:lang w:val="hy-AM" w:eastAsia="de-DE"/>
    </w:rPr>
  </w:style>
  <w:style w:type="paragraph" w:styleId="BodyText">
    <w:name w:val="Body Text"/>
    <w:basedOn w:val="Normal"/>
    <w:link w:val="BodyTextChar"/>
    <w:rsid w:val="003851D7"/>
    <w:pPr>
      <w:spacing w:after="120"/>
    </w:pPr>
    <w:rPr>
      <w:rFonts w:ascii="Times New Roman" w:eastAsia="Batang" w:hAnsi="Times New Roman"/>
      <w:sz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3851D7"/>
    <w:rPr>
      <w:rFonts w:ascii="Times New Roman" w:eastAsia="Batang" w:hAnsi="Times New Roman" w:cs="Times New Roman"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9245D"/>
    <w:pPr>
      <w:spacing w:after="120"/>
      <w:ind w:left="720"/>
      <w:contextualSpacing/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330D5"/>
    <w:rPr>
      <w:b/>
      <w:bCs/>
    </w:rPr>
  </w:style>
  <w:style w:type="character" w:customStyle="1" w:styleId="mechtexChar">
    <w:name w:val="mechtex Char"/>
    <w:link w:val="mechtex"/>
    <w:locked/>
    <w:rsid w:val="00452BC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452BC8"/>
    <w:pPr>
      <w:jc w:val="center"/>
    </w:pPr>
    <w:rPr>
      <w:rFonts w:ascii="Arial Armenian" w:eastAsiaTheme="minorHAnsi" w:hAnsi="Arial Armenian" w:cstheme="minorBidi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DA0EE9"/>
    <w:pPr>
      <w:spacing w:line="480" w:lineRule="auto"/>
      <w:ind w:firstLine="709"/>
      <w:jc w:val="both"/>
    </w:pPr>
    <w:rPr>
      <w:rFonts w:ascii="Arial Armenian" w:hAnsi="Arial Armenian"/>
      <w:lang w:val="en-US" w:eastAsia="en-US"/>
    </w:rPr>
  </w:style>
  <w:style w:type="character" w:customStyle="1" w:styleId="normChar">
    <w:name w:val="norm Char"/>
    <w:link w:val="norm"/>
    <w:locked/>
    <w:rsid w:val="00DA0EE9"/>
    <w:rPr>
      <w:rFonts w:ascii="Arial Armenian" w:eastAsia="Times New Roman" w:hAnsi="Arial Armeni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74440-2878-4046-963D-B96D1A84E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Mulberry 2.0</cp:keywords>
  <cp:lastModifiedBy>Marina Vardanyan</cp:lastModifiedBy>
  <cp:revision>4</cp:revision>
  <cp:lastPrinted>2019-09-24T08:33:00Z</cp:lastPrinted>
  <dcterms:created xsi:type="dcterms:W3CDTF">2019-10-15T10:03:00Z</dcterms:created>
  <dcterms:modified xsi:type="dcterms:W3CDTF">2019-10-15T10:03:00Z</dcterms:modified>
</cp:coreProperties>
</file>