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DE8AE" w14:textId="77777777" w:rsidR="003A27C3" w:rsidRPr="001371F3" w:rsidRDefault="003A27C3" w:rsidP="00CF031D">
      <w:pPr>
        <w:contextualSpacing/>
        <w:jc w:val="center"/>
        <w:rPr>
          <w:rFonts w:ascii="GHEA Grapalat" w:hAnsi="GHEA Grapalat"/>
          <w:b/>
        </w:rPr>
      </w:pPr>
      <w:r w:rsidRPr="001371F3">
        <w:rPr>
          <w:rFonts w:ascii="GHEA Grapalat" w:hAnsi="GHEA Grapalat"/>
          <w:b/>
        </w:rPr>
        <w:t>ԱՄՓՈՓԱԹԵՐԹ</w:t>
      </w:r>
    </w:p>
    <w:p w14:paraId="303A83EE" w14:textId="78D7F1E6" w:rsidR="00E30C61" w:rsidRPr="001371F3" w:rsidRDefault="00E578F7" w:rsidP="00CF031D">
      <w:pPr>
        <w:jc w:val="center"/>
        <w:rPr>
          <w:rFonts w:ascii="GHEA Grapalat" w:eastAsia="Calibri" w:hAnsi="GHEA Grapalat"/>
          <w:b/>
          <w:bCs/>
          <w:lang w:val="hy-AM"/>
        </w:rPr>
      </w:pPr>
      <w:r w:rsidRPr="001371F3">
        <w:rPr>
          <w:rFonts w:ascii="GHEA Grapalat" w:eastAsia="Calibri" w:hAnsi="GHEA Grapalat"/>
          <w:b/>
          <w:bCs/>
          <w:lang w:val="hy-AM"/>
        </w:rPr>
        <w:t xml:space="preserve">ԱՆԿԱԽ ՊԵՏՈՒԹՅՈՒՆՆԵՐԻ ՀԱՄԱԳՈՐԾԱԿՑՈՒԹՅԱՆ ՄԱՍՆԱԿԻՑ ՊԵՏՈՒԹՅՈՒՆՆԵՐԻ ԻՐԱՎԱՍՈՒ ՄԱՐՄԻՆՆԵՐԻ ԿՈՂՄԻՑ ՄԻՋԱԶԳԱՅԻՆ ՎԵՐԱՀՍԿԵԼԻ ՄԱՏԱԿԱՐԱՐՄԱՆ ԿԱԶՄԱԿԵՐՊՄԱՆ </w:t>
      </w:r>
      <w:r w:rsidR="00213694">
        <w:rPr>
          <w:rFonts w:ascii="GHEA Grapalat" w:eastAsia="Calibri" w:hAnsi="GHEA Grapalat"/>
          <w:b/>
          <w:bCs/>
          <w:lang w:val="hy-AM"/>
        </w:rPr>
        <w:t>ԵՎ</w:t>
      </w:r>
      <w:r w:rsidRPr="001371F3">
        <w:rPr>
          <w:rFonts w:ascii="GHEA Grapalat" w:eastAsia="Calibri" w:hAnsi="GHEA Grapalat"/>
          <w:b/>
          <w:bCs/>
          <w:lang w:val="hy-AM"/>
        </w:rPr>
        <w:t xml:space="preserve"> ԻՐԱԿԱՆԱՑՄԱՆ ԿԱՐԳԻ ՄԱՍԻՆ ՊԱՅՄԱՆԱԳՐԻ</w:t>
      </w:r>
    </w:p>
    <w:p w14:paraId="6D47C973" w14:textId="77777777" w:rsidR="00E578F7" w:rsidRPr="001371F3" w:rsidRDefault="00E578F7" w:rsidP="00CF031D">
      <w:pPr>
        <w:jc w:val="center"/>
        <w:rPr>
          <w:rFonts w:ascii="GHEA Grapalat" w:hAnsi="GHEA Grapalat"/>
          <w:b/>
          <w:bCs/>
          <w:lang w:val="hy-AM"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1"/>
        <w:gridCol w:w="5817"/>
      </w:tblGrid>
      <w:tr w:rsidR="00FC3A13" w:rsidRPr="001371F3" w14:paraId="0E37D1D1" w14:textId="77777777" w:rsidTr="006B1464">
        <w:trPr>
          <w:trHeight w:val="503"/>
        </w:trPr>
        <w:tc>
          <w:tcPr>
            <w:tcW w:w="8131" w:type="dxa"/>
            <w:vMerge w:val="restart"/>
            <w:shd w:val="clear" w:color="auto" w:fill="D9D9D9" w:themeFill="background1" w:themeFillShade="D9"/>
            <w:vAlign w:val="center"/>
          </w:tcPr>
          <w:p w14:paraId="43E5F2B6" w14:textId="77777777" w:rsidR="00FC3A13" w:rsidRPr="001371F3" w:rsidRDefault="00FC3A13" w:rsidP="00CF031D">
            <w:pPr>
              <w:pStyle w:val="ListParagraph"/>
              <w:spacing w:after="0" w:line="240" w:lineRule="auto"/>
              <w:ind w:left="0"/>
              <w:contextualSpacing/>
              <w:jc w:val="center"/>
              <w:rPr>
                <w:rFonts w:ascii="GHEA Grapalat" w:hAnsi="GHEA Grapalat"/>
                <w:b/>
                <w:bCs/>
                <w:sz w:val="24"/>
                <w:szCs w:val="24"/>
              </w:rPr>
            </w:pPr>
            <w:r w:rsidRPr="001371F3">
              <w:rPr>
                <w:rFonts w:ascii="GHEA Grapalat" w:hAnsi="GHEA Grapalat"/>
                <w:b/>
                <w:bCs/>
                <w:sz w:val="24"/>
                <w:szCs w:val="24"/>
              </w:rPr>
              <w:t xml:space="preserve">1. ՀՀ </w:t>
            </w:r>
            <w:proofErr w:type="spellStart"/>
            <w:r w:rsidRPr="001371F3">
              <w:rPr>
                <w:rFonts w:ascii="GHEA Grapalat" w:hAnsi="GHEA Grapalat"/>
                <w:b/>
                <w:bCs/>
                <w:sz w:val="24"/>
                <w:szCs w:val="24"/>
              </w:rPr>
              <w:t>արտաքին</w:t>
            </w:r>
            <w:proofErr w:type="spellEnd"/>
            <w:r w:rsidRPr="001371F3">
              <w:rPr>
                <w:rFonts w:ascii="GHEA Grapalat" w:hAnsi="GHEA Grapalat"/>
                <w:b/>
                <w:bCs/>
                <w:sz w:val="24"/>
                <w:szCs w:val="24"/>
              </w:rPr>
              <w:t xml:space="preserve"> </w:t>
            </w:r>
            <w:proofErr w:type="spellStart"/>
            <w:r w:rsidRPr="001371F3">
              <w:rPr>
                <w:rFonts w:ascii="GHEA Grapalat" w:hAnsi="GHEA Grapalat"/>
                <w:b/>
                <w:bCs/>
                <w:sz w:val="24"/>
                <w:szCs w:val="24"/>
              </w:rPr>
              <w:t>գործերի</w:t>
            </w:r>
            <w:proofErr w:type="spellEnd"/>
            <w:r w:rsidRPr="001371F3">
              <w:rPr>
                <w:rFonts w:ascii="GHEA Grapalat" w:hAnsi="GHEA Grapalat"/>
                <w:b/>
                <w:bCs/>
                <w:sz w:val="24"/>
                <w:szCs w:val="24"/>
              </w:rPr>
              <w:t xml:space="preserve"> </w:t>
            </w:r>
            <w:proofErr w:type="spellStart"/>
            <w:r w:rsidRPr="001371F3">
              <w:rPr>
                <w:rFonts w:ascii="GHEA Grapalat" w:hAnsi="GHEA Grapalat"/>
                <w:b/>
                <w:bCs/>
                <w:sz w:val="24"/>
                <w:szCs w:val="24"/>
              </w:rPr>
              <w:t>նախարարություն</w:t>
            </w:r>
            <w:proofErr w:type="spellEnd"/>
          </w:p>
        </w:tc>
        <w:tc>
          <w:tcPr>
            <w:tcW w:w="5817" w:type="dxa"/>
            <w:shd w:val="clear" w:color="auto" w:fill="D9D9D9" w:themeFill="background1" w:themeFillShade="D9"/>
          </w:tcPr>
          <w:p w14:paraId="679D078E" w14:textId="277F7654" w:rsidR="00FC3A13" w:rsidRPr="0033085C" w:rsidRDefault="00FC3A13" w:rsidP="00CF031D">
            <w:pPr>
              <w:jc w:val="center"/>
              <w:rPr>
                <w:rFonts w:ascii="GHEA Grapalat" w:hAnsi="GHEA Grapalat"/>
                <w:b/>
                <w:bCs/>
              </w:rPr>
            </w:pPr>
            <w:r w:rsidRPr="0033085C">
              <w:rPr>
                <w:rFonts w:ascii="GHEA Grapalat" w:hAnsi="GHEA Grapalat" w:cs="GHEA Grapalat"/>
                <w:b/>
                <w:bCs/>
                <w:lang w:val="hy-AM"/>
              </w:rPr>
              <w:t>№ 1111/2609-26</w:t>
            </w:r>
          </w:p>
        </w:tc>
      </w:tr>
      <w:tr w:rsidR="00FC3A13" w:rsidRPr="001371F3" w14:paraId="439016E9" w14:textId="77777777" w:rsidTr="006B1464">
        <w:trPr>
          <w:trHeight w:val="305"/>
        </w:trPr>
        <w:tc>
          <w:tcPr>
            <w:tcW w:w="8131" w:type="dxa"/>
            <w:vMerge/>
            <w:shd w:val="clear" w:color="auto" w:fill="D9D9D9" w:themeFill="background1" w:themeFillShade="D9"/>
            <w:vAlign w:val="center"/>
          </w:tcPr>
          <w:p w14:paraId="0E7902BD" w14:textId="77777777" w:rsidR="00FC3A13" w:rsidRPr="001371F3" w:rsidRDefault="00FC3A13" w:rsidP="00CF031D">
            <w:pPr>
              <w:pStyle w:val="ListParagraph"/>
              <w:spacing w:after="0" w:line="240" w:lineRule="auto"/>
              <w:ind w:left="0"/>
              <w:contextualSpacing/>
              <w:jc w:val="center"/>
              <w:rPr>
                <w:rFonts w:ascii="GHEA Grapalat" w:hAnsi="GHEA Grapalat"/>
                <w:sz w:val="24"/>
                <w:szCs w:val="24"/>
              </w:rPr>
            </w:pPr>
          </w:p>
        </w:tc>
        <w:tc>
          <w:tcPr>
            <w:tcW w:w="5817" w:type="dxa"/>
            <w:shd w:val="clear" w:color="auto" w:fill="D9D9D9" w:themeFill="background1" w:themeFillShade="D9"/>
          </w:tcPr>
          <w:p w14:paraId="536ACEE5" w14:textId="5FEB2A63" w:rsidR="00FC3A13" w:rsidRPr="0033085C" w:rsidRDefault="00FC3A13" w:rsidP="00CF031D">
            <w:pPr>
              <w:contextualSpacing/>
              <w:jc w:val="center"/>
              <w:rPr>
                <w:rFonts w:ascii="GHEA Grapalat" w:hAnsi="GHEA Grapalat"/>
                <w:b/>
                <w:bCs/>
              </w:rPr>
            </w:pPr>
            <w:r w:rsidRPr="0033085C">
              <w:rPr>
                <w:rFonts w:ascii="GHEA Grapalat" w:hAnsi="GHEA Grapalat" w:cs="GHEA Grapalat"/>
                <w:b/>
                <w:bCs/>
              </w:rPr>
              <w:t>20.01.2026</w:t>
            </w:r>
          </w:p>
        </w:tc>
      </w:tr>
      <w:tr w:rsidR="00F76574" w:rsidRPr="001371F3" w14:paraId="128CCF22" w14:textId="77777777" w:rsidTr="002C5DE4">
        <w:trPr>
          <w:trHeight w:val="1790"/>
        </w:trPr>
        <w:tc>
          <w:tcPr>
            <w:tcW w:w="8131" w:type="dxa"/>
          </w:tcPr>
          <w:p w14:paraId="7E58D247" w14:textId="77777777" w:rsidR="00FC3A13" w:rsidRPr="00F20EE8" w:rsidRDefault="00FC3A13" w:rsidP="00351AC6">
            <w:pPr>
              <w:ind w:right="133" w:firstLine="436"/>
              <w:jc w:val="both"/>
              <w:rPr>
                <w:rFonts w:ascii="GHEA Grapalat" w:eastAsia="Calibri" w:hAnsi="GHEA Grapalat"/>
                <w:lang w:val="hy-AM"/>
              </w:rPr>
            </w:pPr>
            <w:r w:rsidRPr="00F20EE8">
              <w:rPr>
                <w:rFonts w:ascii="GHEA Grapalat" w:eastAsia="Calibri" w:hAnsi="GHEA Grapalat" w:cs="Calibri"/>
                <w:lang w:val="fr-FR"/>
              </w:rPr>
              <w:t></w:t>
            </w:r>
            <w:r w:rsidRPr="00F20EE8">
              <w:rPr>
                <w:rFonts w:ascii="GHEA Grapalat" w:eastAsia="Calibri" w:hAnsi="GHEA Grapalat"/>
                <w:lang w:val="hy-AM"/>
              </w:rPr>
              <w:t>Անկախ Պետությունների Համագործակցության մասնակից պետությունների իրավասու մարմինների կողմից միջազգային վերահսկելի մատակարարման կազմակերպման և իրականացման կարգի մասին պայմանագիրը (այսուհետ` Պայմանագիր)</w:t>
            </w:r>
            <w:r w:rsidRPr="00F20EE8">
              <w:rPr>
                <w:rFonts w:ascii="GHEA Grapalat" w:eastAsia="Segoe UI" w:hAnsi="GHEA Grapalat" w:cs="Segoe UI"/>
                <w:color w:val="000000"/>
                <w:lang w:val="hy-AM" w:eastAsia="hy-AM" w:bidi="hy-AM"/>
              </w:rPr>
              <w:t xml:space="preserve"> ստորագրվել է </w:t>
            </w:r>
            <w:r w:rsidRPr="00F20EE8">
              <w:rPr>
                <w:rFonts w:ascii="GHEA Grapalat" w:eastAsia="Calibri" w:hAnsi="GHEA Grapalat"/>
                <w:lang w:val="hy-AM"/>
              </w:rPr>
              <w:t>2025 թվականի հոկտեմբերի 10-ին</w:t>
            </w:r>
            <w:r w:rsidRPr="00F20EE8">
              <w:rPr>
                <w:rFonts w:ascii="GHEA Grapalat" w:eastAsia="Calibri" w:hAnsi="GHEA Grapalat" w:cs="Calibri"/>
                <w:lang w:val="hy-AM"/>
              </w:rPr>
              <w:t>:</w:t>
            </w:r>
          </w:p>
          <w:p w14:paraId="3087E29C" w14:textId="77777777" w:rsidR="00FC3A13" w:rsidRPr="00F20EE8" w:rsidRDefault="00FC3A13" w:rsidP="00351AC6">
            <w:pPr>
              <w:ind w:right="96" w:firstLine="436"/>
              <w:jc w:val="both"/>
              <w:rPr>
                <w:rFonts w:ascii="GHEA Grapalat" w:eastAsia="Calibri" w:hAnsi="GHEA Grapalat"/>
                <w:lang w:val="hy-AM"/>
              </w:rPr>
            </w:pPr>
            <w:r w:rsidRPr="00F20EE8">
              <w:rPr>
                <w:rFonts w:ascii="GHEA Grapalat" w:eastAsia="Calibri" w:hAnsi="GHEA Grapalat"/>
                <w:lang w:val="hy-AM"/>
              </w:rPr>
              <w:t>Պայմանագրով սահմանվում է Կողմերի իրավասու մարմինների կողմից միջազգային վերահսկելի մատակարարման կազմակերպման և իրականացման կարգը:</w:t>
            </w:r>
          </w:p>
          <w:p w14:paraId="680D350A" w14:textId="77777777" w:rsidR="00FC3A13" w:rsidRPr="00F20EE8" w:rsidRDefault="00FC3A13" w:rsidP="00351AC6">
            <w:pPr>
              <w:tabs>
                <w:tab w:val="left" w:pos="1134"/>
              </w:tabs>
              <w:ind w:firstLine="567"/>
              <w:jc w:val="both"/>
              <w:rPr>
                <w:rFonts w:ascii="GHEA Grapalat" w:eastAsia="Calibri" w:hAnsi="GHEA Grapalat"/>
                <w:lang w:val="hy-AM"/>
              </w:rPr>
            </w:pPr>
            <w:r w:rsidRPr="00F20EE8">
              <w:rPr>
                <w:rFonts w:ascii="GHEA Grapalat" w:eastAsia="Calibri" w:hAnsi="GHEA Grapalat"/>
                <w:lang w:val="hy-AM"/>
              </w:rPr>
              <w:t>Միջազգային վերահսկելի մատակարարման իրականացման ընթացքում իրավասու մարմինների հիմնական խնդիրներն են՝</w:t>
            </w:r>
          </w:p>
          <w:p w14:paraId="5DB8AD94" w14:textId="77777777" w:rsidR="00FC3A13" w:rsidRPr="00F20EE8" w:rsidRDefault="00FC3A13" w:rsidP="00351AC6">
            <w:pPr>
              <w:tabs>
                <w:tab w:val="left" w:pos="1134"/>
              </w:tabs>
              <w:ind w:firstLine="567"/>
              <w:jc w:val="both"/>
              <w:rPr>
                <w:rFonts w:ascii="GHEA Grapalat" w:eastAsia="Calibri" w:hAnsi="GHEA Grapalat" w:cs="Sylfaen"/>
                <w:lang w:val="hy-AM"/>
              </w:rPr>
            </w:pPr>
            <w:r w:rsidRPr="00F20EE8">
              <w:rPr>
                <w:rFonts w:ascii="GHEA Grapalat" w:eastAsia="Calibri" w:hAnsi="GHEA Grapalat"/>
                <w:lang w:val="hy-AM"/>
              </w:rPr>
              <w:t>ա)</w:t>
            </w:r>
            <w:r w:rsidRPr="00F20EE8">
              <w:rPr>
                <w:rFonts w:ascii="GHEA Grapalat" w:eastAsia="Calibri" w:hAnsi="GHEA Grapalat"/>
                <w:lang w:val="hy-AM"/>
              </w:rPr>
              <w:tab/>
              <w:t>հանցագործությունների հայտնաբերումը, կանխումը, կանխարգելումը և բացահայտումը, ինչպես նաև դրանք նախապատրաստող, կատարող կամ կատարած անձանց հայտնաբերումն ու պարզումը.</w:t>
            </w:r>
          </w:p>
          <w:p w14:paraId="10E7E4A7" w14:textId="77777777" w:rsidR="00FC3A13" w:rsidRPr="00F20EE8" w:rsidRDefault="00FC3A13" w:rsidP="00351AC6">
            <w:pPr>
              <w:tabs>
                <w:tab w:val="left" w:pos="1134"/>
              </w:tabs>
              <w:ind w:firstLine="567"/>
              <w:jc w:val="both"/>
              <w:rPr>
                <w:rFonts w:ascii="GHEA Grapalat" w:eastAsia="Calibri" w:hAnsi="GHEA Grapalat" w:cs="Sylfaen"/>
                <w:lang w:val="hy-AM"/>
              </w:rPr>
            </w:pPr>
            <w:r w:rsidRPr="00F20EE8">
              <w:rPr>
                <w:rFonts w:ascii="GHEA Grapalat" w:eastAsia="Calibri" w:hAnsi="GHEA Grapalat"/>
                <w:lang w:val="hy-AM"/>
              </w:rPr>
              <w:t>բ)</w:t>
            </w:r>
            <w:r w:rsidRPr="00F20EE8">
              <w:rPr>
                <w:rFonts w:ascii="GHEA Grapalat" w:eastAsia="Calibri" w:hAnsi="GHEA Grapalat"/>
                <w:lang w:val="hy-AM"/>
              </w:rPr>
              <w:tab/>
              <w:t>միջտարածաշրջանային, միջազգային հանցավոր կապերի, ուղիների և վերահսկելի օբյեկտների տեղափոխման երթուղիների հայտնաբերումը.</w:t>
            </w:r>
          </w:p>
          <w:p w14:paraId="2B3BA500" w14:textId="77777777" w:rsidR="00FC3A13" w:rsidRPr="00F20EE8" w:rsidRDefault="00FC3A13" w:rsidP="00351AC6">
            <w:pPr>
              <w:tabs>
                <w:tab w:val="left" w:pos="1134"/>
              </w:tabs>
              <w:ind w:firstLine="567"/>
              <w:jc w:val="both"/>
              <w:rPr>
                <w:rFonts w:ascii="GHEA Grapalat" w:eastAsia="Calibri" w:hAnsi="GHEA Grapalat" w:cs="Sylfaen"/>
                <w:lang w:val="hy-AM"/>
              </w:rPr>
            </w:pPr>
            <w:r w:rsidRPr="00F20EE8">
              <w:rPr>
                <w:rFonts w:ascii="GHEA Grapalat" w:eastAsia="Calibri" w:hAnsi="GHEA Grapalat"/>
                <w:lang w:val="hy-AM"/>
              </w:rPr>
              <w:t>գ)</w:t>
            </w:r>
            <w:r w:rsidRPr="00F20EE8">
              <w:rPr>
                <w:rFonts w:ascii="GHEA Grapalat" w:eastAsia="Calibri" w:hAnsi="GHEA Grapalat"/>
                <w:lang w:val="hy-AM"/>
              </w:rPr>
              <w:tab/>
              <w:t>մարդու և քաղաքացու իրավունքների, ազատությունների, հասարակության, ազգային անվտանգության, պետության համար սպառնալիք առաջացնող իրադարձությունների կամ գործողությունների վերաբերյալ տեղեկատվության ստացումը.</w:t>
            </w:r>
          </w:p>
          <w:p w14:paraId="2A35ABAC" w14:textId="77777777" w:rsidR="00FC3A13" w:rsidRPr="00F20EE8" w:rsidRDefault="00FC3A13" w:rsidP="00351AC6">
            <w:pPr>
              <w:tabs>
                <w:tab w:val="left" w:pos="1134"/>
              </w:tabs>
              <w:ind w:firstLine="567"/>
              <w:jc w:val="both"/>
              <w:rPr>
                <w:rFonts w:ascii="GHEA Grapalat" w:eastAsia="Calibri" w:hAnsi="GHEA Grapalat" w:cs="Sylfaen"/>
                <w:lang w:val="hy-AM"/>
              </w:rPr>
            </w:pPr>
            <w:r w:rsidRPr="00F20EE8">
              <w:rPr>
                <w:rFonts w:ascii="GHEA Grapalat" w:eastAsia="Calibri" w:hAnsi="GHEA Grapalat"/>
                <w:lang w:val="hy-AM"/>
              </w:rPr>
              <w:lastRenderedPageBreak/>
              <w:t>դ)</w:t>
            </w:r>
            <w:r w:rsidRPr="00F20EE8">
              <w:rPr>
                <w:rFonts w:ascii="GHEA Grapalat" w:eastAsia="Calibri" w:hAnsi="GHEA Grapalat"/>
                <w:lang w:val="hy-AM"/>
              </w:rPr>
              <w:tab/>
              <w:t>հանցավորության դեմ պայքարի հարցում աջակցությունը՝ միջազգային պայմանագրերին համապատասխան։</w:t>
            </w:r>
          </w:p>
          <w:p w14:paraId="6807A193" w14:textId="2D4015E6" w:rsidR="00FC3A13" w:rsidRPr="00F20EE8" w:rsidRDefault="00FC3A13" w:rsidP="00351AC6">
            <w:pPr>
              <w:ind w:right="96" w:firstLine="567"/>
              <w:jc w:val="both"/>
              <w:rPr>
                <w:rFonts w:ascii="GHEA Grapalat" w:eastAsia="Calibri" w:hAnsi="GHEA Grapalat" w:cs="Sylfaen"/>
                <w:lang w:val="hy-AM"/>
              </w:rPr>
            </w:pPr>
            <w:r w:rsidRPr="00F20EE8">
              <w:rPr>
                <w:rFonts w:ascii="GHEA Grapalat" w:eastAsia="Calibri" w:hAnsi="GHEA Grapalat"/>
                <w:lang w:val="hy-AM"/>
              </w:rPr>
              <w:t>Պայմանագիրը</w:t>
            </w:r>
            <w:r w:rsidRPr="00F20EE8">
              <w:rPr>
                <w:rFonts w:ascii="GHEA Grapalat" w:eastAsia="Calibri" w:hAnsi="GHEA Grapalat" w:cs="Sylfaen"/>
                <w:lang w:val="hy-AM"/>
              </w:rPr>
              <w:t xml:space="preserve"> ստորագրվել է Հայաստանի Հանրապետության, Բելառուսի Հանրապետության, Ղազախստանի Հանրապետության, Ղրղզստանի Հանրապետության, Ռուսաստանի Դաշնության, Տաջիկստանի Հանրապետության և Ուզբեկստանի Հանրապետության կողմից:</w:t>
            </w:r>
          </w:p>
          <w:p w14:paraId="07CE782C" w14:textId="77777777" w:rsidR="00FC3A13" w:rsidRPr="00F20EE8" w:rsidRDefault="00FC3A13" w:rsidP="00351AC6">
            <w:pPr>
              <w:tabs>
                <w:tab w:val="left" w:pos="1134"/>
              </w:tabs>
              <w:ind w:right="-8" w:firstLine="567"/>
              <w:jc w:val="both"/>
              <w:rPr>
                <w:rFonts w:ascii="GHEA Grapalat" w:eastAsia="Calibri" w:hAnsi="GHEA Grapalat" w:cs="Sylfaen"/>
                <w:lang w:val="hy-AM"/>
              </w:rPr>
            </w:pPr>
            <w:r w:rsidRPr="00F20EE8">
              <w:rPr>
                <w:rFonts w:ascii="GHEA Grapalat" w:eastAsia="Calibri" w:hAnsi="GHEA Grapalat"/>
                <w:lang w:val="hy-AM"/>
              </w:rPr>
              <w:t>Պայմանագիրն ուժի մեջ է մտնում այն ուժի մեջ մտնելու համար անհրաժեշտ ներպետական ընթացակարգերն այն ստորագրած Կողմերի կողմից կատարվելու մասին երրորդ ծանուցումն ավանդապահի կողմից ստանալու օրվանից 30 օրը լրանալուց հետո։</w:t>
            </w:r>
          </w:p>
          <w:p w14:paraId="16E4D574" w14:textId="77777777" w:rsidR="00FC3A13" w:rsidRPr="00F20EE8" w:rsidRDefault="00FC3A13" w:rsidP="00351AC6">
            <w:pPr>
              <w:ind w:right="-5" w:firstLine="567"/>
              <w:jc w:val="both"/>
              <w:rPr>
                <w:rFonts w:ascii="GHEA Grapalat" w:eastAsia="Calibri" w:hAnsi="GHEA Grapalat" w:cs="Times Armenian"/>
                <w:lang w:val="hy-AM"/>
              </w:rPr>
            </w:pPr>
            <w:r w:rsidRPr="00F20EE8">
              <w:rPr>
                <w:rFonts w:ascii="GHEA Grapalat" w:eastAsia="Calibri" w:hAnsi="GHEA Grapalat" w:cs="Times Armenian"/>
                <w:lang w:val="hy-AM"/>
              </w:rPr>
              <w:t>2026թ. հունվարի 20-ի դրությամբ Պայմանագիրն ուժի մեջ չի մտել:</w:t>
            </w:r>
          </w:p>
          <w:p w14:paraId="63DD6FB9" w14:textId="0E94DB9F" w:rsidR="00FC3A13" w:rsidRPr="00F20EE8" w:rsidRDefault="00FC3A13" w:rsidP="00351AC6">
            <w:pPr>
              <w:ind w:right="-5" w:firstLine="567"/>
              <w:jc w:val="both"/>
              <w:rPr>
                <w:rFonts w:ascii="GHEA Grapalat" w:eastAsia="Calibri" w:hAnsi="GHEA Grapalat" w:cs="Times Armenian"/>
                <w:lang w:val="hy-AM"/>
              </w:rPr>
            </w:pPr>
            <w:r w:rsidRPr="00F20EE8">
              <w:rPr>
                <w:rFonts w:ascii="GHEA Grapalat" w:eastAsia="Calibri" w:hAnsi="GHEA Grapalat"/>
                <w:lang w:val="hy-AM" w:eastAsia="ru-RU"/>
              </w:rPr>
              <w:t xml:space="preserve">Հաշվի առնելով վերոգրյալը </w:t>
            </w:r>
            <w:r w:rsidRPr="00F20EE8">
              <w:rPr>
                <w:rFonts w:ascii="GHEA Grapalat" w:eastAsia="Calibri" w:hAnsi="GHEA Grapalat"/>
                <w:lang w:val="hy-AM"/>
              </w:rPr>
              <w:t>2025 թվականի հոկտեմբերի 10-ին</w:t>
            </w:r>
            <w:r w:rsidRPr="00F20EE8">
              <w:rPr>
                <w:rFonts w:ascii="GHEA Grapalat" w:eastAsia="Calibri" w:hAnsi="GHEA Grapalat" w:cs="Calibri"/>
                <w:lang w:val="fr-FR"/>
              </w:rPr>
              <w:t xml:space="preserve"> </w:t>
            </w:r>
            <w:proofErr w:type="spellStart"/>
            <w:r w:rsidRPr="00F20EE8">
              <w:rPr>
                <w:rFonts w:ascii="GHEA Grapalat" w:eastAsia="Calibri" w:hAnsi="GHEA Grapalat" w:cs="Calibri"/>
                <w:lang w:val="fr-FR"/>
              </w:rPr>
              <w:t>ստորագրված</w:t>
            </w:r>
            <w:proofErr w:type="spellEnd"/>
            <w:r w:rsidRPr="00F20EE8">
              <w:rPr>
                <w:rFonts w:ascii="GHEA Grapalat" w:eastAsia="Calibri" w:hAnsi="GHEA Grapalat" w:cs="Calibri"/>
                <w:lang w:val="fr-FR"/>
              </w:rPr>
              <w:t xml:space="preserve"> </w:t>
            </w:r>
            <w:r w:rsidRPr="00F20EE8">
              <w:rPr>
                <w:rFonts w:ascii="GHEA Grapalat" w:eastAsia="Calibri" w:hAnsi="GHEA Grapalat"/>
                <w:lang w:val="hy-AM"/>
              </w:rPr>
              <w:t xml:space="preserve">Անկախ Պետությունների Համագործակցության մասնակից պետությունների իրավասու մարմինների կողմից միջազգային վերահսկելի մատակարարման կազմակերպման և իրականացման կարգի մասին պայմանագրի </w:t>
            </w:r>
            <w:r w:rsidRPr="00F20EE8">
              <w:rPr>
                <w:rFonts w:ascii="GHEA Grapalat" w:hAnsi="GHEA Grapalat" w:cs="Sylfaen"/>
                <w:lang w:val="hy-AM" w:eastAsia="ru-RU"/>
              </w:rPr>
              <w:t xml:space="preserve">վավերացումը կամ հաստատումը </w:t>
            </w:r>
            <w:r w:rsidRPr="00F20EE8">
              <w:rPr>
                <w:rFonts w:ascii="GHEA Grapalat" w:eastAsia="Calibri" w:hAnsi="GHEA Grapalat"/>
                <w:lang w:val="hy-AM"/>
              </w:rPr>
              <w:t>Հայաստանի Հանրապետության վարած արտաքին քաղաքականության առումով նպատակահարմար է։</w:t>
            </w:r>
          </w:p>
          <w:p w14:paraId="4113E8F8" w14:textId="77777777" w:rsidR="00FC3A13" w:rsidRPr="00F20EE8" w:rsidRDefault="00FC3A13" w:rsidP="00351AC6">
            <w:pPr>
              <w:ind w:right="-5" w:firstLine="708"/>
              <w:jc w:val="both"/>
              <w:rPr>
                <w:rFonts w:ascii="GHEA Grapalat" w:eastAsia="Calibri" w:hAnsi="GHEA Grapalat"/>
                <w:lang w:val="hy-AM"/>
              </w:rPr>
            </w:pPr>
            <w:r w:rsidRPr="00F20EE8">
              <w:rPr>
                <w:rFonts w:ascii="GHEA Grapalat" w:eastAsia="Calibri" w:hAnsi="GHEA Grapalat" w:cs="Courier New"/>
                <w:shd w:val="clear" w:color="auto" w:fill="FFFFFF"/>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p w14:paraId="2DC505FA" w14:textId="0B6AB7B1" w:rsidR="00F76574" w:rsidRPr="00F20EE8" w:rsidRDefault="00F76574" w:rsidP="00CF031D">
            <w:pPr>
              <w:ind w:right="-31" w:firstLine="708"/>
              <w:jc w:val="center"/>
              <w:rPr>
                <w:rFonts w:ascii="GHEA Grapalat" w:hAnsi="GHEA Grapalat"/>
                <w:lang w:val="hy-AM"/>
              </w:rPr>
            </w:pPr>
          </w:p>
        </w:tc>
        <w:tc>
          <w:tcPr>
            <w:tcW w:w="5817" w:type="dxa"/>
          </w:tcPr>
          <w:p w14:paraId="6759EF59" w14:textId="3291A08D" w:rsidR="00F76574" w:rsidRPr="001371F3" w:rsidRDefault="00F76574" w:rsidP="00CF031D">
            <w:pPr>
              <w:contextualSpacing/>
              <w:jc w:val="center"/>
              <w:rPr>
                <w:rFonts w:ascii="GHEA Grapalat" w:hAnsi="GHEA Grapalat"/>
                <w:lang w:val="hy-AM"/>
              </w:rPr>
            </w:pPr>
            <w:r w:rsidRPr="001371F3">
              <w:rPr>
                <w:rFonts w:ascii="GHEA Grapalat" w:hAnsi="GHEA Grapalat"/>
                <w:lang w:val="hy-AM"/>
              </w:rPr>
              <w:lastRenderedPageBreak/>
              <w:t>Ընդունվել է ի գիտություն</w:t>
            </w:r>
            <w:r w:rsidR="00590688">
              <w:rPr>
                <w:rFonts w:ascii="GHEA Grapalat" w:hAnsi="GHEA Grapalat"/>
                <w:lang w:val="hy-AM"/>
              </w:rPr>
              <w:t>։</w:t>
            </w:r>
          </w:p>
          <w:p w14:paraId="7A831A17" w14:textId="5C913096" w:rsidR="00F76574" w:rsidRPr="001371F3" w:rsidRDefault="00F76574" w:rsidP="00CF031D">
            <w:pPr>
              <w:suppressAutoHyphens/>
              <w:jc w:val="center"/>
              <w:rPr>
                <w:rFonts w:ascii="GHEA Grapalat" w:hAnsi="GHEA Grapalat"/>
              </w:rPr>
            </w:pPr>
          </w:p>
        </w:tc>
      </w:tr>
      <w:tr w:rsidR="00E303FB" w:rsidRPr="001371F3" w14:paraId="23D45620" w14:textId="77777777" w:rsidTr="00B11A60">
        <w:trPr>
          <w:trHeight w:val="530"/>
        </w:trPr>
        <w:tc>
          <w:tcPr>
            <w:tcW w:w="8131" w:type="dxa"/>
            <w:vMerge w:val="restart"/>
            <w:shd w:val="clear" w:color="auto" w:fill="D9D9D9" w:themeFill="background1" w:themeFillShade="D9"/>
            <w:vAlign w:val="center"/>
          </w:tcPr>
          <w:p w14:paraId="60A68658" w14:textId="06BA031B" w:rsidR="00E303FB" w:rsidRPr="00F20EE8" w:rsidRDefault="00E303FB" w:rsidP="00CF031D">
            <w:pPr>
              <w:pStyle w:val="ListParagraph"/>
              <w:spacing w:after="0" w:line="240" w:lineRule="auto"/>
              <w:ind w:left="0"/>
              <w:contextualSpacing/>
              <w:jc w:val="center"/>
              <w:rPr>
                <w:rFonts w:ascii="GHEA Grapalat" w:hAnsi="GHEA Grapalat"/>
                <w:b/>
                <w:bCs/>
                <w:sz w:val="24"/>
                <w:szCs w:val="24"/>
              </w:rPr>
            </w:pPr>
            <w:r w:rsidRPr="00F20EE8">
              <w:rPr>
                <w:rFonts w:ascii="GHEA Grapalat" w:hAnsi="GHEA Grapalat"/>
                <w:b/>
                <w:bCs/>
                <w:sz w:val="24"/>
                <w:szCs w:val="24"/>
                <w:lang w:val="hy-AM"/>
              </w:rPr>
              <w:t>2</w:t>
            </w:r>
            <w:r w:rsidRPr="00F20EE8">
              <w:rPr>
                <w:rFonts w:ascii="GHEA Grapalat" w:hAnsi="GHEA Grapalat"/>
                <w:b/>
                <w:bCs/>
                <w:sz w:val="24"/>
                <w:szCs w:val="24"/>
              </w:rPr>
              <w:t xml:space="preserve">. ՀՀ </w:t>
            </w:r>
            <w:r w:rsidR="00646688" w:rsidRPr="00F20EE8">
              <w:rPr>
                <w:rFonts w:ascii="GHEA Grapalat" w:hAnsi="GHEA Grapalat"/>
                <w:b/>
                <w:bCs/>
                <w:sz w:val="24"/>
                <w:szCs w:val="24"/>
                <w:lang w:val="hy-AM"/>
              </w:rPr>
              <w:t>ա</w:t>
            </w:r>
            <w:proofErr w:type="spellStart"/>
            <w:r w:rsidRPr="00F20EE8">
              <w:rPr>
                <w:rFonts w:ascii="GHEA Grapalat" w:hAnsi="GHEA Grapalat"/>
                <w:b/>
                <w:bCs/>
                <w:sz w:val="24"/>
                <w:szCs w:val="24"/>
              </w:rPr>
              <w:t>րդարադատության</w:t>
            </w:r>
            <w:proofErr w:type="spellEnd"/>
            <w:r w:rsidRPr="00F20EE8">
              <w:rPr>
                <w:rFonts w:ascii="GHEA Grapalat" w:hAnsi="GHEA Grapalat"/>
                <w:b/>
                <w:bCs/>
                <w:sz w:val="24"/>
                <w:szCs w:val="24"/>
              </w:rPr>
              <w:t xml:space="preserve"> </w:t>
            </w:r>
            <w:proofErr w:type="spellStart"/>
            <w:r w:rsidRPr="00F20EE8">
              <w:rPr>
                <w:rFonts w:ascii="GHEA Grapalat" w:hAnsi="GHEA Grapalat"/>
                <w:b/>
                <w:bCs/>
                <w:sz w:val="24"/>
                <w:szCs w:val="24"/>
              </w:rPr>
              <w:t>նախարարություն</w:t>
            </w:r>
            <w:proofErr w:type="spellEnd"/>
          </w:p>
        </w:tc>
        <w:tc>
          <w:tcPr>
            <w:tcW w:w="5817" w:type="dxa"/>
            <w:shd w:val="clear" w:color="auto" w:fill="D9D9D9" w:themeFill="background1" w:themeFillShade="D9"/>
          </w:tcPr>
          <w:p w14:paraId="6F7CDA6C" w14:textId="72BDE5A9" w:rsidR="00E303FB" w:rsidRPr="001371F3" w:rsidRDefault="00E303FB" w:rsidP="00CF031D">
            <w:pPr>
              <w:jc w:val="center"/>
              <w:rPr>
                <w:rFonts w:ascii="GHEA Grapalat" w:hAnsi="GHEA Grapalat"/>
              </w:rPr>
            </w:pPr>
            <w:r w:rsidRPr="001371F3">
              <w:rPr>
                <w:rFonts w:ascii="GHEA Grapalat" w:eastAsiaTheme="minorEastAsia" w:hAnsi="GHEA Grapalat"/>
                <w:b/>
                <w:lang w:val="hy-AM"/>
              </w:rPr>
              <w:t>№</w:t>
            </w:r>
            <w:r w:rsidRPr="001371F3">
              <w:rPr>
                <w:rFonts w:ascii="GHEA Grapalat" w:hAnsi="GHEA Grapalat"/>
                <w:b/>
              </w:rPr>
              <w:t>/14.2.1/196-2026</w:t>
            </w:r>
            <w:r w:rsidRPr="001371F3">
              <w:rPr>
                <w:rFonts w:ascii="GHEA Grapalat" w:eastAsiaTheme="minorEastAsia" w:hAnsi="GHEA Grapalat"/>
                <w:b/>
                <w:lang w:val="hy-AM"/>
              </w:rPr>
              <w:br/>
            </w:r>
          </w:p>
        </w:tc>
      </w:tr>
      <w:tr w:rsidR="00E303FB" w:rsidRPr="001371F3" w14:paraId="12BF542C" w14:textId="77777777" w:rsidTr="0013281A">
        <w:trPr>
          <w:trHeight w:val="440"/>
        </w:trPr>
        <w:tc>
          <w:tcPr>
            <w:tcW w:w="8131" w:type="dxa"/>
            <w:vMerge/>
            <w:shd w:val="clear" w:color="auto" w:fill="D9D9D9" w:themeFill="background1" w:themeFillShade="D9"/>
          </w:tcPr>
          <w:p w14:paraId="23F8CAE4" w14:textId="77777777" w:rsidR="00E303FB" w:rsidRPr="00F20EE8" w:rsidRDefault="00E303FB" w:rsidP="00CF031D">
            <w:pPr>
              <w:pStyle w:val="ListParagraph"/>
              <w:spacing w:after="0" w:line="240" w:lineRule="auto"/>
              <w:ind w:left="0"/>
              <w:contextualSpacing/>
              <w:jc w:val="center"/>
              <w:rPr>
                <w:rFonts w:ascii="GHEA Grapalat" w:hAnsi="GHEA Grapalat"/>
                <w:sz w:val="24"/>
                <w:szCs w:val="24"/>
              </w:rPr>
            </w:pPr>
          </w:p>
        </w:tc>
        <w:tc>
          <w:tcPr>
            <w:tcW w:w="5817" w:type="dxa"/>
            <w:shd w:val="clear" w:color="auto" w:fill="D9D9D9" w:themeFill="background1" w:themeFillShade="D9"/>
          </w:tcPr>
          <w:p w14:paraId="1A8C4853" w14:textId="2522EED3" w:rsidR="00E303FB" w:rsidRPr="001371F3" w:rsidRDefault="00E303FB" w:rsidP="00CF031D">
            <w:pPr>
              <w:jc w:val="center"/>
              <w:rPr>
                <w:rFonts w:ascii="GHEA Grapalat" w:hAnsi="GHEA Grapalat"/>
                <w:b/>
                <w:bCs/>
                <w:lang w:val="hy-AM"/>
              </w:rPr>
            </w:pPr>
            <w:r w:rsidRPr="001371F3">
              <w:rPr>
                <w:rFonts w:ascii="GHEA Grapalat" w:hAnsi="GHEA Grapalat"/>
                <w:b/>
                <w:bCs/>
                <w:lang w:val="hy-AM"/>
              </w:rPr>
              <w:t>08.01.2026թ.</w:t>
            </w:r>
          </w:p>
        </w:tc>
      </w:tr>
      <w:tr w:rsidR="00F76574" w:rsidRPr="001371F3" w14:paraId="3063ABD3" w14:textId="77777777" w:rsidTr="00E35F3D">
        <w:trPr>
          <w:trHeight w:val="360"/>
        </w:trPr>
        <w:tc>
          <w:tcPr>
            <w:tcW w:w="8131" w:type="dxa"/>
          </w:tcPr>
          <w:p w14:paraId="0D807F25" w14:textId="77777777" w:rsidR="00F86631" w:rsidRPr="00F20EE8" w:rsidRDefault="00F86631" w:rsidP="00351AC6">
            <w:pPr>
              <w:ind w:right="825" w:firstLine="720"/>
              <w:contextualSpacing/>
              <w:jc w:val="center"/>
              <w:rPr>
                <w:rFonts w:ascii="GHEA Grapalat" w:eastAsia="Calibri" w:hAnsi="GHEA Grapalat"/>
                <w:lang w:val="hy-AM"/>
              </w:rPr>
            </w:pPr>
            <w:r w:rsidRPr="00F20EE8">
              <w:rPr>
                <w:rFonts w:ascii="GHEA Grapalat" w:eastAsia="Calibri" w:hAnsi="GHEA Grapalat"/>
                <w:lang w:val="hy-AM"/>
              </w:rPr>
              <w:t>1. Եզրակացություն</w:t>
            </w:r>
          </w:p>
          <w:p w14:paraId="517BFB46" w14:textId="77777777" w:rsidR="00F86631" w:rsidRPr="00F20EE8" w:rsidRDefault="00F86631" w:rsidP="00351AC6">
            <w:pPr>
              <w:ind w:firstLine="720"/>
              <w:jc w:val="both"/>
              <w:rPr>
                <w:rFonts w:ascii="GHEA Grapalat" w:eastAsia="Calibri" w:hAnsi="GHEA Grapalat" w:cs="Sylfaen"/>
                <w:lang w:val="hy-AM"/>
              </w:rPr>
            </w:pPr>
            <w:r w:rsidRPr="00F20EE8">
              <w:rPr>
                <w:rFonts w:ascii="GHEA Grapalat" w:eastAsia="Calibri" w:hAnsi="GHEA Grapalat" w:cs="Sylfaen"/>
                <w:lang w:val="hy-AM"/>
              </w:rPr>
              <w:lastRenderedPageBreak/>
              <w:t>Պայմանագիրը չի պարունակում Հայաստանի Հանրապետության օրենքի փոփոխություն կամ նոր օրենքի ընդունում նախատեսող նորմեր, սակայն պարունակում է օրենքին հակասող նորմ:</w:t>
            </w:r>
          </w:p>
          <w:p w14:paraId="1C637C75" w14:textId="77777777" w:rsidR="00F86631" w:rsidRPr="00F20EE8" w:rsidRDefault="00F86631" w:rsidP="00351AC6">
            <w:pPr>
              <w:ind w:firstLine="720"/>
              <w:jc w:val="both"/>
              <w:rPr>
                <w:rFonts w:ascii="GHEA Grapalat" w:eastAsia="Calibri" w:hAnsi="GHEA Grapalat"/>
                <w:lang w:val="hy-AM"/>
              </w:rPr>
            </w:pPr>
            <w:r w:rsidRPr="00F20EE8">
              <w:rPr>
                <w:rFonts w:ascii="GHEA Grapalat" w:eastAsia="Calibri" w:hAnsi="GHEA Grapalat"/>
                <w:lang w:val="hy-AM"/>
              </w:rPr>
              <w:t>Պայմանագրի 12-րդ հոդվածով սահմանվում է, որ տարանցման պետության և նշանակման պետության իրավասու մարմիններն ապահովում են որպես հանցագործության կատարման միջոց օգտագործվող, այդ թվում՝ քրեական գործերով իրեղեն ապացույցներ հանդիսացող տրանսպորտային միջոցների վերադարձն ուղարկման պետություն ՄՎՄ-ի դադարեցումից հետո՝ ուղարկման պետության հաշվին, եթե Կողմերի կողմից այլ բան չի համաձայնեցվել։ Տվյալ դրույթը հակասում է քրեական դատավարության օրենսգրքի 98-րդ հոդվածին, որի համաձայն՝ բացառությամբ սույն հոդվածով նախատեսված դեպքերի, իրեղեն ապացույցները պահվում են վարույթի նյութերի հետ այնքան, քանի դեռ դրանց տնօրինման հարցը չի լուծվել օրինական ուժի մեջ մտած եզրափակիչ դատավարական ակտով: Հարկ է արձանագրել, որ նշյալ իրավանորմով սահմանված բացառությունը չի տարածվում քրեական գործերով իրեղեն ապացույցներ հանդիսացող տրանսպորտային միջոցների վրա։</w:t>
            </w:r>
          </w:p>
          <w:p w14:paraId="2FAA47AE" w14:textId="77777777" w:rsidR="00F86631" w:rsidRPr="00F20EE8" w:rsidRDefault="00F86631" w:rsidP="00351AC6">
            <w:pPr>
              <w:ind w:firstLine="720"/>
              <w:jc w:val="both"/>
              <w:rPr>
                <w:rFonts w:ascii="GHEA Grapalat" w:eastAsia="Calibri" w:hAnsi="GHEA Grapalat"/>
                <w:lang w:val="hy-AM"/>
              </w:rPr>
            </w:pPr>
            <w:r w:rsidRPr="00F20EE8">
              <w:rPr>
                <w:rFonts w:ascii="GHEA Grapalat" w:eastAsia="Calibri" w:hAnsi="GHEA Grapalat" w:cs="Sylfaen"/>
                <w:lang w:val="hy-AM"/>
              </w:rPr>
              <w:t xml:space="preserve">Միաժամանակ Պայմանագրով նախատեսվում է </w:t>
            </w:r>
            <w:r w:rsidRPr="00F20EE8">
              <w:rPr>
                <w:rFonts w:ascii="GHEA Grapalat" w:eastAsia="Calibri" w:hAnsi="GHEA Grapalat"/>
                <w:lang w:val="hy-AM"/>
              </w:rPr>
              <w:t>ԱՊՀ անդամ պետությունների իրավասու պետական մարմինների միջև</w:t>
            </w:r>
            <w:r w:rsidRPr="00F20EE8">
              <w:rPr>
                <w:rFonts w:ascii="GHEA Grapalat" w:eastAsia="Calibri" w:hAnsi="GHEA Grapalat" w:cs="Sylfaen"/>
                <w:lang w:val="hy-AM"/>
              </w:rPr>
              <w:t xml:space="preserve"> անձնական տվյալների փոխանակում:</w:t>
            </w:r>
          </w:p>
          <w:p w14:paraId="328CBA60" w14:textId="77777777" w:rsidR="00F86631" w:rsidRPr="00F20EE8" w:rsidRDefault="00F86631" w:rsidP="00351AC6">
            <w:pPr>
              <w:ind w:firstLine="720"/>
              <w:jc w:val="both"/>
              <w:rPr>
                <w:rFonts w:ascii="GHEA Grapalat" w:hAnsi="GHEA Grapalat" w:cs="Sylfaen"/>
                <w:lang w:val="hy-AM"/>
              </w:rPr>
            </w:pPr>
            <w:r w:rsidRPr="00F20EE8">
              <w:rPr>
                <w:rFonts w:ascii="GHEA Grapalat" w:hAnsi="GHEA Grapalat" w:cs="Sylfaen"/>
                <w:lang w:val="hy-AM"/>
              </w:rPr>
              <w:t xml:space="preserve">Ելնելով վերոնշյալից՝ Պայմանագիրը ենթակա է վավերացման </w:t>
            </w:r>
            <w:r w:rsidRPr="00F20EE8">
              <w:rPr>
                <w:rFonts w:ascii="GHEA Grapalat" w:hAnsi="GHEA Grapalat" w:cs="Sylfaen"/>
                <w:noProof/>
                <w:lang w:val="hy-AM"/>
              </w:rPr>
              <w:t xml:space="preserve">ՀՀ Սահմանադրության </w:t>
            </w:r>
            <w:r w:rsidRPr="00F20EE8">
              <w:rPr>
                <w:rFonts w:ascii="GHEA Grapalat" w:hAnsi="GHEA Grapalat"/>
                <w:lang w:val="hy-AM"/>
              </w:rPr>
              <w:t>116-րդ հոդվածի 1-ին մասի 1-ին, 5-րդ</w:t>
            </w:r>
            <w:r w:rsidRPr="00F20EE8">
              <w:rPr>
                <w:rFonts w:ascii="GHEA Grapalat" w:hAnsi="GHEA Grapalat" w:cs="Sylfaen"/>
                <w:lang w:val="hy-AM"/>
              </w:rPr>
              <w:t xml:space="preserve"> և </w:t>
            </w:r>
            <w:r w:rsidRPr="00F20EE8">
              <w:rPr>
                <w:rFonts w:ascii="GHEA Grapalat" w:hAnsi="GHEA Grapalat" w:cs="Sylfaen"/>
                <w:noProof/>
                <w:lang w:val="hy-AM"/>
              </w:rPr>
              <w:t>«</w:t>
            </w:r>
            <w:r w:rsidRPr="00F20EE8">
              <w:rPr>
                <w:rFonts w:ascii="GHEA Grapalat" w:hAnsi="GHEA Grapalat"/>
                <w:lang w:val="hy-AM"/>
              </w:rPr>
              <w:t xml:space="preserve">Միջազգային պայմանագրերի մասին» օրենքի 10-րդ հոդվածի 2-րդ մասի 1-ի, 5-րդ կետերի, իսկ Հայաստանի Հանրապետության համար ֆինանսական և գույքային պարտավորություններ նախատեսելու դեպքում Պայմանագիրը </w:t>
            </w:r>
            <w:r w:rsidRPr="00F20EE8">
              <w:rPr>
                <w:rFonts w:ascii="GHEA Grapalat" w:hAnsi="GHEA Grapalat" w:cs="Sylfaen"/>
                <w:lang w:val="hy-AM"/>
              </w:rPr>
              <w:t xml:space="preserve">ենթակա կլինի վավերացման նաև </w:t>
            </w:r>
            <w:r w:rsidRPr="00F20EE8">
              <w:rPr>
                <w:rFonts w:ascii="GHEA Grapalat" w:hAnsi="GHEA Grapalat" w:cs="Sylfaen"/>
                <w:noProof/>
                <w:lang w:val="hy-AM"/>
              </w:rPr>
              <w:t>ՀՀ Սահմանադրության  116-րդ հոդվածի 1-ին մասի 4-րդ և «Միջազգային պայմանագրերի մասին» օրենքի 10-րդ հոդվածի 2-րդ մասի 4-րդ կետերի դրույթներով:</w:t>
            </w:r>
          </w:p>
          <w:p w14:paraId="622C1DB1" w14:textId="264A5C80" w:rsidR="00F86631" w:rsidRPr="00F20EE8" w:rsidRDefault="00F86631" w:rsidP="00351AC6">
            <w:pPr>
              <w:ind w:firstLine="720"/>
              <w:contextualSpacing/>
              <w:jc w:val="center"/>
              <w:rPr>
                <w:rFonts w:ascii="GHEA Grapalat" w:eastAsia="Calibri" w:hAnsi="GHEA Grapalat"/>
                <w:lang w:val="hy-AM"/>
              </w:rPr>
            </w:pPr>
            <w:r w:rsidRPr="00F20EE8">
              <w:rPr>
                <w:rFonts w:ascii="GHEA Grapalat" w:eastAsia="Calibri" w:hAnsi="GHEA Grapalat"/>
                <w:lang w:val="hy-AM"/>
              </w:rPr>
              <w:lastRenderedPageBreak/>
              <w:t>2. Կարծիք</w:t>
            </w:r>
          </w:p>
          <w:p w14:paraId="65A6119D" w14:textId="159A794C" w:rsidR="00DA2BD5" w:rsidRPr="00F20EE8" w:rsidRDefault="00DA2BD5" w:rsidP="00351AC6">
            <w:pPr>
              <w:ind w:firstLine="720"/>
              <w:contextualSpacing/>
              <w:jc w:val="both"/>
              <w:rPr>
                <w:rFonts w:ascii="GHEA Grapalat" w:eastAsia="Calibri" w:hAnsi="GHEA Grapalat"/>
                <w:lang w:val="hy-AM"/>
              </w:rPr>
            </w:pPr>
            <w:r w:rsidRPr="00F20EE8">
              <w:rPr>
                <w:rFonts w:ascii="GHEA Grapalat" w:eastAsia="Calibri" w:hAnsi="GHEA Grapalat"/>
                <w:lang w:val="hy-AM"/>
              </w:rPr>
              <w:t>Պայմանագրի 7-րդ հոդվածի 1-ին կետը սահմանում է, որ միջազգային վերահսկելի մատակարարման (այսուհետ՝ ՄՎՄ) իրականացման համար հիմք է հանդիսանում Կողմի իրավասու մարմնի հարցումը, որը նույն հոդվածի 2-րդ կետի «դ» ենթակետի համաձայն՝ պետք է, ի թիվս այլնի, պարունակի ՄՎՄ-ի իրականացման եղանակների, պայմանների, վայրի, ժամանակի և կարգի վերաբերյալ առաջարկներ: Հիշյալ իրավադրույթից հետևում է, որ ՄՎՄ-ի իրականացման եղանակների և պայմանների վերաբերյալ առաջարկների շրջանակում հարցումը ուղարկող Կողմի (ուղարկման պետության) իրավասու մարմինը հարցումը ստացող Կողմի (տարանցման պետության և նշանակման պետության) իրավասու մարմնին փոխանցելու է նաև Պայմանագրի 5-րդ հոդվածում նշված ՄՎՄ-ի իրականացման ընթացքում վերահսկելի օբյեկտները տեղափոխող ֆիզիկական անձանց վերաբերյալ նույնականացնող տվյալներ (անձնական տվյալներ), որպեսզի նշանակման (տարանցման) պետության իրավասու մարմինը հնարավորություն ունենա ապահովել Պայմանագրի 5-րդ հոդվածի «գ» և «դ» կետերում նշված անձանց անվտանգությունը և միջոցառումից նրանց անվտանգ դուրսբերումը, ինչպես նաև պարզի հանցավոր խմբի անդամների (մատակարարման կազմակերպիչների, առաքիչների, բեռն ստացողների) ինքնությունը (8-րդ հոդվածի 1-ին կետի «գ» ենթակետ, 8-րդ հոդվածի 2-րդ կետի «գ» և «դ» ենթակետեր)։</w:t>
            </w:r>
          </w:p>
          <w:p w14:paraId="2EFEAB3F" w14:textId="406276E4" w:rsidR="00DA2BD5" w:rsidRPr="00F20EE8" w:rsidRDefault="00DA2BD5" w:rsidP="00351AC6">
            <w:pPr>
              <w:ind w:firstLine="720"/>
              <w:contextualSpacing/>
              <w:jc w:val="both"/>
              <w:rPr>
                <w:rFonts w:ascii="GHEA Grapalat" w:eastAsia="Calibri" w:hAnsi="GHEA Grapalat"/>
                <w:lang w:val="hy-AM"/>
              </w:rPr>
            </w:pPr>
            <w:r w:rsidRPr="00F20EE8">
              <w:rPr>
                <w:rFonts w:ascii="GHEA Grapalat" w:eastAsia="Calibri" w:hAnsi="GHEA Grapalat"/>
                <w:lang w:val="hy-AM"/>
              </w:rPr>
              <w:t xml:space="preserve">Այսպիսով, հաշվի առնելով, որ Պայմանագիրը նախատեսում է ԱՊՀ անդամ պետությունների իրավասու պետական մարմինների միջև անձական տվյալների փոխանցում, և ելնելով «Անձնական տվյալների պաշտպանության մասին» ՀՀ օրենքի 27-րդ հոդվածի 6-րդ մասով սահմանված ՀՀ պետական մարմինների տնօրինության տակ գտնվող անձնական տվյալներն այլ պետությունների պետական մարմիններին </w:t>
            </w:r>
            <w:r w:rsidRPr="00F20EE8">
              <w:rPr>
                <w:rFonts w:ascii="GHEA Grapalat" w:eastAsia="Calibri" w:hAnsi="GHEA Grapalat"/>
                <w:lang w:val="hy-AM"/>
              </w:rPr>
              <w:lastRenderedPageBreak/>
              <w:t>միայն վավերացված միջազգային պայմանագրի շրջանակում փոխանցելու պահանջից՝ Պայմանագիրը ենթակա է վավերացման։</w:t>
            </w:r>
          </w:p>
          <w:p w14:paraId="362EBC5B" w14:textId="564A7725" w:rsidR="00F76574" w:rsidRPr="00F20EE8" w:rsidRDefault="00F76574" w:rsidP="00351AC6">
            <w:pPr>
              <w:ind w:firstLine="567"/>
              <w:contextualSpacing/>
              <w:jc w:val="both"/>
              <w:rPr>
                <w:rFonts w:ascii="GHEA Grapalat" w:hAnsi="GHEA Grapalat"/>
                <w:highlight w:val="yellow"/>
                <w:lang w:val="hy-AM"/>
              </w:rPr>
            </w:pPr>
          </w:p>
        </w:tc>
        <w:tc>
          <w:tcPr>
            <w:tcW w:w="5817" w:type="dxa"/>
          </w:tcPr>
          <w:p w14:paraId="21441D5D" w14:textId="77777777" w:rsidR="00F76574" w:rsidRPr="001371F3" w:rsidRDefault="00F76574" w:rsidP="00CF031D">
            <w:pPr>
              <w:contextualSpacing/>
              <w:jc w:val="center"/>
              <w:rPr>
                <w:rFonts w:ascii="GHEA Grapalat" w:hAnsi="GHEA Grapalat"/>
              </w:rPr>
            </w:pPr>
            <w:proofErr w:type="spellStart"/>
            <w:r w:rsidRPr="001371F3">
              <w:rPr>
                <w:rFonts w:ascii="GHEA Grapalat" w:hAnsi="GHEA Grapalat"/>
              </w:rPr>
              <w:lastRenderedPageBreak/>
              <w:t>Ընդունվել</w:t>
            </w:r>
            <w:proofErr w:type="spellEnd"/>
            <w:r w:rsidRPr="001371F3">
              <w:rPr>
                <w:rFonts w:ascii="GHEA Grapalat" w:hAnsi="GHEA Grapalat"/>
              </w:rPr>
              <w:t xml:space="preserve"> է ի </w:t>
            </w:r>
            <w:proofErr w:type="spellStart"/>
            <w:r w:rsidRPr="001371F3">
              <w:rPr>
                <w:rFonts w:ascii="GHEA Grapalat" w:hAnsi="GHEA Grapalat"/>
              </w:rPr>
              <w:t>գիտություն</w:t>
            </w:r>
            <w:proofErr w:type="spellEnd"/>
            <w:r w:rsidRPr="001371F3">
              <w:rPr>
                <w:rFonts w:ascii="GHEA Grapalat" w:hAnsi="GHEA Grapalat"/>
              </w:rPr>
              <w:t>:</w:t>
            </w:r>
          </w:p>
          <w:p w14:paraId="764C504E" w14:textId="77777777" w:rsidR="00507204" w:rsidRPr="001371F3" w:rsidRDefault="00507204" w:rsidP="00CF031D">
            <w:pPr>
              <w:jc w:val="center"/>
              <w:rPr>
                <w:rFonts w:ascii="GHEA Grapalat" w:hAnsi="GHEA Grapalat"/>
              </w:rPr>
            </w:pPr>
          </w:p>
          <w:p w14:paraId="06429F29" w14:textId="77777777" w:rsidR="00507204" w:rsidRPr="001371F3" w:rsidRDefault="00507204" w:rsidP="00CF031D">
            <w:pPr>
              <w:jc w:val="center"/>
              <w:rPr>
                <w:rFonts w:ascii="GHEA Grapalat" w:hAnsi="GHEA Grapalat"/>
              </w:rPr>
            </w:pPr>
          </w:p>
          <w:p w14:paraId="7A4D5F4E" w14:textId="77777777" w:rsidR="00507204" w:rsidRPr="001371F3" w:rsidRDefault="00507204" w:rsidP="00CF031D">
            <w:pPr>
              <w:jc w:val="center"/>
              <w:rPr>
                <w:rFonts w:ascii="GHEA Grapalat" w:hAnsi="GHEA Grapalat"/>
              </w:rPr>
            </w:pPr>
          </w:p>
          <w:p w14:paraId="251BDB4C" w14:textId="77777777" w:rsidR="00507204" w:rsidRPr="001371F3" w:rsidRDefault="00507204" w:rsidP="00CF031D">
            <w:pPr>
              <w:jc w:val="center"/>
              <w:rPr>
                <w:rFonts w:ascii="GHEA Grapalat" w:hAnsi="GHEA Grapalat"/>
              </w:rPr>
            </w:pPr>
          </w:p>
          <w:p w14:paraId="39FCC022" w14:textId="054E3A36" w:rsidR="00507204" w:rsidRPr="001371F3" w:rsidRDefault="00507204" w:rsidP="00CF031D">
            <w:pPr>
              <w:ind w:firstLine="720"/>
              <w:jc w:val="center"/>
              <w:rPr>
                <w:rFonts w:ascii="GHEA Grapalat" w:hAnsi="GHEA Grapalat"/>
                <w:highlight w:val="yellow"/>
              </w:rPr>
            </w:pPr>
          </w:p>
        </w:tc>
      </w:tr>
      <w:tr w:rsidR="00F76574" w:rsidRPr="001371F3" w14:paraId="3D625D53" w14:textId="77777777" w:rsidTr="00D1165C">
        <w:trPr>
          <w:trHeight w:val="360"/>
        </w:trPr>
        <w:tc>
          <w:tcPr>
            <w:tcW w:w="8131" w:type="dxa"/>
            <w:vMerge w:val="restart"/>
            <w:shd w:val="clear" w:color="auto" w:fill="D9D9D9" w:themeFill="background1" w:themeFillShade="D9"/>
            <w:vAlign w:val="center"/>
          </w:tcPr>
          <w:p w14:paraId="7AC37E76" w14:textId="58361795" w:rsidR="00F76574" w:rsidRPr="00F20EE8" w:rsidRDefault="006433AF" w:rsidP="00CF031D">
            <w:pPr>
              <w:pStyle w:val="ListParagraph"/>
              <w:spacing w:after="0" w:line="240" w:lineRule="auto"/>
              <w:ind w:left="0"/>
              <w:contextualSpacing/>
              <w:jc w:val="center"/>
              <w:rPr>
                <w:rFonts w:ascii="GHEA Grapalat" w:hAnsi="GHEA Grapalat"/>
                <w:b/>
                <w:bCs/>
                <w:sz w:val="24"/>
                <w:szCs w:val="24"/>
              </w:rPr>
            </w:pPr>
            <w:r w:rsidRPr="00F20EE8">
              <w:rPr>
                <w:rFonts w:ascii="GHEA Grapalat" w:hAnsi="GHEA Grapalat"/>
                <w:b/>
                <w:bCs/>
                <w:sz w:val="24"/>
                <w:szCs w:val="24"/>
                <w:lang w:val="hy-AM"/>
              </w:rPr>
              <w:lastRenderedPageBreak/>
              <w:t>3</w:t>
            </w:r>
            <w:r w:rsidR="00F76574" w:rsidRPr="00F20EE8">
              <w:rPr>
                <w:rFonts w:ascii="GHEA Grapalat" w:hAnsi="GHEA Grapalat"/>
                <w:b/>
                <w:bCs/>
                <w:sz w:val="24"/>
                <w:szCs w:val="24"/>
              </w:rPr>
              <w:t xml:space="preserve">. ՀՀ </w:t>
            </w:r>
            <w:r w:rsidR="00F76574" w:rsidRPr="00F20EE8">
              <w:rPr>
                <w:rFonts w:ascii="GHEA Grapalat" w:hAnsi="GHEA Grapalat"/>
                <w:b/>
                <w:bCs/>
                <w:sz w:val="24"/>
                <w:szCs w:val="24"/>
                <w:lang w:val="hy-AM"/>
              </w:rPr>
              <w:t xml:space="preserve">ֆինանսների </w:t>
            </w:r>
            <w:proofErr w:type="spellStart"/>
            <w:r w:rsidR="00F76574" w:rsidRPr="00F20EE8">
              <w:rPr>
                <w:rFonts w:ascii="GHEA Grapalat" w:hAnsi="GHEA Grapalat"/>
                <w:b/>
                <w:bCs/>
                <w:sz w:val="24"/>
                <w:szCs w:val="24"/>
              </w:rPr>
              <w:t>նախարարություն</w:t>
            </w:r>
            <w:proofErr w:type="spellEnd"/>
          </w:p>
        </w:tc>
        <w:tc>
          <w:tcPr>
            <w:tcW w:w="5817" w:type="dxa"/>
            <w:shd w:val="clear" w:color="auto" w:fill="D9D9D9" w:themeFill="background1" w:themeFillShade="D9"/>
            <w:vAlign w:val="center"/>
          </w:tcPr>
          <w:p w14:paraId="38D779A4" w14:textId="458CAD75" w:rsidR="00F76574" w:rsidRPr="001371F3" w:rsidRDefault="00B23955" w:rsidP="00CF031D">
            <w:pPr>
              <w:jc w:val="center"/>
              <w:rPr>
                <w:rFonts w:ascii="GHEA Grapalat" w:hAnsi="GHEA Grapalat"/>
                <w:b/>
                <w:bCs/>
              </w:rPr>
            </w:pPr>
            <w:r w:rsidRPr="001371F3">
              <w:rPr>
                <w:rFonts w:ascii="GHEA Grapalat" w:hAnsi="GHEA Grapalat"/>
                <w:b/>
                <w:bCs/>
                <w:color w:val="000000"/>
                <w:lang w:val="hy-AM" w:eastAsia="ru-RU"/>
              </w:rPr>
              <w:t>12</w:t>
            </w:r>
            <w:r w:rsidR="00F76574" w:rsidRPr="001371F3">
              <w:rPr>
                <w:rFonts w:ascii="GHEA Grapalat" w:hAnsi="GHEA Grapalat"/>
                <w:b/>
                <w:bCs/>
                <w:color w:val="000000"/>
                <w:lang w:val="hy-AM" w:eastAsia="ru-RU"/>
              </w:rPr>
              <w:t>.</w:t>
            </w:r>
            <w:r w:rsidR="006433AF" w:rsidRPr="001371F3">
              <w:rPr>
                <w:rFonts w:ascii="GHEA Grapalat" w:hAnsi="GHEA Grapalat"/>
                <w:b/>
                <w:bCs/>
                <w:color w:val="000000"/>
                <w:lang w:val="hy-AM" w:eastAsia="ru-RU"/>
              </w:rPr>
              <w:t>0</w:t>
            </w:r>
            <w:r w:rsidR="00E303FB" w:rsidRPr="001371F3">
              <w:rPr>
                <w:rFonts w:ascii="GHEA Grapalat" w:hAnsi="GHEA Grapalat"/>
                <w:b/>
                <w:bCs/>
                <w:color w:val="000000"/>
                <w:lang w:val="hy-AM" w:eastAsia="ru-RU"/>
              </w:rPr>
              <w:t>1</w:t>
            </w:r>
            <w:r w:rsidR="00F76574" w:rsidRPr="001371F3">
              <w:rPr>
                <w:rFonts w:ascii="GHEA Grapalat" w:hAnsi="GHEA Grapalat"/>
                <w:b/>
                <w:bCs/>
                <w:color w:val="000000"/>
                <w:lang w:val="hy-AM" w:eastAsia="ru-RU"/>
              </w:rPr>
              <w:t>.202</w:t>
            </w:r>
            <w:r w:rsidR="00E303FB" w:rsidRPr="001371F3">
              <w:rPr>
                <w:rFonts w:ascii="GHEA Grapalat" w:hAnsi="GHEA Grapalat"/>
                <w:b/>
                <w:bCs/>
                <w:color w:val="000000"/>
                <w:lang w:val="hy-AM" w:eastAsia="ru-RU"/>
              </w:rPr>
              <w:t>6</w:t>
            </w:r>
            <w:r w:rsidR="00F76574" w:rsidRPr="001371F3">
              <w:rPr>
                <w:rFonts w:ascii="GHEA Grapalat" w:hAnsi="GHEA Grapalat"/>
                <w:b/>
                <w:bCs/>
                <w:color w:val="000000"/>
                <w:lang w:val="hy-AM" w:eastAsia="ru-RU"/>
              </w:rPr>
              <w:t>թ.</w:t>
            </w:r>
          </w:p>
        </w:tc>
      </w:tr>
      <w:tr w:rsidR="00F76574" w:rsidRPr="001371F3" w14:paraId="27E871E8" w14:textId="77777777" w:rsidTr="00650C09">
        <w:trPr>
          <w:trHeight w:val="360"/>
        </w:trPr>
        <w:tc>
          <w:tcPr>
            <w:tcW w:w="8131" w:type="dxa"/>
            <w:vMerge/>
            <w:shd w:val="clear" w:color="auto" w:fill="D9D9D9" w:themeFill="background1" w:themeFillShade="D9"/>
          </w:tcPr>
          <w:p w14:paraId="01A2FD57" w14:textId="77777777" w:rsidR="00F76574" w:rsidRPr="00F20EE8" w:rsidRDefault="00F76574" w:rsidP="00CF031D">
            <w:pPr>
              <w:pStyle w:val="ListParagraph"/>
              <w:spacing w:after="0" w:line="240" w:lineRule="auto"/>
              <w:ind w:left="0"/>
              <w:contextualSpacing/>
              <w:jc w:val="center"/>
              <w:rPr>
                <w:rFonts w:ascii="GHEA Grapalat" w:hAnsi="GHEA Grapalat"/>
                <w:sz w:val="24"/>
                <w:szCs w:val="24"/>
              </w:rPr>
            </w:pPr>
          </w:p>
        </w:tc>
        <w:tc>
          <w:tcPr>
            <w:tcW w:w="5817" w:type="dxa"/>
            <w:shd w:val="clear" w:color="auto" w:fill="D9D9D9" w:themeFill="background1" w:themeFillShade="D9"/>
            <w:vAlign w:val="center"/>
          </w:tcPr>
          <w:p w14:paraId="64DDB152" w14:textId="639A6E8B" w:rsidR="00F76574" w:rsidRPr="00351AC6" w:rsidRDefault="00E303FB" w:rsidP="00351AC6">
            <w:pPr>
              <w:suppressAutoHyphens/>
              <w:jc w:val="center"/>
              <w:rPr>
                <w:rFonts w:ascii="Calibri" w:eastAsia="Calibri" w:hAnsi="Calibri" w:cs="Calibri"/>
                <w:color w:val="00000A"/>
                <w:lang w:val="hy-AM"/>
              </w:rPr>
            </w:pPr>
            <w:r w:rsidRPr="00E303FB">
              <w:rPr>
                <w:rFonts w:ascii="GHEA Grapalat" w:hAnsi="GHEA Grapalat"/>
                <w:b/>
                <w:bCs/>
                <w:color w:val="00000A"/>
                <w:spacing w:val="-20"/>
                <w:lang w:val="hy-AM" w:eastAsia="ru-RU"/>
              </w:rPr>
              <w:t>N 04/5-1/70-2026</w:t>
            </w:r>
          </w:p>
        </w:tc>
      </w:tr>
      <w:tr w:rsidR="00F76574" w:rsidRPr="001371F3" w14:paraId="368ED377" w14:textId="77777777" w:rsidTr="00CE6943">
        <w:trPr>
          <w:trHeight w:val="360"/>
        </w:trPr>
        <w:tc>
          <w:tcPr>
            <w:tcW w:w="8131" w:type="dxa"/>
          </w:tcPr>
          <w:p w14:paraId="19D46825" w14:textId="7FBA1CAD" w:rsidR="00E303FB" w:rsidRPr="00F20EE8" w:rsidRDefault="00E303FB" w:rsidP="000D0AE4">
            <w:pPr>
              <w:suppressAutoHyphens/>
              <w:ind w:firstLine="567"/>
              <w:jc w:val="both"/>
              <w:rPr>
                <w:rFonts w:ascii="GHEA Grapalat" w:eastAsia="Calibri" w:hAnsi="GHEA Grapalat" w:cs="Calibri"/>
                <w:color w:val="00000A"/>
                <w:lang w:val="hy-AM"/>
              </w:rPr>
            </w:pPr>
            <w:r w:rsidRPr="00F20EE8">
              <w:rPr>
                <w:rFonts w:ascii="GHEA Grapalat" w:eastAsia="Calibri" w:hAnsi="GHEA Grapalat" w:cs="Calibri"/>
                <w:color w:val="00000A"/>
                <w:lang w:val="hy-AM"/>
              </w:rPr>
              <w:t>«Անկախ Պետությունների Համագործակցության մասնակից պետությունների իրավասու մարմինների կողմից միջազգային վերահսկելի մատակարարման կազմակերպման և իրականացման կարգի մասին պայմանագրում (այսուհետ՝ Պայմանագիր) առկա են դրույթներ, որոնք կարող են հանգեցնել պետական բյուջեի ծախսերի ավելացման (մասնավորապես՝ Պայմանագրի 12-րդ, 15-րդ և 20-րդ հոդվածները)։</w:t>
            </w:r>
          </w:p>
          <w:p w14:paraId="1B668B6E" w14:textId="7E59A57A" w:rsidR="00F76574" w:rsidRPr="00F20EE8" w:rsidRDefault="00E303FB" w:rsidP="000D0AE4">
            <w:pPr>
              <w:suppressAutoHyphens/>
              <w:ind w:firstLine="567"/>
              <w:jc w:val="both"/>
              <w:rPr>
                <w:rFonts w:ascii="GHEA Grapalat" w:eastAsia="Calibri" w:hAnsi="GHEA Grapalat" w:cs="Sylfaen"/>
                <w:color w:val="00000A"/>
                <w:lang w:val="hy-AM"/>
              </w:rPr>
            </w:pPr>
            <w:r w:rsidRPr="00F20EE8">
              <w:rPr>
                <w:rFonts w:ascii="GHEA Grapalat" w:eastAsia="Calibri" w:hAnsi="GHEA Grapalat" w:cs="Calibri"/>
                <w:color w:val="191919"/>
                <w:shd w:val="clear" w:color="auto" w:fill="FFFFFF"/>
                <w:lang w:val="hy-AM"/>
              </w:rPr>
              <w:t>Միաժամանակ, Պայմանագիրը եկամուտների նվազեցում նախատեսող դրույթներ չի պարունակում:</w:t>
            </w:r>
          </w:p>
        </w:tc>
        <w:tc>
          <w:tcPr>
            <w:tcW w:w="5817" w:type="dxa"/>
          </w:tcPr>
          <w:p w14:paraId="47FFACA3" w14:textId="77777777" w:rsidR="00F76574" w:rsidRPr="001371F3" w:rsidRDefault="00F76574" w:rsidP="00CF031D">
            <w:pPr>
              <w:contextualSpacing/>
              <w:jc w:val="center"/>
              <w:rPr>
                <w:rFonts w:ascii="GHEA Grapalat" w:hAnsi="GHEA Grapalat"/>
              </w:rPr>
            </w:pPr>
            <w:proofErr w:type="spellStart"/>
            <w:r w:rsidRPr="001371F3">
              <w:rPr>
                <w:rFonts w:ascii="GHEA Grapalat" w:hAnsi="GHEA Grapalat"/>
              </w:rPr>
              <w:t>Ընդունվել</w:t>
            </w:r>
            <w:proofErr w:type="spellEnd"/>
            <w:r w:rsidRPr="001371F3">
              <w:rPr>
                <w:rFonts w:ascii="GHEA Grapalat" w:hAnsi="GHEA Grapalat"/>
              </w:rPr>
              <w:t xml:space="preserve"> է ի </w:t>
            </w:r>
            <w:proofErr w:type="spellStart"/>
            <w:r w:rsidRPr="001371F3">
              <w:rPr>
                <w:rFonts w:ascii="GHEA Grapalat" w:hAnsi="GHEA Grapalat"/>
              </w:rPr>
              <w:t>գիտություն</w:t>
            </w:r>
            <w:proofErr w:type="spellEnd"/>
            <w:r w:rsidRPr="001371F3">
              <w:rPr>
                <w:rFonts w:ascii="GHEA Grapalat" w:hAnsi="GHEA Grapalat"/>
              </w:rPr>
              <w:t>:</w:t>
            </w:r>
          </w:p>
        </w:tc>
      </w:tr>
      <w:tr w:rsidR="00F76574" w:rsidRPr="001371F3" w14:paraId="2E2C9748" w14:textId="77777777" w:rsidTr="005B3918">
        <w:trPr>
          <w:trHeight w:val="530"/>
        </w:trPr>
        <w:tc>
          <w:tcPr>
            <w:tcW w:w="8131" w:type="dxa"/>
            <w:vMerge w:val="restart"/>
            <w:shd w:val="clear" w:color="auto" w:fill="D9D9D9" w:themeFill="background1" w:themeFillShade="D9"/>
          </w:tcPr>
          <w:p w14:paraId="20534570" w14:textId="290E1299" w:rsidR="00F76574" w:rsidRPr="00F20EE8" w:rsidRDefault="00C35ACD" w:rsidP="00CF031D">
            <w:pPr>
              <w:pStyle w:val="ListParagraph"/>
              <w:spacing w:after="0" w:line="240" w:lineRule="auto"/>
              <w:ind w:left="0"/>
              <w:contextualSpacing/>
              <w:jc w:val="center"/>
              <w:rPr>
                <w:rFonts w:ascii="GHEA Grapalat" w:hAnsi="GHEA Grapalat"/>
                <w:b/>
                <w:bCs/>
                <w:sz w:val="24"/>
                <w:szCs w:val="24"/>
              </w:rPr>
            </w:pPr>
            <w:r w:rsidRPr="00F20EE8">
              <w:rPr>
                <w:rFonts w:ascii="GHEA Grapalat" w:hAnsi="GHEA Grapalat"/>
                <w:b/>
                <w:bCs/>
                <w:sz w:val="24"/>
                <w:szCs w:val="24"/>
                <w:lang w:val="hy-AM"/>
              </w:rPr>
              <w:t>4</w:t>
            </w:r>
            <w:r w:rsidR="00F76574" w:rsidRPr="00F20EE8">
              <w:rPr>
                <w:rFonts w:ascii="GHEA Grapalat" w:hAnsi="GHEA Grapalat"/>
                <w:b/>
                <w:bCs/>
                <w:sz w:val="24"/>
                <w:szCs w:val="24"/>
              </w:rPr>
              <w:t xml:space="preserve">. ՀՀ </w:t>
            </w:r>
            <w:proofErr w:type="spellStart"/>
            <w:r w:rsidR="00F76574" w:rsidRPr="00F20EE8">
              <w:rPr>
                <w:rFonts w:ascii="GHEA Grapalat" w:hAnsi="GHEA Grapalat"/>
                <w:b/>
                <w:bCs/>
                <w:sz w:val="24"/>
                <w:szCs w:val="24"/>
              </w:rPr>
              <w:t>տարածքային</w:t>
            </w:r>
            <w:proofErr w:type="spellEnd"/>
            <w:r w:rsidR="00F76574" w:rsidRPr="00F20EE8">
              <w:rPr>
                <w:rFonts w:ascii="GHEA Grapalat" w:hAnsi="GHEA Grapalat"/>
                <w:b/>
                <w:bCs/>
                <w:sz w:val="24"/>
                <w:szCs w:val="24"/>
              </w:rPr>
              <w:t xml:space="preserve"> </w:t>
            </w:r>
            <w:proofErr w:type="spellStart"/>
            <w:r w:rsidR="00F76574" w:rsidRPr="00F20EE8">
              <w:rPr>
                <w:rFonts w:ascii="GHEA Grapalat" w:hAnsi="GHEA Grapalat"/>
                <w:b/>
                <w:bCs/>
                <w:sz w:val="24"/>
                <w:szCs w:val="24"/>
              </w:rPr>
              <w:t>կառավարման</w:t>
            </w:r>
            <w:proofErr w:type="spellEnd"/>
            <w:r w:rsidR="00F76574" w:rsidRPr="00F20EE8">
              <w:rPr>
                <w:rFonts w:ascii="GHEA Grapalat" w:hAnsi="GHEA Grapalat"/>
                <w:b/>
                <w:bCs/>
                <w:sz w:val="24"/>
                <w:szCs w:val="24"/>
              </w:rPr>
              <w:t xml:space="preserve"> և </w:t>
            </w:r>
            <w:proofErr w:type="spellStart"/>
            <w:r w:rsidR="00F76574" w:rsidRPr="00F20EE8">
              <w:rPr>
                <w:rFonts w:ascii="GHEA Grapalat" w:hAnsi="GHEA Grapalat"/>
                <w:b/>
                <w:bCs/>
                <w:sz w:val="24"/>
                <w:szCs w:val="24"/>
              </w:rPr>
              <w:t>ենթակառուցվածքների</w:t>
            </w:r>
            <w:proofErr w:type="spellEnd"/>
            <w:r w:rsidR="00F76574" w:rsidRPr="00F20EE8">
              <w:rPr>
                <w:rFonts w:ascii="GHEA Grapalat" w:hAnsi="GHEA Grapalat"/>
                <w:b/>
                <w:bCs/>
                <w:sz w:val="24"/>
                <w:szCs w:val="24"/>
              </w:rPr>
              <w:t xml:space="preserve"> </w:t>
            </w:r>
            <w:proofErr w:type="spellStart"/>
            <w:r w:rsidR="00F76574" w:rsidRPr="00F20EE8">
              <w:rPr>
                <w:rFonts w:ascii="GHEA Grapalat" w:hAnsi="GHEA Grapalat"/>
                <w:b/>
                <w:bCs/>
                <w:sz w:val="24"/>
                <w:szCs w:val="24"/>
              </w:rPr>
              <w:t>նախարարություն</w:t>
            </w:r>
            <w:proofErr w:type="spellEnd"/>
          </w:p>
        </w:tc>
        <w:tc>
          <w:tcPr>
            <w:tcW w:w="5817" w:type="dxa"/>
            <w:shd w:val="clear" w:color="auto" w:fill="D9D9D9" w:themeFill="background1" w:themeFillShade="D9"/>
            <w:vAlign w:val="center"/>
          </w:tcPr>
          <w:p w14:paraId="359B9EEC" w14:textId="32C6E1AC" w:rsidR="00F76574" w:rsidRPr="001371F3" w:rsidRDefault="004F4EE6" w:rsidP="00CF031D">
            <w:pPr>
              <w:jc w:val="center"/>
              <w:rPr>
                <w:rFonts w:ascii="GHEA Grapalat" w:hAnsi="GHEA Grapalat"/>
                <w:b/>
                <w:bCs/>
              </w:rPr>
            </w:pPr>
            <w:r w:rsidRPr="001371F3">
              <w:rPr>
                <w:rFonts w:ascii="GHEA Grapalat" w:hAnsi="GHEA Grapalat"/>
                <w:b/>
                <w:bCs/>
                <w:color w:val="000000"/>
                <w:lang w:val="hy-AM" w:eastAsia="ru-RU"/>
              </w:rPr>
              <w:t>29</w:t>
            </w:r>
            <w:r w:rsidR="00F76574" w:rsidRPr="001371F3">
              <w:rPr>
                <w:rFonts w:ascii="GHEA Grapalat" w:hAnsi="GHEA Grapalat"/>
                <w:b/>
                <w:bCs/>
                <w:color w:val="000000"/>
                <w:lang w:val="hy-AM" w:eastAsia="ru-RU"/>
              </w:rPr>
              <w:t>.</w:t>
            </w:r>
            <w:r w:rsidRPr="001371F3">
              <w:rPr>
                <w:rFonts w:ascii="GHEA Grapalat" w:hAnsi="GHEA Grapalat"/>
                <w:b/>
                <w:bCs/>
                <w:color w:val="000000"/>
                <w:lang w:val="hy-AM" w:eastAsia="ru-RU"/>
              </w:rPr>
              <w:t>1</w:t>
            </w:r>
            <w:r w:rsidR="00D976D3" w:rsidRPr="001371F3">
              <w:rPr>
                <w:rFonts w:ascii="GHEA Grapalat" w:hAnsi="GHEA Grapalat"/>
                <w:b/>
                <w:bCs/>
                <w:color w:val="000000"/>
                <w:lang w:val="hy-AM" w:eastAsia="ru-RU"/>
              </w:rPr>
              <w:t>2</w:t>
            </w:r>
            <w:r w:rsidR="00F76574" w:rsidRPr="001371F3">
              <w:rPr>
                <w:rFonts w:ascii="GHEA Grapalat" w:hAnsi="GHEA Grapalat"/>
                <w:b/>
                <w:bCs/>
                <w:color w:val="000000"/>
                <w:lang w:val="hy-AM" w:eastAsia="ru-RU"/>
              </w:rPr>
              <w:t>.202</w:t>
            </w:r>
            <w:r w:rsidR="00C35ACD" w:rsidRPr="001371F3">
              <w:rPr>
                <w:rFonts w:ascii="GHEA Grapalat" w:hAnsi="GHEA Grapalat"/>
                <w:b/>
                <w:bCs/>
                <w:color w:val="000000"/>
                <w:lang w:val="hy-AM" w:eastAsia="ru-RU"/>
              </w:rPr>
              <w:t>5</w:t>
            </w:r>
            <w:r w:rsidR="00F76574" w:rsidRPr="001371F3">
              <w:rPr>
                <w:rFonts w:ascii="GHEA Grapalat" w:hAnsi="GHEA Grapalat"/>
                <w:b/>
                <w:bCs/>
                <w:color w:val="000000"/>
                <w:lang w:val="hy-AM" w:eastAsia="ru-RU"/>
              </w:rPr>
              <w:t>թ.</w:t>
            </w:r>
          </w:p>
        </w:tc>
      </w:tr>
      <w:tr w:rsidR="00F76574" w:rsidRPr="001371F3" w14:paraId="4745D683" w14:textId="77777777" w:rsidTr="005B3918">
        <w:trPr>
          <w:trHeight w:val="530"/>
        </w:trPr>
        <w:tc>
          <w:tcPr>
            <w:tcW w:w="8131" w:type="dxa"/>
            <w:vMerge/>
            <w:shd w:val="clear" w:color="auto" w:fill="D9D9D9" w:themeFill="background1" w:themeFillShade="D9"/>
          </w:tcPr>
          <w:p w14:paraId="7FB46CEF" w14:textId="77777777" w:rsidR="00F76574" w:rsidRPr="00F20EE8" w:rsidRDefault="00F76574" w:rsidP="00CF031D">
            <w:pPr>
              <w:pStyle w:val="ListParagraph"/>
              <w:spacing w:after="0" w:line="240" w:lineRule="auto"/>
              <w:ind w:left="0"/>
              <w:contextualSpacing/>
              <w:jc w:val="center"/>
              <w:rPr>
                <w:rFonts w:ascii="GHEA Grapalat" w:hAnsi="GHEA Grapalat"/>
                <w:sz w:val="24"/>
                <w:szCs w:val="24"/>
              </w:rPr>
            </w:pPr>
          </w:p>
        </w:tc>
        <w:tc>
          <w:tcPr>
            <w:tcW w:w="5817" w:type="dxa"/>
            <w:shd w:val="clear" w:color="auto" w:fill="D9D9D9" w:themeFill="background1" w:themeFillShade="D9"/>
            <w:vAlign w:val="center"/>
          </w:tcPr>
          <w:p w14:paraId="47C40D7A" w14:textId="4CBC72C9" w:rsidR="00F76574" w:rsidRPr="00212C95" w:rsidRDefault="004F4EE6" w:rsidP="00212C95">
            <w:pPr>
              <w:suppressAutoHyphens/>
              <w:jc w:val="center"/>
              <w:rPr>
                <w:rFonts w:ascii="GHEA Grapalat" w:hAnsi="GHEA Grapalat"/>
                <w:lang w:val="hy-AM" w:eastAsia="ru-RU"/>
              </w:rPr>
            </w:pPr>
            <w:r w:rsidRPr="004F4EE6">
              <w:rPr>
                <w:rFonts w:ascii="GHEA Grapalat" w:hAnsi="GHEA Grapalat" w:cs="Calibri Cyr"/>
                <w:b/>
                <w:lang w:val="hy-AM" w:eastAsia="ru-RU"/>
              </w:rPr>
              <w:t xml:space="preserve">№ </w:t>
            </w:r>
            <w:r w:rsidRPr="004F4EE6">
              <w:rPr>
                <w:rFonts w:ascii="GHEA Grapalat" w:hAnsi="GHEA Grapalat" w:cs="Calibri Cyr"/>
                <w:b/>
                <w:bCs/>
                <w:lang w:eastAsia="ru-RU"/>
              </w:rPr>
              <w:t>ԱՍ</w:t>
            </w:r>
            <w:r w:rsidRPr="004F4EE6">
              <w:rPr>
                <w:rFonts w:ascii="GHEA Grapalat" w:hAnsi="GHEA Grapalat" w:cs="Calibri Cyr"/>
                <w:b/>
                <w:bCs/>
                <w:lang w:val="ru-RU" w:eastAsia="ru-RU"/>
              </w:rPr>
              <w:t>/17.2/44756-2025</w:t>
            </w:r>
          </w:p>
        </w:tc>
      </w:tr>
      <w:tr w:rsidR="00F76574" w:rsidRPr="001371F3" w14:paraId="10121ED5" w14:textId="77777777" w:rsidTr="00F20EE8">
        <w:trPr>
          <w:trHeight w:val="2393"/>
        </w:trPr>
        <w:tc>
          <w:tcPr>
            <w:tcW w:w="8131" w:type="dxa"/>
          </w:tcPr>
          <w:p w14:paraId="5D434D95" w14:textId="51D057E3" w:rsidR="00F76574" w:rsidRPr="00F20EE8" w:rsidRDefault="00D976D3" w:rsidP="000D0AE4">
            <w:pPr>
              <w:ind w:left="270" w:firstLine="720"/>
              <w:jc w:val="both"/>
              <w:rPr>
                <w:rFonts w:ascii="GHEA Grapalat" w:hAnsi="GHEA Grapalat"/>
                <w:lang w:val="hy-AM" w:eastAsia="ru-RU"/>
              </w:rPr>
            </w:pPr>
            <w:r w:rsidRPr="00F20EE8">
              <w:rPr>
                <w:rFonts w:ascii="GHEA Grapalat" w:hAnsi="GHEA Grapalat"/>
                <w:lang w:val="hy-AM" w:eastAsia="ru-RU"/>
              </w:rPr>
              <w:t>«Անկախ Պետությունների Համագործակցության մասնակից պետությունների իրավասու մարմինների կողմից միջազգային վերահսկելի մատակարարման կազմակերպման եւ իրականացման կարգի մասին» պայմանագրով «Պետական գույքի կառավարման մասին» Հայաստանի Հանրապետության օրենքի կարգավորման շրջանակում Հայաստանի Հանրապետության համար գույքային պարտավորություններ նախատեսող դրույթներ առկա չեն։</w:t>
            </w:r>
          </w:p>
        </w:tc>
        <w:tc>
          <w:tcPr>
            <w:tcW w:w="5817" w:type="dxa"/>
          </w:tcPr>
          <w:p w14:paraId="7A043FD7" w14:textId="77777777" w:rsidR="00F76574" w:rsidRPr="001371F3" w:rsidRDefault="00F76574" w:rsidP="00CF031D">
            <w:pPr>
              <w:contextualSpacing/>
              <w:jc w:val="center"/>
              <w:rPr>
                <w:rFonts w:ascii="GHEA Grapalat" w:hAnsi="GHEA Grapalat"/>
              </w:rPr>
            </w:pPr>
            <w:proofErr w:type="spellStart"/>
            <w:r w:rsidRPr="001371F3">
              <w:rPr>
                <w:rFonts w:ascii="GHEA Grapalat" w:hAnsi="GHEA Grapalat"/>
              </w:rPr>
              <w:t>Ընդունվել</w:t>
            </w:r>
            <w:proofErr w:type="spellEnd"/>
            <w:r w:rsidRPr="001371F3">
              <w:rPr>
                <w:rFonts w:ascii="GHEA Grapalat" w:hAnsi="GHEA Grapalat"/>
              </w:rPr>
              <w:t xml:space="preserve"> է ի </w:t>
            </w:r>
            <w:proofErr w:type="spellStart"/>
            <w:r w:rsidRPr="001371F3">
              <w:rPr>
                <w:rFonts w:ascii="GHEA Grapalat" w:hAnsi="GHEA Grapalat"/>
              </w:rPr>
              <w:t>գիտություն</w:t>
            </w:r>
            <w:proofErr w:type="spellEnd"/>
            <w:r w:rsidRPr="001371F3">
              <w:rPr>
                <w:rFonts w:ascii="GHEA Grapalat" w:hAnsi="GHEA Grapalat"/>
              </w:rPr>
              <w:t>:</w:t>
            </w:r>
          </w:p>
        </w:tc>
      </w:tr>
      <w:tr w:rsidR="006C76B3" w:rsidRPr="001371F3" w14:paraId="76589693" w14:textId="77777777" w:rsidTr="00A77035">
        <w:trPr>
          <w:trHeight w:val="360"/>
        </w:trPr>
        <w:tc>
          <w:tcPr>
            <w:tcW w:w="8131" w:type="dxa"/>
            <w:vMerge w:val="restart"/>
            <w:shd w:val="clear" w:color="auto" w:fill="D9D9D9" w:themeFill="background1" w:themeFillShade="D9"/>
          </w:tcPr>
          <w:p w14:paraId="28DBF405" w14:textId="72E20601" w:rsidR="006C76B3" w:rsidRPr="00F20EE8" w:rsidRDefault="006C76B3" w:rsidP="00CF031D">
            <w:pPr>
              <w:ind w:left="270" w:firstLine="720"/>
              <w:jc w:val="center"/>
              <w:rPr>
                <w:rFonts w:ascii="GHEA Grapalat" w:hAnsi="GHEA Grapalat"/>
                <w:b/>
                <w:bCs/>
                <w:lang w:val="hy-AM" w:eastAsia="ru-RU"/>
              </w:rPr>
            </w:pPr>
            <w:r w:rsidRPr="00F20EE8">
              <w:rPr>
                <w:rFonts w:ascii="GHEA Grapalat" w:hAnsi="GHEA Grapalat"/>
                <w:b/>
                <w:bCs/>
                <w:lang w:val="hy-AM"/>
              </w:rPr>
              <w:t>5</w:t>
            </w:r>
            <w:r w:rsidRPr="00F20EE8">
              <w:rPr>
                <w:rFonts w:ascii="GHEA Grapalat" w:hAnsi="GHEA Grapalat"/>
                <w:b/>
                <w:bCs/>
              </w:rPr>
              <w:t xml:space="preserve">. ՀՀ </w:t>
            </w:r>
            <w:r w:rsidRPr="00F20EE8">
              <w:rPr>
                <w:rFonts w:ascii="GHEA Grapalat" w:hAnsi="GHEA Grapalat"/>
                <w:b/>
                <w:bCs/>
                <w:lang w:val="hy-AM"/>
              </w:rPr>
              <w:t>ազգային անվտանգության ծառայություն</w:t>
            </w:r>
          </w:p>
        </w:tc>
        <w:tc>
          <w:tcPr>
            <w:tcW w:w="5817" w:type="dxa"/>
            <w:shd w:val="clear" w:color="auto" w:fill="D9D9D9" w:themeFill="background1" w:themeFillShade="D9"/>
            <w:vAlign w:val="center"/>
          </w:tcPr>
          <w:p w14:paraId="192D350B" w14:textId="31A672F2" w:rsidR="006C76B3" w:rsidRPr="001371F3" w:rsidRDefault="006C76B3" w:rsidP="00CF031D">
            <w:pPr>
              <w:contextualSpacing/>
              <w:jc w:val="center"/>
              <w:rPr>
                <w:rFonts w:ascii="GHEA Grapalat" w:hAnsi="GHEA Grapalat"/>
                <w:b/>
                <w:bCs/>
              </w:rPr>
            </w:pPr>
            <w:r w:rsidRPr="001371F3">
              <w:rPr>
                <w:rFonts w:ascii="GHEA Grapalat" w:hAnsi="GHEA Grapalat"/>
                <w:b/>
                <w:bCs/>
                <w:color w:val="000000"/>
                <w:lang w:val="hy-AM" w:eastAsia="ru-RU"/>
              </w:rPr>
              <w:t>29.12.2025թ.</w:t>
            </w:r>
          </w:p>
        </w:tc>
      </w:tr>
      <w:tr w:rsidR="006C76B3" w:rsidRPr="001371F3" w14:paraId="70C95BD2" w14:textId="77777777" w:rsidTr="00A77035">
        <w:trPr>
          <w:trHeight w:val="360"/>
        </w:trPr>
        <w:tc>
          <w:tcPr>
            <w:tcW w:w="8131" w:type="dxa"/>
            <w:vMerge/>
            <w:shd w:val="clear" w:color="auto" w:fill="D9D9D9" w:themeFill="background1" w:themeFillShade="D9"/>
          </w:tcPr>
          <w:p w14:paraId="56566F8D" w14:textId="77777777" w:rsidR="006C76B3" w:rsidRPr="00F20EE8" w:rsidRDefault="006C76B3" w:rsidP="00CF031D">
            <w:pPr>
              <w:ind w:left="270" w:firstLine="720"/>
              <w:jc w:val="center"/>
              <w:rPr>
                <w:rFonts w:ascii="GHEA Grapalat" w:hAnsi="GHEA Grapalat"/>
                <w:lang w:val="hy-AM"/>
              </w:rPr>
            </w:pPr>
          </w:p>
        </w:tc>
        <w:tc>
          <w:tcPr>
            <w:tcW w:w="5817" w:type="dxa"/>
            <w:shd w:val="clear" w:color="auto" w:fill="D9D9D9" w:themeFill="background1" w:themeFillShade="D9"/>
            <w:vAlign w:val="center"/>
          </w:tcPr>
          <w:p w14:paraId="4D026AD5" w14:textId="502E327B" w:rsidR="006C76B3" w:rsidRPr="000D0AE4" w:rsidRDefault="006C76B3" w:rsidP="000D0AE4">
            <w:pPr>
              <w:suppressAutoHyphens/>
              <w:jc w:val="center"/>
              <w:rPr>
                <w:rFonts w:ascii="GHEA Grapalat" w:hAnsi="GHEA Grapalat"/>
                <w:lang w:val="hy-AM" w:eastAsia="ru-RU"/>
              </w:rPr>
            </w:pPr>
            <w:r w:rsidRPr="004F4EE6">
              <w:rPr>
                <w:rFonts w:ascii="GHEA Grapalat" w:hAnsi="GHEA Grapalat" w:cs="Calibri Cyr"/>
                <w:b/>
                <w:lang w:val="hy-AM" w:eastAsia="ru-RU"/>
              </w:rPr>
              <w:t xml:space="preserve">№ </w:t>
            </w:r>
            <w:r w:rsidRPr="001371F3">
              <w:rPr>
                <w:rFonts w:ascii="GHEA Grapalat" w:hAnsi="GHEA Grapalat" w:cs="Calibri Cyr"/>
                <w:b/>
                <w:bCs/>
                <w:lang w:val="hy-AM" w:eastAsia="ru-RU"/>
              </w:rPr>
              <w:t>11/1707</w:t>
            </w:r>
          </w:p>
        </w:tc>
      </w:tr>
      <w:tr w:rsidR="006C76B3" w:rsidRPr="001371F3" w14:paraId="07E4DC4C" w14:textId="77777777" w:rsidTr="00F20EE8">
        <w:trPr>
          <w:trHeight w:val="1772"/>
        </w:trPr>
        <w:tc>
          <w:tcPr>
            <w:tcW w:w="8131" w:type="dxa"/>
            <w:shd w:val="clear" w:color="auto" w:fill="FFFFFF" w:themeFill="background1"/>
          </w:tcPr>
          <w:p w14:paraId="30D73D2A" w14:textId="0A757CF7" w:rsidR="006C76B3" w:rsidRPr="00F20EE8" w:rsidRDefault="006C76B3" w:rsidP="000D0AE4">
            <w:pPr>
              <w:ind w:left="270" w:firstLine="720"/>
              <w:jc w:val="both"/>
              <w:rPr>
                <w:rFonts w:ascii="GHEA Grapalat" w:hAnsi="GHEA Grapalat"/>
                <w:lang w:val="hy-AM" w:eastAsia="ru-RU"/>
              </w:rPr>
            </w:pPr>
            <w:r w:rsidRPr="00F20EE8">
              <w:rPr>
                <w:rFonts w:ascii="GHEA Grapalat" w:hAnsi="GHEA Grapalat"/>
                <w:lang w:val="hy-AM" w:eastAsia="ru-RU"/>
              </w:rPr>
              <w:lastRenderedPageBreak/>
              <w:t>«Անկախ Պետությունների Համագործակցության մասնակից պետությունների իրավասու մարմինների կողմից միջազգային վերահսկելի մատակարարման կազմակերպման և իրականացման կարգի մասին» պայմանագիրը վավերացնելու վերաբերյալ առարկություններ չկան</w:t>
            </w:r>
            <w:r w:rsidR="00212C95" w:rsidRPr="00F20EE8">
              <w:rPr>
                <w:rFonts w:ascii="GHEA Grapalat" w:hAnsi="GHEA Grapalat"/>
                <w:lang w:val="hy-AM" w:eastAsia="ru-RU"/>
              </w:rPr>
              <w:t>։</w:t>
            </w:r>
          </w:p>
        </w:tc>
        <w:tc>
          <w:tcPr>
            <w:tcW w:w="5817" w:type="dxa"/>
            <w:shd w:val="clear" w:color="auto" w:fill="FFFFFF" w:themeFill="background1"/>
            <w:vAlign w:val="center"/>
          </w:tcPr>
          <w:p w14:paraId="54B14A3E" w14:textId="77777777" w:rsidR="00791FA4" w:rsidRPr="001371F3" w:rsidRDefault="00791FA4" w:rsidP="00791FA4">
            <w:pPr>
              <w:contextualSpacing/>
              <w:jc w:val="center"/>
              <w:rPr>
                <w:rFonts w:ascii="GHEA Grapalat" w:hAnsi="GHEA Grapalat"/>
                <w:lang w:val="hy-AM"/>
              </w:rPr>
            </w:pPr>
            <w:r w:rsidRPr="001371F3">
              <w:rPr>
                <w:rFonts w:ascii="GHEA Grapalat" w:hAnsi="GHEA Grapalat"/>
                <w:lang w:val="hy-AM"/>
              </w:rPr>
              <w:t>Ընդունվել է ի գիտություն</w:t>
            </w:r>
          </w:p>
          <w:p w14:paraId="4C522F13" w14:textId="77777777" w:rsidR="006C76B3" w:rsidRPr="001371F3" w:rsidRDefault="006C76B3" w:rsidP="00CF031D">
            <w:pPr>
              <w:suppressAutoHyphens/>
              <w:jc w:val="center"/>
              <w:rPr>
                <w:rFonts w:ascii="GHEA Grapalat" w:hAnsi="GHEA Grapalat"/>
                <w:lang w:val="hy-AM"/>
              </w:rPr>
            </w:pPr>
          </w:p>
        </w:tc>
      </w:tr>
      <w:tr w:rsidR="00E304CE" w:rsidRPr="001371F3" w14:paraId="1DD86AD8" w14:textId="77777777" w:rsidTr="00FF4545">
        <w:trPr>
          <w:trHeight w:val="360"/>
        </w:trPr>
        <w:tc>
          <w:tcPr>
            <w:tcW w:w="8131" w:type="dxa"/>
            <w:vMerge w:val="restart"/>
            <w:shd w:val="clear" w:color="auto" w:fill="D9D9D9" w:themeFill="background1" w:themeFillShade="D9"/>
          </w:tcPr>
          <w:p w14:paraId="33E7AC77" w14:textId="47DE4844" w:rsidR="00E304CE" w:rsidRPr="00F20EE8" w:rsidRDefault="00E304CE" w:rsidP="00CF031D">
            <w:pPr>
              <w:ind w:left="270" w:firstLine="720"/>
              <w:jc w:val="center"/>
              <w:rPr>
                <w:rFonts w:ascii="GHEA Grapalat" w:hAnsi="GHEA Grapalat"/>
                <w:b/>
                <w:bCs/>
                <w:lang w:val="hy-AM" w:eastAsia="ru-RU"/>
              </w:rPr>
            </w:pPr>
            <w:r w:rsidRPr="00F20EE8">
              <w:rPr>
                <w:rFonts w:ascii="GHEA Grapalat" w:hAnsi="GHEA Grapalat"/>
                <w:b/>
                <w:bCs/>
                <w:lang w:val="hy-AM" w:eastAsia="ru-RU"/>
              </w:rPr>
              <w:t>6. ՀՀ պետական եկամու</w:t>
            </w:r>
            <w:r w:rsidR="00646688" w:rsidRPr="00F20EE8">
              <w:rPr>
                <w:rFonts w:ascii="GHEA Grapalat" w:hAnsi="GHEA Grapalat"/>
                <w:b/>
                <w:bCs/>
                <w:lang w:val="hy-AM" w:eastAsia="ru-RU"/>
              </w:rPr>
              <w:t>տ</w:t>
            </w:r>
            <w:r w:rsidRPr="00F20EE8">
              <w:rPr>
                <w:rFonts w:ascii="GHEA Grapalat" w:hAnsi="GHEA Grapalat"/>
                <w:b/>
                <w:bCs/>
                <w:lang w:val="hy-AM" w:eastAsia="ru-RU"/>
              </w:rPr>
              <w:t>ների կոմիտե</w:t>
            </w:r>
          </w:p>
        </w:tc>
        <w:tc>
          <w:tcPr>
            <w:tcW w:w="5817" w:type="dxa"/>
            <w:shd w:val="clear" w:color="auto" w:fill="D9D9D9" w:themeFill="background1" w:themeFillShade="D9"/>
          </w:tcPr>
          <w:p w14:paraId="59D00EE6" w14:textId="5D911E9F" w:rsidR="00E304CE" w:rsidRPr="001371F3" w:rsidRDefault="00FF4545" w:rsidP="00CF031D">
            <w:pPr>
              <w:contextualSpacing/>
              <w:jc w:val="center"/>
              <w:rPr>
                <w:rFonts w:ascii="GHEA Grapalat" w:hAnsi="GHEA Grapalat"/>
                <w:b/>
                <w:bCs/>
                <w:lang w:val="hy-AM"/>
              </w:rPr>
            </w:pPr>
            <w:r w:rsidRPr="001371F3">
              <w:rPr>
                <w:rFonts w:ascii="GHEA Grapalat" w:hAnsi="GHEA Grapalat"/>
                <w:b/>
                <w:bCs/>
                <w:lang w:val="hy-AM"/>
              </w:rPr>
              <w:t>03/5-4/79284-2025</w:t>
            </w:r>
          </w:p>
        </w:tc>
      </w:tr>
      <w:tr w:rsidR="00E304CE" w:rsidRPr="001371F3" w14:paraId="37115708" w14:textId="77777777" w:rsidTr="00E304CE">
        <w:trPr>
          <w:trHeight w:val="360"/>
        </w:trPr>
        <w:tc>
          <w:tcPr>
            <w:tcW w:w="8131" w:type="dxa"/>
            <w:vMerge/>
          </w:tcPr>
          <w:p w14:paraId="5752F9EB" w14:textId="77777777" w:rsidR="00E304CE" w:rsidRPr="00F20EE8" w:rsidRDefault="00E304CE" w:rsidP="00CF031D">
            <w:pPr>
              <w:ind w:left="270" w:firstLine="720"/>
              <w:jc w:val="center"/>
              <w:rPr>
                <w:rFonts w:ascii="GHEA Grapalat" w:hAnsi="GHEA Grapalat"/>
                <w:lang w:val="hy-AM" w:eastAsia="ru-RU"/>
              </w:rPr>
            </w:pPr>
          </w:p>
        </w:tc>
        <w:tc>
          <w:tcPr>
            <w:tcW w:w="5817" w:type="dxa"/>
            <w:shd w:val="clear" w:color="auto" w:fill="D9D9D9" w:themeFill="background1" w:themeFillShade="D9"/>
          </w:tcPr>
          <w:p w14:paraId="254A865D" w14:textId="2AC7AB4E" w:rsidR="00E304CE" w:rsidRPr="001371F3" w:rsidRDefault="00E304CE" w:rsidP="00CF031D">
            <w:pPr>
              <w:contextualSpacing/>
              <w:jc w:val="center"/>
              <w:rPr>
                <w:rFonts w:ascii="GHEA Grapalat" w:hAnsi="GHEA Grapalat"/>
                <w:b/>
                <w:bCs/>
                <w:lang w:val="hy-AM"/>
              </w:rPr>
            </w:pPr>
            <w:r w:rsidRPr="001371F3">
              <w:rPr>
                <w:rFonts w:ascii="GHEA Grapalat" w:hAnsi="GHEA Grapalat"/>
                <w:b/>
                <w:bCs/>
                <w:lang w:val="hy-AM"/>
              </w:rPr>
              <w:t>03.01.2026թ.</w:t>
            </w:r>
          </w:p>
        </w:tc>
      </w:tr>
      <w:tr w:rsidR="00E304CE" w:rsidRPr="001371F3" w14:paraId="58AD9EF2" w14:textId="77777777" w:rsidTr="000D0AE4">
        <w:trPr>
          <w:trHeight w:val="1727"/>
        </w:trPr>
        <w:tc>
          <w:tcPr>
            <w:tcW w:w="8131" w:type="dxa"/>
          </w:tcPr>
          <w:p w14:paraId="082391E7" w14:textId="5847B9D7" w:rsidR="00E304CE" w:rsidRPr="00F20EE8" w:rsidRDefault="00E304CE" w:rsidP="00D57304">
            <w:pPr>
              <w:ind w:left="270" w:firstLine="720"/>
              <w:jc w:val="both"/>
              <w:rPr>
                <w:rFonts w:ascii="GHEA Grapalat" w:hAnsi="GHEA Grapalat"/>
                <w:lang w:val="hy-AM" w:eastAsia="ru-RU"/>
              </w:rPr>
            </w:pPr>
            <w:r w:rsidRPr="00F20EE8">
              <w:rPr>
                <w:rFonts w:ascii="GHEA Grapalat" w:hAnsi="GHEA Grapalat"/>
                <w:lang w:val="hy-AM"/>
              </w:rPr>
              <w:t xml:space="preserve">«Անկախ պետությունների համագործակցության մասնակից պետությունների իրավասու մարմինների կողմից միջազգային վերահսկելի մատակարարման կազմակերպման և իրականացման կարգի մասին պայմանագրի վերաբերյալ </w:t>
            </w:r>
            <w:r w:rsidRPr="00F20EE8">
              <w:rPr>
                <w:rFonts w:ascii="GHEA Grapalat" w:eastAsia="Calibri" w:hAnsi="GHEA Grapalat" w:cs="Sylfaen"/>
                <w:lang w:val="hy-AM"/>
              </w:rPr>
              <w:t>հայտնում ենք, որ ՊԵԿ կողմից առաջարկություններ և դիտողություններ չկան</w:t>
            </w:r>
            <w:r w:rsidR="00212C95" w:rsidRPr="00F20EE8">
              <w:rPr>
                <w:rFonts w:ascii="GHEA Grapalat" w:eastAsia="Calibri" w:hAnsi="GHEA Grapalat" w:cs="Sylfaen"/>
                <w:lang w:val="hy-AM"/>
              </w:rPr>
              <w:t>։</w:t>
            </w:r>
          </w:p>
        </w:tc>
        <w:tc>
          <w:tcPr>
            <w:tcW w:w="5817" w:type="dxa"/>
          </w:tcPr>
          <w:p w14:paraId="3079FEF2" w14:textId="17C90EC7" w:rsidR="00791FA4" w:rsidRPr="001371F3" w:rsidRDefault="00791FA4" w:rsidP="00791FA4">
            <w:pPr>
              <w:contextualSpacing/>
              <w:jc w:val="center"/>
              <w:rPr>
                <w:rFonts w:ascii="GHEA Grapalat" w:hAnsi="GHEA Grapalat"/>
                <w:lang w:val="hy-AM"/>
              </w:rPr>
            </w:pPr>
            <w:r w:rsidRPr="001371F3">
              <w:rPr>
                <w:rFonts w:ascii="GHEA Grapalat" w:hAnsi="GHEA Grapalat"/>
                <w:lang w:val="hy-AM"/>
              </w:rPr>
              <w:t>Ընդունվել է ի գիտություն</w:t>
            </w:r>
            <w:r w:rsidR="00590688">
              <w:rPr>
                <w:rFonts w:ascii="GHEA Grapalat" w:hAnsi="GHEA Grapalat"/>
                <w:lang w:val="hy-AM"/>
              </w:rPr>
              <w:t>։</w:t>
            </w:r>
          </w:p>
          <w:p w14:paraId="57A10E47" w14:textId="23509A6C" w:rsidR="00E304CE" w:rsidRPr="001371F3" w:rsidRDefault="00E304CE" w:rsidP="00CF031D">
            <w:pPr>
              <w:contextualSpacing/>
              <w:jc w:val="center"/>
              <w:rPr>
                <w:rFonts w:ascii="GHEA Grapalat" w:hAnsi="GHEA Grapalat"/>
                <w:lang w:val="hy-AM"/>
              </w:rPr>
            </w:pPr>
          </w:p>
        </w:tc>
      </w:tr>
      <w:tr w:rsidR="001E6BEB" w:rsidRPr="001371F3" w14:paraId="5BA5D656" w14:textId="77777777" w:rsidTr="00725A55">
        <w:trPr>
          <w:trHeight w:val="422"/>
        </w:trPr>
        <w:tc>
          <w:tcPr>
            <w:tcW w:w="8131" w:type="dxa"/>
            <w:vMerge w:val="restart"/>
            <w:shd w:val="clear" w:color="auto" w:fill="D9D9D9" w:themeFill="background1" w:themeFillShade="D9"/>
          </w:tcPr>
          <w:p w14:paraId="42AE26E9" w14:textId="53B1FBD9" w:rsidR="001E6BEB" w:rsidRPr="00F20EE8" w:rsidRDefault="004302CE" w:rsidP="00CF031D">
            <w:pPr>
              <w:ind w:left="270" w:firstLine="720"/>
              <w:jc w:val="center"/>
              <w:rPr>
                <w:rFonts w:ascii="GHEA Grapalat" w:hAnsi="GHEA Grapalat"/>
                <w:b/>
                <w:bCs/>
                <w:lang w:val="hy-AM"/>
              </w:rPr>
            </w:pPr>
            <w:r w:rsidRPr="00F20EE8">
              <w:rPr>
                <w:rFonts w:ascii="GHEA Grapalat" w:hAnsi="GHEA Grapalat"/>
                <w:b/>
                <w:bCs/>
                <w:lang w:val="hy-AM"/>
              </w:rPr>
              <w:t>7. ՀՀ հակակոռուպցիոն կոմիտե</w:t>
            </w:r>
          </w:p>
        </w:tc>
        <w:tc>
          <w:tcPr>
            <w:tcW w:w="5817" w:type="dxa"/>
            <w:shd w:val="clear" w:color="auto" w:fill="D9D9D9" w:themeFill="background1" w:themeFillShade="D9"/>
          </w:tcPr>
          <w:p w14:paraId="2E17A1C5" w14:textId="5F311BA5" w:rsidR="001E6BEB" w:rsidRPr="00B27815" w:rsidRDefault="004302CE" w:rsidP="00B27815">
            <w:pPr>
              <w:widowControl w:val="0"/>
              <w:suppressAutoHyphens/>
              <w:jc w:val="center"/>
              <w:rPr>
                <w:rFonts w:ascii="GHEA Grapalat" w:eastAsia="Calibri" w:hAnsi="GHEA Grapalat" w:cs="Tahoma"/>
                <w:b/>
                <w:bCs/>
                <w:lang w:val="hy-AM"/>
              </w:rPr>
            </w:pPr>
            <w:r w:rsidRPr="004302CE">
              <w:rPr>
                <w:rFonts w:ascii="GHEA Grapalat" w:eastAsia="Calibri" w:hAnsi="GHEA Grapalat" w:cs="Tahoma"/>
                <w:b/>
                <w:bCs/>
                <w:lang w:val="hy-AM"/>
              </w:rPr>
              <w:t>Ե/12033-2025</w:t>
            </w:r>
          </w:p>
        </w:tc>
      </w:tr>
      <w:tr w:rsidR="001E6BEB" w:rsidRPr="001371F3" w14:paraId="3290775B" w14:textId="77777777" w:rsidTr="00725A55">
        <w:trPr>
          <w:trHeight w:val="422"/>
        </w:trPr>
        <w:tc>
          <w:tcPr>
            <w:tcW w:w="8131" w:type="dxa"/>
            <w:vMerge/>
            <w:shd w:val="clear" w:color="auto" w:fill="D9D9D9" w:themeFill="background1" w:themeFillShade="D9"/>
          </w:tcPr>
          <w:p w14:paraId="79C1115A" w14:textId="77777777" w:rsidR="001E6BEB" w:rsidRPr="00F20EE8" w:rsidRDefault="001E6BEB" w:rsidP="00CF031D">
            <w:pPr>
              <w:ind w:left="270" w:firstLine="720"/>
              <w:jc w:val="center"/>
              <w:rPr>
                <w:rFonts w:ascii="GHEA Grapalat" w:hAnsi="GHEA Grapalat"/>
                <w:lang w:val="hy-AM"/>
              </w:rPr>
            </w:pPr>
          </w:p>
        </w:tc>
        <w:tc>
          <w:tcPr>
            <w:tcW w:w="5817" w:type="dxa"/>
            <w:shd w:val="clear" w:color="auto" w:fill="D9D9D9" w:themeFill="background1" w:themeFillShade="D9"/>
          </w:tcPr>
          <w:p w14:paraId="7EC3A4A6" w14:textId="37735B1B" w:rsidR="001E6BEB" w:rsidRPr="001371F3" w:rsidRDefault="004302CE" w:rsidP="00CF031D">
            <w:pPr>
              <w:contextualSpacing/>
              <w:jc w:val="center"/>
              <w:rPr>
                <w:rFonts w:ascii="GHEA Grapalat" w:hAnsi="GHEA Grapalat"/>
                <w:b/>
                <w:bCs/>
                <w:lang w:val="hy-AM"/>
              </w:rPr>
            </w:pPr>
            <w:r w:rsidRPr="001371F3">
              <w:rPr>
                <w:rFonts w:ascii="GHEA Grapalat" w:eastAsia="Calibri" w:hAnsi="GHEA Grapalat" w:cs="Tahoma"/>
                <w:b/>
                <w:bCs/>
              </w:rPr>
              <w:t>24.12.</w:t>
            </w:r>
            <w:r w:rsidRPr="001371F3">
              <w:rPr>
                <w:rFonts w:ascii="GHEA Grapalat" w:eastAsia="Calibri" w:hAnsi="GHEA Grapalat" w:cs="Tahoma"/>
                <w:b/>
                <w:bCs/>
                <w:lang w:val="hy-AM"/>
              </w:rPr>
              <w:t>2025թ</w:t>
            </w:r>
            <w:r w:rsidRPr="001371F3">
              <w:rPr>
                <w:rFonts w:ascii="Cambria Math" w:eastAsia="Calibri" w:hAnsi="Cambria Math" w:cs="Cambria Math"/>
                <w:b/>
                <w:bCs/>
                <w:lang w:val="hy-AM"/>
              </w:rPr>
              <w:t>․</w:t>
            </w:r>
          </w:p>
        </w:tc>
      </w:tr>
      <w:tr w:rsidR="001E6BEB" w:rsidRPr="001371F3" w14:paraId="3AD20F2C" w14:textId="77777777" w:rsidTr="001E6BEB">
        <w:trPr>
          <w:trHeight w:val="422"/>
        </w:trPr>
        <w:tc>
          <w:tcPr>
            <w:tcW w:w="8131" w:type="dxa"/>
          </w:tcPr>
          <w:p w14:paraId="38C563BC" w14:textId="52B14A17" w:rsidR="001E6BEB" w:rsidRPr="00F20EE8" w:rsidRDefault="00FB66C6" w:rsidP="00D57304">
            <w:pPr>
              <w:ind w:left="270" w:firstLine="720"/>
              <w:jc w:val="both"/>
              <w:rPr>
                <w:rFonts w:ascii="GHEA Grapalat" w:hAnsi="GHEA Grapalat"/>
                <w:lang w:val="hy-AM"/>
              </w:rPr>
            </w:pPr>
            <w:r w:rsidRPr="00F20EE8">
              <w:rPr>
                <w:rFonts w:ascii="GHEA Grapalat" w:eastAsia="Calibri" w:hAnsi="GHEA Grapalat"/>
                <w:lang w:val="hy-AM"/>
              </w:rPr>
              <w:t xml:space="preserve">«Անկախ պետությունների համագործակցության մասնակից պետությունների իրավասու մարմինների կողմից միջազգային վերահսկելի մատակարարման կազմակերպման և իրականացման կարգի մասին պայմանագրի </w:t>
            </w:r>
            <w:r w:rsidRPr="00F20EE8">
              <w:rPr>
                <w:rFonts w:ascii="GHEA Grapalat" w:eastAsia="Calibri" w:hAnsi="GHEA Grapalat"/>
                <w:lang w:val="af-ZA"/>
              </w:rPr>
              <w:t>վերաբերյալ ՀՀ հակակոռուպցիոն կոմիտեն իր լիազորություններից և պարտականություններից բխող դիտարկումներ և առաջարկություններ չունի</w:t>
            </w:r>
            <w:r w:rsidR="00212C95" w:rsidRPr="00F20EE8">
              <w:rPr>
                <w:rFonts w:ascii="GHEA Grapalat" w:eastAsia="Calibri" w:hAnsi="GHEA Grapalat"/>
                <w:lang w:val="af-ZA"/>
              </w:rPr>
              <w:t>։</w:t>
            </w:r>
          </w:p>
        </w:tc>
        <w:tc>
          <w:tcPr>
            <w:tcW w:w="5817" w:type="dxa"/>
          </w:tcPr>
          <w:p w14:paraId="53365C42" w14:textId="17489BB2" w:rsidR="00791FA4" w:rsidRPr="001371F3" w:rsidRDefault="00791FA4" w:rsidP="00791FA4">
            <w:pPr>
              <w:contextualSpacing/>
              <w:jc w:val="center"/>
              <w:rPr>
                <w:rFonts w:ascii="GHEA Grapalat" w:hAnsi="GHEA Grapalat"/>
                <w:lang w:val="hy-AM"/>
              </w:rPr>
            </w:pPr>
            <w:r w:rsidRPr="001371F3">
              <w:rPr>
                <w:rFonts w:ascii="GHEA Grapalat" w:hAnsi="GHEA Grapalat"/>
                <w:lang w:val="hy-AM"/>
              </w:rPr>
              <w:t>Ընդունվել է ի գիտություն</w:t>
            </w:r>
            <w:r w:rsidR="00590688">
              <w:rPr>
                <w:rFonts w:ascii="GHEA Grapalat" w:hAnsi="GHEA Grapalat"/>
                <w:lang w:val="hy-AM"/>
              </w:rPr>
              <w:t>։</w:t>
            </w:r>
          </w:p>
          <w:p w14:paraId="0790030F" w14:textId="77777777" w:rsidR="001E6BEB" w:rsidRPr="001371F3" w:rsidRDefault="001E6BEB" w:rsidP="00CF031D">
            <w:pPr>
              <w:contextualSpacing/>
              <w:jc w:val="center"/>
              <w:rPr>
                <w:rFonts w:ascii="GHEA Grapalat" w:hAnsi="GHEA Grapalat"/>
                <w:lang w:val="hy-AM"/>
              </w:rPr>
            </w:pPr>
          </w:p>
        </w:tc>
      </w:tr>
    </w:tbl>
    <w:p w14:paraId="5F0999F6" w14:textId="21EB28B6" w:rsidR="009C0E33" w:rsidRPr="001371F3" w:rsidRDefault="009C0E33" w:rsidP="00CF031D">
      <w:pPr>
        <w:jc w:val="center"/>
        <w:rPr>
          <w:rFonts w:ascii="GHEA Grapalat" w:hAnsi="GHEA Grapalat"/>
          <w:b/>
          <w:lang w:val="hy-AM" w:eastAsia="ru-RU"/>
        </w:rPr>
      </w:pPr>
    </w:p>
    <w:p w14:paraId="3A75CBC9" w14:textId="77777777" w:rsidR="009C0E33" w:rsidRPr="001371F3" w:rsidRDefault="009C0E33" w:rsidP="00CF031D">
      <w:pPr>
        <w:jc w:val="center"/>
        <w:rPr>
          <w:rFonts w:ascii="GHEA Grapalat" w:hAnsi="GHEA Grapalat"/>
          <w:b/>
          <w:lang w:val="hy-AM" w:eastAsia="ru-RU"/>
        </w:rPr>
      </w:pPr>
    </w:p>
    <w:p w14:paraId="23B061F4" w14:textId="214C9DAD" w:rsidR="000E4282" w:rsidRPr="001371F3" w:rsidRDefault="00E8506B" w:rsidP="00213694">
      <w:pPr>
        <w:jc w:val="right"/>
        <w:rPr>
          <w:rFonts w:ascii="GHEA Grapalat" w:hAnsi="GHEA Grapalat"/>
        </w:rPr>
      </w:pPr>
      <w:r>
        <w:rPr>
          <w:rFonts w:ascii="GHEA Grapalat" w:hAnsi="GHEA Grapalat"/>
          <w:b/>
          <w:lang w:val="hy-AM" w:eastAsia="ru-RU"/>
        </w:rPr>
        <w:t xml:space="preserve">                                                                                                                               </w:t>
      </w:r>
      <w:r w:rsidR="008D377E" w:rsidRPr="001371F3">
        <w:rPr>
          <w:rFonts w:ascii="GHEA Grapalat" w:hAnsi="GHEA Grapalat"/>
          <w:b/>
          <w:lang w:val="ru-RU" w:eastAsia="ru-RU"/>
        </w:rPr>
        <w:t xml:space="preserve">ՀՀ </w:t>
      </w:r>
      <w:r w:rsidR="008D377E" w:rsidRPr="001371F3">
        <w:rPr>
          <w:rFonts w:ascii="GHEA Grapalat" w:hAnsi="GHEA Grapalat"/>
          <w:b/>
          <w:lang w:val="hy-AM" w:eastAsia="ru-RU"/>
        </w:rPr>
        <w:t>ներքին գործերի նախարարություն</w:t>
      </w:r>
    </w:p>
    <w:p w14:paraId="415569E2" w14:textId="77777777" w:rsidR="006556D2" w:rsidRPr="001371F3" w:rsidRDefault="006556D2" w:rsidP="00CF031D">
      <w:pPr>
        <w:jc w:val="center"/>
        <w:rPr>
          <w:rFonts w:ascii="GHEA Grapalat" w:hAnsi="GHEA Grapalat"/>
        </w:rPr>
      </w:pPr>
    </w:p>
    <w:sectPr w:rsidR="006556D2" w:rsidRPr="001371F3" w:rsidSect="00D57304">
      <w:pgSz w:w="16838" w:h="11906" w:orient="landscape"/>
      <w:pgMar w:top="5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Cyr">
    <w:altName w:val="Cambria"/>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544D75"/>
    <w:multiLevelType w:val="hybridMultilevel"/>
    <w:tmpl w:val="5CAEDE62"/>
    <w:lvl w:ilvl="0" w:tplc="93B280AA">
      <w:start w:val="1"/>
      <w:numFmt w:val="decimal"/>
      <w:lvlText w:val="%1."/>
      <w:lvlJc w:val="left"/>
      <w:pPr>
        <w:ind w:left="1097" w:hanging="360"/>
      </w:pPr>
      <w:rPr>
        <w:rFonts w:eastAsia="Times New Roman" w:cs="Sylfaen" w:hint="default"/>
        <w:b/>
        <w:sz w:val="24"/>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 w15:restartNumberingAfterBreak="0">
    <w:nsid w:val="68F0161E"/>
    <w:multiLevelType w:val="hybridMultilevel"/>
    <w:tmpl w:val="C892019C"/>
    <w:lvl w:ilvl="0" w:tplc="C546B0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7D1272B4"/>
    <w:multiLevelType w:val="hybridMultilevel"/>
    <w:tmpl w:val="FB76715C"/>
    <w:lvl w:ilvl="0" w:tplc="EF9A6D2E">
      <w:start w:val="1"/>
      <w:numFmt w:val="decimal"/>
      <w:lvlText w:val="%1."/>
      <w:lvlJc w:val="left"/>
      <w:pPr>
        <w:ind w:left="1457" w:hanging="360"/>
      </w:pPr>
      <w:rPr>
        <w:rFonts w:eastAsia="Times New Roman" w:cs="Sylfaen"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3" w15:restartNumberingAfterBreak="0">
    <w:nsid w:val="7FA371CF"/>
    <w:multiLevelType w:val="hybridMultilevel"/>
    <w:tmpl w:val="DF9CF392"/>
    <w:lvl w:ilvl="0" w:tplc="2F4280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47515224">
    <w:abstractNumId w:val="0"/>
  </w:num>
  <w:num w:numId="2" w16cid:durableId="2071154744">
    <w:abstractNumId w:val="2"/>
  </w:num>
  <w:num w:numId="3" w16cid:durableId="1889678256">
    <w:abstractNumId w:val="3"/>
  </w:num>
  <w:num w:numId="4" w16cid:durableId="367024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7C3"/>
    <w:rsid w:val="000035F2"/>
    <w:rsid w:val="00004D84"/>
    <w:rsid w:val="00011672"/>
    <w:rsid w:val="000300C0"/>
    <w:rsid w:val="0003150A"/>
    <w:rsid w:val="000563E6"/>
    <w:rsid w:val="00060F70"/>
    <w:rsid w:val="00065605"/>
    <w:rsid w:val="00077454"/>
    <w:rsid w:val="000A03E3"/>
    <w:rsid w:val="000A1969"/>
    <w:rsid w:val="000A3F89"/>
    <w:rsid w:val="000A6AB0"/>
    <w:rsid w:val="000D0AE4"/>
    <w:rsid w:val="000D538E"/>
    <w:rsid w:val="000D662A"/>
    <w:rsid w:val="000E4282"/>
    <w:rsid w:val="000E439E"/>
    <w:rsid w:val="000F4144"/>
    <w:rsid w:val="0010086D"/>
    <w:rsid w:val="00104752"/>
    <w:rsid w:val="00105B86"/>
    <w:rsid w:val="00111DD1"/>
    <w:rsid w:val="00113874"/>
    <w:rsid w:val="00126E38"/>
    <w:rsid w:val="00136D32"/>
    <w:rsid w:val="001371F3"/>
    <w:rsid w:val="00146CA1"/>
    <w:rsid w:val="00154F04"/>
    <w:rsid w:val="00157230"/>
    <w:rsid w:val="001630A2"/>
    <w:rsid w:val="00164334"/>
    <w:rsid w:val="00173B99"/>
    <w:rsid w:val="00173F52"/>
    <w:rsid w:val="00183F10"/>
    <w:rsid w:val="00197D2D"/>
    <w:rsid w:val="001B5C0D"/>
    <w:rsid w:val="001B6231"/>
    <w:rsid w:val="001C2D3B"/>
    <w:rsid w:val="001D2C49"/>
    <w:rsid w:val="001E6BEB"/>
    <w:rsid w:val="001F583C"/>
    <w:rsid w:val="00212C95"/>
    <w:rsid w:val="00213694"/>
    <w:rsid w:val="00214207"/>
    <w:rsid w:val="00241F25"/>
    <w:rsid w:val="00256065"/>
    <w:rsid w:val="00262E70"/>
    <w:rsid w:val="00264D72"/>
    <w:rsid w:val="00271FCB"/>
    <w:rsid w:val="00277D4C"/>
    <w:rsid w:val="002C55CF"/>
    <w:rsid w:val="002C5DE4"/>
    <w:rsid w:val="002E2C9D"/>
    <w:rsid w:val="002F1B2B"/>
    <w:rsid w:val="002F5F40"/>
    <w:rsid w:val="00320B2C"/>
    <w:rsid w:val="0033085C"/>
    <w:rsid w:val="00342368"/>
    <w:rsid w:val="00343371"/>
    <w:rsid w:val="00344036"/>
    <w:rsid w:val="00345AAF"/>
    <w:rsid w:val="00351AC6"/>
    <w:rsid w:val="00353440"/>
    <w:rsid w:val="00356A6D"/>
    <w:rsid w:val="003656BD"/>
    <w:rsid w:val="00394104"/>
    <w:rsid w:val="003A27C3"/>
    <w:rsid w:val="003A6980"/>
    <w:rsid w:val="003B22DE"/>
    <w:rsid w:val="003D339A"/>
    <w:rsid w:val="003E292A"/>
    <w:rsid w:val="003E36E6"/>
    <w:rsid w:val="003F1FB6"/>
    <w:rsid w:val="00421A8E"/>
    <w:rsid w:val="004253CA"/>
    <w:rsid w:val="004302CE"/>
    <w:rsid w:val="0043434E"/>
    <w:rsid w:val="00440820"/>
    <w:rsid w:val="00440B50"/>
    <w:rsid w:val="00441088"/>
    <w:rsid w:val="00454436"/>
    <w:rsid w:val="00462335"/>
    <w:rsid w:val="004650B0"/>
    <w:rsid w:val="00465D61"/>
    <w:rsid w:val="00472889"/>
    <w:rsid w:val="00476437"/>
    <w:rsid w:val="00482E4B"/>
    <w:rsid w:val="0048409F"/>
    <w:rsid w:val="004915D2"/>
    <w:rsid w:val="004B1EA4"/>
    <w:rsid w:val="004B6980"/>
    <w:rsid w:val="004D58AB"/>
    <w:rsid w:val="004E593F"/>
    <w:rsid w:val="004E793E"/>
    <w:rsid w:val="004F4EE6"/>
    <w:rsid w:val="00507204"/>
    <w:rsid w:val="005108F6"/>
    <w:rsid w:val="0052387F"/>
    <w:rsid w:val="00523F8F"/>
    <w:rsid w:val="00531B1C"/>
    <w:rsid w:val="00537432"/>
    <w:rsid w:val="005564C6"/>
    <w:rsid w:val="005614C0"/>
    <w:rsid w:val="00561DC1"/>
    <w:rsid w:val="0057664A"/>
    <w:rsid w:val="00590688"/>
    <w:rsid w:val="005A3B1C"/>
    <w:rsid w:val="005B3918"/>
    <w:rsid w:val="005B75C2"/>
    <w:rsid w:val="005C3CDE"/>
    <w:rsid w:val="005C58B4"/>
    <w:rsid w:val="005D2216"/>
    <w:rsid w:val="005D74EA"/>
    <w:rsid w:val="005E70B0"/>
    <w:rsid w:val="005E72F1"/>
    <w:rsid w:val="005F2AA9"/>
    <w:rsid w:val="005F3718"/>
    <w:rsid w:val="005F3F49"/>
    <w:rsid w:val="005F6B28"/>
    <w:rsid w:val="00612734"/>
    <w:rsid w:val="006310B4"/>
    <w:rsid w:val="006333B5"/>
    <w:rsid w:val="00636DA7"/>
    <w:rsid w:val="006433AF"/>
    <w:rsid w:val="006455C5"/>
    <w:rsid w:val="00646688"/>
    <w:rsid w:val="00650AD3"/>
    <w:rsid w:val="00650C09"/>
    <w:rsid w:val="00651DFE"/>
    <w:rsid w:val="006556D2"/>
    <w:rsid w:val="006648A9"/>
    <w:rsid w:val="006649FD"/>
    <w:rsid w:val="0067289C"/>
    <w:rsid w:val="006933C6"/>
    <w:rsid w:val="006B1431"/>
    <w:rsid w:val="006C1C86"/>
    <w:rsid w:val="006C76B3"/>
    <w:rsid w:val="006D1593"/>
    <w:rsid w:val="006D15B1"/>
    <w:rsid w:val="006E1953"/>
    <w:rsid w:val="006E4B2E"/>
    <w:rsid w:val="006E4CA3"/>
    <w:rsid w:val="006F71A0"/>
    <w:rsid w:val="0070385D"/>
    <w:rsid w:val="00707318"/>
    <w:rsid w:val="007133C9"/>
    <w:rsid w:val="00725A55"/>
    <w:rsid w:val="00725D11"/>
    <w:rsid w:val="00732E5B"/>
    <w:rsid w:val="00737E4D"/>
    <w:rsid w:val="00745C36"/>
    <w:rsid w:val="00764308"/>
    <w:rsid w:val="0078331A"/>
    <w:rsid w:val="00791FA4"/>
    <w:rsid w:val="007A3663"/>
    <w:rsid w:val="007D7D60"/>
    <w:rsid w:val="007F1C56"/>
    <w:rsid w:val="008028C1"/>
    <w:rsid w:val="00806875"/>
    <w:rsid w:val="00814602"/>
    <w:rsid w:val="008176C8"/>
    <w:rsid w:val="0087325A"/>
    <w:rsid w:val="00883033"/>
    <w:rsid w:val="00893467"/>
    <w:rsid w:val="00893C96"/>
    <w:rsid w:val="008951AC"/>
    <w:rsid w:val="0089589C"/>
    <w:rsid w:val="00895C09"/>
    <w:rsid w:val="008A1AE2"/>
    <w:rsid w:val="008C2101"/>
    <w:rsid w:val="008C639E"/>
    <w:rsid w:val="008D377E"/>
    <w:rsid w:val="008F513F"/>
    <w:rsid w:val="00902CCD"/>
    <w:rsid w:val="009109E3"/>
    <w:rsid w:val="00924157"/>
    <w:rsid w:val="00924DD8"/>
    <w:rsid w:val="00936F06"/>
    <w:rsid w:val="0094137B"/>
    <w:rsid w:val="009450BA"/>
    <w:rsid w:val="009468C2"/>
    <w:rsid w:val="0095483C"/>
    <w:rsid w:val="0096307E"/>
    <w:rsid w:val="009A09EB"/>
    <w:rsid w:val="009A4DF0"/>
    <w:rsid w:val="009B6D8C"/>
    <w:rsid w:val="009C0E33"/>
    <w:rsid w:val="009C498D"/>
    <w:rsid w:val="009C5570"/>
    <w:rsid w:val="009C7144"/>
    <w:rsid w:val="009E2FCB"/>
    <w:rsid w:val="009F730D"/>
    <w:rsid w:val="00A01CDB"/>
    <w:rsid w:val="00A05442"/>
    <w:rsid w:val="00A112F6"/>
    <w:rsid w:val="00A372E1"/>
    <w:rsid w:val="00A53915"/>
    <w:rsid w:val="00A61418"/>
    <w:rsid w:val="00A67C0F"/>
    <w:rsid w:val="00A93E34"/>
    <w:rsid w:val="00AA218D"/>
    <w:rsid w:val="00AC2F64"/>
    <w:rsid w:val="00AE5A60"/>
    <w:rsid w:val="00AF77E1"/>
    <w:rsid w:val="00B11A60"/>
    <w:rsid w:val="00B219E3"/>
    <w:rsid w:val="00B23955"/>
    <w:rsid w:val="00B26E98"/>
    <w:rsid w:val="00B27815"/>
    <w:rsid w:val="00B347C2"/>
    <w:rsid w:val="00B42207"/>
    <w:rsid w:val="00B507F2"/>
    <w:rsid w:val="00B70056"/>
    <w:rsid w:val="00B70AA9"/>
    <w:rsid w:val="00B72326"/>
    <w:rsid w:val="00B95698"/>
    <w:rsid w:val="00BD190A"/>
    <w:rsid w:val="00BE003E"/>
    <w:rsid w:val="00C07E37"/>
    <w:rsid w:val="00C260F1"/>
    <w:rsid w:val="00C32F04"/>
    <w:rsid w:val="00C35ACD"/>
    <w:rsid w:val="00C63D50"/>
    <w:rsid w:val="00C759B9"/>
    <w:rsid w:val="00C800E9"/>
    <w:rsid w:val="00C8481F"/>
    <w:rsid w:val="00C84888"/>
    <w:rsid w:val="00CA5CCD"/>
    <w:rsid w:val="00CB2FF9"/>
    <w:rsid w:val="00CC49E2"/>
    <w:rsid w:val="00CD4822"/>
    <w:rsid w:val="00CE49CD"/>
    <w:rsid w:val="00CF031D"/>
    <w:rsid w:val="00CF4C6E"/>
    <w:rsid w:val="00CF7177"/>
    <w:rsid w:val="00D1165C"/>
    <w:rsid w:val="00D27F2F"/>
    <w:rsid w:val="00D57304"/>
    <w:rsid w:val="00D7410A"/>
    <w:rsid w:val="00D90A42"/>
    <w:rsid w:val="00D92EFA"/>
    <w:rsid w:val="00D93F33"/>
    <w:rsid w:val="00D976D3"/>
    <w:rsid w:val="00DA2BD5"/>
    <w:rsid w:val="00DA7C7B"/>
    <w:rsid w:val="00DE39AC"/>
    <w:rsid w:val="00DE43AB"/>
    <w:rsid w:val="00DE4418"/>
    <w:rsid w:val="00DF5637"/>
    <w:rsid w:val="00DF7E9E"/>
    <w:rsid w:val="00E012D9"/>
    <w:rsid w:val="00E22C4E"/>
    <w:rsid w:val="00E303FB"/>
    <w:rsid w:val="00E304CE"/>
    <w:rsid w:val="00E304F7"/>
    <w:rsid w:val="00E30C61"/>
    <w:rsid w:val="00E36AE0"/>
    <w:rsid w:val="00E47B0B"/>
    <w:rsid w:val="00E5458E"/>
    <w:rsid w:val="00E578F7"/>
    <w:rsid w:val="00E72F41"/>
    <w:rsid w:val="00E8506B"/>
    <w:rsid w:val="00E91020"/>
    <w:rsid w:val="00E9661B"/>
    <w:rsid w:val="00EA50E9"/>
    <w:rsid w:val="00EB488E"/>
    <w:rsid w:val="00ED521C"/>
    <w:rsid w:val="00ED5D2A"/>
    <w:rsid w:val="00ED63F0"/>
    <w:rsid w:val="00EE725C"/>
    <w:rsid w:val="00F0129B"/>
    <w:rsid w:val="00F172E4"/>
    <w:rsid w:val="00F20EE8"/>
    <w:rsid w:val="00F2206D"/>
    <w:rsid w:val="00F33F9F"/>
    <w:rsid w:val="00F4155F"/>
    <w:rsid w:val="00F47B03"/>
    <w:rsid w:val="00F5118A"/>
    <w:rsid w:val="00F61C87"/>
    <w:rsid w:val="00F70760"/>
    <w:rsid w:val="00F73F1B"/>
    <w:rsid w:val="00F76574"/>
    <w:rsid w:val="00F80C6D"/>
    <w:rsid w:val="00F812C0"/>
    <w:rsid w:val="00F86631"/>
    <w:rsid w:val="00FA2590"/>
    <w:rsid w:val="00FB03B5"/>
    <w:rsid w:val="00FB66C6"/>
    <w:rsid w:val="00FB7F43"/>
    <w:rsid w:val="00FC3A13"/>
    <w:rsid w:val="00FD0BE8"/>
    <w:rsid w:val="00FD5BE7"/>
    <w:rsid w:val="00FF4545"/>
    <w:rsid w:val="00FF6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EA35"/>
  <w15:chartTrackingRefBased/>
  <w15:docId w15:val="{CE6CD54B-24A3-4494-84C1-702787202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7C3"/>
    <w:pPr>
      <w:spacing w:after="0" w:line="240" w:lineRule="auto"/>
    </w:pPr>
    <w:rPr>
      <w:rFonts w:ascii="Arial Armenian" w:eastAsia="Times New Roman" w:hAnsi="Arial Armenian" w:cs="Times New Roman"/>
      <w:sz w:val="24"/>
      <w:szCs w:val="24"/>
      <w:lang w:val="en-US"/>
    </w:rPr>
  </w:style>
  <w:style w:type="paragraph" w:styleId="Heading1">
    <w:name w:val="heading 1"/>
    <w:basedOn w:val="Normal"/>
    <w:next w:val="Normal"/>
    <w:link w:val="Heading1Char"/>
    <w:qFormat/>
    <w:rsid w:val="003E292A"/>
    <w:pPr>
      <w:keepNext/>
      <w:widowControl w:val="0"/>
      <w:autoSpaceDE w:val="0"/>
      <w:autoSpaceDN w:val="0"/>
      <w:adjustRightInd w:val="0"/>
      <w:spacing w:line="312" w:lineRule="auto"/>
      <w:outlineLvl w:val="0"/>
    </w:pPr>
    <w:rPr>
      <w:rFonts w:cs="Arial Armenian"/>
      <w:b/>
      <w:bCs/>
      <w:sz w:val="18"/>
      <w:szCs w:val="1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A27C3"/>
    <w:pPr>
      <w:spacing w:after="200" w:line="276" w:lineRule="auto"/>
      <w:ind w:left="720"/>
    </w:pPr>
    <w:rPr>
      <w:rFonts w:ascii="Calibri" w:hAnsi="Calibri"/>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3A27C3"/>
    <w:rPr>
      <w:rFonts w:ascii="Calibri" w:eastAsia="Times New Roman" w:hAnsi="Calibri" w:cs="Times New Roman"/>
      <w:lang w:val="en-US"/>
    </w:rPr>
  </w:style>
  <w:style w:type="paragraph" w:styleId="BlockText">
    <w:name w:val="Block Text"/>
    <w:basedOn w:val="Normal"/>
    <w:uiPriority w:val="99"/>
    <w:unhideWhenUsed/>
    <w:rsid w:val="003A27C3"/>
    <w:pPr>
      <w:spacing w:line="480" w:lineRule="auto"/>
      <w:ind w:left="360" w:right="842"/>
      <w:jc w:val="both"/>
    </w:pPr>
    <w:rPr>
      <w:sz w:val="22"/>
      <w:szCs w:val="20"/>
      <w:lang w:eastAsia="ru-RU"/>
    </w:rPr>
  </w:style>
  <w:style w:type="character" w:customStyle="1" w:styleId="Heading1Char">
    <w:name w:val="Heading 1 Char"/>
    <w:basedOn w:val="DefaultParagraphFont"/>
    <w:link w:val="Heading1"/>
    <w:rsid w:val="003E292A"/>
    <w:rPr>
      <w:rFonts w:ascii="Arial Armenian" w:eastAsia="Times New Roman" w:hAnsi="Arial Armenian" w:cs="Arial Armenian"/>
      <w:b/>
      <w:bCs/>
      <w:sz w:val="18"/>
      <w:szCs w:val="18"/>
      <w:lang w:val="en-US" w:eastAsia="ru-RU"/>
    </w:rPr>
  </w:style>
  <w:style w:type="character" w:customStyle="1" w:styleId="FontStyle11">
    <w:name w:val="Font Style11"/>
    <w:rsid w:val="00B72326"/>
    <w:rPr>
      <w:rFonts w:ascii="Sylfaen" w:hAnsi="Sylfaen" w:cs="Sylfaen"/>
      <w:b/>
      <w:bCs/>
      <w:sz w:val="26"/>
      <w:szCs w:val="26"/>
    </w:rPr>
  </w:style>
  <w:style w:type="paragraph" w:styleId="NoSpacing">
    <w:name w:val="No Spacing"/>
    <w:uiPriority w:val="1"/>
    <w:qFormat/>
    <w:rsid w:val="00D27F2F"/>
    <w:pPr>
      <w:spacing w:after="0" w:line="240" w:lineRule="auto"/>
    </w:pPr>
    <w:rPr>
      <w:rFonts w:ascii="Calibri" w:eastAsia="Calibri" w:hAnsi="Calibri" w:cs="Times New Roman"/>
      <w:lang w:val="en-US"/>
    </w:rPr>
  </w:style>
  <w:style w:type="character" w:customStyle="1" w:styleId="Bodytext2">
    <w:name w:val="Body text (2)_"/>
    <w:basedOn w:val="DefaultParagraphFont"/>
    <w:link w:val="Bodytext20"/>
    <w:rsid w:val="005D2216"/>
    <w:rPr>
      <w:rFonts w:ascii="Times New Roman" w:eastAsia="Times New Roman" w:hAnsi="Times New Roman" w:cs="Times New Roman"/>
      <w:sz w:val="28"/>
      <w:szCs w:val="28"/>
      <w:shd w:val="clear" w:color="auto" w:fill="FFFFFF"/>
    </w:rPr>
  </w:style>
  <w:style w:type="character" w:customStyle="1" w:styleId="Heading12">
    <w:name w:val="Heading #1 (2)_"/>
    <w:basedOn w:val="DefaultParagraphFont"/>
    <w:link w:val="Heading120"/>
    <w:rsid w:val="005D2216"/>
    <w:rPr>
      <w:rFonts w:ascii="Times New Roman" w:eastAsia="Times New Roman" w:hAnsi="Times New Roman" w:cs="Times New Roman"/>
      <w:b/>
      <w:bCs/>
      <w:sz w:val="28"/>
      <w:szCs w:val="28"/>
      <w:shd w:val="clear" w:color="auto" w:fill="FFFFFF"/>
    </w:rPr>
  </w:style>
  <w:style w:type="character" w:customStyle="1" w:styleId="Bodytext8">
    <w:name w:val="Body text (8)_"/>
    <w:basedOn w:val="DefaultParagraphFont"/>
    <w:link w:val="Bodytext80"/>
    <w:rsid w:val="005D2216"/>
    <w:rPr>
      <w:rFonts w:ascii="Times New Roman" w:eastAsia="Times New Roman" w:hAnsi="Times New Roman" w:cs="Times New Roman"/>
      <w:b/>
      <w:bCs/>
      <w:sz w:val="28"/>
      <w:szCs w:val="28"/>
      <w:shd w:val="clear" w:color="auto" w:fill="FFFFFF"/>
    </w:rPr>
  </w:style>
  <w:style w:type="paragraph" w:customStyle="1" w:styleId="Bodytext20">
    <w:name w:val="Body text (2)"/>
    <w:basedOn w:val="Normal"/>
    <w:link w:val="Bodytext2"/>
    <w:rsid w:val="005D2216"/>
    <w:pPr>
      <w:widowControl w:val="0"/>
      <w:shd w:val="clear" w:color="auto" w:fill="FFFFFF"/>
      <w:spacing w:before="180" w:line="322" w:lineRule="exact"/>
      <w:jc w:val="both"/>
    </w:pPr>
    <w:rPr>
      <w:rFonts w:ascii="Times New Roman" w:hAnsi="Times New Roman"/>
      <w:sz w:val="28"/>
      <w:szCs w:val="28"/>
      <w:lang w:val="en-GB"/>
    </w:rPr>
  </w:style>
  <w:style w:type="paragraph" w:customStyle="1" w:styleId="Heading120">
    <w:name w:val="Heading #1 (2)"/>
    <w:basedOn w:val="Normal"/>
    <w:link w:val="Heading12"/>
    <w:rsid w:val="005D2216"/>
    <w:pPr>
      <w:widowControl w:val="0"/>
      <w:shd w:val="clear" w:color="auto" w:fill="FFFFFF"/>
      <w:spacing w:after="240" w:line="322" w:lineRule="exact"/>
      <w:jc w:val="center"/>
      <w:outlineLvl w:val="0"/>
    </w:pPr>
    <w:rPr>
      <w:rFonts w:ascii="Times New Roman" w:hAnsi="Times New Roman"/>
      <w:b/>
      <w:bCs/>
      <w:sz w:val="28"/>
      <w:szCs w:val="28"/>
      <w:lang w:val="en-GB"/>
    </w:rPr>
  </w:style>
  <w:style w:type="paragraph" w:customStyle="1" w:styleId="Bodytext80">
    <w:name w:val="Body text (8)"/>
    <w:basedOn w:val="Normal"/>
    <w:link w:val="Bodytext8"/>
    <w:rsid w:val="005D2216"/>
    <w:pPr>
      <w:widowControl w:val="0"/>
      <w:shd w:val="clear" w:color="auto" w:fill="FFFFFF"/>
      <w:spacing w:before="240" w:after="240" w:line="331" w:lineRule="exact"/>
      <w:jc w:val="center"/>
    </w:pPr>
    <w:rPr>
      <w:rFonts w:ascii="Times New Roman" w:hAnsi="Times New Roman"/>
      <w:b/>
      <w:b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761332">
      <w:bodyDiv w:val="1"/>
      <w:marLeft w:val="0"/>
      <w:marRight w:val="0"/>
      <w:marTop w:val="0"/>
      <w:marBottom w:val="0"/>
      <w:divBdr>
        <w:top w:val="none" w:sz="0" w:space="0" w:color="auto"/>
        <w:left w:val="none" w:sz="0" w:space="0" w:color="auto"/>
        <w:bottom w:val="none" w:sz="0" w:space="0" w:color="auto"/>
        <w:right w:val="none" w:sz="0" w:space="0" w:color="auto"/>
      </w:divBdr>
    </w:div>
    <w:div w:id="495927238">
      <w:bodyDiv w:val="1"/>
      <w:marLeft w:val="0"/>
      <w:marRight w:val="0"/>
      <w:marTop w:val="0"/>
      <w:marBottom w:val="0"/>
      <w:divBdr>
        <w:top w:val="none" w:sz="0" w:space="0" w:color="auto"/>
        <w:left w:val="none" w:sz="0" w:space="0" w:color="auto"/>
        <w:bottom w:val="none" w:sz="0" w:space="0" w:color="auto"/>
        <w:right w:val="none" w:sz="0" w:space="0" w:color="auto"/>
      </w:divBdr>
    </w:div>
    <w:div w:id="69346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2888E-5B7F-463C-BBAE-01AF55B95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6</Pages>
  <Words>872</Words>
  <Characters>6828</Characters>
  <Application>Microsoft Office Word</Application>
  <DocSecurity>0</DocSecurity>
  <Lines>193</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Gnahatum</dc:creator>
  <cp:keywords>https://mul2.gov.am/tasks/1281563/oneclick?token=8a75bd3b645e7f85d516da1823f9a997</cp:keywords>
  <dc:description/>
  <cp:lastModifiedBy>Admin</cp:lastModifiedBy>
  <cp:revision>462</cp:revision>
  <cp:lastPrinted>2025-02-10T08:10:00Z</cp:lastPrinted>
  <dcterms:created xsi:type="dcterms:W3CDTF">2024-11-22T06:55:00Z</dcterms:created>
  <dcterms:modified xsi:type="dcterms:W3CDTF">2026-02-12T09:22:00Z</dcterms:modified>
</cp:coreProperties>
</file>