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A6D" w:rsidRPr="00DC0E4D" w:rsidRDefault="00CE5A6D" w:rsidP="00CE5A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DC0E4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:rsidR="00CE5A6D" w:rsidRDefault="00CE5A6D" w:rsidP="00CE5A6D">
      <w:pPr>
        <w:spacing w:after="0" w:line="360" w:lineRule="auto"/>
        <w:ind w:firstLine="720"/>
        <w:jc w:val="center"/>
        <w:rPr>
          <w:rFonts w:eastAsia="Times New Roman" w:cs="Calibri"/>
          <w:b/>
          <w:bCs/>
          <w:sz w:val="24"/>
          <w:szCs w:val="24"/>
          <w:lang w:val="hy-AM" w:eastAsia="ru-RU"/>
        </w:rPr>
      </w:pPr>
      <w:r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«ՀԱՅԱՍՏԱՆԻ ՀԱՆՐԱՊԵՏՈՒԹՅԱՆ ԿԱՌԱՎԱՐՈՒԹՅԱՆ 2020 ԹՎԱԿԱՆԻ ԱՊՐԻԼԻ 30-Ի N 718-Ն ՈՐՈՇՄԱՆ ՄԵՋ 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ԼՐԱՑՈՒՄ</w:t>
      </w:r>
      <w:r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ԿԱՏԱՐԵԼՈՒ ՄԱՍԻՆ» ՀԱՅԱՍՏԱՆԻ ՀԱՆՐԱՊԵՏՈՒԹՅԱՆ ԿԱՌԱՎԱՐՈՒԹՅԱՆ ՈՐՈՇՄԱՆ </w:t>
      </w:r>
      <w:r w:rsidRPr="00DC0E4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ՆԱԽԱԳԾԻ </w:t>
      </w:r>
      <w:r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  <w:r w:rsidRPr="00DC0E4D">
        <w:rPr>
          <w:rFonts w:eastAsia="Times New Roman" w:cs="Calibri"/>
          <w:b/>
          <w:bCs/>
          <w:sz w:val="24"/>
          <w:szCs w:val="24"/>
          <w:lang w:val="hy-AM" w:eastAsia="ru-RU"/>
        </w:rPr>
        <w:t> </w:t>
      </w:r>
    </w:p>
    <w:p w:rsidR="00CE5A6D" w:rsidRPr="00142EE2" w:rsidRDefault="00CE5A6D" w:rsidP="00CE5A6D">
      <w:pPr>
        <w:spacing w:after="0"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:rsidR="00CE5A6D" w:rsidRPr="006F478F" w:rsidRDefault="00CE5A6D" w:rsidP="00844133">
      <w:pPr>
        <w:pStyle w:val="ListParagraph"/>
        <w:numPr>
          <w:ilvl w:val="0"/>
          <w:numId w:val="1"/>
        </w:numPr>
        <w:tabs>
          <w:tab w:val="left" w:pos="142"/>
        </w:tabs>
        <w:spacing w:after="0" w:line="360" w:lineRule="auto"/>
        <w:ind w:left="-709" w:firstLine="567"/>
        <w:jc w:val="both"/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</w:pPr>
      <w:r w:rsidRPr="006F478F"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:rsidR="00CE5A6D" w:rsidRPr="006F478F" w:rsidRDefault="00CE5A6D" w:rsidP="00844133">
      <w:pPr>
        <w:pStyle w:val="ListParagraph"/>
        <w:tabs>
          <w:tab w:val="left" w:pos="142"/>
        </w:tabs>
        <w:spacing w:after="0" w:line="360" w:lineRule="auto"/>
        <w:ind w:left="-709" w:firstLine="567"/>
        <w:jc w:val="both"/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</w:pPr>
      <w:r w:rsidRPr="006F478F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«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Հայաստանի Հանրապետության կառավարության 2020 թվականի ապրիլի 30-ի N 718-Ն որոշման մեջ լրացում կատարելու մասին» Կառավարության որոշման նախագծի (այսուհետև՝ Նախագիծ) մշակումը պայմանավորված է այն հանգամանքով, որ՝</w:t>
      </w:r>
    </w:p>
    <w:p w:rsidR="00CE5A6D" w:rsidRPr="006F478F" w:rsidRDefault="00CE5A6D" w:rsidP="00844133">
      <w:pPr>
        <w:pStyle w:val="ListParagraph"/>
        <w:spacing w:after="0" w:line="360" w:lineRule="auto"/>
        <w:ind w:left="-709" w:firstLine="567"/>
        <w:jc w:val="both"/>
        <w:rPr>
          <w:rFonts w:ascii="GHEA Grapalat" w:eastAsia="SimSun" w:hAnsi="GHEA Grapalat"/>
          <w:sz w:val="24"/>
          <w:szCs w:val="24"/>
          <w:lang w:val="hy-AM"/>
        </w:rPr>
      </w:pP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</w:t>
      </w:r>
      <w:r w:rsidRPr="006F478F">
        <w:rPr>
          <w:rFonts w:ascii="GHEA Grapalat" w:eastAsia="SimSun" w:hAnsi="GHEA Grapalat"/>
          <w:sz w:val="24"/>
          <w:szCs w:val="24"/>
          <w:lang w:val="hy-AM"/>
        </w:rPr>
        <w:t xml:space="preserve">ռողջապահության նախարարի 2002 թվականի մարտի 6-ի ««Աղմուկն աշխատատեղերում, բնակելի և հասարակական շենքերում և բնակելի կառուցապատման տարածքներում» N2-III-11.3 սանիտարական նորմերը հաստատելու մասին» N 138, առողջապահության նախարարի 2006 թվականի մայիսի 17-ի ««Աշխատատեղերում, բնակելի և հասարակական շենքերում թրթռման (վիբրացիայի) հիգիենիկ նորմերը» ՀՆ N 2.2.4-009-06 հաստատելու մասին» N 533-Ն և առողջապահության նախարարի 2006 թվականի օգոստոսի 16-ի ««Ռադիոհաճախականության տիրույթի էլեկտրամագնիսական ճառագայթումներ (ՌՀ ԷՄՃ) սանիտարական կանոններ և նորմեր» N 2.1.8-010-06 հաստատելու մասին» N 933-Ն հրամաններով սահմանված պահանջների նկատմամբ վերահսկողություն (ստուգում) իրականացնելու </w:t>
      </w:r>
      <w:r w:rsidRPr="006F478F">
        <w:rPr>
          <w:rFonts w:ascii="GHEA Grapalat" w:hAnsi="GHEA Grapalat" w:cs="Sylfaen"/>
          <w:bCs/>
          <w:sz w:val="24"/>
          <w:szCs w:val="24"/>
          <w:lang w:val="hy-AM"/>
        </w:rPr>
        <w:t>անհրաժեշտությունից ելնելով՝ առաջարկվում է</w:t>
      </w:r>
      <w:r w:rsidRPr="006F478F">
        <w:rPr>
          <w:rFonts w:ascii="GHEA Grapalat" w:hAnsi="GHEA Grapalat"/>
          <w:sz w:val="24"/>
          <w:szCs w:val="24"/>
          <w:lang w:val="hy-AM"/>
        </w:rPr>
        <w:t xml:space="preserve"> սահմանել նոր ստուգաթերթ, որը հնարավորություն կընձեռնի ապահովել բնակչության </w:t>
      </w:r>
      <w:r w:rsidRPr="006F478F">
        <w:rPr>
          <w:rFonts w:ascii="GHEA Grapalat" w:eastAsia="SimSun" w:hAnsi="GHEA Grapalat"/>
          <w:sz w:val="24"/>
          <w:szCs w:val="24"/>
          <w:lang w:val="af-ZA"/>
        </w:rPr>
        <w:t xml:space="preserve">սանիտարահիգենիկ և </w:t>
      </w:r>
      <w:r w:rsidRPr="006F478F">
        <w:rPr>
          <w:rFonts w:ascii="GHEA Grapalat" w:hAnsi="GHEA Grapalat"/>
          <w:sz w:val="24"/>
          <w:szCs w:val="24"/>
          <w:lang w:val="hy-AM"/>
        </w:rPr>
        <w:t xml:space="preserve">սանիտարահամաճարակային </w:t>
      </w:r>
      <w:r w:rsidRPr="006F478F">
        <w:rPr>
          <w:rFonts w:ascii="GHEA Grapalat" w:eastAsia="SimSun" w:hAnsi="GHEA Grapalat"/>
          <w:sz w:val="24"/>
          <w:szCs w:val="24"/>
          <w:lang w:val="hy-AM"/>
        </w:rPr>
        <w:t>անվտանգության պատշաճ մակարդակ</w:t>
      </w:r>
      <w:r w:rsidR="00FB2FEB">
        <w:rPr>
          <w:rFonts w:ascii="GHEA Grapalat" w:eastAsia="SimSun" w:hAnsi="GHEA Grapalat"/>
          <w:sz w:val="24"/>
          <w:szCs w:val="24"/>
          <w:lang w:val="hy-AM"/>
        </w:rPr>
        <w:t>ը</w:t>
      </w:r>
      <w:r w:rsidRPr="006F478F">
        <w:rPr>
          <w:rFonts w:ascii="GHEA Grapalat" w:eastAsia="SimSun" w:hAnsi="GHEA Grapalat"/>
          <w:sz w:val="24"/>
          <w:szCs w:val="24"/>
          <w:lang w:val="hy-AM"/>
        </w:rPr>
        <w:t>։</w:t>
      </w:r>
    </w:p>
    <w:p w:rsidR="00CE5A6D" w:rsidRPr="006F478F" w:rsidRDefault="00CE5A6D" w:rsidP="00844133">
      <w:pPr>
        <w:pStyle w:val="ListParagraph"/>
        <w:tabs>
          <w:tab w:val="left" w:pos="993"/>
        </w:tabs>
        <w:spacing w:after="0" w:line="360" w:lineRule="auto"/>
        <w:ind w:left="-709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Միաժամանակ,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«Հայաստանի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Հանրապետությունում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ստուգումների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կազմակերպման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և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անցկացման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մասին»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օրենքի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3-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րդ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հոդվածի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1.1-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ին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մասի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համաձայն՝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բոլոր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ստուգումները</w:t>
      </w:r>
      <w:r w:rsidRPr="006F478F">
        <w:rPr>
          <w:rFonts w:ascii="GHEA Grapalat" w:eastAsia="Times New Roman" w:hAnsi="GHEA Grapalat" w:cs="Calibri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անցկացվում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ե</w:t>
      </w:r>
      <w:r w:rsidRPr="006F478F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ն բացառապես ստուգաթերթերի հիման վրա, որոնք հաստատում է Հայաստանի Հանրապետության կառավարությունը:</w:t>
      </w:r>
      <w:r w:rsidRPr="006F478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CE5A6D" w:rsidRPr="006F478F" w:rsidRDefault="00CE5A6D" w:rsidP="00844133">
      <w:pPr>
        <w:spacing w:after="0" w:line="360" w:lineRule="auto"/>
        <w:ind w:left="-709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F478F">
        <w:rPr>
          <w:rFonts w:ascii="GHEA Grapalat" w:hAnsi="GHEA Grapalat" w:cs="Arial"/>
          <w:sz w:val="24"/>
          <w:szCs w:val="24"/>
          <w:lang w:val="hy-AM"/>
        </w:rPr>
        <w:t>Հաշվի առնելով</w:t>
      </w:r>
      <w:r w:rsidRPr="006F478F">
        <w:rPr>
          <w:rFonts w:ascii="GHEA Grapalat" w:hAnsi="GHEA Grapalat" w:cs="Sylfaen"/>
          <w:bCs/>
          <w:sz w:val="24"/>
          <w:szCs w:val="24"/>
          <w:lang w:val="hy-AM"/>
        </w:rPr>
        <w:t xml:space="preserve"> վերոգրյալը՝</w:t>
      </w:r>
      <w:r w:rsidRPr="006F478F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6F478F">
        <w:rPr>
          <w:rFonts w:ascii="GHEA Grapalat" w:hAnsi="GHEA Grapalat" w:cs="Sylfaen"/>
          <w:bCs/>
          <w:sz w:val="24"/>
          <w:szCs w:val="24"/>
          <w:lang w:val="hy-AM"/>
        </w:rPr>
        <w:t xml:space="preserve">անհրաժեշտություն է առաջացել լրացում կատարել </w:t>
      </w:r>
      <w:r w:rsidRPr="006F478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Կառավարության 2020 թվականի ապրիլի 30-ի «Հայաստանի Հանրապետության առողջապահական և աշխատանքի տեսչական մարմնի կողմից իրականացվող ռիսկի վրա հիմնված ստուգումների ստուգաթերթերը հաստատելու մասին» N 718-Ն</w:t>
      </w:r>
      <w:r w:rsidRPr="006F478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6F478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որոշման մեջ՝ </w:t>
      </w:r>
      <w:r w:rsidRPr="006F478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lastRenderedPageBreak/>
        <w:t xml:space="preserve">սահմանելով </w:t>
      </w:r>
      <w:r w:rsidRPr="006F478F">
        <w:rPr>
          <w:rFonts w:ascii="GHEA Grapalat" w:eastAsia="SimSun" w:hAnsi="GHEA Grapalat"/>
          <w:sz w:val="24"/>
          <w:szCs w:val="24"/>
          <w:lang w:val="hy-AM"/>
        </w:rPr>
        <w:t>աղմուկի, թրթռման և ռադիոհաճախականության տիրույթի էլեկտրոմագնիսական ճառագայթումների նորմերի պահանջների կատարման նկատմամբ</w:t>
      </w:r>
      <w:r w:rsidRPr="006F478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F478F">
        <w:rPr>
          <w:rFonts w:ascii="GHEA Grapalat" w:hAnsi="GHEA Grapalat"/>
          <w:sz w:val="24"/>
          <w:szCs w:val="24"/>
          <w:lang w:val="hy-AM"/>
        </w:rPr>
        <w:t>վերահսկողություն իրականացնելու նոր ստուգաթերթ</w:t>
      </w:r>
      <w:r w:rsidRPr="006F478F">
        <w:rPr>
          <w:rFonts w:ascii="GHEA Grapalat" w:eastAsia="Times New Roman" w:hAnsi="GHEA Grapalat"/>
          <w:sz w:val="24"/>
          <w:szCs w:val="24"/>
          <w:lang w:val="hy-AM"/>
        </w:rPr>
        <w:t xml:space="preserve">։ </w:t>
      </w:r>
    </w:p>
    <w:p w:rsidR="00CE5A6D" w:rsidRPr="006F478F" w:rsidRDefault="00CE5A6D" w:rsidP="00CE5A6D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:rsidR="00CE5A6D" w:rsidRPr="006F478F" w:rsidRDefault="00CE5A6D" w:rsidP="00CE5A6D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F478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Pr="006F478F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բնույթը.</w:t>
      </w:r>
    </w:p>
    <w:p w:rsidR="00CE5A6D" w:rsidRPr="006F478F" w:rsidRDefault="00CE5A6D" w:rsidP="00CE5A6D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F478F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</w:t>
      </w:r>
      <w:r w:rsidRPr="006F478F">
        <w:rPr>
          <w:rFonts w:ascii="GHEA Grapalat" w:eastAsia="SimSun" w:hAnsi="GHEA Grapalat"/>
          <w:sz w:val="24"/>
          <w:szCs w:val="24"/>
          <w:lang w:val="af-ZA"/>
        </w:rPr>
        <w:t xml:space="preserve">սանիտարահիգենիկ և </w:t>
      </w:r>
      <w:r w:rsidRPr="006F478F">
        <w:rPr>
          <w:rFonts w:ascii="GHEA Grapalat" w:hAnsi="GHEA Grapalat"/>
          <w:sz w:val="24"/>
          <w:szCs w:val="24"/>
          <w:lang w:val="hy-AM"/>
        </w:rPr>
        <w:t>սանիտարահամաճարակային անվտանգության</w:t>
      </w:r>
      <w:r w:rsidRPr="006F478F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478F">
        <w:rPr>
          <w:rFonts w:ascii="GHEA Grapalat" w:hAnsi="GHEA Grapalat"/>
          <w:sz w:val="24"/>
          <w:szCs w:val="24"/>
          <w:lang w:val="hy-AM"/>
        </w:rPr>
        <w:t xml:space="preserve">պահանջների կատարման նկատմամբ վերահսկողություն իրականացնելու նպատակով սահմանել նոր ստուգաթերթ։ </w:t>
      </w:r>
    </w:p>
    <w:p w:rsidR="00CE5A6D" w:rsidRPr="006F478F" w:rsidRDefault="00CE5A6D" w:rsidP="00CE5A6D">
      <w:pPr>
        <w:tabs>
          <w:tab w:val="left" w:pos="-142"/>
        </w:tabs>
        <w:spacing w:after="0" w:line="360" w:lineRule="auto"/>
        <w:ind w:left="-709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6F478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</w:p>
    <w:p w:rsidR="00CE5A6D" w:rsidRPr="006F478F" w:rsidRDefault="00CE5A6D" w:rsidP="00CE5A6D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6F478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3. Ակնկալվող արդյունքը.</w:t>
      </w:r>
    </w:p>
    <w:p w:rsidR="00CE5A6D" w:rsidRPr="006F478F" w:rsidRDefault="00CE5A6D" w:rsidP="00CE5A6D">
      <w:pPr>
        <w:tabs>
          <w:tab w:val="left" w:pos="990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6F478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«Հայաստանի Հանրապետությունում ստուգումների կազմակերպման և անցկացման մասին» օրենքի 3-րդ հոդվածի 1.1-ին մասով սահմանված պահանջի կատարումը՝ ապահովելով համապատասխան ոլորտում</w:t>
      </w:r>
      <w:r w:rsidRPr="006F478F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F478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ստուգում իրականացնելու համար անհրաժեշտ և արդիական ստուգաթերթի առկայությունը։ </w:t>
      </w:r>
    </w:p>
    <w:p w:rsidR="00CE5A6D" w:rsidRPr="006F478F" w:rsidRDefault="00CE5A6D" w:rsidP="00CE5A6D">
      <w:pPr>
        <w:tabs>
          <w:tab w:val="left" w:pos="990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CE5A6D" w:rsidRPr="006F478F" w:rsidRDefault="00CE5A6D" w:rsidP="00CE5A6D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6F478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4. </w:t>
      </w:r>
      <w:r w:rsidRPr="006F478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անձինք.</w:t>
      </w:r>
    </w:p>
    <w:p w:rsidR="00CE5A6D" w:rsidRPr="006F478F" w:rsidRDefault="00CE5A6D" w:rsidP="00CE5A6D">
      <w:pPr>
        <w:spacing w:after="0" w:line="360" w:lineRule="auto"/>
        <w:ind w:left="-709" w:firstLine="55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F478F">
        <w:rPr>
          <w:rFonts w:ascii="GHEA Grapalat" w:eastAsia="Times New Roman" w:hAnsi="GHEA Grapalat"/>
          <w:sz w:val="24"/>
          <w:szCs w:val="24"/>
          <w:lang w:val="hy-AM" w:eastAsia="ru-RU"/>
        </w:rPr>
        <w:t>Նախագիծը մշակվել է Վարչապետի աշխատակազմի տեսչական մարմինների աշխատանքների համակարգման գրասենյակի և Առողջապահական և աշխատանքի տեսչական մարմնի հետ համատեղ:</w:t>
      </w:r>
    </w:p>
    <w:p w:rsidR="00CE5A6D" w:rsidRPr="006F478F" w:rsidRDefault="00CE5A6D" w:rsidP="00CE5A6D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CE5A6D" w:rsidRPr="006F478F" w:rsidRDefault="00CE5A6D" w:rsidP="00CE5A6D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6F478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:rsidR="00CE5A6D" w:rsidRPr="006F478F" w:rsidRDefault="00CE5A6D" w:rsidP="00CE5A6D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6F478F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CE5A6D" w:rsidRPr="006F478F" w:rsidRDefault="00CE5A6D" w:rsidP="00CE5A6D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CE5A6D" w:rsidRPr="006F478F" w:rsidRDefault="00CE5A6D" w:rsidP="00CE5A6D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6F478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Պետական կամ տեղական ինքնակառավարման մարմնի բյուջեում ծախսերի և եկամուտների էական ավելացման կամ նվազեցման մասին.</w:t>
      </w:r>
    </w:p>
    <w:p w:rsidR="00CE5A6D" w:rsidRPr="006F478F" w:rsidRDefault="00CE5A6D" w:rsidP="00CE5A6D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F478F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ավելացման կամ նվազեցման չի հանգեցնի:</w:t>
      </w:r>
    </w:p>
    <w:p w:rsidR="00CE5A6D" w:rsidRPr="006F478F" w:rsidRDefault="00CE5A6D" w:rsidP="00CE5A6D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CE5A6D" w:rsidRPr="006F478F" w:rsidRDefault="00CE5A6D" w:rsidP="00CE5A6D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6F478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ռազմավարություններ.</w:t>
      </w:r>
    </w:p>
    <w:p w:rsidR="00CE5A6D" w:rsidRPr="006F478F" w:rsidRDefault="00CE5A6D" w:rsidP="00CE5A6D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F478F">
        <w:rPr>
          <w:rFonts w:ascii="GHEA Grapalat" w:hAnsi="GHEA Grapalat"/>
          <w:sz w:val="24"/>
          <w:szCs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 </w:t>
      </w:r>
      <w:bookmarkStart w:id="0" w:name="_GoBack"/>
      <w:bookmarkEnd w:id="0"/>
    </w:p>
    <w:p w:rsidR="00CE5A6D" w:rsidRDefault="00CE5A6D" w:rsidP="00CE5A6D">
      <w:pPr>
        <w:tabs>
          <w:tab w:val="left" w:pos="567"/>
        </w:tabs>
        <w:spacing w:after="0" w:line="240" w:lineRule="auto"/>
        <w:ind w:left="-72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406F0" w:rsidRPr="00CE5A6D" w:rsidRDefault="007406F0">
      <w:pPr>
        <w:rPr>
          <w:lang w:val="hy-AM"/>
        </w:rPr>
      </w:pPr>
    </w:p>
    <w:sectPr w:rsidR="007406F0" w:rsidRPr="00CE5A6D" w:rsidSect="006F478F">
      <w:pgSz w:w="12240" w:h="15840"/>
      <w:pgMar w:top="426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00ECF"/>
    <w:multiLevelType w:val="hybridMultilevel"/>
    <w:tmpl w:val="9B101BA2"/>
    <w:lvl w:ilvl="0" w:tplc="995E4932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A6D"/>
    <w:rsid w:val="001A1EF2"/>
    <w:rsid w:val="007406F0"/>
    <w:rsid w:val="00844133"/>
    <w:rsid w:val="00CE5A6D"/>
    <w:rsid w:val="00FB2FEB"/>
    <w:rsid w:val="00FE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39C0AB-2239-490E-A412-5ABA9E123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A6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CE5A6D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CE5A6D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Aghajanyan</dc:creator>
  <cp:keywords/>
  <dc:description/>
  <cp:lastModifiedBy>Arusyak Aghajanyan</cp:lastModifiedBy>
  <cp:revision>6</cp:revision>
  <dcterms:created xsi:type="dcterms:W3CDTF">2025-12-01T12:48:00Z</dcterms:created>
  <dcterms:modified xsi:type="dcterms:W3CDTF">2026-02-17T07:48:00Z</dcterms:modified>
</cp:coreProperties>
</file>