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389" w:rsidRPr="00467D50" w:rsidRDefault="006E10A6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en-US"/>
        </w:rPr>
        <w:t>ֆ</w:t>
      </w:r>
      <w:r w:rsidR="00032FE5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:rsidR="00BD6BCB" w:rsidRPr="00467D50" w:rsidRDefault="00822BFA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ՕՐԵՆՔ</w:t>
      </w:r>
    </w:p>
    <w:p w:rsidR="00BD6BCB" w:rsidRPr="00467D50" w:rsidRDefault="0033328A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ԳՈՐԾՈՒՆԵՈՒԹՅԱՆ ՄԱՍԻՆ</w:t>
      </w:r>
    </w:p>
    <w:p w:rsidR="00723E03" w:rsidRPr="00467D50" w:rsidRDefault="00723E03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D6BCB" w:rsidRPr="00467D50" w:rsidRDefault="0033328A" w:rsidP="00E94880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ԳԼՈՒԽ 1. ԸՆԴՀԱՆՈՒՐ ԴՐՈՒՅԹՆԵՐ</w:t>
      </w:r>
    </w:p>
    <w:p w:rsidR="007958E0" w:rsidRPr="00467D50" w:rsidRDefault="007958E0" w:rsidP="00E94880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958E0" w:rsidRPr="00467D50" w:rsidRDefault="007958E0" w:rsidP="007958E0">
      <w:pPr>
        <w:tabs>
          <w:tab w:val="left" w:pos="0"/>
        </w:tabs>
        <w:ind w:firstLine="360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ab/>
        <w:t xml:space="preserve">Հոդված 1. Տիեզերական գործունեության </w:t>
      </w:r>
      <w:r w:rsidR="0026737F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օրենքի 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նպատակը</w:t>
      </w:r>
    </w:p>
    <w:p w:rsidR="007958E0" w:rsidRPr="00467D50" w:rsidRDefault="007958E0" w:rsidP="00030BDE">
      <w:pPr>
        <w:spacing w:line="360" w:lineRule="auto"/>
        <w:ind w:firstLine="708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1. Օրենքի նպատակն է </w:t>
      </w:r>
      <w:r w:rsidR="00172171"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գործունեության ոլորտում </w:t>
      </w:r>
      <w:r w:rsidRPr="00467D50">
        <w:rPr>
          <w:rFonts w:ascii="GHEA Grapalat" w:eastAsia="GHEA Grapalat" w:hAnsi="GHEA Grapalat" w:cs="GHEA Grapalat"/>
          <w:sz w:val="24"/>
          <w:szCs w:val="24"/>
        </w:rPr>
        <w:t>Հայաստանի Հանրապետության տնտեսության, գիտության, տեխնոլոգիայի</w:t>
      </w:r>
      <w:r w:rsidR="00172171" w:rsidRPr="00467D50">
        <w:rPr>
          <w:rFonts w:ascii="GHEA Grapalat" w:eastAsia="GHEA Grapalat" w:hAnsi="GHEA Grapalat" w:cs="GHEA Grapalat"/>
          <w:sz w:val="24"/>
          <w:szCs w:val="24"/>
        </w:rPr>
        <w:t xml:space="preserve"> զարգացումը,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անվտանգության ամրապնդումը,</w:t>
      </w:r>
      <w:r w:rsidR="00F81B5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467D50">
        <w:rPr>
          <w:rFonts w:ascii="GHEA Grapalat" w:eastAsia="GHEA Grapalat" w:hAnsi="GHEA Grapalat" w:cs="GHEA Grapalat"/>
          <w:sz w:val="24"/>
          <w:szCs w:val="24"/>
        </w:rPr>
        <w:t>Հայաստանի Հանրապետության միջազգային համագործակցության ընդլայնումը։</w:t>
      </w:r>
    </w:p>
    <w:p w:rsidR="00E94880" w:rsidRPr="00467D50" w:rsidRDefault="00E94880" w:rsidP="00E94880">
      <w:pPr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8217DA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7958E0" w:rsidRPr="00467D50"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. Օրենքի կարգավորման առարկան </w:t>
      </w:r>
    </w:p>
    <w:p w:rsidR="00B86F2F" w:rsidRPr="00467D50" w:rsidRDefault="00741DA7" w:rsidP="00030BDE">
      <w:pPr>
        <w:spacing w:line="360" w:lineRule="auto"/>
        <w:ind w:firstLine="72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A68DD" w:rsidRPr="00467D50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>Սույն օրենք</w:t>
      </w:r>
      <w:r w:rsidR="00D041C3" w:rsidRPr="00467D50">
        <w:rPr>
          <w:rFonts w:ascii="GHEA Grapalat" w:eastAsia="GHEA Grapalat" w:hAnsi="GHEA Grapalat" w:cs="GHEA Grapalat"/>
          <w:sz w:val="24"/>
          <w:szCs w:val="24"/>
        </w:rPr>
        <w:t>ը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86F2F" w:rsidRPr="00467D50">
        <w:rPr>
          <w:rFonts w:ascii="GHEA Grapalat" w:eastAsia="GHEA Grapalat" w:hAnsi="GHEA Grapalat" w:cs="GHEA Grapalat"/>
          <w:sz w:val="24"/>
          <w:szCs w:val="24"/>
        </w:rPr>
        <w:t xml:space="preserve">կարգավորում 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 xml:space="preserve"> է Հայաստանի Հանրապետությունում տիեզերական գործունեության </w:t>
      </w:r>
      <w:r w:rsidR="00B86F2F" w:rsidRPr="00467D50">
        <w:rPr>
          <w:rFonts w:ascii="GHEA Grapalat" w:eastAsia="GHEA Grapalat" w:hAnsi="GHEA Grapalat" w:cs="GHEA Grapalat"/>
          <w:sz w:val="24"/>
          <w:szCs w:val="24"/>
        </w:rPr>
        <w:t xml:space="preserve">կազմակերպման և իրականացման </w:t>
      </w:r>
      <w:r w:rsidR="00C209B4" w:rsidRPr="00467D50">
        <w:rPr>
          <w:rFonts w:ascii="GHEA Grapalat" w:eastAsia="GHEA Grapalat" w:hAnsi="GHEA Grapalat" w:cs="GHEA Grapalat"/>
          <w:sz w:val="24"/>
          <w:szCs w:val="24"/>
        </w:rPr>
        <w:t>հետ կապված հարաբերությունները:</w:t>
      </w:r>
    </w:p>
    <w:p w:rsidR="00BD6BCB" w:rsidRPr="00467D50" w:rsidRDefault="0033328A" w:rsidP="00030BDE">
      <w:pPr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ab/>
        <w:t xml:space="preserve">Հոդված </w:t>
      </w:r>
      <w:r w:rsidR="009A68DD" w:rsidRPr="00467D50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բնագավառում հարաբերությունների իրավական կարգավորումը</w:t>
      </w:r>
    </w:p>
    <w:p w:rsidR="00BD6BCB" w:rsidRPr="00467D50" w:rsidRDefault="0033328A" w:rsidP="00030BDE">
      <w:pP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ab/>
      </w:r>
      <w:r w:rsidR="009A68DD" w:rsidRPr="00467D50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գործունեության բնագավառում հարաբերությունները կարգավորվում են </w:t>
      </w:r>
      <w:r w:rsidR="00B754C6" w:rsidRPr="00467D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Սահմանադրությամբ, 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սույն Օրենքով, </w:t>
      </w:r>
      <w:r w:rsidR="00C209B4" w:rsidRPr="00467D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միջազգային պայմանագրերով և </w:t>
      </w:r>
      <w:r w:rsidRPr="00467D50">
        <w:rPr>
          <w:rFonts w:ascii="GHEA Grapalat" w:eastAsia="GHEA Grapalat" w:hAnsi="GHEA Grapalat" w:cs="GHEA Grapalat"/>
          <w:sz w:val="24"/>
          <w:szCs w:val="24"/>
        </w:rPr>
        <w:t>այլ նորմատիվ իրավական ակտերով</w:t>
      </w:r>
      <w:r w:rsidR="00C209B4" w:rsidRPr="00467D50">
        <w:rPr>
          <w:rFonts w:ascii="GHEA Grapalat" w:eastAsia="GHEA Grapalat" w:hAnsi="GHEA Grapalat" w:cs="GHEA Grapalat"/>
          <w:sz w:val="24"/>
          <w:szCs w:val="24"/>
        </w:rPr>
        <w:t>: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tbl>
      <w:tblPr>
        <w:tblW w:w="517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4"/>
        <w:gridCol w:w="8355"/>
      </w:tblGrid>
      <w:tr w:rsidR="00467D50" w:rsidRPr="00467D50" w:rsidTr="00A7405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9153A" w:rsidRPr="00467D50" w:rsidRDefault="0079153A" w:rsidP="00EA6E0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9A68DD"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ru-RU"/>
              </w:rPr>
              <w:t>4</w:t>
            </w:r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8235" w:type="dxa"/>
            <w:shd w:val="clear" w:color="auto" w:fill="FFFFFF"/>
            <w:vAlign w:val="center"/>
            <w:hideMark/>
          </w:tcPr>
          <w:p w:rsidR="0079153A" w:rsidRPr="00467D50" w:rsidRDefault="0079153A" w:rsidP="0079153A">
            <w:pPr>
              <w:spacing w:after="0" w:line="240" w:lineRule="auto"/>
              <w:jc w:val="left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Օրենքում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օգտագործվող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հասկացությունները</w:t>
            </w:r>
            <w:proofErr w:type="spellEnd"/>
          </w:p>
        </w:tc>
      </w:tr>
    </w:tbl>
    <w:p w:rsidR="00F8560F" w:rsidRPr="00467D50" w:rsidRDefault="00F8560F" w:rsidP="00F8560F">
      <w:pPr>
        <w:spacing w:after="0"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</w:p>
    <w:p w:rsidR="0079153A" w:rsidRPr="00467D50" w:rsidRDefault="00594FA4" w:rsidP="00F8560F">
      <w:pPr>
        <w:spacing w:after="0" w:line="240" w:lineRule="auto"/>
        <w:jc w:val="left"/>
        <w:rPr>
          <w:rFonts w:ascii="GHEA Grapalat" w:eastAsia="Times New Roman" w:hAnsi="GHEA Grapalat" w:cs="Times New Roman"/>
          <w:sz w:val="24"/>
          <w:szCs w:val="24"/>
        </w:rPr>
      </w:pPr>
      <w:r w:rsidRPr="00467D50">
        <w:rPr>
          <w:rFonts w:ascii="GHEA Grapalat" w:eastAsia="Times New Roman" w:hAnsi="GHEA Grapalat" w:cs="Times New Roman"/>
          <w:sz w:val="24"/>
          <w:szCs w:val="24"/>
        </w:rPr>
        <w:t xml:space="preserve">    </w:t>
      </w:r>
      <w:r w:rsidR="00231F0C" w:rsidRPr="00467D50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C40191" w:rsidRPr="00467D50">
        <w:rPr>
          <w:rFonts w:ascii="GHEA Grapalat" w:eastAsia="Times New Roman" w:hAnsi="GHEA Grapalat" w:cs="Times New Roman"/>
          <w:sz w:val="24"/>
          <w:szCs w:val="24"/>
        </w:rPr>
        <w:t>1.</w:t>
      </w:r>
      <w:r w:rsidR="00231F0C" w:rsidRPr="00467D50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79153A" w:rsidRPr="00467D50">
        <w:rPr>
          <w:rFonts w:ascii="GHEA Grapalat" w:eastAsia="Times New Roman" w:hAnsi="GHEA Grapalat" w:cs="Times New Roman"/>
          <w:sz w:val="24"/>
          <w:szCs w:val="24"/>
        </w:rPr>
        <w:t>Սույն օրենքում օգտագործվում են հետևյալ հիմնական հասկացությունները՝</w:t>
      </w:r>
    </w:p>
    <w:p w:rsidR="0079153A" w:rsidRPr="00467D50" w:rsidRDefault="0079153A" w:rsidP="0079153A">
      <w:pPr>
        <w:shd w:val="clear" w:color="auto" w:fill="FFFFFF"/>
        <w:spacing w:after="0" w:line="240" w:lineRule="auto"/>
        <w:ind w:firstLine="375"/>
        <w:jc w:val="left"/>
        <w:rPr>
          <w:rFonts w:ascii="GHEA Grapalat" w:eastAsia="Times New Roman" w:hAnsi="GHEA Grapalat" w:cs="Times New Roman"/>
          <w:sz w:val="21"/>
          <w:szCs w:val="21"/>
        </w:rPr>
      </w:pPr>
    </w:p>
    <w:p w:rsidR="00BD6BCB" w:rsidRPr="00467D50" w:rsidRDefault="00C40191" w:rsidP="00090F3A">
      <w:pPr>
        <w:spacing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1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33328A"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գործունեություն</w:t>
      </w:r>
      <w:r w:rsidR="0079153A" w:rsidRPr="00467D50">
        <w:rPr>
          <w:rFonts w:ascii="GHEA Grapalat" w:eastAsia="GHEA Grapalat" w:hAnsi="GHEA Grapalat" w:cs="GHEA Grapalat"/>
          <w:b/>
          <w:sz w:val="24"/>
          <w:szCs w:val="24"/>
        </w:rPr>
        <w:t>՝</w:t>
      </w:r>
      <w:r w:rsidR="00090F3A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>օբյեկտների և</w:t>
      </w:r>
      <w:r w:rsidR="00BB066E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/</w:t>
      </w:r>
      <w:proofErr w:type="spellStart"/>
      <w:r w:rsidR="00BB066E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կամ</w:t>
      </w:r>
      <w:proofErr w:type="spellEnd"/>
      <w:r w:rsidR="0038293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>տեխնիկայի արտադրություն, վերանորոգում, արդիականացում,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 xml:space="preserve"> օտարում,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 xml:space="preserve"> տ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տեխնիկայի օգտագործմամբ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>հետազոտությունների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="000D590E" w:rsidRPr="00467D50">
        <w:rPr>
          <w:rFonts w:ascii="GHEA Grapalat" w:eastAsia="GHEA Grapalat" w:hAnsi="GHEA Grapalat" w:cs="GHEA Grapalat"/>
          <w:sz w:val="24"/>
          <w:szCs w:val="24"/>
        </w:rPr>
        <w:t>/կամ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 փորձարկումների իրականացում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>, ե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>րկրի հեռա</w:t>
      </w:r>
      <w:r w:rsidR="00876A75" w:rsidRPr="00467D50">
        <w:rPr>
          <w:rFonts w:ascii="GHEA Grapalat" w:eastAsia="GHEA Grapalat" w:hAnsi="GHEA Grapalat" w:cs="GHEA Grapalat"/>
          <w:sz w:val="24"/>
          <w:szCs w:val="24"/>
        </w:rPr>
        <w:t>կա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 xml:space="preserve">դիտարկման </w:t>
      </w:r>
      <w:r w:rsidR="009F0D72" w:rsidRPr="00467D50">
        <w:rPr>
          <w:rFonts w:ascii="GHEA Grapalat" w:eastAsia="GHEA Grapalat" w:hAnsi="GHEA Grapalat" w:cs="GHEA Grapalat"/>
          <w:sz w:val="24"/>
          <w:szCs w:val="24"/>
        </w:rPr>
        <w:t xml:space="preserve">արբանյակային 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F0D72" w:rsidRPr="00467D50">
        <w:rPr>
          <w:rFonts w:ascii="GHEA Grapalat" w:eastAsia="GHEA Grapalat" w:hAnsi="GHEA Grapalat" w:cs="GHEA Grapalat"/>
          <w:sz w:val="24"/>
          <w:szCs w:val="24"/>
        </w:rPr>
        <w:t>տվյալների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 ընդունում</w:t>
      </w:r>
      <w:r w:rsidR="00682D1D">
        <w:rPr>
          <w:rFonts w:ascii="GHEA Grapalat" w:eastAsia="GHEA Grapalat" w:hAnsi="GHEA Grapalat" w:cs="GHEA Grapalat"/>
          <w:sz w:val="24"/>
          <w:szCs w:val="24"/>
        </w:rPr>
        <w:t xml:space="preserve"> և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 xml:space="preserve"> մշակում,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</w:t>
      </w:r>
      <w:r w:rsidR="00382937" w:rsidRPr="00467D50">
        <w:rPr>
          <w:rFonts w:ascii="GHEA Grapalat" w:eastAsia="GHEA Grapalat" w:hAnsi="GHEA Grapalat" w:cs="GHEA Grapalat"/>
          <w:sz w:val="24"/>
          <w:szCs w:val="24"/>
        </w:rPr>
        <w:t xml:space="preserve">օբյեկտների 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>ա</w:t>
      </w:r>
      <w:r w:rsidR="007958E0" w:rsidRPr="00467D50">
        <w:rPr>
          <w:rFonts w:ascii="GHEA Grapalat" w:eastAsia="GHEA Grapalat" w:hAnsi="GHEA Grapalat" w:cs="GHEA Grapalat"/>
          <w:sz w:val="24"/>
          <w:szCs w:val="24"/>
        </w:rPr>
        <w:t>րձակում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A079AA" w:rsidRPr="00467D50">
        <w:rPr>
          <w:rFonts w:ascii="GHEA Grapalat" w:eastAsia="GHEA Grapalat" w:hAnsi="GHEA Grapalat" w:cs="GHEA Grapalat"/>
          <w:sz w:val="24"/>
          <w:szCs w:val="24"/>
        </w:rPr>
        <w:t xml:space="preserve">վայրէջքի և թռիչքի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ընթացքում </w:t>
      </w:r>
      <w:r w:rsidR="0008031C" w:rsidRPr="00467D50">
        <w:rPr>
          <w:rFonts w:ascii="GHEA Grapalat" w:eastAsia="GHEA Grapalat" w:hAnsi="GHEA Grapalat" w:cs="GHEA Grapalat"/>
          <w:sz w:val="24"/>
          <w:szCs w:val="24"/>
        </w:rPr>
        <w:t xml:space="preserve">դրանց </w:t>
      </w:r>
      <w:r w:rsidR="00090F3A" w:rsidRPr="00467D50">
        <w:rPr>
          <w:rFonts w:ascii="GHEA Grapalat" w:eastAsia="GHEA Grapalat" w:hAnsi="GHEA Grapalat" w:cs="GHEA Grapalat"/>
          <w:sz w:val="24"/>
          <w:szCs w:val="24"/>
        </w:rPr>
        <w:t xml:space="preserve">նկատմամբ </w:t>
      </w:r>
      <w:r w:rsidR="00A079AA" w:rsidRPr="00467D50">
        <w:rPr>
          <w:rFonts w:ascii="GHEA Grapalat" w:eastAsia="GHEA Grapalat" w:hAnsi="GHEA Grapalat" w:cs="GHEA Grapalat"/>
          <w:sz w:val="24"/>
          <w:szCs w:val="24"/>
        </w:rPr>
        <w:t>կառավարում</w:t>
      </w:r>
      <w:r w:rsidR="00C25430" w:rsidRPr="00467D50">
        <w:rPr>
          <w:rFonts w:ascii="GHEA Grapalat" w:eastAsia="GHEA Grapalat" w:hAnsi="GHEA Grapalat" w:cs="GHEA Grapalat"/>
          <w:sz w:val="24"/>
          <w:szCs w:val="24"/>
        </w:rPr>
        <w:t>, տիեզերական ենթակառուցվածքների ստեղծումը և շահագործումը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։</w:t>
      </w:r>
      <w:r w:rsidR="001743C2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D61E86" w:rsidRPr="00467D50" w:rsidRDefault="00ED7212" w:rsidP="00D61E86">
      <w:pPr>
        <w:tabs>
          <w:tab w:val="left" w:pos="0"/>
        </w:tabs>
        <w:spacing w:line="360" w:lineRule="auto"/>
        <w:ind w:firstLine="567"/>
        <w:rPr>
          <w:rFonts w:ascii="Sylfaen" w:eastAsia="GHEA Grapalat" w:hAnsi="Sylfaen" w:cs="GHEA Grapalat"/>
          <w:sz w:val="24"/>
          <w:szCs w:val="24"/>
        </w:rPr>
      </w:pPr>
      <w:r w:rsidRPr="00467D50">
        <w:rPr>
          <w:rFonts w:ascii="GHEA Grapalat" w:eastAsia="GHEA Grapalat" w:hAnsi="GHEA Grapalat" w:cs="Cambria Math"/>
          <w:b/>
          <w:sz w:val="24"/>
          <w:szCs w:val="24"/>
        </w:rPr>
        <w:lastRenderedPageBreak/>
        <w:t>2</w:t>
      </w:r>
      <w:r w:rsidR="00C40191" w:rsidRPr="00467D50">
        <w:rPr>
          <w:rFonts w:ascii="GHEA Grapalat" w:eastAsia="GHEA Grapalat" w:hAnsi="GHEA Grapalat" w:cs="GHEA Grapalat"/>
          <w:b/>
          <w:sz w:val="24"/>
          <w:szCs w:val="24"/>
        </w:rPr>
        <w:t>)</w:t>
      </w:r>
      <w:r w:rsidR="00A61B42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61E86"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օբյեկտ՝</w:t>
      </w:r>
      <w:r w:rsidR="00D61E86" w:rsidRPr="00467D50">
        <w:rPr>
          <w:rFonts w:ascii="GHEA Grapalat" w:eastAsia="GHEA Grapalat" w:hAnsi="GHEA Grapalat" w:cs="GHEA Grapalat"/>
          <w:sz w:val="24"/>
          <w:szCs w:val="24"/>
        </w:rPr>
        <w:t xml:space="preserve"> Տիեզերական տարածությունում գտնվող կամ տիեզերական տարածություն արձակվող ցանկացած սար</w:t>
      </w:r>
      <w:r w:rsidR="0057066E">
        <w:rPr>
          <w:rFonts w:ascii="GHEA Grapalat" w:eastAsia="GHEA Grapalat" w:hAnsi="GHEA Grapalat" w:cs="GHEA Grapalat"/>
          <w:sz w:val="24"/>
          <w:szCs w:val="24"/>
          <w:lang w:val="en-US"/>
        </w:rPr>
        <w:t>ք</w:t>
      </w:r>
      <w:r w:rsidR="00D61E86" w:rsidRPr="00467D50">
        <w:rPr>
          <w:rFonts w:ascii="GHEA Grapalat" w:eastAsia="GHEA Grapalat" w:hAnsi="GHEA Grapalat" w:cs="GHEA Grapalat"/>
          <w:sz w:val="24"/>
          <w:szCs w:val="24"/>
        </w:rPr>
        <w:t xml:space="preserve">ավորում և դրա բաղկացուցիչ մասեր։ </w:t>
      </w:r>
    </w:p>
    <w:p w:rsidR="00626D83" w:rsidRPr="00467D50" w:rsidRDefault="00C40191" w:rsidP="00D61E86">
      <w:pPr>
        <w:spacing w:line="360" w:lineRule="auto"/>
        <w:ind w:firstLine="567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3)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61E86"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տեխնիկա՝</w:t>
      </w:r>
      <w:r w:rsidR="00D61E86" w:rsidRPr="00467D50">
        <w:rPr>
          <w:rFonts w:ascii="GHEA Grapalat" w:eastAsia="GHEA Grapalat" w:hAnsi="GHEA Grapalat" w:cs="GHEA Grapalat"/>
          <w:sz w:val="24"/>
          <w:szCs w:val="24"/>
        </w:rPr>
        <w:t xml:space="preserve"> տիեզերական օբյեկտներին տիեզերական տարածություն արձակող սար</w:t>
      </w:r>
      <w:r w:rsidR="0057066E">
        <w:rPr>
          <w:rFonts w:ascii="GHEA Grapalat" w:eastAsia="GHEA Grapalat" w:hAnsi="GHEA Grapalat" w:cs="GHEA Grapalat"/>
          <w:sz w:val="24"/>
          <w:szCs w:val="24"/>
          <w:lang w:val="en-US"/>
        </w:rPr>
        <w:t>ք</w:t>
      </w:r>
      <w:r w:rsidR="00D61E86" w:rsidRPr="00467D50">
        <w:rPr>
          <w:rFonts w:ascii="GHEA Grapalat" w:eastAsia="GHEA Grapalat" w:hAnsi="GHEA Grapalat" w:cs="GHEA Grapalat"/>
          <w:sz w:val="24"/>
          <w:szCs w:val="24"/>
        </w:rPr>
        <w:t>ավորումներ և դրա բաղկացուցիչ մասեր, տիեզերական տարածությունում տիեզերական օբյեկտների կառավարման համար նախատեսված սար</w:t>
      </w:r>
      <w:r w:rsidR="0057066E">
        <w:rPr>
          <w:rFonts w:ascii="GHEA Grapalat" w:eastAsia="GHEA Grapalat" w:hAnsi="GHEA Grapalat" w:cs="GHEA Grapalat"/>
          <w:sz w:val="24"/>
          <w:szCs w:val="24"/>
          <w:lang w:val="en-US"/>
        </w:rPr>
        <w:t>ք</w:t>
      </w:r>
      <w:r w:rsidR="00D61E86" w:rsidRPr="00467D50">
        <w:rPr>
          <w:rFonts w:ascii="GHEA Grapalat" w:eastAsia="GHEA Grapalat" w:hAnsi="GHEA Grapalat" w:cs="GHEA Grapalat"/>
          <w:sz w:val="24"/>
          <w:szCs w:val="24"/>
        </w:rPr>
        <w:t xml:space="preserve">ավորումներ և դրա բաղկացուցիչ մասեր։  </w:t>
      </w:r>
    </w:p>
    <w:p w:rsidR="002B4140" w:rsidRPr="00467D50" w:rsidRDefault="00A35250" w:rsidP="00A35250">
      <w:pPr>
        <w:tabs>
          <w:tab w:val="left" w:pos="0"/>
          <w:tab w:val="left" w:pos="270"/>
        </w:tabs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ab/>
        <w:t xml:space="preserve">   </w:t>
      </w:r>
      <w:r w:rsidR="00C40191" w:rsidRPr="00467D50">
        <w:rPr>
          <w:rFonts w:ascii="GHEA Grapalat" w:eastAsia="GHEA Grapalat" w:hAnsi="GHEA Grapalat" w:cs="GHEA Grapalat"/>
          <w:b/>
          <w:sz w:val="24"/>
          <w:szCs w:val="24"/>
        </w:rPr>
        <w:t>4)</w:t>
      </w:r>
      <w:r w:rsidR="00675FA8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2B4140" w:rsidRPr="00467D50">
        <w:rPr>
          <w:rFonts w:ascii="GHEA Grapalat" w:eastAsia="GHEA Grapalat" w:hAnsi="GHEA Grapalat" w:cs="GHEA Grapalat"/>
          <w:b/>
          <w:sz w:val="24"/>
          <w:szCs w:val="24"/>
        </w:rPr>
        <w:t>Շ</w:t>
      </w:r>
      <w:r w:rsidR="00675FA8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ահագործող՝ </w:t>
      </w:r>
      <w:r w:rsidR="00675FA8"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</w:t>
      </w:r>
      <w:r w:rsidR="002B4140" w:rsidRPr="00467D50">
        <w:rPr>
          <w:rFonts w:ascii="GHEA Grapalat" w:eastAsia="GHEA Grapalat" w:hAnsi="GHEA Grapalat" w:cs="GHEA Grapalat"/>
          <w:sz w:val="24"/>
          <w:szCs w:val="24"/>
        </w:rPr>
        <w:t xml:space="preserve">գործունեություն իրականացնող իրավաբանական անձ։ </w:t>
      </w:r>
    </w:p>
    <w:p w:rsidR="00A61B42" w:rsidRPr="00467D50" w:rsidRDefault="002B4140" w:rsidP="00A35250">
      <w:pPr>
        <w:tabs>
          <w:tab w:val="left" w:pos="0"/>
          <w:tab w:val="left" w:pos="270"/>
        </w:tabs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ab/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  5)</w:t>
      </w:r>
      <w:r w:rsidRPr="00467D50">
        <w:rPr>
          <w:rFonts w:ascii="Sylfaen" w:hAnsi="Sylfaen"/>
        </w:rPr>
        <w:t xml:space="preserve"> </w:t>
      </w:r>
      <w:r w:rsidR="00A61B42"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ենթակառուցվածք</w:t>
      </w:r>
      <w:r w:rsidR="00A61B42" w:rsidRPr="00467D50">
        <w:rPr>
          <w:rFonts w:ascii="GHEA Grapalat" w:eastAsia="GHEA Grapalat" w:hAnsi="GHEA Grapalat" w:cs="GHEA Grapalat"/>
          <w:sz w:val="24"/>
          <w:szCs w:val="24"/>
        </w:rPr>
        <w:t>՝</w:t>
      </w:r>
      <w:r w:rsidR="005876DE" w:rsidRPr="00467D50">
        <w:rPr>
          <w:rFonts w:ascii="GHEA Grapalat" w:eastAsia="GHEA Grapalat" w:hAnsi="GHEA Grapalat" w:cs="GHEA Grapalat"/>
          <w:sz w:val="24"/>
          <w:szCs w:val="24"/>
        </w:rPr>
        <w:t xml:space="preserve"> փոխկապակցված կառույցներ</w:t>
      </w:r>
      <w:r w:rsidR="00A37D9B" w:rsidRPr="00467D50">
        <w:rPr>
          <w:rFonts w:ascii="GHEA Grapalat" w:eastAsia="GHEA Grapalat" w:hAnsi="GHEA Grapalat" w:cs="GHEA Grapalat"/>
          <w:sz w:val="24"/>
          <w:szCs w:val="24"/>
        </w:rPr>
        <w:t>, շինություններ</w:t>
      </w:r>
      <w:r w:rsidR="005876DE" w:rsidRPr="00467D50">
        <w:rPr>
          <w:rFonts w:ascii="GHEA Grapalat" w:eastAsia="GHEA Grapalat" w:hAnsi="GHEA Grapalat" w:cs="GHEA Grapalat"/>
          <w:sz w:val="24"/>
          <w:szCs w:val="24"/>
        </w:rPr>
        <w:t xml:space="preserve"> և/կամ օբյեկտներ, </w:t>
      </w:r>
      <w:r w:rsidR="00654428" w:rsidRPr="00654428">
        <w:rPr>
          <w:rFonts w:ascii="GHEA Grapalat" w:eastAsia="GHEA Grapalat" w:hAnsi="GHEA Grapalat" w:cs="GHEA Grapalat"/>
          <w:sz w:val="24"/>
          <w:szCs w:val="24"/>
        </w:rPr>
        <w:t>որոնք օգտագործվում են բացառապես  տիեզերական գործունեության ապահովման նպատակով</w:t>
      </w:r>
      <w:r w:rsidR="005876DE" w:rsidRPr="00467D50">
        <w:rPr>
          <w:rFonts w:ascii="GHEA Grapalat" w:eastAsia="GHEA Grapalat" w:hAnsi="GHEA Grapalat" w:cs="GHEA Grapalat"/>
          <w:sz w:val="24"/>
          <w:szCs w:val="24"/>
        </w:rPr>
        <w:t>:</w:t>
      </w:r>
      <w:r w:rsidR="00513CFC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7F0A53" w:rsidRPr="00467D50" w:rsidRDefault="00D25DF3" w:rsidP="00030BDE">
      <w:pPr>
        <w:tabs>
          <w:tab w:val="left" w:pos="270"/>
          <w:tab w:val="left" w:pos="360"/>
        </w:tabs>
        <w:spacing w:line="360" w:lineRule="auto"/>
        <w:ind w:firstLine="567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  <w:lang w:val="en-US"/>
        </w:rPr>
        <w:t>6</w:t>
      </w:r>
      <w:r w:rsidR="00C40191" w:rsidRPr="00467D50">
        <w:rPr>
          <w:rFonts w:ascii="GHEA Grapalat" w:eastAsia="GHEA Grapalat" w:hAnsi="GHEA Grapalat" w:cs="GHEA Grapalat"/>
          <w:b/>
          <w:sz w:val="24"/>
          <w:szCs w:val="24"/>
        </w:rPr>
        <w:t>)</w:t>
      </w:r>
      <w:r w:rsidR="007F0A53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Երկրի հեռակա դիտարկման արբանյակ</w:t>
      </w:r>
      <w:r w:rsidR="007A0E0F" w:rsidRPr="00467D50">
        <w:rPr>
          <w:rFonts w:ascii="GHEA Grapalat" w:eastAsia="GHEA Grapalat" w:hAnsi="GHEA Grapalat" w:cs="GHEA Grapalat"/>
          <w:b/>
          <w:sz w:val="24"/>
          <w:szCs w:val="24"/>
        </w:rPr>
        <w:t>ային տվյալներ</w:t>
      </w:r>
      <w:r w:rsidR="007F0A53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` </w:t>
      </w:r>
      <w:r w:rsidR="007F0A53" w:rsidRPr="00467D50">
        <w:rPr>
          <w:rFonts w:ascii="GHEA Grapalat" w:eastAsia="GHEA Grapalat" w:hAnsi="GHEA Grapalat" w:cs="GHEA Grapalat"/>
          <w:sz w:val="24"/>
          <w:szCs w:val="24"/>
        </w:rPr>
        <w:t>տիեզերական տարածությունում գտնվող տիեզերական օբյեկտ, որից ստացվում են օդերևութաբանական, հեռակա զննման</w:t>
      </w:r>
      <w:r w:rsidR="007A0E0F" w:rsidRPr="00467D50">
        <w:rPr>
          <w:rFonts w:ascii="GHEA Grapalat" w:eastAsia="GHEA Grapalat" w:hAnsi="GHEA Grapalat" w:cs="GHEA Grapalat"/>
          <w:sz w:val="24"/>
          <w:szCs w:val="24"/>
        </w:rPr>
        <w:t xml:space="preserve">, քարտեզագրման, գյուղատնտեսական տվյալներ։ </w:t>
      </w:r>
      <w:r w:rsidR="00A13A84" w:rsidRPr="00467D50">
        <w:rPr>
          <w:rFonts w:ascii="GHEA Grapalat" w:eastAsia="GHEA Grapalat" w:hAnsi="GHEA Grapalat" w:cs="GHEA Grapalat"/>
          <w:sz w:val="24"/>
          <w:szCs w:val="24"/>
        </w:rPr>
        <w:t xml:space="preserve">Երկրի հեռակա դիտարկման արբանյակային տվյալները չեն ներառում </w:t>
      </w:r>
      <w:r w:rsidR="002862CC" w:rsidRPr="00467D50">
        <w:rPr>
          <w:rFonts w:ascii="GHEA Grapalat" w:eastAsia="GHEA Grapalat" w:hAnsi="GHEA Grapalat" w:cs="GHEA Grapalat"/>
          <w:sz w:val="24"/>
          <w:szCs w:val="24"/>
        </w:rPr>
        <w:t xml:space="preserve">կապի, </w:t>
      </w:r>
      <w:r w:rsidR="00A13A84" w:rsidRPr="00467D50">
        <w:rPr>
          <w:rFonts w:ascii="GHEA Grapalat" w:eastAsia="GHEA Grapalat" w:hAnsi="GHEA Grapalat" w:cs="GHEA Grapalat"/>
          <w:sz w:val="24"/>
          <w:szCs w:val="24"/>
        </w:rPr>
        <w:t xml:space="preserve">հեռահաղորդակցային և ռադիոնավիգացիոն տվյալներ։ </w:t>
      </w:r>
    </w:p>
    <w:p w:rsidR="00A820D8" w:rsidRPr="00467D50" w:rsidRDefault="00D25DF3" w:rsidP="00030BDE">
      <w:pPr>
        <w:tabs>
          <w:tab w:val="left" w:pos="270"/>
          <w:tab w:val="left" w:pos="360"/>
        </w:tabs>
        <w:spacing w:line="360" w:lineRule="auto"/>
        <w:ind w:firstLine="567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="00D0020C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) </w:t>
      </w:r>
      <w:r w:rsidR="00A61B42"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տարած</w:t>
      </w:r>
      <w:r w:rsidR="00521490" w:rsidRPr="00467D50">
        <w:rPr>
          <w:rFonts w:ascii="GHEA Grapalat" w:eastAsia="GHEA Grapalat" w:hAnsi="GHEA Grapalat" w:cs="GHEA Grapalat"/>
          <w:b/>
          <w:sz w:val="24"/>
          <w:szCs w:val="24"/>
        </w:rPr>
        <w:t>ություն</w:t>
      </w:r>
      <w:r w:rsidR="00A61B42" w:rsidRPr="00467D50">
        <w:rPr>
          <w:rFonts w:ascii="GHEA Grapalat" w:eastAsia="GHEA Grapalat" w:hAnsi="GHEA Grapalat" w:cs="GHEA Grapalat"/>
          <w:b/>
          <w:sz w:val="24"/>
          <w:szCs w:val="24"/>
        </w:rPr>
        <w:t>՝</w:t>
      </w:r>
      <w:r w:rsidR="00230A40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D27EE2" w:rsidRPr="00467D50">
        <w:rPr>
          <w:rFonts w:ascii="GHEA Grapalat" w:eastAsia="GHEA Grapalat" w:hAnsi="GHEA Grapalat" w:cs="GHEA Grapalat"/>
          <w:sz w:val="24"/>
          <w:szCs w:val="24"/>
        </w:rPr>
        <w:t>Ծովի մակարդակից 100 կիլոմետր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US"/>
        </w:rPr>
        <w:t>ից</w:t>
      </w:r>
      <w:proofErr w:type="spellEnd"/>
      <w:r w:rsidR="00D27EE2" w:rsidRPr="00467D50">
        <w:rPr>
          <w:rFonts w:ascii="GHEA Grapalat" w:eastAsia="GHEA Grapalat" w:hAnsi="GHEA Grapalat" w:cs="GHEA Grapalat"/>
          <w:sz w:val="24"/>
          <w:szCs w:val="24"/>
        </w:rPr>
        <w:t xml:space="preserve"> բարձր գտնվող տարածություն։ </w:t>
      </w:r>
    </w:p>
    <w:p w:rsidR="00523E87" w:rsidRPr="00467D50" w:rsidRDefault="00523E87" w:rsidP="00523E87">
      <w:pPr>
        <w:tabs>
          <w:tab w:val="left" w:pos="0"/>
        </w:tabs>
        <w:ind w:firstLine="360"/>
        <w:rPr>
          <w:rFonts w:ascii="GHEA Grapalat" w:eastAsia="GHEA Grapalat" w:hAnsi="GHEA Grapalat" w:cs="GHEA Grapalat"/>
          <w:b/>
          <w:sz w:val="24"/>
          <w:szCs w:val="24"/>
        </w:rPr>
      </w:pPr>
    </w:p>
    <w:p w:rsidR="00BD6BCB" w:rsidRPr="00467D50" w:rsidRDefault="005876DE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3328A" w:rsidRPr="00467D5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634857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5</w:t>
      </w:r>
      <w:r w:rsidR="0033328A"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սկզբունքները</w:t>
      </w:r>
    </w:p>
    <w:p w:rsidR="00A223E1" w:rsidRPr="00467D50" w:rsidRDefault="00A223E1" w:rsidP="00030BD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1. Տիեզերական գործունեությ</w:t>
      </w:r>
      <w:r w:rsidR="00682D1D">
        <w:rPr>
          <w:rFonts w:ascii="GHEA Grapalat" w:eastAsia="GHEA Grapalat" w:hAnsi="GHEA Grapalat" w:cs="GHEA Grapalat"/>
          <w:sz w:val="24"/>
          <w:szCs w:val="24"/>
          <w:lang w:val="en-US"/>
        </w:rPr>
        <w:t>ա</w:t>
      </w:r>
      <w:r w:rsidRPr="00467D50">
        <w:rPr>
          <w:rFonts w:ascii="GHEA Grapalat" w:eastAsia="GHEA Grapalat" w:hAnsi="GHEA Grapalat" w:cs="GHEA Grapalat"/>
          <w:sz w:val="24"/>
          <w:szCs w:val="24"/>
        </w:rPr>
        <w:t>ն իրականացման սկզբունքներ են՝</w:t>
      </w:r>
    </w:p>
    <w:p w:rsidR="00A223E1" w:rsidRPr="00467D50" w:rsidRDefault="00A223E1" w:rsidP="00030BD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գիտության ձեռքբերումների և տեխնիկայի օգտագործման միջոցով միջազգային անվտանգության և խաղաղության պահպանման աջակցում, </w:t>
      </w:r>
    </w:p>
    <w:p w:rsidR="00BD6BCB" w:rsidRPr="00467D50" w:rsidRDefault="00A223E1" w:rsidP="00030BD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իեզերական գործունեության անվտանգության և շրջակա միջավայրի պահպանման ապահովում</w:t>
      </w:r>
      <w:r w:rsidRPr="00467D50">
        <w:rPr>
          <w:rFonts w:ascii="GHEA Grapalat" w:eastAsia="GHEA Grapalat" w:hAnsi="GHEA Grapalat" w:cs="GHEA Grapalat"/>
          <w:sz w:val="24"/>
          <w:szCs w:val="24"/>
        </w:rPr>
        <w:t>,</w:t>
      </w:r>
    </w:p>
    <w:p w:rsidR="00BD6BCB" w:rsidRPr="00467D50" w:rsidRDefault="00A223E1" w:rsidP="00030BD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գործունեության բնագավառում Հայաստանի Հանրապետության համար հավասար և փոխշահավետ համագործակցության </w:t>
      </w:r>
      <w:r w:rsidRPr="00467D50">
        <w:rPr>
          <w:rFonts w:ascii="GHEA Grapalat" w:eastAsia="GHEA Grapalat" w:hAnsi="GHEA Grapalat" w:cs="GHEA Grapalat"/>
          <w:sz w:val="24"/>
          <w:szCs w:val="24"/>
        </w:rPr>
        <w:t>ապահովում,</w:t>
      </w:r>
    </w:p>
    <w:p w:rsidR="00BD6BCB" w:rsidRPr="00467D50" w:rsidRDefault="00A223E1" w:rsidP="00030BD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lastRenderedPageBreak/>
        <w:t>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գործունեության ոլորտում Հայաստանի Հանրապետության միջազգային պատասխանատվության </w:t>
      </w:r>
      <w:r w:rsidRPr="00467D50">
        <w:rPr>
          <w:rFonts w:ascii="GHEA Grapalat" w:eastAsia="GHEA Grapalat" w:hAnsi="GHEA Grapalat" w:cs="GHEA Grapalat"/>
          <w:sz w:val="24"/>
          <w:szCs w:val="24"/>
        </w:rPr>
        <w:t>ապահովում,</w:t>
      </w:r>
    </w:p>
    <w:p w:rsidR="000A3E21" w:rsidRPr="00467D50" w:rsidRDefault="00A223E1" w:rsidP="00030BDE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գ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իտական, սոցիալ-տնտեսական նպատակներով կիրառվող տիեզերական տեխնիկայի ռացիոնալ համադրության և հավասարակշռված զարգացման ապահովում</w:t>
      </w:r>
      <w:r w:rsidR="000A3E21" w:rsidRPr="00467D50">
        <w:rPr>
          <w:rFonts w:ascii="GHEA Grapalat" w:eastAsia="GHEA Grapalat" w:hAnsi="GHEA Grapalat" w:cs="GHEA Grapalat"/>
          <w:sz w:val="24"/>
          <w:szCs w:val="24"/>
        </w:rPr>
        <w:t xml:space="preserve">, </w:t>
      </w:r>
    </w:p>
    <w:p w:rsidR="00E135C9" w:rsidRPr="00467D50" w:rsidRDefault="00B76B37" w:rsidP="00B33AA9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      </w:t>
      </w:r>
    </w:p>
    <w:p w:rsidR="00B33AA9" w:rsidRPr="00467D50" w:rsidRDefault="0033328A" w:rsidP="00B33AA9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ԳԼՈՒԽ II. ՏԻԵԶԵՐԱԿԱՆ ԳՈՐԾՈՒՆԵՈՒԹՅԱՆ</w:t>
      </w:r>
      <w:r w:rsidR="00992102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ՊԵՏԱԿԱՆ ԿԱՐԳԱՎՈՐՈՒՄ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443EC2" w:rsidRPr="00467D50" w:rsidRDefault="00443EC2" w:rsidP="00B33AA9">
      <w:pPr>
        <w:ind w:firstLine="567"/>
        <w:rPr>
          <w:rFonts w:ascii="GHEA Grapalat" w:eastAsia="GHEA Grapalat" w:hAnsi="GHEA Grapalat" w:cs="GHEA Grapalat"/>
          <w:b/>
          <w:sz w:val="24"/>
          <w:szCs w:val="24"/>
        </w:rPr>
      </w:pPr>
    </w:p>
    <w:p w:rsidR="00BD6BCB" w:rsidRPr="00467D50" w:rsidRDefault="0033328A" w:rsidP="00B33AA9">
      <w:pPr>
        <w:ind w:firstLine="567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9A68DD" w:rsidRPr="00467D50">
        <w:rPr>
          <w:rFonts w:ascii="GHEA Grapalat" w:eastAsia="GHEA Grapalat" w:hAnsi="GHEA Grapalat" w:cs="GHEA Grapalat"/>
          <w:b/>
          <w:sz w:val="24"/>
          <w:szCs w:val="24"/>
        </w:rPr>
        <w:t>6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Հայաստանի Հանրապետության կառավարությունը՝</w:t>
      </w:r>
    </w:p>
    <w:p w:rsidR="00E94880" w:rsidRPr="00467D50" w:rsidRDefault="00A223E1" w:rsidP="00030BDE">
      <w:pPr>
        <w:spacing w:line="360" w:lineRule="auto"/>
        <w:ind w:firstLine="36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գործունեության բնագավառում Հայաստանի Հանրապետության կառավարության </w:t>
      </w:r>
      <w:r w:rsidR="009D5779" w:rsidRPr="00467D50">
        <w:rPr>
          <w:rFonts w:ascii="GHEA Grapalat" w:eastAsia="GHEA Grapalat" w:hAnsi="GHEA Grapalat" w:cs="GHEA Grapalat"/>
          <w:sz w:val="24"/>
          <w:szCs w:val="24"/>
        </w:rPr>
        <w:t xml:space="preserve">լիազորություններ 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>են․</w:t>
      </w:r>
    </w:p>
    <w:p w:rsidR="00BD6BCB" w:rsidRPr="00467D50" w:rsidRDefault="009D5779" w:rsidP="00030BDE">
      <w:pPr>
        <w:numPr>
          <w:ilvl w:val="0"/>
          <w:numId w:val="10"/>
        </w:numP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հաստատում է </w:t>
      </w:r>
      <w:r w:rsidR="00B83B7E" w:rsidRPr="00467D50">
        <w:rPr>
          <w:rFonts w:ascii="GHEA Grapalat" w:eastAsia="GHEA Grapalat" w:hAnsi="GHEA Grapalat" w:cs="GHEA Grapalat"/>
          <w:sz w:val="24"/>
          <w:szCs w:val="24"/>
        </w:rPr>
        <w:t>տիեզերական գործունեության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բնագավառի զարգացման</w:t>
      </w:r>
      <w:r w:rsidR="009A68DD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և ֆինանսավորման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ծրագրեր.</w:t>
      </w:r>
    </w:p>
    <w:p w:rsidR="00A223E1" w:rsidRPr="00467D50" w:rsidRDefault="0033328A" w:rsidP="00030BDE">
      <w:pPr>
        <w:numPr>
          <w:ilvl w:val="0"/>
          <w:numId w:val="10"/>
        </w:numP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հաստատում է տիեզերական տեխնիկայի </w:t>
      </w:r>
      <w:r w:rsidR="00643F8B" w:rsidRPr="00467D50">
        <w:rPr>
          <w:rFonts w:ascii="GHEA Grapalat" w:eastAsia="GHEA Grapalat" w:hAnsi="GHEA Grapalat" w:cs="GHEA Grapalat"/>
          <w:sz w:val="24"/>
          <w:szCs w:val="24"/>
        </w:rPr>
        <w:t xml:space="preserve">և օբյեկտների </w:t>
      </w:r>
      <w:r w:rsidRPr="00467D50">
        <w:rPr>
          <w:rFonts w:ascii="GHEA Grapalat" w:eastAsia="GHEA Grapalat" w:hAnsi="GHEA Grapalat" w:cs="GHEA Grapalat"/>
          <w:sz w:val="24"/>
          <w:szCs w:val="24"/>
        </w:rPr>
        <w:t>օգտագործման (շահագործման), մշակման, ստեղծման, փորձարկման կարգերը</w:t>
      </w:r>
      <w:r w:rsidR="005961D3" w:rsidRPr="00467D50">
        <w:rPr>
          <w:rFonts w:ascii="GHEA Grapalat" w:eastAsia="GHEA Grapalat" w:hAnsi="GHEA Grapalat" w:cs="GHEA Grapalat"/>
          <w:sz w:val="24"/>
          <w:szCs w:val="24"/>
        </w:rPr>
        <w:t>.</w:t>
      </w:r>
    </w:p>
    <w:p w:rsidR="00C628C0" w:rsidRPr="00467D50" w:rsidRDefault="00034F57" w:rsidP="00030BD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517584" w:rsidRPr="00467D50">
        <w:rPr>
          <w:rFonts w:ascii="GHEA Grapalat" w:eastAsia="GHEA Grapalat" w:hAnsi="GHEA Grapalat" w:cs="GHEA Grapalat"/>
          <w:sz w:val="24"/>
          <w:szCs w:val="24"/>
        </w:rPr>
        <w:t>ս</w:t>
      </w:r>
      <w:r w:rsidR="00C628C0" w:rsidRPr="00467D50">
        <w:rPr>
          <w:rFonts w:ascii="GHEA Grapalat" w:eastAsia="GHEA Grapalat" w:hAnsi="GHEA Grapalat" w:cs="GHEA Grapalat"/>
          <w:sz w:val="24"/>
          <w:szCs w:val="24"/>
        </w:rPr>
        <w:t>ահմանում է տիեզերական տեխնիկայի</w:t>
      </w:r>
      <w:r w:rsidR="00643F8B" w:rsidRPr="00467D50">
        <w:rPr>
          <w:rFonts w:ascii="GHEA Grapalat" w:eastAsia="GHEA Grapalat" w:hAnsi="GHEA Grapalat" w:cs="GHEA Grapalat"/>
          <w:sz w:val="24"/>
          <w:szCs w:val="24"/>
        </w:rPr>
        <w:t xml:space="preserve"> և օբյեկտների </w:t>
      </w:r>
      <w:r w:rsidR="00C628C0" w:rsidRPr="00467D50">
        <w:rPr>
          <w:rFonts w:ascii="GHEA Grapalat" w:eastAsia="GHEA Grapalat" w:hAnsi="GHEA Grapalat" w:cs="GHEA Grapalat"/>
          <w:sz w:val="24"/>
          <w:szCs w:val="24"/>
        </w:rPr>
        <w:t xml:space="preserve"> գրանցման կարգը</w:t>
      </w:r>
      <w:r w:rsidR="005961D3" w:rsidRPr="00467D50">
        <w:rPr>
          <w:rFonts w:ascii="GHEA Grapalat" w:eastAsia="GHEA Grapalat" w:hAnsi="GHEA Grapalat" w:cs="GHEA Grapalat"/>
          <w:sz w:val="24"/>
          <w:szCs w:val="24"/>
        </w:rPr>
        <w:t>.</w:t>
      </w:r>
    </w:p>
    <w:p w:rsidR="00517584" w:rsidRPr="00467D50" w:rsidRDefault="00517584" w:rsidP="00030BDE">
      <w:pPr>
        <w:pStyle w:val="NormalWeb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467D50">
        <w:rPr>
          <w:rFonts w:ascii="GHEA Grapalat" w:hAnsi="GHEA Grapalat"/>
          <w:lang w:val="hy-AM"/>
        </w:rPr>
        <w:t xml:space="preserve">սահմանում է </w:t>
      </w:r>
      <w:r w:rsidR="00643F8B" w:rsidRPr="00467D50">
        <w:rPr>
          <w:rFonts w:ascii="GHEA Grapalat" w:hAnsi="GHEA Grapalat"/>
          <w:lang w:val="hy-AM"/>
        </w:rPr>
        <w:t xml:space="preserve">տիեզերական գործունեության </w:t>
      </w:r>
      <w:r w:rsidRPr="00467D50">
        <w:rPr>
          <w:rFonts w:ascii="GHEA Grapalat" w:hAnsi="GHEA Grapalat"/>
          <w:lang w:val="hy-AM"/>
        </w:rPr>
        <w:t>լիցենզավորման կարգը և պայմանները</w:t>
      </w:r>
      <w:r w:rsidR="005961D3" w:rsidRPr="00467D50">
        <w:rPr>
          <w:rFonts w:ascii="GHEA Grapalat" w:hAnsi="GHEA Grapalat"/>
          <w:lang w:val="hy-AM"/>
        </w:rPr>
        <w:t>.</w:t>
      </w:r>
    </w:p>
    <w:p w:rsidR="003E4E94" w:rsidRDefault="00DC5A20" w:rsidP="003E4E9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սահմանում է շահագործումից հանված պետական սեփականություն հանդիսացող տիեզերական տեխնիկա</w:t>
      </w:r>
      <w:r w:rsidR="00977A0D" w:rsidRPr="00467D50">
        <w:rPr>
          <w:rFonts w:ascii="GHEA Grapalat" w:eastAsia="GHEA Grapalat" w:hAnsi="GHEA Grapalat" w:cs="GHEA Grapalat"/>
          <w:sz w:val="24"/>
          <w:szCs w:val="24"/>
        </w:rPr>
        <w:t>յի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FA3350" w:rsidRPr="00467D50">
        <w:rPr>
          <w:rFonts w:ascii="GHEA Grapalat" w:eastAsia="GHEA Grapalat" w:hAnsi="GHEA Grapalat" w:cs="GHEA Grapalat"/>
          <w:sz w:val="24"/>
          <w:szCs w:val="24"/>
        </w:rPr>
        <w:t xml:space="preserve">և օբյեկտների  </w:t>
      </w:r>
      <w:r w:rsidR="006249D1" w:rsidRPr="00467D50">
        <w:rPr>
          <w:rFonts w:ascii="GHEA Grapalat" w:eastAsia="GHEA Grapalat" w:hAnsi="GHEA Grapalat" w:cs="GHEA Grapalat"/>
          <w:sz w:val="24"/>
          <w:szCs w:val="24"/>
        </w:rPr>
        <w:t xml:space="preserve">օգտագործման </w:t>
      </w:r>
      <w:r w:rsidRPr="00467D50">
        <w:rPr>
          <w:rFonts w:ascii="GHEA Grapalat" w:eastAsia="GHEA Grapalat" w:hAnsi="GHEA Grapalat" w:cs="GHEA Grapalat"/>
          <w:sz w:val="24"/>
          <w:szCs w:val="24"/>
        </w:rPr>
        <w:t>կարգը</w:t>
      </w:r>
      <w:r w:rsidR="003E4E94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. </w:t>
      </w:r>
    </w:p>
    <w:p w:rsidR="00C55C07" w:rsidRDefault="003E4E94" w:rsidP="00682D1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3E4E94">
        <w:rPr>
          <w:rFonts w:ascii="GHEA Grapalat" w:eastAsia="GHEA Grapalat" w:hAnsi="GHEA Grapalat" w:cs="GHEA Grapalat"/>
          <w:sz w:val="24"/>
          <w:szCs w:val="24"/>
          <w:lang w:val="en-US"/>
        </w:rPr>
        <w:t>սահմանում</w:t>
      </w:r>
      <w:proofErr w:type="spellEnd"/>
      <w:r w:rsidRPr="003E4E94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է </w:t>
      </w:r>
      <w:r w:rsidR="006C5C46">
        <w:rPr>
          <w:rFonts w:ascii="GHEA Grapalat" w:eastAsia="GHEA Grapalat" w:hAnsi="GHEA Grapalat" w:cs="GHEA Grapalat"/>
          <w:sz w:val="24"/>
          <w:szCs w:val="24"/>
        </w:rPr>
        <w:t>տ</w:t>
      </w:r>
      <w:r w:rsidRPr="003E4E94">
        <w:rPr>
          <w:rFonts w:ascii="GHEA Grapalat" w:eastAsia="GHEA Grapalat" w:hAnsi="GHEA Grapalat" w:cs="GHEA Grapalat"/>
          <w:sz w:val="24"/>
          <w:szCs w:val="24"/>
        </w:rPr>
        <w:t>իեզերական գործունեության իրականացման ընթացքում արձանագրված պատահարների</w:t>
      </w:r>
      <w:r w:rsidR="00682D1D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՝ </w:t>
      </w:r>
      <w:r w:rsidR="00682D1D" w:rsidRPr="00682D1D">
        <w:rPr>
          <w:rFonts w:ascii="GHEA Grapalat" w:eastAsia="GHEA Grapalat" w:hAnsi="GHEA Grapalat" w:cs="GHEA Grapalat"/>
          <w:sz w:val="24"/>
          <w:szCs w:val="24"/>
        </w:rPr>
        <w:t xml:space="preserve">ներառյալ վթարները և </w:t>
      </w:r>
      <w:r w:rsidR="00682D1D">
        <w:rPr>
          <w:rFonts w:ascii="GHEA Grapalat" w:eastAsia="GHEA Grapalat" w:hAnsi="GHEA Grapalat" w:cs="GHEA Grapalat"/>
          <w:sz w:val="24"/>
          <w:szCs w:val="24"/>
        </w:rPr>
        <w:t>աղետների</w:t>
      </w:r>
      <w:r w:rsidR="00682D1D" w:rsidRPr="00682D1D">
        <w:rPr>
          <w:rFonts w:ascii="GHEA Grapalat" w:eastAsia="GHEA Grapalat" w:hAnsi="GHEA Grapalat" w:cs="GHEA Grapalat"/>
          <w:sz w:val="24"/>
          <w:szCs w:val="24"/>
        </w:rPr>
        <w:t xml:space="preserve"> քննության</w:t>
      </w:r>
      <w:r w:rsidRPr="003E4E94">
        <w:rPr>
          <w:rFonts w:ascii="GHEA Grapalat" w:eastAsia="GHEA Grapalat" w:hAnsi="GHEA Grapalat" w:cs="GHEA Grapalat"/>
          <w:sz w:val="24"/>
          <w:szCs w:val="24"/>
        </w:rPr>
        <w:t xml:space="preserve"> կարգը</w:t>
      </w:r>
    </w:p>
    <w:p w:rsidR="00682D1D" w:rsidRPr="00C55C07" w:rsidRDefault="00C55C07" w:rsidP="00682D1D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lang w:val="en-US"/>
        </w:rPr>
        <w:t xml:space="preserve">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սահմանում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 xml:space="preserve"> է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տ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իեզերական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օբյեկտներ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ը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և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/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կամ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տեխնիկան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շահագործողի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կողմից այլ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շահագործողի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 xml:space="preserve">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օտարմ</w:t>
      </w:r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ան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>լիազոր</w:t>
      </w:r>
      <w:proofErr w:type="spellEnd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>մարմնի</w:t>
      </w:r>
      <w:proofErr w:type="spellEnd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>հետ</w:t>
      </w:r>
      <w:proofErr w:type="spellEnd"/>
      <w:r w:rsidR="00CB5567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>համաձայնեցման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CA"/>
        </w:rPr>
        <w:t>կարգը</w:t>
      </w:r>
      <w:proofErr w:type="spellEnd"/>
      <w:r w:rsidR="00DC5A20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:</w:t>
      </w:r>
    </w:p>
    <w:p w:rsidR="00682D1D" w:rsidRDefault="00682D1D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9A68DD" w:rsidRPr="00467D50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. Տիեզերական գործունեության հարցերով </w:t>
      </w:r>
      <w:r w:rsidR="003F7344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լիազոր 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մարմինը</w:t>
      </w:r>
    </w:p>
    <w:p w:rsidR="00BD6BCB" w:rsidRPr="00467D50" w:rsidRDefault="00A223E1" w:rsidP="00923EF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lastRenderedPageBreak/>
        <w:t>1. 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գործունեության 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պետական կառավարումն իրականացնում է Հայաստանի Հանրապետության կառավարության լիազորած պետական կառավարման մարմինը </w:t>
      </w:r>
      <w:r w:rsidR="00396877" w:rsidRPr="00467D50">
        <w:rPr>
          <w:rFonts w:ascii="GHEA Grapalat" w:eastAsia="GHEA Grapalat" w:hAnsi="GHEA Grapalat" w:cs="GHEA Grapalat"/>
          <w:sz w:val="24"/>
          <w:szCs w:val="24"/>
        </w:rPr>
        <w:t xml:space="preserve">(այսուհետ՝ </w:t>
      </w:r>
      <w:r w:rsidR="002972FE" w:rsidRPr="00467D50">
        <w:rPr>
          <w:rFonts w:ascii="GHEA Grapalat" w:eastAsia="GHEA Grapalat" w:hAnsi="GHEA Grapalat" w:cs="GHEA Grapalat"/>
          <w:sz w:val="24"/>
          <w:szCs w:val="24"/>
        </w:rPr>
        <w:t>լիազոր  մարմին</w:t>
      </w:r>
      <w:r w:rsidR="008B4024">
        <w:rPr>
          <w:rFonts w:ascii="GHEA Grapalat" w:eastAsia="GHEA Grapalat" w:hAnsi="GHEA Grapalat" w:cs="GHEA Grapalat"/>
          <w:sz w:val="24"/>
          <w:szCs w:val="24"/>
          <w:lang w:val="en-US"/>
        </w:rPr>
        <w:t>)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։</w:t>
      </w:r>
    </w:p>
    <w:p w:rsidR="00CD2703" w:rsidRPr="00467D50" w:rsidRDefault="002972FE" w:rsidP="00923EFA">
      <w:pPr>
        <w:pStyle w:val="ListParagraph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Լիազոր մարմինը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ab/>
        <w:t xml:space="preserve">տիեզերական գործունեության 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>բնագավառում՝</w:t>
      </w:r>
    </w:p>
    <w:p w:rsidR="002749F3" w:rsidRPr="00467D50" w:rsidRDefault="00CD2703" w:rsidP="00923EFA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10" w:firstLine="54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մշակում և իրականացնում է 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>պետական քաղաքականությ</w:t>
      </w:r>
      <w:r w:rsidR="00532B2C" w:rsidRPr="00467D50">
        <w:rPr>
          <w:rFonts w:ascii="GHEA Grapalat" w:eastAsia="GHEA Grapalat" w:hAnsi="GHEA Grapalat" w:cs="GHEA Grapalat"/>
          <w:sz w:val="24"/>
          <w:szCs w:val="24"/>
        </w:rPr>
        <w:t>ու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>ն</w:t>
      </w:r>
      <w:r w:rsidR="00532B2C" w:rsidRPr="00467D50">
        <w:rPr>
          <w:rFonts w:ascii="GHEA Grapalat" w:eastAsia="GHEA Grapalat" w:hAnsi="GHEA Grapalat" w:cs="GHEA Grapalat"/>
          <w:sz w:val="24"/>
          <w:szCs w:val="24"/>
        </w:rPr>
        <w:t>ը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>,</w:t>
      </w:r>
    </w:p>
    <w:p w:rsidR="001005A3" w:rsidRDefault="00CD2703" w:rsidP="00923EFA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10" w:firstLine="540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իրականացնում է տիեզերական ոլորտի գործունեության լիցենզավորումը</w:t>
      </w:r>
    </w:p>
    <w:p w:rsidR="00A81673" w:rsidRDefault="001005A3" w:rsidP="00923EFA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10" w:firstLine="540"/>
        <w:contextualSpacing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  <w:lang w:val="en-US"/>
        </w:rPr>
        <w:t>տ</w:t>
      </w:r>
      <w:r w:rsidRPr="001005A3">
        <w:rPr>
          <w:rFonts w:ascii="GHEA Grapalat" w:eastAsia="GHEA Grapalat" w:hAnsi="GHEA Grapalat" w:cs="GHEA Grapalat"/>
          <w:sz w:val="24"/>
          <w:szCs w:val="24"/>
        </w:rPr>
        <w:t xml:space="preserve">իեզերական </w:t>
      </w:r>
      <w:r w:rsidR="00682D1D">
        <w:rPr>
          <w:rFonts w:ascii="GHEA Grapalat" w:eastAsia="GHEA Grapalat" w:hAnsi="GHEA Grapalat" w:cs="GHEA Grapalat"/>
          <w:sz w:val="24"/>
          <w:szCs w:val="24"/>
        </w:rPr>
        <w:t>օբյեկտները</w:t>
      </w:r>
      <w:r w:rsidRPr="001005A3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 w:rsidR="00682D1D">
        <w:rPr>
          <w:rFonts w:ascii="GHEA Grapalat" w:eastAsia="GHEA Grapalat" w:hAnsi="GHEA Grapalat" w:cs="GHEA Grapalat"/>
          <w:sz w:val="24"/>
          <w:szCs w:val="24"/>
        </w:rPr>
        <w:t>տեխնիկան</w:t>
      </w:r>
      <w:r w:rsidRPr="001005A3">
        <w:rPr>
          <w:rFonts w:ascii="GHEA Grapalat" w:eastAsia="GHEA Grapalat" w:hAnsi="GHEA Grapalat" w:cs="GHEA Grapalat"/>
          <w:sz w:val="24"/>
          <w:szCs w:val="24"/>
        </w:rPr>
        <w:t xml:space="preserve"> շահագործողի կողմից այլ </w:t>
      </w:r>
      <w:proofErr w:type="spellStart"/>
      <w:r w:rsidRPr="001005A3">
        <w:rPr>
          <w:rFonts w:ascii="GHEA Grapalat" w:eastAsia="GHEA Grapalat" w:hAnsi="GHEA Grapalat" w:cs="GHEA Grapalat"/>
          <w:sz w:val="24"/>
          <w:szCs w:val="24"/>
        </w:rPr>
        <w:t>շահագործողի</w:t>
      </w:r>
      <w:proofErr w:type="spellEnd"/>
      <w:r w:rsidR="00682D1D" w:rsidRPr="00682D1D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82D1D">
        <w:rPr>
          <w:rFonts w:ascii="GHEA Grapalat" w:eastAsia="GHEA Grapalat" w:hAnsi="GHEA Grapalat" w:cs="GHEA Grapalat"/>
          <w:sz w:val="24"/>
          <w:szCs w:val="24"/>
        </w:rPr>
        <w:t>օտար</w:t>
      </w:r>
      <w:r w:rsidR="00682D1D" w:rsidRPr="001005A3">
        <w:rPr>
          <w:rFonts w:ascii="GHEA Grapalat" w:eastAsia="GHEA Grapalat" w:hAnsi="GHEA Grapalat" w:cs="GHEA Grapalat"/>
          <w:sz w:val="24"/>
          <w:szCs w:val="24"/>
        </w:rPr>
        <w:t>մ</w:t>
      </w:r>
      <w:r w:rsidR="00682D1D">
        <w:rPr>
          <w:rFonts w:ascii="GHEA Grapalat" w:eastAsia="GHEA Grapalat" w:hAnsi="GHEA Grapalat" w:cs="GHEA Grapalat"/>
          <w:sz w:val="24"/>
          <w:szCs w:val="24"/>
          <w:lang w:val="en-US"/>
        </w:rPr>
        <w:t>ան</w:t>
      </w:r>
      <w:proofErr w:type="spellEnd"/>
      <w:r w:rsidR="00682D1D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2D5335">
        <w:rPr>
          <w:rFonts w:ascii="GHEA Grapalat" w:eastAsia="GHEA Grapalat" w:hAnsi="GHEA Grapalat" w:cs="GHEA Grapalat"/>
          <w:sz w:val="24"/>
          <w:szCs w:val="24"/>
          <w:lang w:val="en-US"/>
        </w:rPr>
        <w:t>դեպքում</w:t>
      </w:r>
      <w:proofErr w:type="spellEnd"/>
      <w:r w:rsidR="002D5335" w:rsidRPr="002D5335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2D5335">
        <w:rPr>
          <w:rFonts w:ascii="GHEA Grapalat" w:eastAsia="GHEA Grapalat" w:hAnsi="GHEA Grapalat" w:cs="GHEA Grapalat"/>
          <w:sz w:val="24"/>
          <w:szCs w:val="24"/>
          <w:lang w:val="en-US"/>
        </w:rPr>
        <w:t>տալիս</w:t>
      </w:r>
      <w:proofErr w:type="spellEnd"/>
      <w:r w:rsidR="002D5335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է </w:t>
      </w:r>
      <w:proofErr w:type="spellStart"/>
      <w:r w:rsidR="002D5335">
        <w:rPr>
          <w:rFonts w:ascii="GHEA Grapalat" w:eastAsia="GHEA Grapalat" w:hAnsi="GHEA Grapalat" w:cs="GHEA Grapalat"/>
          <w:sz w:val="24"/>
          <w:szCs w:val="24"/>
          <w:lang w:val="en-US"/>
        </w:rPr>
        <w:t>համաձայնեցում</w:t>
      </w:r>
      <w:proofErr w:type="spellEnd"/>
    </w:p>
    <w:p w:rsidR="00CD2703" w:rsidRPr="00467D50" w:rsidRDefault="005E62B9" w:rsidP="005E62B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30" w:firstLine="720"/>
        <w:rPr>
          <w:rFonts w:ascii="GHEA Grapalat" w:eastAsia="GHEA Grapalat" w:hAnsi="GHEA Grapalat" w:cs="GHEA Grapalat"/>
          <w:sz w:val="24"/>
          <w:szCs w:val="24"/>
        </w:rPr>
      </w:pPr>
      <w:r w:rsidRPr="00616F66">
        <w:rPr>
          <w:rFonts w:ascii="GHEA Grapalat" w:eastAsia="GHEA Grapalat" w:hAnsi="GHEA Grapalat" w:cs="GHEA Grapalat"/>
          <w:sz w:val="24"/>
          <w:szCs w:val="24"/>
        </w:rPr>
        <w:t>4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>)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ab/>
      </w:r>
      <w:r w:rsidR="00CD2703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իր իրավասության սահմաններում </w:t>
      </w:r>
      <w:r w:rsidR="0018503D" w:rsidRPr="00467D50">
        <w:rPr>
          <w:rFonts w:ascii="GHEA Grapalat" w:eastAsia="GHEA Grapalat" w:hAnsi="GHEA Grapalat" w:cs="GHEA Grapalat"/>
          <w:sz w:val="24"/>
          <w:szCs w:val="24"/>
        </w:rPr>
        <w:t>ապահովում է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>՝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CD2703" w:rsidRPr="00467D50" w:rsidRDefault="00923EFA" w:rsidP="00923EF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ա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 xml:space="preserve">շահագրգիռ մարմինների և կազմակերպությունների </w:t>
      </w:r>
      <w:r w:rsidR="0018503D" w:rsidRPr="00467D50">
        <w:rPr>
          <w:rFonts w:ascii="GHEA Grapalat" w:eastAsia="GHEA Grapalat" w:hAnsi="GHEA Grapalat" w:cs="GHEA Grapalat"/>
          <w:sz w:val="24"/>
          <w:szCs w:val="24"/>
        </w:rPr>
        <w:t>համագործակց</w:t>
      </w:r>
      <w:r w:rsidR="002749F3" w:rsidRPr="00467D50">
        <w:rPr>
          <w:rFonts w:ascii="GHEA Grapalat" w:eastAsia="GHEA Grapalat" w:hAnsi="GHEA Grapalat" w:cs="GHEA Grapalat"/>
          <w:sz w:val="24"/>
          <w:szCs w:val="24"/>
        </w:rPr>
        <w:t>ությունը,</w:t>
      </w:r>
    </w:p>
    <w:p w:rsidR="00CD2703" w:rsidRPr="00467D50" w:rsidRDefault="00923EFA" w:rsidP="00923EF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բ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գիտական և սոցիալ-տնտեսական նշանակության տիեզերական տեխն</w:t>
      </w:r>
      <w:r w:rsidR="00E80752" w:rsidRPr="00467D50">
        <w:rPr>
          <w:rFonts w:ascii="GHEA Grapalat" w:eastAsia="GHEA Grapalat" w:hAnsi="GHEA Grapalat" w:cs="GHEA Grapalat"/>
          <w:sz w:val="24"/>
          <w:szCs w:val="24"/>
        </w:rPr>
        <w:t>իկայ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 ստեղծման աշխատանքները, ինչպես նաև </w:t>
      </w:r>
      <w:r w:rsidR="0025793D" w:rsidRPr="00467D50">
        <w:rPr>
          <w:rFonts w:ascii="GHEA Grapalat" w:eastAsia="GHEA Grapalat" w:hAnsi="GHEA Grapalat" w:cs="GHEA Grapalat"/>
          <w:sz w:val="24"/>
          <w:szCs w:val="24"/>
        </w:rPr>
        <w:t xml:space="preserve">շահագրգիռ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մարմինների հետ համատեղ տիեզերական ծրագրերի, տիեզերական գործունեության բնագավառում Հայաստանի Հանրապետությունում գործող այլ մարմինների կողմից տիեզերական տեխնիկայի ստեղծման 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>աշխատանքները,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   </w:t>
      </w:r>
    </w:p>
    <w:p w:rsidR="00D73029" w:rsidRPr="00467D50" w:rsidRDefault="00923EFA" w:rsidP="00923EF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72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գ</w:t>
      </w:r>
      <w:r w:rsidR="00CD2703" w:rsidRPr="00467D50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="00D73029" w:rsidRPr="00467D50">
        <w:rPr>
          <w:rFonts w:ascii="GHEA Grapalat" w:hAnsi="GHEA Grapalat" w:cs="Arial"/>
          <w:sz w:val="24"/>
          <w:szCs w:val="24"/>
        </w:rPr>
        <w:t>միջազգային</w:t>
      </w:r>
      <w:r w:rsidR="00D73029" w:rsidRPr="00467D50">
        <w:rPr>
          <w:rFonts w:ascii="GHEA Grapalat" w:hAnsi="GHEA Grapalat"/>
          <w:sz w:val="24"/>
          <w:szCs w:val="24"/>
        </w:rPr>
        <w:t xml:space="preserve"> </w:t>
      </w:r>
      <w:r w:rsidR="00D73029" w:rsidRPr="00467D50">
        <w:rPr>
          <w:rFonts w:ascii="GHEA Grapalat" w:hAnsi="GHEA Grapalat" w:cs="Arial"/>
          <w:sz w:val="24"/>
          <w:szCs w:val="24"/>
        </w:rPr>
        <w:t>համագործակցության</w:t>
      </w:r>
      <w:r w:rsidR="00D73029" w:rsidRPr="00467D50">
        <w:rPr>
          <w:rFonts w:ascii="GHEA Grapalat" w:hAnsi="GHEA Grapalat"/>
          <w:sz w:val="24"/>
          <w:szCs w:val="24"/>
        </w:rPr>
        <w:t xml:space="preserve"> </w:t>
      </w:r>
      <w:r w:rsidR="00D73029" w:rsidRPr="00467D50">
        <w:rPr>
          <w:rFonts w:ascii="GHEA Grapalat" w:hAnsi="GHEA Grapalat" w:cs="Arial"/>
          <w:sz w:val="24"/>
          <w:szCs w:val="24"/>
        </w:rPr>
        <w:t>իրականացումը</w:t>
      </w:r>
      <w:r w:rsidR="00CD2703" w:rsidRPr="00467D50">
        <w:rPr>
          <w:rFonts w:ascii="GHEA Grapalat" w:hAnsi="GHEA Grapalat"/>
          <w:sz w:val="24"/>
          <w:szCs w:val="24"/>
        </w:rPr>
        <w:t>,</w:t>
      </w:r>
    </w:p>
    <w:p w:rsidR="00B83B7E" w:rsidRPr="00467D50" w:rsidRDefault="00923EFA" w:rsidP="00923EFA">
      <w:pPr>
        <w:spacing w:line="360" w:lineRule="auto"/>
        <w:ind w:left="720" w:firstLine="720"/>
        <w:rPr>
          <w:rFonts w:ascii="GHEA Grapalat" w:hAnsi="GHEA Grapalat"/>
          <w:sz w:val="24"/>
          <w:szCs w:val="24"/>
        </w:rPr>
      </w:pPr>
      <w:r w:rsidRPr="00467D50">
        <w:rPr>
          <w:rFonts w:ascii="GHEA Grapalat" w:hAnsi="GHEA Grapalat"/>
          <w:sz w:val="24"/>
          <w:szCs w:val="24"/>
        </w:rPr>
        <w:t>դ</w:t>
      </w:r>
      <w:r w:rsidR="00CD2703" w:rsidRPr="00467D50">
        <w:rPr>
          <w:rFonts w:ascii="GHEA Grapalat" w:hAnsi="GHEA Grapalat"/>
          <w:sz w:val="24"/>
          <w:szCs w:val="24"/>
        </w:rPr>
        <w:t>)</w:t>
      </w:r>
      <w:r w:rsidR="00D73029" w:rsidRPr="00467D50">
        <w:rPr>
          <w:rFonts w:ascii="GHEA Grapalat" w:hAnsi="GHEA Grapalat"/>
          <w:sz w:val="24"/>
          <w:szCs w:val="24"/>
        </w:rPr>
        <w:t xml:space="preserve"> </w:t>
      </w:r>
      <w:r w:rsidR="00D73029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շրջակա միջավայրի վրա 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>տիեզերական գործունեության</w:t>
      </w:r>
      <w:r w:rsidR="00D73029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վնասակար ներգործության նվազեցման աշխատանքների և միջոցառումների իրականացում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</w:p>
    <w:p w:rsidR="004E7E25" w:rsidRPr="00467D50" w:rsidRDefault="005E62B9" w:rsidP="005E62B9">
      <w:pPr>
        <w:spacing w:line="360" w:lineRule="auto"/>
        <w:ind w:left="720" w:firstLine="720"/>
        <w:rPr>
          <w:rFonts w:ascii="GHEA Grapalat" w:hAnsi="GHEA Grapalat"/>
          <w:sz w:val="24"/>
          <w:szCs w:val="24"/>
        </w:rPr>
      </w:pPr>
      <w:r w:rsidRPr="00616F66">
        <w:rPr>
          <w:rFonts w:ascii="GHEA Grapalat" w:hAnsi="GHEA Grapalat"/>
          <w:sz w:val="24"/>
          <w:szCs w:val="24"/>
          <w:shd w:val="clear" w:color="auto" w:fill="FFFFFF"/>
        </w:rPr>
        <w:t>5</w:t>
      </w:r>
      <w:r w:rsidR="00CD2703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իրականացնում է օրենքով սահմանված </w:t>
      </w:r>
      <w:r w:rsidR="00034F57"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այլ </w:t>
      </w:r>
      <w:r w:rsidR="00B83B7E" w:rsidRPr="00467D50">
        <w:rPr>
          <w:rFonts w:ascii="GHEA Grapalat" w:hAnsi="GHEA Grapalat"/>
          <w:sz w:val="24"/>
          <w:szCs w:val="24"/>
          <w:shd w:val="clear" w:color="auto" w:fill="FFFFFF"/>
        </w:rPr>
        <w:t>լիազորություններ:</w:t>
      </w:r>
    </w:p>
    <w:p w:rsidR="004E7E25" w:rsidRPr="00467D50" w:rsidRDefault="004E7E25" w:rsidP="00443EC2">
      <w:pPr>
        <w:ind w:firstLine="360"/>
        <w:rPr>
          <w:rFonts w:ascii="GHEA Grapalat" w:eastAsia="GHEA Grapalat" w:hAnsi="GHEA Grapalat" w:cs="GHEA Grapalat"/>
          <w:sz w:val="24"/>
          <w:szCs w:val="24"/>
        </w:rPr>
      </w:pP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9A68DD" w:rsidRPr="00467D50">
        <w:rPr>
          <w:rFonts w:ascii="GHEA Grapalat" w:eastAsia="GHEA Grapalat" w:hAnsi="GHEA Grapalat" w:cs="GHEA Grapalat"/>
          <w:b/>
          <w:sz w:val="24"/>
          <w:szCs w:val="24"/>
        </w:rPr>
        <w:t>8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լիցենզավորումը</w:t>
      </w:r>
    </w:p>
    <w:p w:rsidR="00B33AA9" w:rsidRPr="00467D50" w:rsidRDefault="00B33AA9" w:rsidP="00B33AA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67D50">
        <w:rPr>
          <w:rFonts w:ascii="GHEA Grapalat" w:hAnsi="GHEA Grapalat"/>
          <w:lang w:val="hy-AM"/>
        </w:rPr>
        <w:t xml:space="preserve">1. Տիեզերական գործունեությունը  իրականացվում է  լիցենզիայի հիման վրա: </w:t>
      </w:r>
    </w:p>
    <w:p w:rsidR="000400D7" w:rsidRPr="00467D50" w:rsidRDefault="000400D7">
      <w:pPr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BD6BCB" w:rsidRPr="00467D50" w:rsidRDefault="0033328A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ԳԼՈՒԽ III. ՏԻԵԶԵՐԱԿԱՆ ԳՈՐԾՈՒՆԵՈՒԹՅԱՆ ՏՆՏԵՍԱԿԱՆ ՊԱՅՄԱՆՆԵՐ</w:t>
      </w:r>
      <w:r w:rsidR="00E135C9" w:rsidRPr="00467D50">
        <w:rPr>
          <w:rFonts w:ascii="GHEA Grapalat" w:eastAsia="GHEA Grapalat" w:hAnsi="GHEA Grapalat" w:cs="GHEA Grapalat"/>
          <w:b/>
          <w:sz w:val="24"/>
          <w:szCs w:val="24"/>
        </w:rPr>
        <w:t>Ը</w:t>
      </w: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9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ֆինանսավորումը</w:t>
      </w:r>
    </w:p>
    <w:p w:rsidR="00BD6BCB" w:rsidRPr="00467D50" w:rsidRDefault="0033328A" w:rsidP="00030BD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36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lastRenderedPageBreak/>
        <w:t>Հայաստանի Հանրապետության կողմից իրականացվող տիեզերական գործունեության ֆինանսավոր</w:t>
      </w:r>
      <w:r w:rsidR="00155F91" w:rsidRPr="00467D50">
        <w:rPr>
          <w:rFonts w:ascii="GHEA Grapalat" w:eastAsia="GHEA Grapalat" w:hAnsi="GHEA Grapalat" w:cs="GHEA Grapalat"/>
          <w:sz w:val="24"/>
          <w:szCs w:val="24"/>
        </w:rPr>
        <w:t xml:space="preserve">ումն իրականցվում է Հայաստանի Հանրապետության պետական բյուջեի, ինչպես նաև օրենքով չարգելված այլ միջոցների հաշվին։ </w:t>
      </w:r>
    </w:p>
    <w:p w:rsidR="005237D7" w:rsidRPr="00467D50" w:rsidRDefault="005237D7" w:rsidP="005237D7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GHEA Grapalat" w:eastAsia="GHEA Grapalat" w:hAnsi="GHEA Grapalat" w:cs="GHEA Grapalat"/>
          <w:sz w:val="24"/>
          <w:szCs w:val="24"/>
        </w:rPr>
      </w:pPr>
    </w:p>
    <w:p w:rsidR="00BD6BCB" w:rsidRPr="00467D50" w:rsidRDefault="0033328A" w:rsidP="00476DD5">
      <w:pPr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ԳԼՈՒԽ IV. ՏԻԵԶԵՐԱԿԱՆ ՕԲՅԵԿՏՆԵՐ</w:t>
      </w:r>
      <w:r w:rsidR="00DF6FD9">
        <w:rPr>
          <w:rFonts w:ascii="GHEA Grapalat" w:eastAsia="GHEA Grapalat" w:hAnsi="GHEA Grapalat" w:cs="GHEA Grapalat"/>
          <w:b/>
          <w:sz w:val="24"/>
          <w:szCs w:val="24"/>
          <w:lang w:val="en-US"/>
        </w:rPr>
        <w:t xml:space="preserve"> </w:t>
      </w:r>
      <w:r w:rsidR="00DF6FD9" w:rsidRPr="00616F66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en-US"/>
        </w:rPr>
        <w:t>ԵՎ ՏԵԽՆԻԿԱ</w:t>
      </w:r>
      <w:r w:rsidRPr="00616F66">
        <w:rPr>
          <w:rFonts w:ascii="GHEA Grapalat" w:eastAsia="GHEA Grapalat" w:hAnsi="GHEA Grapalat" w:cs="GHEA Grapalat"/>
          <w:b/>
          <w:color w:val="000000" w:themeColor="text1"/>
          <w:sz w:val="24"/>
          <w:szCs w:val="24"/>
        </w:rPr>
        <w:t xml:space="preserve">, 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ՏԻԵԶԵՐԱԿԱՆ ԵՆԹԱԿԱՌՈՒՑՎԱԾՔՆԵՐ</w:t>
      </w:r>
    </w:p>
    <w:p w:rsidR="00BD6BCB" w:rsidRPr="00DF6FD9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  <w:lang w:val="en-US"/>
        </w:rPr>
        <w:t>0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օբյեկտներ</w:t>
      </w:r>
      <w:r w:rsidR="00DF6FD9">
        <w:rPr>
          <w:rFonts w:ascii="GHEA Grapalat" w:eastAsia="GHEA Grapalat" w:hAnsi="GHEA Grapalat" w:cs="GHEA Grapalat"/>
          <w:b/>
          <w:sz w:val="24"/>
          <w:szCs w:val="24"/>
          <w:lang w:val="en-US"/>
        </w:rPr>
        <w:t xml:space="preserve"> </w:t>
      </w:r>
      <w:r w:rsidR="00DF6FD9" w:rsidRPr="00616F66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en-US"/>
        </w:rPr>
        <w:t xml:space="preserve">և </w:t>
      </w:r>
      <w:proofErr w:type="spellStart"/>
      <w:r w:rsidR="00DF6FD9" w:rsidRPr="00616F66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en-US"/>
        </w:rPr>
        <w:t>տեխնիկա</w:t>
      </w:r>
      <w:proofErr w:type="spellEnd"/>
    </w:p>
    <w:p w:rsidR="008211AD" w:rsidRPr="00467D50" w:rsidRDefault="008211AD" w:rsidP="00030BD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36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օբյեկտները </w:t>
      </w:r>
      <w:r w:rsidR="00DF6FD9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և  </w:t>
      </w:r>
      <w:proofErr w:type="spellStart"/>
      <w:r w:rsidR="00DF6FD9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>տեխնիկան</w:t>
      </w:r>
      <w:proofErr w:type="spellEnd"/>
      <w:r w:rsidR="00DF6FD9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en-US"/>
        </w:rPr>
        <w:t xml:space="preserve"> </w:t>
      </w:r>
      <w:r w:rsidR="0033328A" w:rsidRPr="00616F66">
        <w:rPr>
          <w:rFonts w:ascii="GHEA Grapalat" w:eastAsia="GHEA Grapalat" w:hAnsi="GHEA Grapalat" w:cs="GHEA Grapalat"/>
          <w:color w:val="000000" w:themeColor="text1"/>
          <w:sz w:val="24"/>
          <w:szCs w:val="24"/>
        </w:rPr>
        <w:t>ե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նթակա են պարտադիր գրանցման և պետք է պարունակեն Հայաստանի Հանրապետությանը վերջիններիս </w:t>
      </w:r>
      <w:proofErr w:type="spellStart"/>
      <w:r w:rsidR="00221D94" w:rsidRPr="00467D50">
        <w:rPr>
          <w:rFonts w:ascii="GHEA Grapalat" w:eastAsia="GHEA Grapalat" w:hAnsi="GHEA Grapalat" w:cs="GHEA Grapalat"/>
          <w:sz w:val="24"/>
          <w:szCs w:val="24"/>
        </w:rPr>
        <w:t>պատկանելիությունն</w:t>
      </w:r>
      <w:proofErr w:type="spellEnd"/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21210" w:rsidRPr="00467D50">
        <w:rPr>
          <w:rFonts w:ascii="GHEA Grapalat" w:eastAsia="GHEA Grapalat" w:hAnsi="GHEA Grapalat" w:cs="GHEA Grapalat"/>
          <w:sz w:val="24"/>
          <w:szCs w:val="24"/>
        </w:rPr>
        <w:t xml:space="preserve">հաստատող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նշումը</w:t>
      </w:r>
      <w:r w:rsidRPr="00467D50">
        <w:rPr>
          <w:rFonts w:ascii="GHEA Grapalat" w:eastAsia="GHEA Grapalat" w:hAnsi="GHEA Grapalat" w:cs="GHEA Grapalat"/>
          <w:sz w:val="24"/>
          <w:szCs w:val="24"/>
        </w:rPr>
        <w:t>:</w:t>
      </w:r>
    </w:p>
    <w:p w:rsidR="00A35E68" w:rsidRPr="00467D50" w:rsidRDefault="00517584" w:rsidP="00030BDE">
      <w:pPr>
        <w:spacing w:line="360" w:lineRule="auto"/>
        <w:ind w:firstLine="360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2</w:t>
      </w:r>
      <w:r w:rsidR="00A35E68" w:rsidRPr="00467D50">
        <w:rPr>
          <w:rFonts w:ascii="GHEA Grapalat" w:eastAsia="GHEA Grapalat" w:hAnsi="GHEA Grapalat" w:cs="GHEA Grapalat"/>
          <w:sz w:val="24"/>
          <w:szCs w:val="24"/>
        </w:rPr>
        <w:t xml:space="preserve">. Հայաստանի Հանրապետությունում գրանցված տիեզերական օբյեկտների նկատմամբ Հայաստանի Հանրապետությունում օրենսդրությամբ սահմանված կարգով իրականացվում է վերահսկողություն՝ Երկրի վրա այդ օբյեկտների գտնվելու ընթացքում, դեպի տիեզերք թռիչքի ցանկացած փուլում կամ տիեզերքում գտնվելու ընթացքում, երկնային մարմինների վրա դրանց գտնվելու ընթացքում, ինչպես նաև դեպի Երկիր վերադառնալու ընթացքում և դրանից հետո։ </w:t>
      </w: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</w:rPr>
        <w:t>1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ենթակառուցվածքներ</w:t>
      </w:r>
    </w:p>
    <w:p w:rsidR="00BD6BCB" w:rsidRPr="00467D50" w:rsidRDefault="00521490" w:rsidP="00521490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1.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տիեզերական </w:t>
      </w:r>
      <w:r w:rsidR="008211AD" w:rsidRPr="00467D50">
        <w:rPr>
          <w:rFonts w:ascii="GHEA Grapalat" w:eastAsia="GHEA Grapalat" w:hAnsi="GHEA Grapalat" w:cs="GHEA Grapalat"/>
          <w:sz w:val="24"/>
          <w:szCs w:val="24"/>
        </w:rPr>
        <w:t>ենթակառուցվածքներն են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՝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Տիեզերանավակայաններ,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Մեկնարկային համալիրներ և արձակման կայաններ, 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Կառավարման և չափումների համալիրներ,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օբյեկտների թռիչքների կառավարման կենտրոններ և կետեր,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Տեղեկատվության ընդունման, պահպանման և մշակման կետեր, 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տեխնիկայի պահպանման բազաներ,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օբյեկտների մասնատվող թափոնների անկման վայրեր, 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օբյեկտների վայրէջքի համար նախատեսված տարածքներ (պոլիգոններ) և թռիչքային-վայրէջքային գծեր,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տեխնիկայի մշակման համար փորձարարական բազայի օբյեկտներ,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lastRenderedPageBreak/>
        <w:t>Տիեզերագնացների նախապատրաստման համար կենտրոններ և սարքավորումներ,</w:t>
      </w:r>
    </w:p>
    <w:p w:rsidR="00BD6BCB" w:rsidRPr="00467D50" w:rsidRDefault="0033328A" w:rsidP="00030BDE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գործունեության իրականացման համար օգտագործվող այլ կառուցվածքներ և տեխնիկա:</w:t>
      </w:r>
    </w:p>
    <w:p w:rsidR="00B26621" w:rsidRPr="00467D50" w:rsidRDefault="00B26621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D6BCB" w:rsidRPr="00467D50" w:rsidRDefault="0033328A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ԳԼՈՒԽ V. ՏԻԵԶԵՐԱԿԱՆ ԳՈՐԾՈՒՆԵՈՒԹՅԱՆ ԱՆՎՏԱՆԳՈՒԹՅՈՒՆ</w:t>
      </w: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անվտանգության ապահովումը</w:t>
      </w:r>
    </w:p>
    <w:p w:rsidR="00BD6BCB" w:rsidRPr="00467D50" w:rsidRDefault="0033328A" w:rsidP="00030BD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գործունեությունն իրականացվում է Հայաստանի Հանրապետության օրենքներով և այլ նորմատիվ </w:t>
      </w:r>
      <w:r w:rsidR="00174D62" w:rsidRPr="00467D50">
        <w:rPr>
          <w:rFonts w:ascii="GHEA Grapalat" w:eastAsia="GHEA Grapalat" w:hAnsi="GHEA Grapalat" w:cs="GHEA Grapalat"/>
          <w:sz w:val="24"/>
          <w:szCs w:val="24"/>
        </w:rPr>
        <w:t xml:space="preserve">իրավական </w:t>
      </w:r>
      <w:r w:rsidRPr="00467D50">
        <w:rPr>
          <w:rFonts w:ascii="GHEA Grapalat" w:eastAsia="GHEA Grapalat" w:hAnsi="GHEA Grapalat" w:cs="GHEA Grapalat"/>
          <w:sz w:val="24"/>
          <w:szCs w:val="24"/>
        </w:rPr>
        <w:t>ակտերով սահմանված անվտանգության պահանջերի պահպանմամբ:</w:t>
      </w:r>
    </w:p>
    <w:p w:rsidR="00BD6BCB" w:rsidRPr="00467D50" w:rsidRDefault="0033328A" w:rsidP="00030BD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contextualSpacing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գործունեությունը պետք է իրականացվի Հայաստանի Հանրապետության՝ շրջակա միջավայրի պաշտպանությանն առնչվող  օրենսդրությանը համապատասխան:</w:t>
      </w:r>
    </w:p>
    <w:p w:rsidR="002A35A4" w:rsidRPr="00467D50" w:rsidRDefault="00030BDE" w:rsidP="00030B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3</w:t>
      </w:r>
      <w:r w:rsidR="006D2682" w:rsidRPr="00467D5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0F1775" w:rsidRPr="00467D50">
        <w:rPr>
          <w:rFonts w:ascii="GHEA Grapalat" w:eastAsia="GHEA Grapalat" w:hAnsi="GHEA Grapalat" w:cs="GHEA Grapalat"/>
          <w:sz w:val="24"/>
          <w:szCs w:val="24"/>
        </w:rPr>
        <w:t>Տիեզերական տեխնիկայի</w:t>
      </w:r>
      <w:r w:rsidR="00675FA8" w:rsidRPr="00467D50">
        <w:rPr>
          <w:rFonts w:ascii="GHEA Grapalat" w:eastAsia="GHEA Grapalat" w:hAnsi="GHEA Grapalat" w:cs="GHEA Grapalat"/>
          <w:sz w:val="24"/>
          <w:szCs w:val="24"/>
        </w:rPr>
        <w:t xml:space="preserve"> և օբյեկտների </w:t>
      </w:r>
      <w:r w:rsidR="000F1775" w:rsidRPr="00467D50">
        <w:rPr>
          <w:rFonts w:ascii="GHEA Grapalat" w:eastAsia="GHEA Grapalat" w:hAnsi="GHEA Grapalat" w:cs="GHEA Grapalat"/>
          <w:sz w:val="24"/>
          <w:szCs w:val="24"/>
        </w:rPr>
        <w:t xml:space="preserve">շահագործողները տիեզերական գործունեության իրականացման ընթացքում ի հայտ եկած վտանգների մասին տեղեկատվությունը անհապաղ պետք է ներկայացնեն լիազոր, ինչպես նաև </w:t>
      </w:r>
      <w:r w:rsidR="009A68DD" w:rsidRPr="00467D50">
        <w:rPr>
          <w:rFonts w:ascii="GHEA Grapalat" w:eastAsia="GHEA Grapalat" w:hAnsi="GHEA Grapalat" w:cs="GHEA Grapalat"/>
          <w:sz w:val="24"/>
          <w:szCs w:val="24"/>
        </w:rPr>
        <w:t xml:space="preserve">անվտանգության, պաշտպանության և արտակարգ իրավիճակների բնագավառների լիազոր </w:t>
      </w:r>
      <w:r w:rsidR="000F1775" w:rsidRPr="00467D50">
        <w:rPr>
          <w:rFonts w:ascii="GHEA Grapalat" w:eastAsia="GHEA Grapalat" w:hAnsi="GHEA Grapalat" w:cs="GHEA Grapalat"/>
          <w:sz w:val="24"/>
          <w:szCs w:val="24"/>
        </w:rPr>
        <w:t>մարմիններին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:</w:t>
      </w:r>
    </w:p>
    <w:p w:rsidR="00BD6BCB" w:rsidRPr="00467D50" w:rsidRDefault="00030BDE" w:rsidP="00030BD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4</w:t>
      </w:r>
      <w:r w:rsidR="006D2682" w:rsidRPr="00467D50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Բնակչությանը և շրջակա միջավայրին սպառնացող վտանգի առաջացման դեպքում </w:t>
      </w:r>
      <w:r w:rsidR="00CD23C9" w:rsidRPr="00467D50">
        <w:rPr>
          <w:rFonts w:ascii="GHEA Grapalat" w:eastAsia="GHEA Grapalat" w:hAnsi="GHEA Grapalat" w:cs="GHEA Grapalat"/>
          <w:sz w:val="24"/>
          <w:szCs w:val="24"/>
        </w:rPr>
        <w:t>լիազոր մարմինը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BE03CE" w:rsidRPr="00467D50">
        <w:rPr>
          <w:rFonts w:ascii="GHEA Grapalat" w:eastAsia="GHEA Grapalat" w:hAnsi="GHEA Grapalat" w:cs="GHEA Grapalat"/>
          <w:sz w:val="24"/>
          <w:szCs w:val="24"/>
        </w:rPr>
        <w:t>Շ</w:t>
      </w:r>
      <w:r w:rsidR="00C01274" w:rsidRPr="00467D50">
        <w:rPr>
          <w:rFonts w:ascii="GHEA Grapalat" w:eastAsia="GHEA Grapalat" w:hAnsi="GHEA Grapalat" w:cs="GHEA Grapalat"/>
          <w:sz w:val="24"/>
          <w:szCs w:val="24"/>
        </w:rPr>
        <w:t>ահագրգիռ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 մարմիններն անհապաղ տեղեկացնում են այդ մասին պետական կառավարման </w:t>
      </w:r>
      <w:r w:rsidR="00E94880" w:rsidRPr="00467D50">
        <w:rPr>
          <w:rFonts w:ascii="GHEA Grapalat" w:eastAsia="GHEA Grapalat" w:hAnsi="GHEA Grapalat" w:cs="GHEA Grapalat"/>
          <w:sz w:val="24"/>
          <w:szCs w:val="24"/>
        </w:rPr>
        <w:t xml:space="preserve">համակարգի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համապատասխան մարմիններին։</w:t>
      </w:r>
    </w:p>
    <w:p w:rsidR="00BD6BCB" w:rsidRPr="00467D50" w:rsidRDefault="0033328A">
      <w:pP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իրականացման ընթացքում արձանագրված պատահարների քննությունը</w:t>
      </w:r>
    </w:p>
    <w:p w:rsidR="00BD6BCB" w:rsidRPr="00467D50" w:rsidRDefault="0033328A" w:rsidP="00030BD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5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գործունեության իրականացման ընթացքում արձանագրված պատահարները՝ ներառյալ վթարները և աղետները,  ենթակա են քննության</w:t>
      </w:r>
      <w:r w:rsidR="00CD23C9" w:rsidRPr="00467D50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</w:t>
      </w:r>
      <w:proofErr w:type="spellStart"/>
      <w:r w:rsidR="005E62B9">
        <w:rPr>
          <w:rFonts w:ascii="GHEA Grapalat" w:eastAsia="GHEA Grapalat" w:hAnsi="GHEA Grapalat" w:cs="GHEA Grapalat"/>
          <w:sz w:val="24"/>
          <w:szCs w:val="24"/>
          <w:lang w:val="en-US"/>
        </w:rPr>
        <w:t>օրենսդրության</w:t>
      </w:r>
      <w:proofErr w:type="spellEnd"/>
      <w:r w:rsidR="005E62B9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 և</w:t>
      </w:r>
      <w:r w:rsidR="005237D7" w:rsidRPr="00467D50">
        <w:rPr>
          <w:rFonts w:ascii="GHEA Grapalat" w:eastAsia="GHEA Grapalat" w:hAnsi="GHEA Grapalat" w:cs="GHEA Grapalat"/>
          <w:sz w:val="24"/>
          <w:szCs w:val="24"/>
        </w:rPr>
        <w:t xml:space="preserve"> միջազգային </w:t>
      </w:r>
      <w:r w:rsidR="00CD23C9" w:rsidRPr="00467D50">
        <w:rPr>
          <w:rFonts w:ascii="GHEA Grapalat" w:eastAsia="GHEA Grapalat" w:hAnsi="GHEA Grapalat" w:cs="GHEA Grapalat"/>
          <w:sz w:val="24"/>
          <w:szCs w:val="24"/>
        </w:rPr>
        <w:t>պայմանագրերին համապատասխան</w:t>
      </w:r>
      <w:r w:rsidRPr="00467D50">
        <w:rPr>
          <w:rFonts w:ascii="GHEA Grapalat" w:eastAsia="GHEA Grapalat" w:hAnsi="GHEA Grapalat" w:cs="GHEA Grapalat"/>
          <w:sz w:val="24"/>
          <w:szCs w:val="24"/>
        </w:rPr>
        <w:t>:</w:t>
      </w:r>
    </w:p>
    <w:p w:rsidR="00BD6BCB" w:rsidRPr="00467D50" w:rsidRDefault="00BD6BCB">
      <w:pPr>
        <w:pBdr>
          <w:top w:val="nil"/>
          <w:left w:val="nil"/>
          <w:bottom w:val="nil"/>
          <w:right w:val="nil"/>
          <w:between w:val="nil"/>
        </w:pBdr>
        <w:spacing w:after="0"/>
        <w:ind w:left="426" w:hanging="720"/>
        <w:rPr>
          <w:rFonts w:ascii="GHEA Grapalat" w:eastAsia="GHEA Grapalat" w:hAnsi="GHEA Grapalat" w:cs="GHEA Grapalat"/>
          <w:sz w:val="24"/>
          <w:szCs w:val="24"/>
        </w:rPr>
      </w:pPr>
    </w:p>
    <w:p w:rsidR="00BD6BCB" w:rsidRPr="00467D50" w:rsidRDefault="0033328A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634857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030BDE" w:rsidRPr="00467D50">
        <w:rPr>
          <w:rFonts w:ascii="GHEA Grapalat" w:eastAsia="GHEA Grapalat" w:hAnsi="GHEA Grapalat" w:cs="GHEA Grapalat"/>
          <w:b/>
          <w:sz w:val="24"/>
          <w:szCs w:val="24"/>
        </w:rPr>
        <w:t>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Որոնման և փրկարարական աշխատանքները, պատահարների հետևանքների վերացումը</w:t>
      </w:r>
    </w:p>
    <w:p w:rsidR="00BD6BCB" w:rsidRPr="00467D50" w:rsidRDefault="009E4B7B" w:rsidP="00030BD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lastRenderedPageBreak/>
        <w:t>Հայաստանի Հանրապետության տարածքում տ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իեզերական գործունեության իրականացման ընթացքում որոնման և փրկարարական աշխատանքները, ինչպես նաև պատահարների հետևանքների վերացումը կատարվում են </w:t>
      </w:r>
      <w:r w:rsidR="00C01274" w:rsidRPr="00467D50">
        <w:rPr>
          <w:rFonts w:ascii="GHEA Grapalat" w:eastAsia="GHEA Grapalat" w:hAnsi="GHEA Grapalat" w:cs="GHEA Grapalat"/>
          <w:sz w:val="24"/>
          <w:szCs w:val="24"/>
        </w:rPr>
        <w:t xml:space="preserve">շահագրգիռ 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>մարմինների</w:t>
      </w:r>
      <w:r w:rsidR="005237D7" w:rsidRPr="00467D50">
        <w:rPr>
          <w:rFonts w:ascii="GHEA Grapalat" w:eastAsia="GHEA Grapalat" w:hAnsi="GHEA Grapalat" w:cs="GHEA Grapalat"/>
          <w:sz w:val="24"/>
          <w:szCs w:val="24"/>
        </w:rPr>
        <w:t>,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E22ED" w:rsidRPr="00467D50">
        <w:rPr>
          <w:rFonts w:ascii="GHEA Grapalat" w:eastAsia="GHEA Grapalat" w:hAnsi="GHEA Grapalat" w:cs="GHEA Grapalat"/>
          <w:sz w:val="24"/>
          <w:szCs w:val="24"/>
        </w:rPr>
        <w:t>լիազոր մարմնի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կողմից</w:t>
      </w:r>
      <w:r w:rsidR="0033328A" w:rsidRPr="00467D50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BD6BCB" w:rsidRPr="00467D50" w:rsidRDefault="0033328A" w:rsidP="00030BD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>Տիեզերական գործունեության իրականացման ընթացքում պատահարների հետևանքների վերացման աշխատանքները ներառում են պատահարների արդյունքում տուժած արդյունաբերական և այլ օբյեկտների վերականգնումն ու վերակառուցումը, անհրաժեշտ բնապահպանական միջոցառումները, տեղական ինքնակառավարման մարմինների, ֆիզիկական և իրավաբանական անձանց կրած վնասի հատուցումը:</w:t>
      </w:r>
    </w:p>
    <w:p w:rsidR="00BD6BCB" w:rsidRPr="00467D50" w:rsidRDefault="0033328A" w:rsidP="00030BD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Օտարերկրյա պետության տարածքում տիեզերական գործունեության իրականացման ընթացքում որոնման և փրկարարական աշխատանքները, ինչպես նաև պատահարների հետևանքների վերացումը կատարվում են </w:t>
      </w:r>
      <w:r w:rsidR="009E4B7B" w:rsidRPr="00467D50">
        <w:rPr>
          <w:rFonts w:ascii="GHEA Grapalat" w:eastAsia="GHEA Grapalat" w:hAnsi="GHEA Grapalat" w:cs="GHEA Grapalat"/>
          <w:sz w:val="24"/>
          <w:szCs w:val="24"/>
        </w:rPr>
        <w:t>փոխադարձության սկզբունքի հիման վրա</w:t>
      </w: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: </w:t>
      </w:r>
    </w:p>
    <w:p w:rsidR="00BD6BCB" w:rsidRPr="00467D50" w:rsidRDefault="00BD6BC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25" w:hanging="720"/>
        <w:rPr>
          <w:rFonts w:ascii="GHEA Grapalat" w:eastAsia="GHEA Grapalat" w:hAnsi="GHEA Grapalat" w:cs="GHEA Grapalat"/>
          <w:b/>
          <w:sz w:val="10"/>
          <w:szCs w:val="10"/>
        </w:rPr>
      </w:pPr>
    </w:p>
    <w:p w:rsidR="00BD6BCB" w:rsidRPr="00467D50" w:rsidRDefault="0033328A">
      <w:pPr>
        <w:pBdr>
          <w:top w:val="nil"/>
          <w:left w:val="nil"/>
          <w:bottom w:val="nil"/>
          <w:right w:val="nil"/>
          <w:between w:val="nil"/>
        </w:pBdr>
        <w:ind w:left="426" w:firstLine="283"/>
        <w:rPr>
          <w:rFonts w:ascii="GHEA Grapalat" w:eastAsia="GHEA Grapalat" w:hAnsi="GHEA Grapalat" w:cs="GHEA Grapalat"/>
          <w:b/>
          <w:sz w:val="24"/>
          <w:szCs w:val="24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030BDE" w:rsidRPr="00467D50">
        <w:rPr>
          <w:rFonts w:ascii="GHEA Grapalat" w:eastAsia="GHEA Grapalat" w:hAnsi="GHEA Grapalat" w:cs="GHEA Grapalat"/>
          <w:b/>
          <w:sz w:val="24"/>
          <w:szCs w:val="24"/>
        </w:rPr>
        <w:t>1</w:t>
      </w:r>
      <w:r w:rsidR="000B4C83" w:rsidRPr="00467D50">
        <w:rPr>
          <w:rFonts w:ascii="GHEA Grapalat" w:eastAsia="GHEA Grapalat" w:hAnsi="GHEA Grapalat" w:cs="GHEA Grapalat"/>
          <w:b/>
          <w:sz w:val="24"/>
          <w:szCs w:val="24"/>
          <w:lang w:val="en-US"/>
        </w:rPr>
        <w:t>5</w:t>
      </w:r>
      <w:r w:rsidRPr="00467D50">
        <w:rPr>
          <w:rFonts w:ascii="GHEA Grapalat" w:eastAsia="GHEA Grapalat" w:hAnsi="GHEA Grapalat" w:cs="GHEA Grapalat"/>
          <w:b/>
          <w:sz w:val="24"/>
          <w:szCs w:val="24"/>
        </w:rPr>
        <w:t>. Տիեզերական գործունեության ապահովագրությունը</w:t>
      </w:r>
    </w:p>
    <w:p w:rsidR="002F10F4" w:rsidRPr="00B76B37" w:rsidRDefault="002F10F4" w:rsidP="002F10F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6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76B37">
        <w:rPr>
          <w:rFonts w:ascii="GHEA Grapalat" w:eastAsia="GHEA Grapalat" w:hAnsi="GHEA Grapalat" w:cs="GHEA Grapalat"/>
          <w:sz w:val="24"/>
          <w:szCs w:val="24"/>
        </w:rPr>
        <w:t>Տիեզերական գործունեություն իրականացնող կազմակերպությ</w:t>
      </w:r>
      <w:r>
        <w:rPr>
          <w:rFonts w:ascii="GHEA Grapalat" w:eastAsia="GHEA Grapalat" w:hAnsi="GHEA Grapalat" w:cs="GHEA Grapalat"/>
          <w:sz w:val="24"/>
          <w:szCs w:val="24"/>
        </w:rPr>
        <w:t>ո</w:t>
      </w:r>
      <w:r w:rsidRPr="00B76B37">
        <w:rPr>
          <w:rFonts w:ascii="GHEA Grapalat" w:eastAsia="GHEA Grapalat" w:hAnsi="GHEA Grapalat" w:cs="GHEA Grapalat"/>
          <w:sz w:val="24"/>
          <w:szCs w:val="24"/>
        </w:rPr>
        <w:t>ւնները</w:t>
      </w:r>
      <w:r w:rsidRPr="00B76B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որոնք օգտագործում են (շահագործում են) տիեզերական տեխնիկա կամ որոնց պատվերով ստեղծվում և օգտագործվում է (շահագործվում է) տիեզերական տեխնիկան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պարտավոր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են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ձեռք</w:t>
      </w:r>
      <w:proofErr w:type="spellEnd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բերել</w:t>
      </w:r>
      <w:proofErr w:type="spellEnd"/>
      <w:r w:rsidRPr="00B76B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տիեզերագնացների, </w:t>
      </w:r>
      <w:r w:rsidRPr="005961D3">
        <w:rPr>
          <w:rFonts w:ascii="GHEA Grapalat" w:eastAsia="GHEA Grapalat" w:hAnsi="GHEA Grapalat" w:cs="GHEA Grapalat"/>
          <w:color w:val="000000"/>
          <w:sz w:val="24"/>
          <w:szCs w:val="24"/>
        </w:rPr>
        <w:t>տիեզերական ենթակառուցվածքների օբյեկտների աշխատակիցների</w:t>
      </w:r>
      <w:r w:rsidRPr="00B76B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կյանքի, առողջությանը կամ այլ անձանց </w:t>
      </w:r>
      <w:r w:rsidRPr="007A06B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կյանքին, առողջությանը ու գույքին </w:t>
      </w:r>
      <w:r w:rsidRPr="00B76B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պատճառած վնասի </w:t>
      </w:r>
      <w:r w:rsidRPr="00B76B37">
        <w:rPr>
          <w:rFonts w:ascii="GHEA Grapalat" w:eastAsia="GHEA Grapalat" w:hAnsi="GHEA Grapalat" w:cs="GHEA Grapalat"/>
          <w:sz w:val="24"/>
          <w:szCs w:val="24"/>
        </w:rPr>
        <w:t>ռիսկի</w:t>
      </w:r>
      <w:r w:rsidRPr="00B76B3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ապահովագրությունը։ </w:t>
      </w:r>
    </w:p>
    <w:p w:rsidR="00BD6BCB" w:rsidRPr="00467D50" w:rsidRDefault="0033328A" w:rsidP="002F10F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194CB5" w:rsidRPr="00467D50" w:rsidRDefault="00194CB5" w:rsidP="00194CB5">
      <w:pPr>
        <w:pStyle w:val="NormalWeb"/>
        <w:shd w:val="clear" w:color="auto" w:fill="FFFFFF"/>
        <w:spacing w:before="0" w:beforeAutospacing="0" w:after="120" w:afterAutospacing="0"/>
        <w:ind w:firstLine="375"/>
        <w:rPr>
          <w:rFonts w:ascii="GHEA Grapalat" w:eastAsia="GHEA Grapalat" w:hAnsi="GHEA Grapalat" w:cs="GHEA Grapalat"/>
          <w:b/>
        </w:rPr>
      </w:pPr>
      <w:r w:rsidRPr="00467D50">
        <w:rPr>
          <w:rFonts w:ascii="GHEA Grapalat" w:eastAsia="GHEA Grapalat" w:hAnsi="GHEA Grapalat" w:cs="GHEA Grapalat"/>
          <w:b/>
        </w:rPr>
        <w:t xml:space="preserve">  </w:t>
      </w:r>
      <w:r w:rsidRPr="00467D50">
        <w:rPr>
          <w:rFonts w:ascii="GHEA Grapalat" w:eastAsia="GHEA Grapalat" w:hAnsi="GHEA Grapalat" w:cs="GHEA Grapalat"/>
          <w:b/>
        </w:rPr>
        <w:tab/>
      </w:r>
      <w:proofErr w:type="spellStart"/>
      <w:r w:rsidRPr="00467D50">
        <w:rPr>
          <w:rFonts w:ascii="GHEA Grapalat" w:eastAsia="GHEA Grapalat" w:hAnsi="GHEA Grapalat" w:cs="GHEA Grapalat"/>
          <w:b/>
        </w:rPr>
        <w:t>Հոդված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1</w:t>
      </w:r>
      <w:r w:rsidRPr="00467D50">
        <w:rPr>
          <w:rFonts w:ascii="GHEA Grapalat" w:eastAsia="GHEA Grapalat" w:hAnsi="GHEA Grapalat" w:cs="GHEA Grapalat"/>
          <w:b/>
          <w:lang w:val="en-CA"/>
        </w:rPr>
        <w:t>6</w:t>
      </w:r>
      <w:r w:rsidRPr="00467D50">
        <w:rPr>
          <w:rFonts w:ascii="GHEA Grapalat" w:eastAsia="GHEA Grapalat" w:hAnsi="GHEA Grapalat" w:cs="GHEA Grapalat"/>
          <w:b/>
        </w:rPr>
        <w:t xml:space="preserve">. </w:t>
      </w:r>
      <w:proofErr w:type="spellStart"/>
      <w:r w:rsidRPr="00467D50">
        <w:rPr>
          <w:rFonts w:ascii="GHEA Grapalat" w:eastAsia="GHEA Grapalat" w:hAnsi="GHEA Grapalat" w:cs="GHEA Grapalat"/>
          <w:b/>
        </w:rPr>
        <w:t>Տիզերեկան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b/>
        </w:rPr>
        <w:t>օբյեկտների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և </w:t>
      </w:r>
      <w:proofErr w:type="spellStart"/>
      <w:r w:rsidRPr="00467D50">
        <w:rPr>
          <w:rFonts w:ascii="GHEA Grapalat" w:eastAsia="GHEA Grapalat" w:hAnsi="GHEA Grapalat" w:cs="GHEA Grapalat"/>
          <w:b/>
        </w:rPr>
        <w:t>տիեզերական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b/>
        </w:rPr>
        <w:t>տեխնիկայի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b/>
        </w:rPr>
        <w:t>օտարումը</w:t>
      </w:r>
      <w:proofErr w:type="spellEnd"/>
    </w:p>
    <w:p w:rsidR="00194CB5" w:rsidRPr="00467D50" w:rsidRDefault="00194CB5" w:rsidP="004E6A9F">
      <w:pPr>
        <w:pStyle w:val="NormalWeb"/>
        <w:numPr>
          <w:ilvl w:val="3"/>
          <w:numId w:val="11"/>
        </w:numPr>
        <w:shd w:val="clear" w:color="auto" w:fill="FFFFFF"/>
        <w:spacing w:before="0" w:beforeAutospacing="0" w:after="120" w:afterAutospacing="0" w:line="360" w:lineRule="auto"/>
        <w:ind w:left="0" w:firstLine="426"/>
        <w:jc w:val="both"/>
        <w:rPr>
          <w:rFonts w:ascii="GHEA Grapalat" w:eastAsia="GHEA Grapalat" w:hAnsi="GHEA Grapalat" w:cs="GHEA Grapalat"/>
        </w:rPr>
      </w:pPr>
      <w:proofErr w:type="spellStart"/>
      <w:r w:rsidRPr="00467D50">
        <w:rPr>
          <w:rFonts w:ascii="GHEA Grapalat" w:eastAsia="GHEA Grapalat" w:hAnsi="GHEA Grapalat" w:cs="GHEA Grapalat"/>
        </w:rPr>
        <w:t>Տիեզերական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</w:rPr>
        <w:t>օբյեկտների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bookmarkStart w:id="0" w:name="_GoBack"/>
      <w:r w:rsidRPr="00616F66">
        <w:rPr>
          <w:rFonts w:ascii="GHEA Grapalat" w:eastAsia="GHEA Grapalat" w:hAnsi="GHEA Grapalat" w:cs="GHEA Grapalat"/>
          <w:color w:val="000000" w:themeColor="text1"/>
        </w:rPr>
        <w:t>և</w:t>
      </w:r>
      <w:r w:rsidR="00C55C07" w:rsidRPr="00616F66">
        <w:rPr>
          <w:rFonts w:ascii="GHEA Grapalat" w:eastAsia="GHEA Grapalat" w:hAnsi="GHEA Grapalat" w:cs="GHEA Grapalat"/>
          <w:color w:val="000000" w:themeColor="text1"/>
        </w:rPr>
        <w:t>/</w:t>
      </w:r>
      <w:proofErr w:type="spellStart"/>
      <w:r w:rsidR="00C55C07" w:rsidRPr="00616F66">
        <w:rPr>
          <w:rFonts w:ascii="GHEA Grapalat" w:eastAsia="GHEA Grapalat" w:hAnsi="GHEA Grapalat" w:cs="GHEA Grapalat"/>
          <w:color w:val="000000" w:themeColor="text1"/>
        </w:rPr>
        <w:t>կամ</w:t>
      </w:r>
      <w:proofErr w:type="spellEnd"/>
      <w:r w:rsidRPr="00616F66">
        <w:rPr>
          <w:rFonts w:ascii="GHEA Grapalat" w:eastAsia="GHEA Grapalat" w:hAnsi="GHEA Grapalat" w:cs="GHEA Grapalat"/>
          <w:color w:val="000000" w:themeColor="text1"/>
        </w:rPr>
        <w:t xml:space="preserve"> </w:t>
      </w:r>
      <w:bookmarkEnd w:id="0"/>
      <w:proofErr w:type="spellStart"/>
      <w:r w:rsidRPr="00467D50">
        <w:rPr>
          <w:rFonts w:ascii="GHEA Grapalat" w:eastAsia="GHEA Grapalat" w:hAnsi="GHEA Grapalat" w:cs="GHEA Grapalat"/>
        </w:rPr>
        <w:t>տեխնիկայի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</w:rPr>
        <w:t>օտարումը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</w:rPr>
        <w:t>շահագործողի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</w:rPr>
        <w:t>կողմից</w:t>
      </w:r>
      <w:proofErr w:type="spellEnd"/>
      <w:r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="004E6A9F" w:rsidRPr="00467D50">
        <w:rPr>
          <w:rFonts w:ascii="GHEA Grapalat" w:eastAsia="GHEA Grapalat" w:hAnsi="GHEA Grapalat" w:cs="GHEA Grapalat"/>
        </w:rPr>
        <w:t>այլ</w:t>
      </w:r>
      <w:proofErr w:type="spellEnd"/>
      <w:r w:rsidR="004E6A9F"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="004E6A9F" w:rsidRPr="00467D50">
        <w:rPr>
          <w:rFonts w:ascii="GHEA Grapalat" w:eastAsia="GHEA Grapalat" w:hAnsi="GHEA Grapalat" w:cs="GHEA Grapalat"/>
        </w:rPr>
        <w:t>շահագործողի</w:t>
      </w:r>
      <w:proofErr w:type="spellEnd"/>
      <w:r w:rsidR="004E6A9F"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="004E6A9F" w:rsidRPr="00467D50">
        <w:rPr>
          <w:rFonts w:ascii="GHEA Grapalat" w:eastAsia="GHEA Grapalat" w:hAnsi="GHEA Grapalat" w:cs="GHEA Grapalat"/>
        </w:rPr>
        <w:t>ենթակա</w:t>
      </w:r>
      <w:proofErr w:type="spellEnd"/>
      <w:r w:rsidR="004E6A9F" w:rsidRPr="00467D50">
        <w:rPr>
          <w:rFonts w:ascii="GHEA Grapalat" w:eastAsia="GHEA Grapalat" w:hAnsi="GHEA Grapalat" w:cs="GHEA Grapalat"/>
        </w:rPr>
        <w:t xml:space="preserve"> է </w:t>
      </w:r>
      <w:proofErr w:type="spellStart"/>
      <w:r w:rsidR="004E6A9F" w:rsidRPr="00467D50">
        <w:rPr>
          <w:rFonts w:ascii="GHEA Grapalat" w:eastAsia="GHEA Grapalat" w:hAnsi="GHEA Grapalat" w:cs="GHEA Grapalat"/>
        </w:rPr>
        <w:t>լիազոր</w:t>
      </w:r>
      <w:proofErr w:type="spellEnd"/>
      <w:r w:rsidR="004E6A9F" w:rsidRPr="00467D50">
        <w:rPr>
          <w:rFonts w:ascii="GHEA Grapalat" w:eastAsia="GHEA Grapalat" w:hAnsi="GHEA Grapalat" w:cs="GHEA Grapalat"/>
        </w:rPr>
        <w:t xml:space="preserve"> </w:t>
      </w:r>
      <w:proofErr w:type="spellStart"/>
      <w:r w:rsidR="004E6A9F" w:rsidRPr="00467D50">
        <w:rPr>
          <w:rFonts w:ascii="GHEA Grapalat" w:eastAsia="GHEA Grapalat" w:hAnsi="GHEA Grapalat" w:cs="GHEA Grapalat"/>
        </w:rPr>
        <w:t>մարմնի</w:t>
      </w:r>
      <w:proofErr w:type="spellEnd"/>
      <w:r w:rsidR="004E6A9F" w:rsidRPr="00467D50">
        <w:rPr>
          <w:rFonts w:ascii="GHEA Grapalat" w:eastAsia="GHEA Grapalat" w:hAnsi="GHEA Grapalat" w:cs="GHEA Grapalat"/>
          <w:lang w:val="x-none"/>
        </w:rPr>
        <w:t xml:space="preserve"> </w:t>
      </w:r>
      <w:proofErr w:type="spellStart"/>
      <w:r w:rsidR="004E6A9F" w:rsidRPr="00467D50">
        <w:rPr>
          <w:rFonts w:ascii="GHEA Grapalat" w:eastAsia="GHEA Grapalat" w:hAnsi="GHEA Grapalat" w:cs="GHEA Grapalat"/>
          <w:lang w:val="en-CA"/>
        </w:rPr>
        <w:t>կողմից</w:t>
      </w:r>
      <w:proofErr w:type="spellEnd"/>
      <w:r w:rsidR="004E6A9F" w:rsidRPr="00467D50">
        <w:rPr>
          <w:rFonts w:ascii="GHEA Grapalat" w:eastAsia="GHEA Grapalat" w:hAnsi="GHEA Grapalat" w:cs="GHEA Grapalat"/>
          <w:lang w:val="en-CA"/>
        </w:rPr>
        <w:t xml:space="preserve"> </w:t>
      </w:r>
      <w:proofErr w:type="spellStart"/>
      <w:r w:rsidR="006C5C46">
        <w:rPr>
          <w:rFonts w:ascii="GHEA Grapalat" w:eastAsia="GHEA Grapalat" w:hAnsi="GHEA Grapalat" w:cs="GHEA Grapalat"/>
          <w:lang w:val="en-CA"/>
        </w:rPr>
        <w:t>համաձայնեցման</w:t>
      </w:r>
      <w:proofErr w:type="spellEnd"/>
      <w:r w:rsidR="004E6A9F" w:rsidRPr="00467D50">
        <w:rPr>
          <w:rFonts w:ascii="GHEA Grapalat" w:eastAsia="GHEA Grapalat" w:hAnsi="GHEA Grapalat" w:cs="GHEA Grapalat"/>
          <w:lang w:val="en-CA"/>
        </w:rPr>
        <w:t xml:space="preserve">։ </w:t>
      </w:r>
    </w:p>
    <w:p w:rsidR="00194CB5" w:rsidRPr="00467D50" w:rsidRDefault="00194CB5" w:rsidP="00EC6D3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EC6D3B" w:rsidRPr="00467D50" w:rsidRDefault="0033328A" w:rsidP="00EC6D3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467D50">
        <w:rPr>
          <w:rFonts w:ascii="GHEA Grapalat" w:eastAsia="GHEA Grapalat" w:hAnsi="GHEA Grapalat" w:cs="GHEA Grapalat"/>
          <w:b/>
          <w:lang w:val="hy-AM"/>
        </w:rPr>
        <w:t xml:space="preserve">ԳԼՈՒԽ VI. </w:t>
      </w:r>
      <w:r w:rsidR="00EC6D3B" w:rsidRPr="00467D50">
        <w:rPr>
          <w:rFonts w:ascii="GHEA Grapalat" w:hAnsi="GHEA Grapalat"/>
          <w:b/>
          <w:bCs/>
          <w:iCs/>
          <w:shd w:val="clear" w:color="auto" w:fill="FFFFFF"/>
          <w:lang w:val="hy-AM"/>
        </w:rPr>
        <w:t>ՎՆԱՍՆԵՐԻ ՀԱՏՈՒՑՈՒՄԸ</w:t>
      </w:r>
    </w:p>
    <w:p w:rsidR="00EC6D3B" w:rsidRPr="00467D50" w:rsidRDefault="00EC6D3B" w:rsidP="00EC6D3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GHEA Grapalat" w:hAnsi="GHEA Grapalat" w:cs="GHEA Grapalat"/>
          <w:b/>
          <w:lang w:val="hy-AM"/>
        </w:rPr>
      </w:pPr>
    </w:p>
    <w:p w:rsidR="00EC6D3B" w:rsidRPr="00467D50" w:rsidRDefault="00EC6D3B" w:rsidP="00EC6D3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sz w:val="21"/>
          <w:szCs w:val="21"/>
        </w:rPr>
      </w:pPr>
      <w:r w:rsidRPr="00467D50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030BDE" w:rsidRPr="00467D50">
        <w:rPr>
          <w:rFonts w:ascii="GHEA Grapalat" w:eastAsia="GHEA Grapalat" w:hAnsi="GHEA Grapalat" w:cs="GHEA Grapalat"/>
          <w:b/>
          <w:lang w:val="hy-AM"/>
        </w:rPr>
        <w:t>1</w:t>
      </w:r>
      <w:r w:rsidR="000B4C83" w:rsidRPr="00467D50">
        <w:rPr>
          <w:rFonts w:ascii="GHEA Grapalat" w:eastAsia="GHEA Grapalat" w:hAnsi="GHEA Grapalat" w:cs="GHEA Grapalat"/>
          <w:b/>
          <w:lang w:val="hy-AM"/>
        </w:rPr>
        <w:t>6</w:t>
      </w:r>
      <w:r w:rsidRPr="00467D50">
        <w:rPr>
          <w:rFonts w:ascii="GHEA Grapalat" w:eastAsia="GHEA Grapalat" w:hAnsi="GHEA Grapalat" w:cs="GHEA Grapalat"/>
          <w:b/>
          <w:lang w:val="hy-AM"/>
        </w:rPr>
        <w:t xml:space="preserve">. </w:t>
      </w:r>
      <w:proofErr w:type="spellStart"/>
      <w:r w:rsidRPr="00467D50">
        <w:rPr>
          <w:rFonts w:ascii="GHEA Grapalat" w:eastAsia="GHEA Grapalat" w:hAnsi="GHEA Grapalat" w:cs="GHEA Grapalat"/>
          <w:b/>
        </w:rPr>
        <w:t>Վնասների</w:t>
      </w:r>
      <w:proofErr w:type="spellEnd"/>
      <w:r w:rsidRPr="00467D50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b/>
        </w:rPr>
        <w:t>հատուցում</w:t>
      </w:r>
      <w:proofErr w:type="spellEnd"/>
    </w:p>
    <w:p w:rsidR="00EC6D3B" w:rsidRPr="00467D50" w:rsidRDefault="00EC6D3B" w:rsidP="00EC6D3B">
      <w:pPr>
        <w:shd w:val="clear" w:color="auto" w:fill="FFFFFF"/>
        <w:spacing w:after="0" w:line="240" w:lineRule="auto"/>
        <w:ind w:firstLine="375"/>
        <w:jc w:val="left"/>
        <w:rPr>
          <w:rFonts w:eastAsia="Times New Roman"/>
          <w:sz w:val="21"/>
          <w:szCs w:val="21"/>
          <w:lang w:val="en-US"/>
        </w:rPr>
      </w:pPr>
      <w:r w:rsidRPr="00467D50">
        <w:rPr>
          <w:rFonts w:eastAsia="Times New Roman"/>
          <w:sz w:val="21"/>
          <w:szCs w:val="21"/>
          <w:lang w:val="en-US"/>
        </w:rPr>
        <w:lastRenderedPageBreak/>
        <w:t> </w:t>
      </w:r>
    </w:p>
    <w:p w:rsidR="00C25430" w:rsidRPr="00467D50" w:rsidRDefault="00C25430" w:rsidP="00030BDE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61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Շահագործողները փոխհատուցում են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տիեզեր</w:t>
      </w:r>
      <w:r w:rsidR="006D1952">
        <w:rPr>
          <w:rFonts w:ascii="GHEA Grapalat" w:eastAsia="GHEA Grapalat" w:hAnsi="GHEA Grapalat" w:cs="GHEA Grapalat"/>
          <w:sz w:val="24"/>
          <w:szCs w:val="24"/>
          <w:lang w:val="en-CA"/>
        </w:rPr>
        <w:t>ա</w:t>
      </w:r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կան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օբյեկտների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կողմից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երկրի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վրա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գտվող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գույքին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պատճառած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ցանկացած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 </w:t>
      </w:r>
      <w:proofErr w:type="spellStart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>վնաս</w:t>
      </w:r>
      <w:proofErr w:type="spellEnd"/>
      <w:r w:rsidRPr="00467D50">
        <w:rPr>
          <w:rFonts w:ascii="GHEA Grapalat" w:eastAsia="GHEA Grapalat" w:hAnsi="GHEA Grapalat" w:cs="GHEA Grapalat"/>
          <w:sz w:val="24"/>
          <w:szCs w:val="24"/>
          <w:lang w:val="en-CA"/>
        </w:rPr>
        <w:t xml:space="preserve">։ </w:t>
      </w:r>
    </w:p>
    <w:p w:rsidR="00EC6D3B" w:rsidRDefault="00EC6D3B" w:rsidP="00030BDE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61"/>
        <w:rPr>
          <w:rFonts w:ascii="GHEA Grapalat" w:eastAsia="GHEA Grapalat" w:hAnsi="GHEA Grapalat" w:cs="GHEA Grapalat"/>
          <w:sz w:val="24"/>
          <w:szCs w:val="24"/>
        </w:rPr>
      </w:pPr>
      <w:r w:rsidRPr="00467D50">
        <w:rPr>
          <w:rFonts w:ascii="GHEA Grapalat" w:eastAsia="GHEA Grapalat" w:hAnsi="GHEA Grapalat" w:cs="GHEA Grapalat"/>
          <w:sz w:val="24"/>
          <w:szCs w:val="24"/>
        </w:rPr>
        <w:t xml:space="preserve">Տիեզերական գործունեության արդյունքում հասցված վնասը հատուցվում է  </w:t>
      </w:r>
      <w:r w:rsidR="00A906DD" w:rsidRPr="00467D50">
        <w:rPr>
          <w:rFonts w:ascii="GHEA Grapalat" w:eastAsia="GHEA Grapalat" w:hAnsi="GHEA Grapalat" w:cs="GHEA Grapalat"/>
          <w:sz w:val="24"/>
          <w:szCs w:val="24"/>
        </w:rPr>
        <w:t>օրենքով ս</w:t>
      </w:r>
      <w:r w:rsidRPr="00467D50">
        <w:rPr>
          <w:rFonts w:ascii="GHEA Grapalat" w:eastAsia="GHEA Grapalat" w:hAnsi="GHEA Grapalat" w:cs="GHEA Grapalat"/>
          <w:sz w:val="24"/>
          <w:szCs w:val="24"/>
        </w:rPr>
        <w:t>ահմանված կարգով:</w:t>
      </w:r>
    </w:p>
    <w:p w:rsidR="00EE3587" w:rsidRPr="00467D50" w:rsidRDefault="00EE3587" w:rsidP="00EE358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:rsidR="002A10F4" w:rsidRPr="00467D50" w:rsidRDefault="002A10F4" w:rsidP="002A10F4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2A10F4" w:rsidRPr="00467D50" w:rsidRDefault="002A10F4" w:rsidP="002A10F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Cs/>
          <w:sz w:val="24"/>
          <w:szCs w:val="24"/>
          <w:shd w:val="clear" w:color="auto" w:fill="FFFFFF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ԳԼՈՒԽ VII. </w:t>
      </w:r>
      <w:r w:rsidR="00A906DD"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ՊԵՏԱԿԱՆ </w:t>
      </w:r>
      <w:r w:rsidRPr="00467D50">
        <w:rPr>
          <w:rFonts w:ascii="GHEA Grapalat" w:eastAsia="Times New Roman" w:hAnsi="GHEA Grapalat" w:cs="Times New Roman"/>
          <w:b/>
          <w:bCs/>
          <w:iCs/>
          <w:sz w:val="24"/>
          <w:szCs w:val="24"/>
          <w:shd w:val="clear" w:color="auto" w:fill="FFFFFF"/>
        </w:rPr>
        <w:t xml:space="preserve">ՎԵՐԱՀՍԿՈՂՈՒԹՅՈՒՆԸ ՏԻԵԶԵՐԱԿԱՆ ԳՈՐԾՈՒՆԵՈՒԹՅԱՆ ԲՆԱԳԱՎԱՌՈՒՄ </w:t>
      </w:r>
    </w:p>
    <w:p w:rsidR="002A10F4" w:rsidRPr="00467D50" w:rsidRDefault="002A10F4" w:rsidP="002A10F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Cs/>
          <w:sz w:val="24"/>
          <w:szCs w:val="24"/>
          <w:shd w:val="clear" w:color="auto" w:fill="FFFFFF"/>
        </w:rPr>
      </w:pPr>
    </w:p>
    <w:tbl>
      <w:tblPr>
        <w:tblW w:w="5000" w:type="pct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8429"/>
      </w:tblGrid>
      <w:tr w:rsidR="00467D50" w:rsidRPr="00467D50" w:rsidTr="00492516">
        <w:trPr>
          <w:tblCellSpacing w:w="6" w:type="dxa"/>
        </w:trPr>
        <w:tc>
          <w:tcPr>
            <w:tcW w:w="1620" w:type="dxa"/>
            <w:hideMark/>
          </w:tcPr>
          <w:p w:rsidR="002A10F4" w:rsidRPr="00467D50" w:rsidRDefault="00030BDE" w:rsidP="000B4C8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1</w:t>
            </w:r>
            <w:r w:rsidR="000B4C83"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7</w:t>
            </w:r>
            <w:r w:rsidR="002A10F4"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2A10F4" w:rsidRPr="00467D50" w:rsidRDefault="002A10F4" w:rsidP="002A10F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Պետական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վերահսկողությունը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տիեզերական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գործունեության</w:t>
            </w:r>
            <w:proofErr w:type="spellEnd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7D5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բնագավառում</w:t>
            </w:r>
            <w:proofErr w:type="spellEnd"/>
          </w:p>
        </w:tc>
      </w:tr>
    </w:tbl>
    <w:p w:rsidR="002A10F4" w:rsidRPr="00467D50" w:rsidRDefault="002A10F4" w:rsidP="002A10F4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</w:pPr>
      <w:r w:rsidRPr="00467D50">
        <w:rPr>
          <w:rFonts w:eastAsia="Times New Roman"/>
          <w:bCs/>
          <w:sz w:val="24"/>
          <w:szCs w:val="24"/>
          <w:shd w:val="clear" w:color="auto" w:fill="FFFFFF"/>
          <w:lang w:val="en-US"/>
        </w:rPr>
        <w:t> </w:t>
      </w:r>
    </w:p>
    <w:p w:rsidR="002A10F4" w:rsidRPr="00467D50" w:rsidRDefault="002A10F4" w:rsidP="00030BDE">
      <w:pPr>
        <w:spacing w:after="0" w:line="360" w:lineRule="auto"/>
        <w:ind w:firstLine="375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</w:pPr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1.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Տիեզերական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գործունեության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lang w:val="en-US"/>
        </w:rPr>
        <w:t>բնագավառում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վերահսկողությունն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իրականացնում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լիազորած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՝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վերահսկողություն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իրականացնող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տեսչական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մարմինը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օրենքով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սահմանված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կարգով</w:t>
      </w:r>
      <w:proofErr w:type="spellEnd"/>
      <w:r w:rsidRPr="00467D50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US"/>
        </w:rPr>
        <w:t>:</w:t>
      </w:r>
    </w:p>
    <w:p w:rsidR="002A10F4" w:rsidRPr="00467D50" w:rsidRDefault="002A10F4" w:rsidP="002A10F4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  <w:r w:rsidRPr="00467D50">
        <w:rPr>
          <w:rFonts w:eastAsia="Times New Roman"/>
          <w:b/>
          <w:bCs/>
          <w:sz w:val="21"/>
          <w:szCs w:val="21"/>
          <w:shd w:val="clear" w:color="auto" w:fill="FFFFFF"/>
          <w:lang w:val="en-US"/>
        </w:rPr>
        <w:t> </w:t>
      </w:r>
    </w:p>
    <w:p w:rsidR="002A10F4" w:rsidRPr="00467D50" w:rsidRDefault="002A10F4" w:rsidP="002A10F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Cs/>
          <w:sz w:val="24"/>
          <w:szCs w:val="24"/>
          <w:shd w:val="clear" w:color="auto" w:fill="FFFFFF"/>
          <w:lang w:val="en-US"/>
        </w:rPr>
      </w:pPr>
      <w:r w:rsidRPr="00467D50">
        <w:rPr>
          <w:rFonts w:ascii="GHEA Grapalat" w:eastAsia="GHEA Grapalat" w:hAnsi="GHEA Grapalat" w:cs="GHEA Grapalat"/>
          <w:b/>
          <w:sz w:val="24"/>
          <w:szCs w:val="24"/>
        </w:rPr>
        <w:t xml:space="preserve">ԳԼՈՒԽ </w:t>
      </w:r>
      <w:r w:rsidR="00030BDE" w:rsidRPr="00467D50">
        <w:rPr>
          <w:rFonts w:ascii="GHEA Grapalat" w:eastAsia="GHEA Grapalat" w:hAnsi="GHEA Grapalat" w:cs="GHEA Grapalat"/>
          <w:b/>
          <w:sz w:val="24"/>
          <w:szCs w:val="24"/>
        </w:rPr>
        <w:t>VIII</w:t>
      </w:r>
      <w:r w:rsidR="00030BDE" w:rsidRPr="00467D50">
        <w:rPr>
          <w:rFonts w:ascii="GHEA Grapalat" w:eastAsia="GHEA Grapalat" w:hAnsi="GHEA Grapalat" w:cs="GHEA Grapalat"/>
          <w:b/>
          <w:sz w:val="24"/>
          <w:szCs w:val="24"/>
          <w:lang w:val="en-US"/>
        </w:rPr>
        <w:t>.</w:t>
      </w:r>
      <w:r w:rsidRPr="00467D50">
        <w:rPr>
          <w:rFonts w:ascii="GHEA Grapalat" w:eastAsia="Times New Roman" w:hAnsi="GHEA Grapalat"/>
          <w:b/>
          <w:bCs/>
          <w:sz w:val="24"/>
          <w:szCs w:val="24"/>
          <w:shd w:val="clear" w:color="auto" w:fill="FFFFFF"/>
          <w:lang w:val="en-US"/>
        </w:rPr>
        <w:t xml:space="preserve"> </w:t>
      </w:r>
      <w:r w:rsidRPr="00467D50">
        <w:rPr>
          <w:rFonts w:eastAsia="Times New Roman"/>
          <w:b/>
          <w:bCs/>
          <w:sz w:val="24"/>
          <w:szCs w:val="24"/>
          <w:shd w:val="clear" w:color="auto" w:fill="FFFFFF"/>
          <w:lang w:val="en-US"/>
        </w:rPr>
        <w:t> </w:t>
      </w:r>
      <w:r w:rsidRPr="00467D50">
        <w:rPr>
          <w:rFonts w:ascii="GHEA Grapalat" w:eastAsia="Times New Roman" w:hAnsi="GHEA Grapalat" w:cs="Times New Roman"/>
          <w:b/>
          <w:bCs/>
          <w:iCs/>
          <w:sz w:val="24"/>
          <w:szCs w:val="24"/>
          <w:shd w:val="clear" w:color="auto" w:fill="FFFFFF"/>
          <w:lang w:val="en-US"/>
        </w:rPr>
        <w:t>ԵԶՐԱՓԱԿԻՉ ԵՎ ԱՆՑՈՒՄԱՅԻՆ ԴՐՈՒՅԹՆԵՐ</w:t>
      </w:r>
    </w:p>
    <w:p w:rsidR="00030BDE" w:rsidRPr="00467D50" w:rsidRDefault="00030BDE" w:rsidP="002A10F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US"/>
        </w:rPr>
      </w:pPr>
    </w:p>
    <w:p w:rsidR="002A10F4" w:rsidRPr="00467D50" w:rsidRDefault="001E2C49" w:rsidP="002A10F4">
      <w:pPr>
        <w:rPr>
          <w:rFonts w:ascii="Arial Unicode" w:eastAsia="Times New Roman" w:hAnsi="Arial Unicode" w:cs="Times New Roman"/>
          <w:sz w:val="21"/>
          <w:szCs w:val="21"/>
          <w:lang w:val="en-US"/>
        </w:rPr>
      </w:pPr>
      <w:r w:rsidRPr="00467D50">
        <w:rPr>
          <w:rFonts w:ascii="GHEA Grapalat" w:hAnsi="GHEA Grapalat" w:cs="Arial"/>
          <w:b/>
          <w:sz w:val="24"/>
          <w:szCs w:val="24"/>
          <w:shd w:val="clear" w:color="auto" w:fill="FFFFFF"/>
        </w:rPr>
        <w:t>Հոդված</w:t>
      </w:r>
      <w:r w:rsidR="00030BDE" w:rsidRPr="00467D50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1</w:t>
      </w:r>
      <w:r w:rsidR="000B4C83" w:rsidRPr="00467D50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8</w:t>
      </w:r>
      <w:r w:rsidRPr="00467D50">
        <w:rPr>
          <w:rFonts w:ascii="GHEA Grapalat" w:hAnsi="GHEA Grapalat"/>
          <w:b/>
          <w:sz w:val="24"/>
          <w:szCs w:val="24"/>
          <w:shd w:val="clear" w:color="auto" w:fill="FFFFFF"/>
        </w:rPr>
        <w:t>.</w:t>
      </w:r>
      <w:r w:rsidRPr="00467D5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Սույն</w:t>
      </w:r>
      <w:proofErr w:type="spellEnd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օրենքի</w:t>
      </w:r>
      <w:proofErr w:type="spellEnd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գործողության</w:t>
      </w:r>
      <w:proofErr w:type="spellEnd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մեջ</w:t>
      </w:r>
      <w:proofErr w:type="spellEnd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A10F4" w:rsidRPr="00467D5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մտնելը</w:t>
      </w:r>
      <w:proofErr w:type="spellEnd"/>
    </w:p>
    <w:p w:rsidR="00EE3587" w:rsidRPr="00A81673" w:rsidRDefault="006954AF" w:rsidP="003E4630">
      <w:pPr>
        <w:pStyle w:val="ListParagraph"/>
        <w:numPr>
          <w:ilvl w:val="3"/>
          <w:numId w:val="19"/>
        </w:numPr>
        <w:shd w:val="clear" w:color="auto" w:fill="FFFFFF"/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</w:rPr>
      </w:pPr>
      <w:r w:rsidRPr="00A81673">
        <w:rPr>
          <w:rFonts w:ascii="GHEA Grapalat" w:hAnsi="GHEA Grapalat"/>
          <w:sz w:val="24"/>
          <w:szCs w:val="24"/>
          <w:shd w:val="clear" w:color="auto" w:fill="FFFFFF"/>
        </w:rPr>
        <w:t xml:space="preserve">Սույն օրենքն ուժի մեջ է մտնում </w:t>
      </w:r>
      <w:r w:rsidR="00851F4F" w:rsidRPr="00A81673">
        <w:rPr>
          <w:rFonts w:ascii="GHEA Grapalat" w:eastAsia="Times New Roman" w:hAnsi="GHEA Grapalat" w:cs="Times New Roman"/>
          <w:sz w:val="24"/>
          <w:szCs w:val="24"/>
        </w:rPr>
        <w:t>պաշտոնական հրապարակմանը հաջորդող տասներորդ օրը:</w:t>
      </w:r>
    </w:p>
    <w:p w:rsidR="00A81673" w:rsidRPr="00A81673" w:rsidRDefault="00A81673" w:rsidP="003E4630">
      <w:pPr>
        <w:pStyle w:val="ListParagraph"/>
        <w:numPr>
          <w:ilvl w:val="3"/>
          <w:numId w:val="19"/>
        </w:numPr>
        <w:shd w:val="clear" w:color="auto" w:fill="FFFFFF"/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օրենքի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6-րդ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հոդվածով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n-US"/>
        </w:rPr>
        <w:t>նախատեսված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կարգերը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կառավարության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հաստատմանն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են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ներկայացվում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սույն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օրենքը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ուժի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մեջ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մտնելուց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հետո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վեց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ամսվա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proofErr w:type="spellEnd"/>
      <w:r w:rsidR="003E463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</w:p>
    <w:p w:rsidR="00EE3587" w:rsidRPr="00EE3587" w:rsidRDefault="00EE3587" w:rsidP="00EE3587">
      <w:pPr>
        <w:shd w:val="clear" w:color="auto" w:fill="FFFFFF"/>
        <w:spacing w:after="0"/>
        <w:rPr>
          <w:rFonts w:ascii="GHEA Grapalat" w:eastAsia="Times New Roman" w:hAnsi="GHEA Grapalat" w:cs="Times New Roman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       </w:t>
      </w:r>
    </w:p>
    <w:sectPr w:rsidR="00EE3587" w:rsidRPr="00EE3587" w:rsidSect="00A7405C">
      <w:headerReference w:type="default" r:id="rId8"/>
      <w:footerReference w:type="default" r:id="rId9"/>
      <w:pgSz w:w="11906" w:h="16838"/>
      <w:pgMar w:top="1418" w:right="849" w:bottom="270" w:left="99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C38" w:rsidRDefault="00590C38">
      <w:pPr>
        <w:spacing w:after="0" w:line="240" w:lineRule="auto"/>
      </w:pPr>
      <w:r>
        <w:separator/>
      </w:r>
    </w:p>
  </w:endnote>
  <w:endnote w:type="continuationSeparator" w:id="0">
    <w:p w:rsidR="00590C38" w:rsidRDefault="0059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BCB" w:rsidRDefault="00CD5A3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 w:rsidR="0033328A">
      <w:rPr>
        <w:color w:val="000000"/>
      </w:rPr>
      <w:instrText>PAGE</w:instrText>
    </w:r>
    <w:r>
      <w:rPr>
        <w:color w:val="000000"/>
      </w:rPr>
      <w:fldChar w:fldCharType="separate"/>
    </w:r>
    <w:r w:rsidR="00616F66">
      <w:rPr>
        <w:noProof/>
        <w:color w:val="000000"/>
      </w:rPr>
      <w:t>7</w:t>
    </w:r>
    <w:r>
      <w:rPr>
        <w:color w:val="000000"/>
      </w:rPr>
      <w:fldChar w:fldCharType="end"/>
    </w:r>
  </w:p>
  <w:p w:rsidR="00BD6BCB" w:rsidRDefault="00BD6BC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C38" w:rsidRDefault="00590C38">
      <w:pPr>
        <w:spacing w:after="0" w:line="240" w:lineRule="auto"/>
      </w:pPr>
      <w:r>
        <w:separator/>
      </w:r>
    </w:p>
  </w:footnote>
  <w:footnote w:type="continuationSeparator" w:id="0">
    <w:p w:rsidR="00590C38" w:rsidRDefault="00590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B65" w:rsidRPr="005A4B65" w:rsidRDefault="005A4B65" w:rsidP="005A4B65">
    <w:pPr>
      <w:pStyle w:val="Header"/>
      <w:jc w:val="right"/>
      <w:rPr>
        <w:rFonts w:ascii="GHEA Grapalat" w:hAnsi="GHEA Grapalat" w:cs="Arial"/>
        <w:b/>
        <w:sz w:val="24"/>
        <w:szCs w:val="24"/>
      </w:rPr>
    </w:pPr>
    <w:r w:rsidRPr="005A4B65">
      <w:rPr>
        <w:rFonts w:ascii="GHEA Grapalat" w:hAnsi="GHEA Grapalat" w:cs="Arial"/>
        <w:b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4919"/>
    <w:multiLevelType w:val="multilevel"/>
    <w:tmpl w:val="EF32D35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54D01F0"/>
    <w:multiLevelType w:val="multilevel"/>
    <w:tmpl w:val="FB684B88"/>
    <w:lvl w:ilvl="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3B02A0"/>
    <w:multiLevelType w:val="multilevel"/>
    <w:tmpl w:val="CF0ECC6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1017DE3"/>
    <w:multiLevelType w:val="hybridMultilevel"/>
    <w:tmpl w:val="3BF4788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0299"/>
    <w:multiLevelType w:val="multilevel"/>
    <w:tmpl w:val="9976C90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710CC2"/>
    <w:multiLevelType w:val="multilevel"/>
    <w:tmpl w:val="27FA183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A805811"/>
    <w:multiLevelType w:val="multilevel"/>
    <w:tmpl w:val="AE600E9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1B4728DF"/>
    <w:multiLevelType w:val="multilevel"/>
    <w:tmpl w:val="7A929EF6"/>
    <w:lvl w:ilvl="0">
      <w:start w:val="1"/>
      <w:numFmt w:val="decimal"/>
      <w:lvlText w:val="%1.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C9A0879"/>
    <w:multiLevelType w:val="hybridMultilevel"/>
    <w:tmpl w:val="900CBDF4"/>
    <w:lvl w:ilvl="0" w:tplc="CA8E47EC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6D265B"/>
    <w:multiLevelType w:val="multilevel"/>
    <w:tmpl w:val="3AD8043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25E4438A"/>
    <w:multiLevelType w:val="multilevel"/>
    <w:tmpl w:val="9544E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66D13"/>
    <w:multiLevelType w:val="multilevel"/>
    <w:tmpl w:val="A0D6C39C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30F03635"/>
    <w:multiLevelType w:val="multilevel"/>
    <w:tmpl w:val="AC88861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31752142"/>
    <w:multiLevelType w:val="hybridMultilevel"/>
    <w:tmpl w:val="D69A540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0480C"/>
    <w:multiLevelType w:val="multilevel"/>
    <w:tmpl w:val="5D0851EC"/>
    <w:lvl w:ilvl="0">
      <w:start w:val="1"/>
      <w:numFmt w:val="decimal"/>
      <w:lvlText w:val="%1)"/>
      <w:lvlJc w:val="left"/>
      <w:pPr>
        <w:ind w:left="720" w:hanging="360"/>
      </w:pPr>
      <w:rPr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3D9F3FF5"/>
    <w:multiLevelType w:val="multilevel"/>
    <w:tmpl w:val="D9CC0A42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40249AB"/>
    <w:multiLevelType w:val="multilevel"/>
    <w:tmpl w:val="F25E872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45D36ADB"/>
    <w:multiLevelType w:val="multilevel"/>
    <w:tmpl w:val="45F0585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4A1C49DE"/>
    <w:multiLevelType w:val="multilevel"/>
    <w:tmpl w:val="FE04A878"/>
    <w:lvl w:ilvl="0">
      <w:start w:val="1"/>
      <w:numFmt w:val="decimal"/>
      <w:lvlText w:val="%1."/>
      <w:lvlJc w:val="left"/>
      <w:pPr>
        <w:ind w:left="990" w:hanging="360"/>
      </w:p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56610500"/>
    <w:multiLevelType w:val="multilevel"/>
    <w:tmpl w:val="21203A3C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B8C4809"/>
    <w:multiLevelType w:val="multilevel"/>
    <w:tmpl w:val="A72CD72C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30B5EF1"/>
    <w:multiLevelType w:val="hybridMultilevel"/>
    <w:tmpl w:val="9AFAD0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A2843"/>
    <w:multiLevelType w:val="multilevel"/>
    <w:tmpl w:val="7AFEC5C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7F1628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0506FD5"/>
    <w:multiLevelType w:val="multilevel"/>
    <w:tmpl w:val="02282A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E6430A"/>
    <w:multiLevelType w:val="multilevel"/>
    <w:tmpl w:val="3DFA1CCA"/>
    <w:lvl w:ilvl="0">
      <w:start w:val="1"/>
      <w:numFmt w:val="decimal"/>
      <w:lvlText w:val="%1."/>
      <w:lvlJc w:val="left"/>
      <w:pPr>
        <w:ind w:left="4410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24"/>
  </w:num>
  <w:num w:numId="3">
    <w:abstractNumId w:val="11"/>
  </w:num>
  <w:num w:numId="4">
    <w:abstractNumId w:val="19"/>
  </w:num>
  <w:num w:numId="5">
    <w:abstractNumId w:val="18"/>
  </w:num>
  <w:num w:numId="6">
    <w:abstractNumId w:val="15"/>
  </w:num>
  <w:num w:numId="7">
    <w:abstractNumId w:val="25"/>
  </w:num>
  <w:num w:numId="8">
    <w:abstractNumId w:val="22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14"/>
  </w:num>
  <w:num w:numId="14">
    <w:abstractNumId w:val="12"/>
  </w:num>
  <w:num w:numId="15">
    <w:abstractNumId w:val="16"/>
  </w:num>
  <w:num w:numId="16">
    <w:abstractNumId w:val="0"/>
  </w:num>
  <w:num w:numId="17">
    <w:abstractNumId w:val="4"/>
  </w:num>
  <w:num w:numId="18">
    <w:abstractNumId w:val="17"/>
  </w:num>
  <w:num w:numId="19">
    <w:abstractNumId w:val="20"/>
  </w:num>
  <w:num w:numId="20">
    <w:abstractNumId w:val="6"/>
  </w:num>
  <w:num w:numId="21">
    <w:abstractNumId w:val="9"/>
  </w:num>
  <w:num w:numId="22">
    <w:abstractNumId w:val="21"/>
  </w:num>
  <w:num w:numId="23">
    <w:abstractNumId w:val="3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wNjI3M7E0NTe0MLRQ0lEKTi0uzszPAymwrAUAAwfl6CwAAAA="/>
  </w:docVars>
  <w:rsids>
    <w:rsidRoot w:val="00BD6BCB"/>
    <w:rsid w:val="00003EEE"/>
    <w:rsid w:val="00007287"/>
    <w:rsid w:val="00011AC4"/>
    <w:rsid w:val="00011DA5"/>
    <w:rsid w:val="00013D78"/>
    <w:rsid w:val="0001565F"/>
    <w:rsid w:val="000177C1"/>
    <w:rsid w:val="00025879"/>
    <w:rsid w:val="0002598C"/>
    <w:rsid w:val="0002762E"/>
    <w:rsid w:val="00030BDE"/>
    <w:rsid w:val="00032FE5"/>
    <w:rsid w:val="000330E4"/>
    <w:rsid w:val="00034F57"/>
    <w:rsid w:val="000400D7"/>
    <w:rsid w:val="0005278F"/>
    <w:rsid w:val="00060F9A"/>
    <w:rsid w:val="00066643"/>
    <w:rsid w:val="00076EC3"/>
    <w:rsid w:val="0008031C"/>
    <w:rsid w:val="000804EF"/>
    <w:rsid w:val="00084431"/>
    <w:rsid w:val="00085097"/>
    <w:rsid w:val="000862E4"/>
    <w:rsid w:val="00090F3A"/>
    <w:rsid w:val="000A3E21"/>
    <w:rsid w:val="000A6DB4"/>
    <w:rsid w:val="000B4C83"/>
    <w:rsid w:val="000D1B58"/>
    <w:rsid w:val="000D3771"/>
    <w:rsid w:val="000D590E"/>
    <w:rsid w:val="000E4763"/>
    <w:rsid w:val="000F0416"/>
    <w:rsid w:val="000F1775"/>
    <w:rsid w:val="000F3F41"/>
    <w:rsid w:val="000F45C5"/>
    <w:rsid w:val="001005A3"/>
    <w:rsid w:val="0010234D"/>
    <w:rsid w:val="001057D6"/>
    <w:rsid w:val="00106930"/>
    <w:rsid w:val="00114FF2"/>
    <w:rsid w:val="00115D87"/>
    <w:rsid w:val="00116B61"/>
    <w:rsid w:val="00131A36"/>
    <w:rsid w:val="0013713C"/>
    <w:rsid w:val="001372BB"/>
    <w:rsid w:val="001437A5"/>
    <w:rsid w:val="00145190"/>
    <w:rsid w:val="00155F91"/>
    <w:rsid w:val="001652A0"/>
    <w:rsid w:val="00166A71"/>
    <w:rsid w:val="00170439"/>
    <w:rsid w:val="0017052E"/>
    <w:rsid w:val="00172171"/>
    <w:rsid w:val="001743C2"/>
    <w:rsid w:val="00174D62"/>
    <w:rsid w:val="001750BD"/>
    <w:rsid w:val="00181C61"/>
    <w:rsid w:val="0018503D"/>
    <w:rsid w:val="00194CB5"/>
    <w:rsid w:val="001A103F"/>
    <w:rsid w:val="001A2278"/>
    <w:rsid w:val="001A3B12"/>
    <w:rsid w:val="001A5DA8"/>
    <w:rsid w:val="001B0198"/>
    <w:rsid w:val="001B2998"/>
    <w:rsid w:val="001B7CC8"/>
    <w:rsid w:val="001C7174"/>
    <w:rsid w:val="001E1B26"/>
    <w:rsid w:val="001E2C49"/>
    <w:rsid w:val="001F1AE6"/>
    <w:rsid w:val="001F5BE2"/>
    <w:rsid w:val="001F5DC0"/>
    <w:rsid w:val="00204059"/>
    <w:rsid w:val="00221210"/>
    <w:rsid w:val="00221D94"/>
    <w:rsid w:val="00225A0F"/>
    <w:rsid w:val="00230A40"/>
    <w:rsid w:val="00231103"/>
    <w:rsid w:val="00231F0C"/>
    <w:rsid w:val="00232C74"/>
    <w:rsid w:val="00235B5B"/>
    <w:rsid w:val="00235FE2"/>
    <w:rsid w:val="00236B16"/>
    <w:rsid w:val="00242B06"/>
    <w:rsid w:val="00253639"/>
    <w:rsid w:val="002566D8"/>
    <w:rsid w:val="0025793D"/>
    <w:rsid w:val="0026737F"/>
    <w:rsid w:val="002749F3"/>
    <w:rsid w:val="00284E75"/>
    <w:rsid w:val="002862CC"/>
    <w:rsid w:val="002972FE"/>
    <w:rsid w:val="002A10F4"/>
    <w:rsid w:val="002A2CFF"/>
    <w:rsid w:val="002A35A4"/>
    <w:rsid w:val="002A44A0"/>
    <w:rsid w:val="002B023B"/>
    <w:rsid w:val="002B2E95"/>
    <w:rsid w:val="002B4140"/>
    <w:rsid w:val="002C72B4"/>
    <w:rsid w:val="002D5335"/>
    <w:rsid w:val="002E3CE7"/>
    <w:rsid w:val="002E650F"/>
    <w:rsid w:val="002F10AB"/>
    <w:rsid w:val="002F10F4"/>
    <w:rsid w:val="002F23DC"/>
    <w:rsid w:val="002F5B96"/>
    <w:rsid w:val="003074BD"/>
    <w:rsid w:val="0032126D"/>
    <w:rsid w:val="00325025"/>
    <w:rsid w:val="003262EC"/>
    <w:rsid w:val="0032775C"/>
    <w:rsid w:val="00330A2E"/>
    <w:rsid w:val="00332A5C"/>
    <w:rsid w:val="0033328A"/>
    <w:rsid w:val="00334BB5"/>
    <w:rsid w:val="00345FC7"/>
    <w:rsid w:val="003553E2"/>
    <w:rsid w:val="00356941"/>
    <w:rsid w:val="00356BC9"/>
    <w:rsid w:val="00361BB7"/>
    <w:rsid w:val="003668BE"/>
    <w:rsid w:val="003727D6"/>
    <w:rsid w:val="00382937"/>
    <w:rsid w:val="00382F15"/>
    <w:rsid w:val="00387D16"/>
    <w:rsid w:val="00394511"/>
    <w:rsid w:val="00396877"/>
    <w:rsid w:val="003A0967"/>
    <w:rsid w:val="003A7E38"/>
    <w:rsid w:val="003D1F26"/>
    <w:rsid w:val="003D2A73"/>
    <w:rsid w:val="003D4343"/>
    <w:rsid w:val="003E4630"/>
    <w:rsid w:val="003E4E94"/>
    <w:rsid w:val="003F7344"/>
    <w:rsid w:val="0041267B"/>
    <w:rsid w:val="00412BFE"/>
    <w:rsid w:val="00430566"/>
    <w:rsid w:val="00443EC2"/>
    <w:rsid w:val="004458FB"/>
    <w:rsid w:val="00454923"/>
    <w:rsid w:val="00455EDF"/>
    <w:rsid w:val="00467D50"/>
    <w:rsid w:val="00476DD5"/>
    <w:rsid w:val="00486392"/>
    <w:rsid w:val="00487C78"/>
    <w:rsid w:val="00493690"/>
    <w:rsid w:val="004A1E09"/>
    <w:rsid w:val="004B136A"/>
    <w:rsid w:val="004B2110"/>
    <w:rsid w:val="004B6B04"/>
    <w:rsid w:val="004B794F"/>
    <w:rsid w:val="004D0DF8"/>
    <w:rsid w:val="004E14FD"/>
    <w:rsid w:val="004E22ED"/>
    <w:rsid w:val="004E6029"/>
    <w:rsid w:val="004E6A9F"/>
    <w:rsid w:val="004E7E25"/>
    <w:rsid w:val="00501B9F"/>
    <w:rsid w:val="0051020C"/>
    <w:rsid w:val="00513CFC"/>
    <w:rsid w:val="00517584"/>
    <w:rsid w:val="00521490"/>
    <w:rsid w:val="00521895"/>
    <w:rsid w:val="005237D7"/>
    <w:rsid w:val="00523E87"/>
    <w:rsid w:val="00532B2C"/>
    <w:rsid w:val="00541AC4"/>
    <w:rsid w:val="00544E50"/>
    <w:rsid w:val="0054603C"/>
    <w:rsid w:val="00554316"/>
    <w:rsid w:val="00564187"/>
    <w:rsid w:val="0057066E"/>
    <w:rsid w:val="005764D1"/>
    <w:rsid w:val="0058070A"/>
    <w:rsid w:val="00585688"/>
    <w:rsid w:val="00586821"/>
    <w:rsid w:val="0058757C"/>
    <w:rsid w:val="005876DE"/>
    <w:rsid w:val="00590C38"/>
    <w:rsid w:val="0059276D"/>
    <w:rsid w:val="00594FA4"/>
    <w:rsid w:val="005961D3"/>
    <w:rsid w:val="005A4B65"/>
    <w:rsid w:val="005A71E9"/>
    <w:rsid w:val="005B0745"/>
    <w:rsid w:val="005D0835"/>
    <w:rsid w:val="005E1B02"/>
    <w:rsid w:val="005E43B4"/>
    <w:rsid w:val="005E62B9"/>
    <w:rsid w:val="005E7DE4"/>
    <w:rsid w:val="005F745D"/>
    <w:rsid w:val="00607674"/>
    <w:rsid w:val="00616F66"/>
    <w:rsid w:val="00622507"/>
    <w:rsid w:val="006249D1"/>
    <w:rsid w:val="00626D83"/>
    <w:rsid w:val="00631A46"/>
    <w:rsid w:val="00634857"/>
    <w:rsid w:val="00637A54"/>
    <w:rsid w:val="00643F8B"/>
    <w:rsid w:val="006450C9"/>
    <w:rsid w:val="00654428"/>
    <w:rsid w:val="00661B6B"/>
    <w:rsid w:val="00675FA8"/>
    <w:rsid w:val="00682D1D"/>
    <w:rsid w:val="0068642C"/>
    <w:rsid w:val="00686577"/>
    <w:rsid w:val="00690985"/>
    <w:rsid w:val="00694F6D"/>
    <w:rsid w:val="006954AF"/>
    <w:rsid w:val="006964CA"/>
    <w:rsid w:val="006B3D07"/>
    <w:rsid w:val="006C5C46"/>
    <w:rsid w:val="006D003C"/>
    <w:rsid w:val="006D1952"/>
    <w:rsid w:val="006D2682"/>
    <w:rsid w:val="006E10A6"/>
    <w:rsid w:val="006E22FB"/>
    <w:rsid w:val="00700949"/>
    <w:rsid w:val="007020BE"/>
    <w:rsid w:val="007059E4"/>
    <w:rsid w:val="00707A05"/>
    <w:rsid w:val="0071066B"/>
    <w:rsid w:val="00711B52"/>
    <w:rsid w:val="0071506F"/>
    <w:rsid w:val="00722B01"/>
    <w:rsid w:val="00723E03"/>
    <w:rsid w:val="00726895"/>
    <w:rsid w:val="00734164"/>
    <w:rsid w:val="00737029"/>
    <w:rsid w:val="007371DF"/>
    <w:rsid w:val="00737877"/>
    <w:rsid w:val="00741DA7"/>
    <w:rsid w:val="00742756"/>
    <w:rsid w:val="00747833"/>
    <w:rsid w:val="007673A8"/>
    <w:rsid w:val="0078142A"/>
    <w:rsid w:val="0079073E"/>
    <w:rsid w:val="0079153A"/>
    <w:rsid w:val="007958E0"/>
    <w:rsid w:val="007976AD"/>
    <w:rsid w:val="007A06BA"/>
    <w:rsid w:val="007A0A00"/>
    <w:rsid w:val="007A0E0F"/>
    <w:rsid w:val="007A120C"/>
    <w:rsid w:val="007B1CB1"/>
    <w:rsid w:val="007C2F3E"/>
    <w:rsid w:val="007C7E8F"/>
    <w:rsid w:val="007D2567"/>
    <w:rsid w:val="007D2641"/>
    <w:rsid w:val="007E5C31"/>
    <w:rsid w:val="007F0A53"/>
    <w:rsid w:val="007F265B"/>
    <w:rsid w:val="00813A28"/>
    <w:rsid w:val="008211AD"/>
    <w:rsid w:val="008217DA"/>
    <w:rsid w:val="00822BFA"/>
    <w:rsid w:val="008262CF"/>
    <w:rsid w:val="008308B5"/>
    <w:rsid w:val="00831220"/>
    <w:rsid w:val="008426CD"/>
    <w:rsid w:val="00847D03"/>
    <w:rsid w:val="00851F4F"/>
    <w:rsid w:val="00855C20"/>
    <w:rsid w:val="00870547"/>
    <w:rsid w:val="00876A23"/>
    <w:rsid w:val="00876A75"/>
    <w:rsid w:val="008854E1"/>
    <w:rsid w:val="00896667"/>
    <w:rsid w:val="008A11B5"/>
    <w:rsid w:val="008B00FF"/>
    <w:rsid w:val="008B4024"/>
    <w:rsid w:val="008B6BEA"/>
    <w:rsid w:val="008C1755"/>
    <w:rsid w:val="008E02FB"/>
    <w:rsid w:val="008F0DB0"/>
    <w:rsid w:val="008F29A2"/>
    <w:rsid w:val="008F4527"/>
    <w:rsid w:val="00911022"/>
    <w:rsid w:val="00923EFA"/>
    <w:rsid w:val="00930C27"/>
    <w:rsid w:val="00931E19"/>
    <w:rsid w:val="00933D44"/>
    <w:rsid w:val="00944E66"/>
    <w:rsid w:val="009459E9"/>
    <w:rsid w:val="00953FF8"/>
    <w:rsid w:val="00971769"/>
    <w:rsid w:val="00972244"/>
    <w:rsid w:val="00973389"/>
    <w:rsid w:val="00976937"/>
    <w:rsid w:val="00977A0D"/>
    <w:rsid w:val="009812B5"/>
    <w:rsid w:val="00983B37"/>
    <w:rsid w:val="00984A2C"/>
    <w:rsid w:val="00985519"/>
    <w:rsid w:val="00985979"/>
    <w:rsid w:val="009915A4"/>
    <w:rsid w:val="00992102"/>
    <w:rsid w:val="009945D3"/>
    <w:rsid w:val="00996516"/>
    <w:rsid w:val="009A3B92"/>
    <w:rsid w:val="009A68DD"/>
    <w:rsid w:val="009A6C49"/>
    <w:rsid w:val="009B2B15"/>
    <w:rsid w:val="009C12D0"/>
    <w:rsid w:val="009D5779"/>
    <w:rsid w:val="009E427B"/>
    <w:rsid w:val="009E44E4"/>
    <w:rsid w:val="009E4B7B"/>
    <w:rsid w:val="009E6EF9"/>
    <w:rsid w:val="009F0D72"/>
    <w:rsid w:val="00A079AA"/>
    <w:rsid w:val="00A10334"/>
    <w:rsid w:val="00A10F4C"/>
    <w:rsid w:val="00A13A84"/>
    <w:rsid w:val="00A223E1"/>
    <w:rsid w:val="00A35250"/>
    <w:rsid w:val="00A35E68"/>
    <w:rsid w:val="00A3610F"/>
    <w:rsid w:val="00A36E0D"/>
    <w:rsid w:val="00A37AF4"/>
    <w:rsid w:val="00A37D9B"/>
    <w:rsid w:val="00A51F2A"/>
    <w:rsid w:val="00A56650"/>
    <w:rsid w:val="00A61210"/>
    <w:rsid w:val="00A61B42"/>
    <w:rsid w:val="00A642A9"/>
    <w:rsid w:val="00A65482"/>
    <w:rsid w:val="00A66A5D"/>
    <w:rsid w:val="00A71056"/>
    <w:rsid w:val="00A7405C"/>
    <w:rsid w:val="00A742B0"/>
    <w:rsid w:val="00A81673"/>
    <w:rsid w:val="00A820D8"/>
    <w:rsid w:val="00A906DD"/>
    <w:rsid w:val="00AA0D2F"/>
    <w:rsid w:val="00AA1E4C"/>
    <w:rsid w:val="00AC1978"/>
    <w:rsid w:val="00AE25B1"/>
    <w:rsid w:val="00AE3A61"/>
    <w:rsid w:val="00AE57C0"/>
    <w:rsid w:val="00AF3BE9"/>
    <w:rsid w:val="00AF5430"/>
    <w:rsid w:val="00B217E5"/>
    <w:rsid w:val="00B26621"/>
    <w:rsid w:val="00B33AA9"/>
    <w:rsid w:val="00B36F35"/>
    <w:rsid w:val="00B41E72"/>
    <w:rsid w:val="00B62612"/>
    <w:rsid w:val="00B72E1A"/>
    <w:rsid w:val="00B754C6"/>
    <w:rsid w:val="00B76B37"/>
    <w:rsid w:val="00B83B7E"/>
    <w:rsid w:val="00B85C61"/>
    <w:rsid w:val="00B86F2F"/>
    <w:rsid w:val="00B911FF"/>
    <w:rsid w:val="00B94512"/>
    <w:rsid w:val="00B96F11"/>
    <w:rsid w:val="00BA3431"/>
    <w:rsid w:val="00BA4550"/>
    <w:rsid w:val="00BA69F1"/>
    <w:rsid w:val="00BB066E"/>
    <w:rsid w:val="00BB4ED3"/>
    <w:rsid w:val="00BB61FE"/>
    <w:rsid w:val="00BC428E"/>
    <w:rsid w:val="00BD6BCB"/>
    <w:rsid w:val="00BE03CE"/>
    <w:rsid w:val="00BE0B58"/>
    <w:rsid w:val="00BF62CC"/>
    <w:rsid w:val="00C01274"/>
    <w:rsid w:val="00C07A66"/>
    <w:rsid w:val="00C11968"/>
    <w:rsid w:val="00C15B55"/>
    <w:rsid w:val="00C17EDD"/>
    <w:rsid w:val="00C209B4"/>
    <w:rsid w:val="00C23CA6"/>
    <w:rsid w:val="00C25430"/>
    <w:rsid w:val="00C3603E"/>
    <w:rsid w:val="00C40191"/>
    <w:rsid w:val="00C409D5"/>
    <w:rsid w:val="00C47D09"/>
    <w:rsid w:val="00C55C07"/>
    <w:rsid w:val="00C561FE"/>
    <w:rsid w:val="00C628C0"/>
    <w:rsid w:val="00C65E22"/>
    <w:rsid w:val="00C7529F"/>
    <w:rsid w:val="00CA34ED"/>
    <w:rsid w:val="00CA35D2"/>
    <w:rsid w:val="00CA5B75"/>
    <w:rsid w:val="00CB5567"/>
    <w:rsid w:val="00CB7E7B"/>
    <w:rsid w:val="00CD23C9"/>
    <w:rsid w:val="00CD2703"/>
    <w:rsid w:val="00CD46A8"/>
    <w:rsid w:val="00CD5A38"/>
    <w:rsid w:val="00CF45F8"/>
    <w:rsid w:val="00CF4BB0"/>
    <w:rsid w:val="00D0020C"/>
    <w:rsid w:val="00D041C3"/>
    <w:rsid w:val="00D13FCE"/>
    <w:rsid w:val="00D160F6"/>
    <w:rsid w:val="00D16C41"/>
    <w:rsid w:val="00D25DF3"/>
    <w:rsid w:val="00D27EE2"/>
    <w:rsid w:val="00D37B91"/>
    <w:rsid w:val="00D42EA6"/>
    <w:rsid w:val="00D47992"/>
    <w:rsid w:val="00D47F98"/>
    <w:rsid w:val="00D54611"/>
    <w:rsid w:val="00D60B70"/>
    <w:rsid w:val="00D61E86"/>
    <w:rsid w:val="00D67325"/>
    <w:rsid w:val="00D73029"/>
    <w:rsid w:val="00D76010"/>
    <w:rsid w:val="00D85471"/>
    <w:rsid w:val="00D91D89"/>
    <w:rsid w:val="00D93C6D"/>
    <w:rsid w:val="00DA4BD6"/>
    <w:rsid w:val="00DC2387"/>
    <w:rsid w:val="00DC5A20"/>
    <w:rsid w:val="00DD5333"/>
    <w:rsid w:val="00DE71F0"/>
    <w:rsid w:val="00DE785C"/>
    <w:rsid w:val="00DF6FD9"/>
    <w:rsid w:val="00E00D4D"/>
    <w:rsid w:val="00E03ED6"/>
    <w:rsid w:val="00E06ED6"/>
    <w:rsid w:val="00E135C9"/>
    <w:rsid w:val="00E13CFB"/>
    <w:rsid w:val="00E45391"/>
    <w:rsid w:val="00E54584"/>
    <w:rsid w:val="00E556D3"/>
    <w:rsid w:val="00E73483"/>
    <w:rsid w:val="00E80752"/>
    <w:rsid w:val="00E83A77"/>
    <w:rsid w:val="00E94867"/>
    <w:rsid w:val="00E94880"/>
    <w:rsid w:val="00EA164C"/>
    <w:rsid w:val="00EA6E09"/>
    <w:rsid w:val="00EB4070"/>
    <w:rsid w:val="00EB60B8"/>
    <w:rsid w:val="00EC6D3B"/>
    <w:rsid w:val="00ED0313"/>
    <w:rsid w:val="00ED0CEC"/>
    <w:rsid w:val="00ED2CAA"/>
    <w:rsid w:val="00ED7212"/>
    <w:rsid w:val="00EE3587"/>
    <w:rsid w:val="00EE382D"/>
    <w:rsid w:val="00F052FD"/>
    <w:rsid w:val="00F101CF"/>
    <w:rsid w:val="00F12D53"/>
    <w:rsid w:val="00F371A1"/>
    <w:rsid w:val="00F377EF"/>
    <w:rsid w:val="00F6149F"/>
    <w:rsid w:val="00F6559B"/>
    <w:rsid w:val="00F74FC6"/>
    <w:rsid w:val="00F81B5E"/>
    <w:rsid w:val="00F8560F"/>
    <w:rsid w:val="00FA3350"/>
    <w:rsid w:val="00FA7B00"/>
    <w:rsid w:val="00FB25EC"/>
    <w:rsid w:val="00FB2747"/>
    <w:rsid w:val="00FC44F6"/>
    <w:rsid w:val="00FD6FA5"/>
    <w:rsid w:val="00FE303E"/>
    <w:rsid w:val="00FF440C"/>
    <w:rsid w:val="00FF59B1"/>
    <w:rsid w:val="00F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BA3EC7-6949-4DBF-AB5D-4F7B6B66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D5A38"/>
  </w:style>
  <w:style w:type="paragraph" w:styleId="Heading1">
    <w:name w:val="heading 1"/>
    <w:basedOn w:val="Normal"/>
    <w:next w:val="Normal"/>
    <w:rsid w:val="00CD5A38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CD5A3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CD5A3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CD5A3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CD5A3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CD5A3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CD5A38"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CD5A3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915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9153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61B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1B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1B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1B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1B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1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B4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2C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4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B65"/>
  </w:style>
  <w:style w:type="paragraph" w:styleId="Footer">
    <w:name w:val="footer"/>
    <w:basedOn w:val="Normal"/>
    <w:link w:val="FooterChar"/>
    <w:uiPriority w:val="99"/>
    <w:unhideWhenUsed/>
    <w:rsid w:val="005A4B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B65"/>
  </w:style>
  <w:style w:type="paragraph" w:customStyle="1" w:styleId="1">
    <w:name w:val="Обычный1"/>
    <w:rsid w:val="006954AF"/>
    <w:pPr>
      <w:spacing w:after="200"/>
      <w:jc w:val="left"/>
    </w:pPr>
    <w:rPr>
      <w:lang w:eastAsia="ru-RU"/>
    </w:rPr>
  </w:style>
  <w:style w:type="paragraph" w:styleId="NoSpacing">
    <w:name w:val="No Spacing"/>
    <w:uiPriority w:val="1"/>
    <w:qFormat/>
    <w:rsid w:val="00B33AA9"/>
    <w:pPr>
      <w:spacing w:after="0" w:line="240" w:lineRule="auto"/>
      <w:jc w:val="left"/>
    </w:pPr>
    <w:rPr>
      <w:rFonts w:eastAsia="Times New Roman" w:cs="Times New Roman"/>
      <w:lang w:val="en-US"/>
    </w:rPr>
  </w:style>
  <w:style w:type="character" w:styleId="Emphasis">
    <w:name w:val="Emphasis"/>
    <w:basedOn w:val="DefaultParagraphFont"/>
    <w:uiPriority w:val="20"/>
    <w:qFormat/>
    <w:rsid w:val="00CF45F8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F45F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5B822-8D63-49E4-A8BB-3E2AF1189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1593</Words>
  <Characters>9086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Artashes Hovsepyan</dc:creator>
  <cp:keywords>Mulberry 2.0</cp:keywords>
  <cp:lastModifiedBy>Gohar Mirzoyan</cp:lastModifiedBy>
  <cp:revision>16</cp:revision>
  <cp:lastPrinted>2019-09-02T05:49:00Z</cp:lastPrinted>
  <dcterms:created xsi:type="dcterms:W3CDTF">2019-10-04T05:20:00Z</dcterms:created>
  <dcterms:modified xsi:type="dcterms:W3CDTF">2019-10-10T13:24:00Z</dcterms:modified>
</cp:coreProperties>
</file>