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3133" w:rsidRPr="00AA65A2" w:rsidRDefault="00803133" w:rsidP="0080313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  <w:r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:rsidR="00803133" w:rsidRPr="002E0C0D" w:rsidRDefault="00803133" w:rsidP="0080313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F3682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2023 ԹՎԱԿԱՆԻ ՄԱՐՏԻ 23-Ի N 383-Ն ՈՐՈՇՄԱՆ ՄԵՋ ԼՐԱՑՈՒՄ ԿԱՏԱՐԵԼՈՒ ՄԱՍԻՆ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980E5A">
        <w:rPr>
          <w:rFonts w:ascii="GHEA Grapalat" w:hAnsi="GHEA Grapalat"/>
          <w:b/>
          <w:sz w:val="24"/>
          <w:szCs w:val="24"/>
          <w:lang w:val="hy-AM"/>
        </w:rPr>
        <w:t>ՀԱՅԱՍՏԱՆԻ</w:t>
      </w:r>
      <w:r w:rsidRPr="00980E5A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980E5A"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r w:rsidRPr="00980E5A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ԿԱՌԱՎԱՐՈՒԹՅԱՆ ՈՐՈՇՄԱՆ</w:t>
      </w:r>
      <w:r>
        <w:rPr>
          <w:rFonts w:ascii="GHEA Grapalat" w:hAnsi="GHEA Grapalat" w:cs="Arial"/>
          <w:b/>
          <w:sz w:val="24"/>
          <w:szCs w:val="24"/>
          <w:lang w:val="hy-AM"/>
        </w:rPr>
        <w:t xml:space="preserve"> ՆԱԽԱԳԾԻ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803133" w:rsidRDefault="00803133" w:rsidP="00803133">
      <w:pPr>
        <w:spacing w:after="0" w:line="360" w:lineRule="auto"/>
        <w:jc w:val="center"/>
        <w:rPr>
          <w:rFonts w:ascii="GHEA Grapalat" w:hAnsi="GHEA Grapalat" w:cs="Arial"/>
          <w:b/>
          <w:sz w:val="12"/>
          <w:szCs w:val="24"/>
          <w:lang w:val="hy-AM"/>
        </w:rPr>
      </w:pPr>
    </w:p>
    <w:p w:rsidR="00803133" w:rsidRDefault="00803133" w:rsidP="00803133">
      <w:pPr>
        <w:pStyle w:val="ListParagraph"/>
        <w:numPr>
          <w:ilvl w:val="0"/>
          <w:numId w:val="1"/>
        </w:numPr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Իրավական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ակտի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ընդունման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անհրաժեշտությունը.</w:t>
      </w:r>
    </w:p>
    <w:p w:rsidR="00803133" w:rsidRPr="002222B5" w:rsidRDefault="00803133" w:rsidP="00803133">
      <w:pPr>
        <w:tabs>
          <w:tab w:val="left" w:pos="900"/>
        </w:tabs>
        <w:spacing w:after="0" w:line="360" w:lineRule="auto"/>
        <w:ind w:firstLine="540"/>
        <w:jc w:val="both"/>
        <w:rPr>
          <w:rStyle w:val="Strong"/>
          <w:rFonts w:ascii="GHEA Grapalat" w:hAnsi="GHEA Grapalat"/>
          <w:bCs w:val="0"/>
          <w:sz w:val="24"/>
          <w:szCs w:val="24"/>
          <w:lang w:val="hy-AM"/>
        </w:rPr>
      </w:pPr>
      <w:r w:rsidRPr="00D86283">
        <w:rPr>
          <w:rFonts w:ascii="GHEA Grapalat" w:hAnsi="GHEA Grapalat"/>
          <w:sz w:val="24"/>
          <w:szCs w:val="24"/>
          <w:lang w:val="hy-AM"/>
        </w:rPr>
        <w:t>«Հայաստանի Հանրապետության կառավարության 2023 թվականի մարտի 23-ի N 383-ն որոշման մեջ լրացում կատարելու մասին»</w:t>
      </w:r>
      <w:r>
        <w:rPr>
          <w:rFonts w:ascii="GHEA Grapalat" w:hAnsi="GHEA Grapalat"/>
          <w:sz w:val="24"/>
          <w:szCs w:val="24"/>
          <w:lang w:val="hy-AM"/>
        </w:rPr>
        <w:t xml:space="preserve"> ՀՀ կառավարության որոշման նախագիծը մշակվել է </w:t>
      </w:r>
      <w:r>
        <w:rPr>
          <w:rFonts w:ascii="GHEA Grapalat" w:hAnsi="GHEA Grapalat"/>
          <w:bCs/>
          <w:sz w:val="24"/>
          <w:szCs w:val="24"/>
          <w:lang w:val="hy-AM"/>
        </w:rPr>
        <w:t>բ</w:t>
      </w:r>
      <w:r w:rsidRPr="00507112">
        <w:rPr>
          <w:rFonts w:ascii="GHEA Grapalat" w:hAnsi="GHEA Grapalat"/>
          <w:bCs/>
          <w:sz w:val="24"/>
          <w:szCs w:val="24"/>
          <w:lang w:val="hy-AM"/>
        </w:rPr>
        <w:t xml:space="preserve">նագիտական, տեխնոլոգիական, ճարտարագիտական, մաթեմատիկական (ԲՏՃՄ) ուղղություններով պետության համար առաջնահերթ և </w:t>
      </w:r>
      <w:r>
        <w:rPr>
          <w:rFonts w:ascii="GHEA Grapalat" w:hAnsi="GHEA Grapalat"/>
          <w:bCs/>
          <w:sz w:val="24"/>
          <w:szCs w:val="24"/>
          <w:lang w:val="hy-AM"/>
        </w:rPr>
        <w:t>կարև</w:t>
      </w:r>
      <w:r w:rsidRPr="00507112">
        <w:rPr>
          <w:rFonts w:ascii="GHEA Grapalat" w:hAnsi="GHEA Grapalat"/>
          <w:bCs/>
          <w:sz w:val="24"/>
          <w:szCs w:val="24"/>
          <w:lang w:val="hy-AM"/>
        </w:rPr>
        <w:t xml:space="preserve">որություն ներկայացնող մասնագիտություններով համապատասխան բուհերում </w:t>
      </w:r>
      <w:r>
        <w:rPr>
          <w:rFonts w:ascii="GHEA Grapalat" w:hAnsi="GHEA Grapalat"/>
          <w:bCs/>
          <w:sz w:val="24"/>
          <w:szCs w:val="24"/>
          <w:lang w:val="hy-AM"/>
        </w:rPr>
        <w:t>սովորելու</w:t>
      </w:r>
      <w:r w:rsidRPr="00507112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օրենքով նախատեսված </w:t>
      </w:r>
      <w:r>
        <w:rPr>
          <w:rFonts w:ascii="GHEA Grapalat" w:hAnsi="GHEA Grapalat"/>
          <w:sz w:val="24"/>
          <w:szCs w:val="24"/>
          <w:lang w:val="hy-AM"/>
        </w:rPr>
        <w:t>հիմքով տարկետման իրավունք ունեցող քաղաքացիների տարկետման իրավունքի իրացման անխոչընդոտ իրականացման համար:</w:t>
      </w:r>
      <w:r w:rsidRPr="002222B5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803133" w:rsidRPr="009E52DA" w:rsidRDefault="00803133" w:rsidP="00803133">
      <w:pPr>
        <w:tabs>
          <w:tab w:val="left" w:pos="900"/>
          <w:tab w:val="left" w:pos="1260"/>
        </w:tabs>
        <w:spacing w:after="0" w:line="360" w:lineRule="auto"/>
        <w:ind w:firstLine="540"/>
        <w:jc w:val="both"/>
        <w:rPr>
          <w:b/>
          <w:bCs/>
          <w:color w:val="000000"/>
          <w:sz w:val="8"/>
          <w:shd w:val="clear" w:color="auto" w:fill="FFFFFF"/>
          <w:lang w:val="hy-AM"/>
        </w:rPr>
      </w:pPr>
    </w:p>
    <w:p w:rsidR="00803133" w:rsidRDefault="00803133" w:rsidP="00803133">
      <w:pPr>
        <w:pStyle w:val="ListParagraph"/>
        <w:numPr>
          <w:ilvl w:val="0"/>
          <w:numId w:val="1"/>
        </w:numPr>
        <w:tabs>
          <w:tab w:val="left" w:pos="900"/>
        </w:tabs>
        <w:spacing w:after="0" w:line="360" w:lineRule="auto"/>
        <w:ind w:left="0" w:firstLine="540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Ընթացիկ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իրավիճակը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և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խնդիրները.</w:t>
      </w:r>
    </w:p>
    <w:p w:rsidR="00803133" w:rsidRDefault="00803133" w:rsidP="00803133">
      <w:pPr>
        <w:tabs>
          <w:tab w:val="left" w:pos="2205"/>
        </w:tabs>
        <w:spacing w:line="360" w:lineRule="auto"/>
        <w:ind w:firstLine="450"/>
        <w:jc w:val="both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  <w:r w:rsidRPr="009469BD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Pr="009469BD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Զինվորական ծառայության և զինծառայողի կարգավիճակի մասին</w:t>
      </w:r>
      <w:r w:rsidRPr="009469BD">
        <w:rPr>
          <w:rFonts w:ascii="GHEA Grapalat" w:hAnsi="GHEA Grapalat" w:cs="SylfaenRegular"/>
          <w:sz w:val="24"/>
          <w:szCs w:val="24"/>
          <w:lang w:val="hy-AM"/>
        </w:rPr>
        <w:t xml:space="preserve">» օրենքի 22-րդ հոդվածի 7-րդ մասի համաձայն՝ </w:t>
      </w:r>
      <w:r w:rsidRPr="009469BD">
        <w:rPr>
          <w:rFonts w:ascii="Calibri" w:hAnsi="Calibri" w:cs="Calibri"/>
          <w:color w:val="333333"/>
          <w:sz w:val="24"/>
          <w:szCs w:val="24"/>
          <w:shd w:val="clear" w:color="auto" w:fill="FFFFFF"/>
          <w:lang w:val="hy-AM"/>
        </w:rPr>
        <w:t> </w:t>
      </w:r>
      <w:r w:rsidRPr="009469BD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</w:t>
      </w:r>
      <w:r w:rsidRPr="009469BD">
        <w:rPr>
          <w:rFonts w:ascii="GHEA Grapalat" w:hAnsi="GHEA Grapalat" w:cs="Arial"/>
          <w:b/>
          <w:color w:val="333333"/>
          <w:sz w:val="24"/>
          <w:szCs w:val="24"/>
          <w:shd w:val="clear" w:color="auto" w:fill="FFFFFF"/>
          <w:lang w:val="hy-AM"/>
        </w:rPr>
        <w:t>որոշմամբ</w:t>
      </w:r>
      <w:r w:rsidRPr="009469BD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պարտադիր զինվորական ծառայության զորակոչից տարկետում տրվում է նաև բնագիտական, տեխնոլոգիական, ճարտարագիտական և մաթեմատիկական (ԲՏՃՄ) ուղղություններով պետության համար առաջնահերթ և կարևորություն ներկայացնող մասնագիտություններով համապատասխան բուհերում </w:t>
      </w:r>
      <w:r w:rsidRPr="009469BD">
        <w:rPr>
          <w:rFonts w:ascii="GHEA Grapalat" w:hAnsi="GHEA Grapalat" w:cs="Arial"/>
          <w:b/>
          <w:color w:val="333333"/>
          <w:sz w:val="24"/>
          <w:szCs w:val="24"/>
          <w:shd w:val="clear" w:color="auto" w:fill="FFFFFF"/>
          <w:lang w:val="hy-AM"/>
        </w:rPr>
        <w:t>սովորողին</w:t>
      </w:r>
      <w:r w:rsidRPr="009469BD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:</w:t>
      </w:r>
    </w:p>
    <w:p w:rsidR="00803133" w:rsidRDefault="00803133" w:rsidP="0080313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333333"/>
          <w:shd w:val="clear" w:color="auto" w:fill="FFFFFF"/>
          <w:lang w:val="hy-AM"/>
        </w:rPr>
      </w:pPr>
      <w:r>
        <w:rPr>
          <w:rFonts w:ascii="GHEA Grapalat" w:hAnsi="GHEA Grapalat" w:cs="Arial"/>
          <w:color w:val="333333"/>
          <w:lang w:val="hy-AM"/>
        </w:rPr>
        <w:t>ԲՏՃՄ</w:t>
      </w:r>
      <w:r w:rsidRPr="00F86624">
        <w:rPr>
          <w:rFonts w:ascii="GHEA Grapalat" w:hAnsi="GHEA Grapalat" w:cs="Arial"/>
          <w:color w:val="333333"/>
          <w:lang w:val="hy-AM"/>
        </w:rPr>
        <w:t xml:space="preserve"> ուղղություններով </w:t>
      </w:r>
      <w:r>
        <w:rPr>
          <w:rFonts w:ascii="GHEA Grapalat" w:hAnsi="GHEA Grapalat" w:cs="Arial"/>
          <w:color w:val="333333"/>
          <w:lang w:val="hy-AM"/>
        </w:rPr>
        <w:t>մասնագիտություններ</w:t>
      </w:r>
      <w:r w:rsidRPr="00F90227">
        <w:rPr>
          <w:rFonts w:ascii="GHEA Grapalat" w:hAnsi="GHEA Grapalat" w:cs="Arial"/>
          <w:color w:val="333333"/>
          <w:lang w:val="hy-AM"/>
        </w:rPr>
        <w:t>ը և</w:t>
      </w:r>
      <w:r>
        <w:rPr>
          <w:rFonts w:ascii="GHEA Grapalat" w:hAnsi="GHEA Grapalat" w:cs="Arial"/>
          <w:color w:val="333333"/>
          <w:lang w:val="hy-AM"/>
        </w:rPr>
        <w:t xml:space="preserve"> համապատասխան բուհերի</w:t>
      </w:r>
      <w:r w:rsidRPr="00F90227">
        <w:rPr>
          <w:rFonts w:ascii="GHEA Grapalat" w:hAnsi="GHEA Grapalat" w:cs="Arial"/>
          <w:color w:val="333333"/>
          <w:lang w:val="hy-AM"/>
        </w:rPr>
        <w:t xml:space="preserve"> ցանկը,</w:t>
      </w:r>
      <w:r w:rsidRPr="00D07EE4">
        <w:rPr>
          <w:rFonts w:ascii="GHEA Grapalat" w:hAnsi="GHEA Grapalat" w:cs="Arial"/>
          <w:color w:val="333333"/>
          <w:lang w:val="hy-AM"/>
        </w:rPr>
        <w:t xml:space="preserve"> </w:t>
      </w:r>
      <w:r w:rsidRPr="00F86624">
        <w:rPr>
          <w:rFonts w:ascii="GHEA Grapalat" w:hAnsi="GHEA Grapalat" w:cs="Arial"/>
          <w:color w:val="333333"/>
          <w:lang w:val="hy-AM"/>
        </w:rPr>
        <w:t>տարկետում տրամադրելու կարգը և պայմանները</w:t>
      </w:r>
      <w:r w:rsidRPr="00F90227">
        <w:rPr>
          <w:rFonts w:ascii="GHEA Grapalat" w:hAnsi="GHEA Grapalat" w:cs="Arial"/>
          <w:color w:val="333333"/>
          <w:lang w:val="hy-AM"/>
        </w:rPr>
        <w:t xml:space="preserve"> սահմանված են </w:t>
      </w:r>
      <w:r w:rsidRPr="00F86624">
        <w:rPr>
          <w:rFonts w:ascii="GHEA Grapalat" w:hAnsi="GHEA Grapalat" w:cs="Arial"/>
          <w:color w:val="333333"/>
          <w:lang w:val="hy-AM"/>
        </w:rPr>
        <w:t xml:space="preserve">ՀՀ կառավարության </w:t>
      </w:r>
      <w:r w:rsidRPr="00F86624">
        <w:rPr>
          <w:rFonts w:ascii="GHEA Grapalat" w:hAnsi="GHEA Grapalat" w:cs="Arial"/>
          <w:color w:val="333333"/>
          <w:shd w:val="clear" w:color="auto" w:fill="FFFFFF"/>
          <w:lang w:val="hy-AM"/>
        </w:rPr>
        <w:t>23 մարտի 2023 թվականի N 383-Ն որոշմամբ</w:t>
      </w:r>
      <w:r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</w:t>
      </w:r>
      <w:r w:rsidRPr="00B55DE5">
        <w:rPr>
          <w:rFonts w:ascii="GHEA Grapalat" w:hAnsi="GHEA Grapalat" w:cs="Arial"/>
          <w:color w:val="333333"/>
          <w:shd w:val="clear" w:color="auto" w:fill="FFFFFF"/>
          <w:lang w:val="hy-AM"/>
        </w:rPr>
        <w:t>(</w:t>
      </w:r>
      <w:r>
        <w:rPr>
          <w:rFonts w:ascii="GHEA Grapalat" w:hAnsi="GHEA Grapalat" w:cs="Arial"/>
          <w:color w:val="333333"/>
          <w:shd w:val="clear" w:color="auto" w:fill="FFFFFF"/>
          <w:lang w:val="hy-AM"/>
        </w:rPr>
        <w:t>այսուհետ՝ նաև Որոշում</w:t>
      </w:r>
      <w:r w:rsidRPr="00B55DE5">
        <w:rPr>
          <w:rFonts w:ascii="GHEA Grapalat" w:hAnsi="GHEA Grapalat" w:cs="Arial"/>
          <w:color w:val="333333"/>
          <w:shd w:val="clear" w:color="auto" w:fill="FFFFFF"/>
          <w:lang w:val="hy-AM"/>
        </w:rPr>
        <w:t>)</w:t>
      </w:r>
      <w:r w:rsidRPr="00F86624">
        <w:rPr>
          <w:rFonts w:ascii="GHEA Grapalat" w:hAnsi="GHEA Grapalat" w:cs="Arial"/>
          <w:color w:val="333333"/>
          <w:shd w:val="clear" w:color="auto" w:fill="FFFFFF"/>
          <w:lang w:val="hy-AM"/>
        </w:rPr>
        <w:t>։</w:t>
      </w:r>
    </w:p>
    <w:p w:rsidR="00803133" w:rsidRPr="00F90227" w:rsidRDefault="00803133" w:rsidP="0080313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333333"/>
          <w:shd w:val="clear" w:color="auto" w:fill="FFFFFF"/>
          <w:lang w:val="hy-AM"/>
        </w:rPr>
      </w:pPr>
      <w:r>
        <w:rPr>
          <w:rFonts w:ascii="GHEA Grapalat" w:hAnsi="GHEA Grapalat" w:cs="Arial"/>
          <w:color w:val="333333"/>
          <w:shd w:val="clear" w:color="auto" w:fill="FFFFFF"/>
          <w:lang w:val="hy-AM"/>
        </w:rPr>
        <w:lastRenderedPageBreak/>
        <w:t>Ո</w:t>
      </w:r>
      <w:r w:rsidRPr="00F90227">
        <w:rPr>
          <w:rFonts w:ascii="GHEA Grapalat" w:hAnsi="GHEA Grapalat" w:cs="Arial"/>
          <w:color w:val="333333"/>
          <w:shd w:val="clear" w:color="auto" w:fill="FFFFFF"/>
          <w:lang w:val="hy-AM"/>
        </w:rPr>
        <w:t>րոշման</w:t>
      </w:r>
      <w:r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հավելված </w:t>
      </w:r>
      <w:r w:rsidRPr="00F86624">
        <w:rPr>
          <w:rFonts w:ascii="GHEA Grapalat" w:hAnsi="GHEA Grapalat" w:cs="Arial"/>
          <w:color w:val="333333"/>
          <w:shd w:val="clear" w:color="auto" w:fill="FFFFFF"/>
          <w:lang w:val="hy-AM"/>
        </w:rPr>
        <w:t>N</w:t>
      </w:r>
      <w:r w:rsidRPr="00EA6D24">
        <w:rPr>
          <w:rFonts w:ascii="GHEA Grapalat" w:hAnsi="GHEA Grapalat" w:cs="Arial"/>
          <w:color w:val="333333"/>
          <w:shd w:val="clear" w:color="auto" w:fill="FFFFFF"/>
          <w:lang w:val="hy-AM"/>
        </w:rPr>
        <w:t>1</w:t>
      </w:r>
      <w:r>
        <w:rPr>
          <w:rFonts w:ascii="GHEA Grapalat" w:hAnsi="GHEA Grapalat" w:cs="Arial"/>
          <w:color w:val="333333"/>
          <w:shd w:val="clear" w:color="auto" w:fill="FFFFFF"/>
          <w:lang w:val="hy-AM"/>
        </w:rPr>
        <w:t>-ի</w:t>
      </w:r>
      <w:r w:rsidRPr="00F90227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8-րդ կետի</w:t>
      </w:r>
      <w:r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համաձայն</w:t>
      </w:r>
      <w:r w:rsidRPr="00F90227">
        <w:rPr>
          <w:rFonts w:ascii="GHEA Grapalat" w:hAnsi="GHEA Grapalat" w:cs="Arial"/>
          <w:color w:val="333333"/>
          <w:shd w:val="clear" w:color="auto" w:fill="FFFFFF"/>
          <w:lang w:val="hy-AM"/>
        </w:rPr>
        <w:t>՝ «</w:t>
      </w:r>
      <w:r w:rsidRPr="00EA6D24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Պարտադիր զինվորական ծառայությունից տարկետում ստանալու համար քաղաքացիների տվյալներն ընդգրկվում են </w:t>
      </w:r>
      <w:r w:rsidRPr="00EA6D24">
        <w:rPr>
          <w:rFonts w:ascii="GHEA Grapalat" w:hAnsi="GHEA Grapalat" w:cs="Arial"/>
          <w:b/>
          <w:color w:val="333333"/>
          <w:shd w:val="clear" w:color="auto" w:fill="FFFFFF"/>
          <w:lang w:val="hy-AM"/>
        </w:rPr>
        <w:t>Հայաստանի Հանրապետության կառավարության որոշման նախագծում՝</w:t>
      </w:r>
      <w:r w:rsidRPr="00EA6D24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նախարարության գնահատման և թեստավորման կենտրոնի կամ բուհերի կողմից մինչև տվյալ տարվա հուլիսի 18-ը տրամադրված ցանկերի համաձայն:</w:t>
      </w:r>
      <w:r w:rsidRPr="00F90227">
        <w:rPr>
          <w:rFonts w:ascii="GHEA Grapalat" w:hAnsi="GHEA Grapalat" w:cs="Arial"/>
          <w:color w:val="333333"/>
          <w:shd w:val="clear" w:color="auto" w:fill="FFFFFF"/>
          <w:lang w:val="hy-AM"/>
        </w:rPr>
        <w:t>»:</w:t>
      </w:r>
    </w:p>
    <w:p w:rsidR="00803133" w:rsidRDefault="00803133" w:rsidP="0080313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333333"/>
          <w:shd w:val="clear" w:color="auto" w:fill="FFFFFF"/>
          <w:lang w:val="hy-AM"/>
        </w:rPr>
      </w:pPr>
      <w:r w:rsidRPr="00F90227">
        <w:rPr>
          <w:rFonts w:ascii="GHEA Grapalat" w:hAnsi="GHEA Grapalat" w:cs="Arial"/>
          <w:color w:val="333333"/>
          <w:shd w:val="clear" w:color="auto" w:fill="FFFFFF"/>
          <w:lang w:val="hy-AM"/>
        </w:rPr>
        <w:t>Ըստ էության</w:t>
      </w:r>
      <w:r>
        <w:rPr>
          <w:rFonts w:ascii="GHEA Grapalat" w:hAnsi="GHEA Grapalat" w:cs="Arial"/>
          <w:color w:val="333333"/>
          <w:shd w:val="clear" w:color="auto" w:fill="FFFFFF"/>
          <w:lang w:val="hy-AM"/>
        </w:rPr>
        <w:t>, Ո</w:t>
      </w:r>
      <w:r w:rsidRPr="00F90227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րոշմամբ սահմանվել են ընթացակարգային պահանջներ օրենքով սահմանված </w:t>
      </w:r>
      <w:r>
        <w:rPr>
          <w:rFonts w:ascii="GHEA Grapalat" w:hAnsi="GHEA Grapalat" w:cs="Arial"/>
          <w:color w:val="333333"/>
          <w:shd w:val="clear" w:color="auto" w:fill="FFFFFF"/>
          <w:lang w:val="hy-AM"/>
        </w:rPr>
        <w:t>պայմանն</w:t>
      </w:r>
      <w:r w:rsidRPr="00F90227">
        <w:rPr>
          <w:rFonts w:ascii="GHEA Grapalat" w:hAnsi="GHEA Grapalat" w:cs="Arial"/>
          <w:color w:val="333333"/>
          <w:shd w:val="clear" w:color="auto" w:fill="FFFFFF"/>
          <w:lang w:val="hy-AM"/>
        </w:rPr>
        <w:t>երը բավարարող քաղաքացիների տարկետման գործընթացն ապահովելու համար:</w:t>
      </w:r>
    </w:p>
    <w:p w:rsidR="00803133" w:rsidRPr="00F2408F" w:rsidRDefault="00803133" w:rsidP="00803133">
      <w:pPr>
        <w:spacing w:after="0"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Սակայն կարգի կիրարկման ընթացքում ի հայտ են եկել իրավիճակներ, որոնց դեպքում կարգավորումներ նախատեսված չէին: Մասնավորապես,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տարածքային զինվորական կոմիսարիատում հաշվառված չլինելու կամ ընդունելության արդյունքների ավելի ուշ ժամկետում հայտնի լինելու դեպքում </w:t>
      </w:r>
      <w:r w:rsidRPr="0007275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(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5A3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ՀՀ կառավարության  2012 թվականի ապրիլի 26 N 597-Ն որոշմամբ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հաստատված ընդունելության կարգի համաձայն անցկացվում է </w:t>
      </w:r>
      <w:r w:rsidRPr="00A25A3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թափուր տեղերի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մրցույթի լրացուցիչ փուլ, որի արդյունքները </w:t>
      </w:r>
      <w:r w:rsidRPr="00A25A3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Հանրապետական ընդունող հանձնաժողովը հաստատում է հուլիսի 30-ին</w:t>
      </w:r>
      <w:r w:rsidRPr="0007275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)</w:t>
      </w:r>
      <w:r w:rsidRPr="00F2408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քաղաքացիների տվյալները, որոնք ընդունվել են Որոշմամբ սահմանված բուհերի  համապատասխան մասնագիտություններով, հայտարարված զորակոչի ընթացքում </w:t>
      </w:r>
      <w:r w:rsidRPr="007312CF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Որոշման հավելված N1-ի 8-րդ կետով նախատեսված</w:t>
      </w:r>
      <w:r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կառավարության որոշման մեջ չեն ներառվում:</w:t>
      </w:r>
    </w:p>
    <w:p w:rsidR="00803133" w:rsidRDefault="00803133" w:rsidP="00803133">
      <w:pPr>
        <w:tabs>
          <w:tab w:val="left" w:pos="900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Սրանով պայմանավորված գործող կարգում, </w:t>
      </w:r>
      <w:r w:rsidRPr="00072750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կիրարկումից հետո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,</w:t>
      </w:r>
      <w:r w:rsidRPr="00072750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կատարվել 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է լրացում</w:t>
      </w:r>
      <w:r w:rsidRPr="00072750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(</w:t>
      </w:r>
      <w:r w:rsidRPr="000727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8.1 կետ)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՝</w:t>
      </w:r>
      <w:r w:rsidRPr="00072750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նպատակ 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ունենալով </w:t>
      </w:r>
      <w:r>
        <w:rPr>
          <w:rFonts w:ascii="GHEA Grapalat" w:hAnsi="GHEA Grapalat"/>
          <w:sz w:val="24"/>
          <w:szCs w:val="24"/>
          <w:lang w:val="hy-AM"/>
        </w:rPr>
        <w:t xml:space="preserve">ապահովել </w:t>
      </w:r>
      <w:r w:rsidRPr="00072750">
        <w:rPr>
          <w:rFonts w:ascii="GHEA Grapalat" w:hAnsi="GHEA Grapalat"/>
          <w:sz w:val="24"/>
          <w:szCs w:val="24"/>
          <w:lang w:val="hy-AM"/>
        </w:rPr>
        <w:t xml:space="preserve">տարկետման իրավունք ունեցող քաղաքացիների տարկետման իրավունքի իրացման անխոչընդոտ </w:t>
      </w:r>
      <w:r>
        <w:rPr>
          <w:rFonts w:ascii="GHEA Grapalat" w:hAnsi="GHEA Grapalat"/>
          <w:sz w:val="24"/>
          <w:szCs w:val="24"/>
          <w:lang w:val="hy-AM"/>
        </w:rPr>
        <w:t>գործընթացը</w:t>
      </w:r>
      <w:r w:rsidRPr="009E1595">
        <w:rPr>
          <w:rFonts w:ascii="GHEA Grapalat" w:hAnsi="GHEA Grapalat"/>
          <w:sz w:val="24"/>
          <w:szCs w:val="24"/>
          <w:lang w:val="hy-AM"/>
        </w:rPr>
        <w:t>:</w:t>
      </w:r>
    </w:p>
    <w:p w:rsidR="00803133" w:rsidRDefault="00803133" w:rsidP="00803133">
      <w:pPr>
        <w:tabs>
          <w:tab w:val="left" w:pos="2205"/>
        </w:tabs>
        <w:spacing w:line="360" w:lineRule="auto"/>
        <w:jc w:val="both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Համաձայն </w:t>
      </w:r>
      <w:r w:rsidRPr="000727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8.1 կետ</w:t>
      </w:r>
      <w:r w:rsidRPr="006E4A39">
        <w:rPr>
          <w:rFonts w:ascii="GHEA Grapalat" w:hAnsi="GHEA Grapalat" w:cs="Arial"/>
          <w:b/>
          <w:color w:val="333333"/>
          <w:sz w:val="24"/>
          <w:szCs w:val="24"/>
          <w:shd w:val="clear" w:color="auto" w:fill="FFFFFF"/>
          <w:lang w:val="hy-AM"/>
        </w:rPr>
        <w:t>ի</w:t>
      </w:r>
      <w:r>
        <w:rPr>
          <w:rFonts w:ascii="GHEA Grapalat" w:hAnsi="GHEA Grapalat" w:cs="Arial"/>
          <w:b/>
          <w:color w:val="333333"/>
          <w:sz w:val="24"/>
          <w:szCs w:val="24"/>
          <w:shd w:val="clear" w:color="auto" w:fill="FFFFFF"/>
          <w:lang w:val="hy-AM"/>
        </w:rPr>
        <w:t>՝</w:t>
      </w:r>
      <w:r w:rsidRPr="006E4A39">
        <w:rPr>
          <w:rFonts w:ascii="GHEA Grapalat" w:hAnsi="GHEA Grapalat" w:cs="Arial"/>
          <w:b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Pr="009469BD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Pr="009E1595">
        <w:rPr>
          <w:rFonts w:ascii="GHEA Grapalat" w:hAnsi="GHEA Grapalat" w:cs="Arial"/>
          <w:b/>
          <w:color w:val="333333"/>
          <w:sz w:val="24"/>
          <w:szCs w:val="24"/>
          <w:shd w:val="clear" w:color="auto" w:fill="FFFFFF"/>
          <w:lang w:val="hy-AM"/>
        </w:rPr>
        <w:t>Սահմանված ժամկետում զինվորական հաշվառում անցած չլինելու կամ բուհեր համապատասխան մասնագիտությամբ ընդունվելու վերաբերյալ տեղեկատվությունը նախարարությանը չտրամադրվելու դեպքում</w:t>
      </w:r>
      <w:r w:rsidRPr="009E1595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Pr="009E1595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lastRenderedPageBreak/>
        <w:t>պարտադիր զինվորական ծառայության զորակոչից տարկետում տրամադրելու Հայաստանի Հանրապետության կառավարության համապատասխան որոշման մեջ չներառված, սակայն սույն որոշման N 2 հավելվածով սահմանված տարկետման տրամադրման հիմքերի առկայության և քաղաքացու պարտադիր զինվորական ծառայության զորակոչից տարկետում ստանալու դիմում ներկայացնելու դեպքում նախարարությունը մեկամսյա ժամկետում շրջանառում է պարտադիր զինվորական ծառայության զորակոչի ենթակա քաղաքացուն տարկետում տրամադրելու Հայաստանի Հանրապետության կառավարության առանձին որոշման նախագիծ:</w:t>
      </w:r>
      <w:r w:rsidRPr="009469BD">
        <w:rPr>
          <w:rFonts w:ascii="GHEA Grapalat" w:hAnsi="GHEA Grapalat" w:cs="SylfaenRegular"/>
          <w:sz w:val="24"/>
          <w:szCs w:val="24"/>
          <w:lang w:val="hy-AM"/>
        </w:rPr>
        <w:t>»</w:t>
      </w:r>
      <w:r>
        <w:rPr>
          <w:rFonts w:ascii="GHEA Grapalat" w:hAnsi="GHEA Grapalat" w:cs="SylfaenRegular"/>
          <w:sz w:val="24"/>
          <w:szCs w:val="24"/>
          <w:lang w:val="hy-AM"/>
        </w:rPr>
        <w:t>։</w:t>
      </w:r>
    </w:p>
    <w:p w:rsidR="00803133" w:rsidRPr="00085E68" w:rsidRDefault="00803133" w:rsidP="00803133">
      <w:pPr>
        <w:tabs>
          <w:tab w:val="left" w:pos="2205"/>
        </w:tabs>
        <w:spacing w:line="360" w:lineRule="auto"/>
        <w:ind w:firstLine="720"/>
        <w:jc w:val="both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Սակայն, </w:t>
      </w:r>
      <w:r w:rsidRPr="00805E19">
        <w:rPr>
          <w:rFonts w:ascii="GHEA Grapalat" w:hAnsi="GHEA Grapalat"/>
          <w:sz w:val="24"/>
          <w:szCs w:val="24"/>
          <w:lang w:val="hy-AM"/>
        </w:rPr>
        <w:t>ըստ էության, սպառիչ չ</w:t>
      </w:r>
      <w:r>
        <w:rPr>
          <w:rFonts w:ascii="GHEA Grapalat" w:hAnsi="GHEA Grapalat"/>
          <w:sz w:val="24"/>
          <w:szCs w:val="24"/>
          <w:lang w:val="hy-AM"/>
        </w:rPr>
        <w:t>են</w:t>
      </w:r>
      <w:r w:rsidRPr="00805E19">
        <w:rPr>
          <w:rFonts w:ascii="GHEA Grapalat" w:hAnsi="GHEA Grapalat"/>
          <w:sz w:val="24"/>
          <w:szCs w:val="24"/>
          <w:lang w:val="hy-AM"/>
        </w:rPr>
        <w:t xml:space="preserve"> սահմանել բոլոր </w:t>
      </w:r>
      <w:r>
        <w:rPr>
          <w:rFonts w:ascii="GHEA Grapalat" w:hAnsi="GHEA Grapalat"/>
          <w:sz w:val="24"/>
          <w:szCs w:val="24"/>
          <w:lang w:val="hy-AM"/>
        </w:rPr>
        <w:t xml:space="preserve">այն օբյեկտիվ </w:t>
      </w:r>
      <w:r w:rsidRPr="00805E19">
        <w:rPr>
          <w:rFonts w:ascii="GHEA Grapalat" w:hAnsi="GHEA Grapalat"/>
          <w:sz w:val="24"/>
          <w:szCs w:val="24"/>
          <w:lang w:val="hy-AM"/>
        </w:rPr>
        <w:t>հանգամանքները, որոնք կարող</w:t>
      </w:r>
      <w:r>
        <w:rPr>
          <w:rFonts w:ascii="GHEA Grapalat" w:hAnsi="GHEA Grapalat"/>
          <w:sz w:val="24"/>
          <w:szCs w:val="24"/>
          <w:lang w:val="hy-AM"/>
        </w:rPr>
        <w:t xml:space="preserve"> են </w:t>
      </w:r>
      <w:r w:rsidRPr="00805E19">
        <w:rPr>
          <w:rFonts w:ascii="GHEA Grapalat" w:hAnsi="GHEA Grapalat"/>
          <w:sz w:val="24"/>
          <w:szCs w:val="24"/>
          <w:lang w:val="hy-AM"/>
        </w:rPr>
        <w:t xml:space="preserve">հիմք հանդիսանալ </w:t>
      </w:r>
      <w:r w:rsidR="00943912" w:rsidRPr="00B001A8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տվյալ տարվա զորակոչից տարկետում տրամադրելու</w:t>
      </w:r>
      <w:r w:rsidR="00943912" w:rsidRPr="00B001A8">
        <w:rPr>
          <w:rFonts w:ascii="GHEA Grapalat" w:hAnsi="GHEA Grapalat"/>
          <w:sz w:val="24"/>
          <w:szCs w:val="24"/>
          <w:lang w:val="hy-AM"/>
        </w:rPr>
        <w:t xml:space="preserve"> մասին</w:t>
      </w:r>
      <w:r w:rsidR="00943912" w:rsidRPr="00805E19">
        <w:rPr>
          <w:rFonts w:ascii="GHEA Grapalat" w:hAnsi="GHEA Grapalat"/>
          <w:sz w:val="24"/>
          <w:szCs w:val="24"/>
          <w:lang w:val="hy-AM"/>
        </w:rPr>
        <w:t xml:space="preserve"> ՀՀ կառավարության որոշման ցանկում </w:t>
      </w:r>
      <w:r w:rsidR="00943912">
        <w:rPr>
          <w:rFonts w:ascii="GHEA Grapalat" w:hAnsi="GHEA Grapalat"/>
          <w:sz w:val="24"/>
          <w:szCs w:val="24"/>
          <w:lang w:val="hy-AM"/>
        </w:rPr>
        <w:t xml:space="preserve">չներառված քաղաքացիների համար </w:t>
      </w:r>
      <w:r>
        <w:rPr>
          <w:rFonts w:ascii="GHEA Grapalat" w:hAnsi="GHEA Grapalat"/>
          <w:sz w:val="24"/>
          <w:szCs w:val="24"/>
          <w:lang w:val="hy-AM"/>
        </w:rPr>
        <w:t xml:space="preserve">ՀՀ Կառավարության առանձին որոշման </w:t>
      </w:r>
      <w:r w:rsidR="007B6BDA">
        <w:rPr>
          <w:rFonts w:ascii="GHEA Grapalat" w:hAnsi="GHEA Grapalat"/>
          <w:sz w:val="24"/>
          <w:szCs w:val="24"/>
          <w:lang w:val="hy-AM"/>
        </w:rPr>
        <w:t>համար,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7B6BDA">
        <w:rPr>
          <w:rFonts w:ascii="GHEA Grapalat" w:hAnsi="GHEA Grapalat"/>
          <w:sz w:val="24"/>
          <w:szCs w:val="24"/>
          <w:lang w:val="hy-AM"/>
        </w:rPr>
        <w:t>օրինակ՝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943912" w:rsidRPr="00943912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զինվորական հաշվառում անցած լինելու վերաբերյալ </w:t>
      </w:r>
      <w:r w:rsidRPr="00085E68">
        <w:rPr>
          <w:rFonts w:ascii="GHEA Grapalat" w:hAnsi="GHEA Grapalat"/>
          <w:sz w:val="24"/>
          <w:szCs w:val="24"/>
          <w:lang w:val="hy-AM"/>
        </w:rPr>
        <w:t>պահանջվող</w:t>
      </w:r>
      <w:r w:rsidR="00943912">
        <w:rPr>
          <w:rFonts w:ascii="GHEA Grapalat" w:hAnsi="GHEA Grapalat"/>
          <w:sz w:val="24"/>
          <w:szCs w:val="24"/>
          <w:lang w:val="hy-AM"/>
        </w:rPr>
        <w:t xml:space="preserve"> տեղեկատվության </w:t>
      </w:r>
      <w:r w:rsidR="00943912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բացակայությունը</w:t>
      </w:r>
      <w:r>
        <w:rPr>
          <w:rFonts w:ascii="GHEA Grapalat" w:hAnsi="GHEA Grapalat"/>
          <w:sz w:val="24"/>
          <w:szCs w:val="24"/>
          <w:lang w:val="hy-AM"/>
        </w:rPr>
        <w:t>։</w:t>
      </w:r>
      <w:r w:rsidRPr="00085E68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803133" w:rsidRPr="00880698" w:rsidRDefault="00803133" w:rsidP="00803133">
      <w:pPr>
        <w:tabs>
          <w:tab w:val="left" w:pos="2205"/>
        </w:tabs>
        <w:spacing w:line="360" w:lineRule="auto"/>
        <w:ind w:firstLine="426"/>
        <w:jc w:val="both"/>
        <w:rPr>
          <w:rFonts w:ascii="GHEA Grapalat" w:hAnsi="GHEA Grapalat" w:cs="SylfaenRegular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Հատկապես նման իրավիճակ կարող է առաջանալ </w:t>
      </w:r>
      <w:r w:rsidRPr="00D81653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և առկա է</w:t>
      </w:r>
      <w:r w:rsidRPr="00D81653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այն քաղաքցիների պարագայում, որոնք </w:t>
      </w:r>
      <w:r w:rsidRPr="000637EF">
        <w:rPr>
          <w:rFonts w:ascii="GHEA Grapalat" w:hAnsi="GHEA Grapalat"/>
          <w:sz w:val="24"/>
          <w:szCs w:val="24"/>
          <w:lang w:val="hy-AM"/>
        </w:rPr>
        <w:t xml:space="preserve">ենթակա </w:t>
      </w:r>
      <w:r>
        <w:rPr>
          <w:rFonts w:ascii="GHEA Grapalat" w:hAnsi="GHEA Grapalat"/>
          <w:sz w:val="24"/>
          <w:szCs w:val="24"/>
          <w:lang w:val="hy-AM"/>
        </w:rPr>
        <w:t>են</w:t>
      </w:r>
      <w:r w:rsidRPr="000637EF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FF1B18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շարքային կազմի պարտադիր զինվորական ծառայության </w:t>
      </w:r>
      <w:r w:rsidRPr="00FF1B18">
        <w:rPr>
          <w:rFonts w:ascii="GHEA Grapalat" w:hAnsi="GHEA Grapalat" w:cs="Arial"/>
          <w:b/>
          <w:color w:val="333333"/>
          <w:sz w:val="24"/>
          <w:szCs w:val="24"/>
          <w:shd w:val="clear" w:color="auto" w:fill="FFFFFF"/>
          <w:lang w:val="hy-AM"/>
        </w:rPr>
        <w:t>ձմեռային զորակոչից</w:t>
      </w:r>
      <w:r w:rsidRPr="00FF1B18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, և միևնույն ժամանակ </w:t>
      </w:r>
      <w:r w:rsidRPr="00FF1B18">
        <w:rPr>
          <w:rFonts w:ascii="GHEA Grapalat" w:hAnsi="GHEA Grapalat" w:cs="SylfaenRegular"/>
          <w:sz w:val="24"/>
          <w:szCs w:val="24"/>
          <w:lang w:val="hy-AM"/>
        </w:rPr>
        <w:t>ընդունվել</w:t>
      </w:r>
      <w:r>
        <w:rPr>
          <w:rFonts w:ascii="GHEA Grapalat" w:hAnsi="GHEA Grapalat" w:cs="SylfaenRegular"/>
          <w:sz w:val="24"/>
          <w:szCs w:val="24"/>
          <w:lang w:val="hy-AM"/>
        </w:rPr>
        <w:t xml:space="preserve"> և սովորում են </w:t>
      </w:r>
      <w:r w:rsidRPr="000637EF">
        <w:rPr>
          <w:rFonts w:ascii="GHEA Grapalat" w:hAnsi="GHEA Grapalat" w:cs="SylfaenRegular"/>
          <w:b/>
          <w:sz w:val="24"/>
          <w:szCs w:val="24"/>
          <w:lang w:val="hy-AM"/>
        </w:rPr>
        <w:t>պետության կողմից ուսման վճարի լրիվ փոխհատուցմամբ</w:t>
      </w:r>
      <w:r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Pr="00F86624">
        <w:rPr>
          <w:rFonts w:ascii="GHEA Grapalat" w:hAnsi="GHEA Grapalat" w:cs="Arial"/>
          <w:color w:val="333333"/>
          <w:sz w:val="24"/>
          <w:szCs w:val="24"/>
          <w:lang w:val="hy-AM"/>
        </w:rPr>
        <w:t xml:space="preserve">պետության համար առաջնահերթ և կարևորություն </w:t>
      </w:r>
      <w:r w:rsidRPr="00880698">
        <w:rPr>
          <w:rFonts w:ascii="GHEA Grapalat" w:hAnsi="GHEA Grapalat" w:cs="Arial"/>
          <w:b/>
          <w:color w:val="333333"/>
          <w:sz w:val="24"/>
          <w:szCs w:val="24"/>
          <w:lang w:val="hy-AM"/>
        </w:rPr>
        <w:t xml:space="preserve">ներկայացնող </w:t>
      </w:r>
      <w:r>
        <w:rPr>
          <w:rFonts w:ascii="GHEA Grapalat" w:hAnsi="GHEA Grapalat" w:cs="Arial"/>
          <w:b/>
          <w:color w:val="333333"/>
          <w:sz w:val="24"/>
          <w:szCs w:val="24"/>
          <w:lang w:val="hy-AM"/>
        </w:rPr>
        <w:t xml:space="preserve">սահմանված ցանկում ամրագրված </w:t>
      </w:r>
      <w:r w:rsidRPr="00880698">
        <w:rPr>
          <w:rFonts w:ascii="GHEA Grapalat" w:hAnsi="GHEA Grapalat" w:cs="Arial"/>
          <w:b/>
          <w:color w:val="333333"/>
          <w:sz w:val="24"/>
          <w:szCs w:val="24"/>
          <w:lang w:val="hy-AM"/>
        </w:rPr>
        <w:t>մասնագիտությ</w:t>
      </w:r>
      <w:r>
        <w:rPr>
          <w:rFonts w:ascii="GHEA Grapalat" w:hAnsi="GHEA Grapalat" w:cs="Arial"/>
          <w:b/>
          <w:color w:val="333333"/>
          <w:sz w:val="24"/>
          <w:szCs w:val="24"/>
          <w:lang w:val="hy-AM"/>
        </w:rPr>
        <w:t>ուններով</w:t>
      </w:r>
      <w:r w:rsidRPr="00880698">
        <w:rPr>
          <w:rFonts w:ascii="GHEA Grapalat" w:hAnsi="GHEA Grapalat" w:cs="Arial"/>
          <w:b/>
          <w:color w:val="333333"/>
          <w:sz w:val="24"/>
          <w:szCs w:val="24"/>
          <w:lang w:val="hy-AM"/>
        </w:rPr>
        <w:t>՝ համապատասխան բուհ</w:t>
      </w:r>
      <w:r>
        <w:rPr>
          <w:rFonts w:ascii="GHEA Grapalat" w:hAnsi="GHEA Grapalat" w:cs="Arial"/>
          <w:b/>
          <w:color w:val="333333"/>
          <w:sz w:val="24"/>
          <w:szCs w:val="24"/>
          <w:lang w:val="hy-AM"/>
        </w:rPr>
        <w:t>եր</w:t>
      </w:r>
      <w:r w:rsidRPr="00880698">
        <w:rPr>
          <w:rFonts w:ascii="GHEA Grapalat" w:hAnsi="GHEA Grapalat" w:cs="Arial"/>
          <w:b/>
          <w:color w:val="333333"/>
          <w:sz w:val="24"/>
          <w:szCs w:val="24"/>
          <w:lang w:val="hy-AM"/>
        </w:rPr>
        <w:t>ում</w:t>
      </w:r>
      <w:r>
        <w:rPr>
          <w:rFonts w:ascii="GHEA Grapalat" w:hAnsi="GHEA Grapalat" w:cs="SylfaenRegular"/>
          <w:b/>
          <w:sz w:val="24"/>
          <w:szCs w:val="24"/>
          <w:lang w:val="hy-AM"/>
        </w:rPr>
        <w:t>։</w:t>
      </w:r>
    </w:p>
    <w:p w:rsidR="00803133" w:rsidRPr="005B30CF" w:rsidRDefault="00803133" w:rsidP="00803133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5B30CF">
        <w:rPr>
          <w:rFonts w:ascii="GHEA Grapalat" w:hAnsi="GHEA Grapalat"/>
          <w:sz w:val="24"/>
          <w:szCs w:val="24"/>
          <w:lang w:val="hy-AM"/>
        </w:rPr>
        <w:t xml:space="preserve">Միաժամանակ հարկ է նշել, որ կրթության հիմքով տարկետում ստանալու համար  քաղաքացիները հնարավորություն ունեն զուգահեռ դիմելու նաև ՀՀ կառավարության 2018 թվականի ապրիլի 12-ի N 451-Ն որոշման շրջանակներում, մասնավորապես լավագույն 50 բուհեր ընդունվելու հիմքով: </w:t>
      </w:r>
      <w:r>
        <w:rPr>
          <w:rFonts w:ascii="GHEA Grapalat" w:hAnsi="GHEA Grapalat"/>
          <w:sz w:val="24"/>
          <w:szCs w:val="24"/>
          <w:lang w:val="hy-AM"/>
        </w:rPr>
        <w:t xml:space="preserve">Իսկ </w:t>
      </w:r>
      <w:r w:rsidRPr="005B30CF">
        <w:rPr>
          <w:rFonts w:ascii="GHEA Grapalat" w:hAnsi="GHEA Grapalat" w:cs="Arial"/>
          <w:color w:val="333333"/>
          <w:sz w:val="24"/>
          <w:szCs w:val="24"/>
          <w:lang w:val="hy-AM"/>
        </w:rPr>
        <w:t xml:space="preserve">ՀՀ կառավարության </w:t>
      </w:r>
      <w:r w:rsidRPr="005B30CF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23 մարտի 2023 թվականի N 383-Ն որոշմամբ հաստատված կարգի 17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-րդ կետով 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lastRenderedPageBreak/>
        <w:t xml:space="preserve">սահմանված է, որ  </w:t>
      </w:r>
      <w:r w:rsidRPr="005B30CF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նշված</w:t>
      </w:r>
      <w:r w:rsidRPr="005B30CF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կարգի հիմքով տարկետում ստացած քաղաքացիները նույն կամ հաջորդ կրթական աստիճանների համար </w:t>
      </w:r>
      <w:r w:rsidRPr="005B30CF">
        <w:rPr>
          <w:rFonts w:ascii="GHEA Grapalat" w:hAnsi="GHEA Grapalat" w:cs="Arial"/>
          <w:b/>
          <w:color w:val="333333"/>
          <w:sz w:val="24"/>
          <w:szCs w:val="24"/>
          <w:shd w:val="clear" w:color="auto" w:fill="FFFFFF"/>
          <w:lang w:val="hy-AM"/>
        </w:rPr>
        <w:t xml:space="preserve">չեն կարող հավակնել ու տարկետում ստանալ ՀՀ կառավարության 2018 թվականի ապրիլի 12-ի N 451-Ն որոշմամբ սահմանված կարգով:  </w:t>
      </w:r>
    </w:p>
    <w:p w:rsidR="00803133" w:rsidRPr="004C6514" w:rsidRDefault="00803133" w:rsidP="00803133">
      <w:pPr>
        <w:spacing w:line="360" w:lineRule="auto"/>
        <w:ind w:firstLine="720"/>
        <w:jc w:val="both"/>
        <w:rPr>
          <w:rFonts w:ascii="GHEA Grapalat" w:hAnsi="GHEA Grapalat" w:cs="Arial"/>
          <w:b/>
          <w:color w:val="333333"/>
          <w:sz w:val="24"/>
          <w:szCs w:val="24"/>
          <w:shd w:val="clear" w:color="auto" w:fill="FFFFFF"/>
          <w:lang w:val="hy-AM"/>
        </w:rPr>
      </w:pPr>
      <w:r w:rsidRPr="009469BD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Pr="009469BD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Զինվորական ծառայության և զինծառայողի կարգավիճակի մասին</w:t>
      </w:r>
      <w:r w:rsidRPr="009469BD">
        <w:rPr>
          <w:rFonts w:ascii="GHEA Grapalat" w:hAnsi="GHEA Grapalat" w:cs="SylfaenRegular"/>
          <w:sz w:val="24"/>
          <w:szCs w:val="24"/>
          <w:lang w:val="hy-AM"/>
        </w:rPr>
        <w:t xml:space="preserve">» օրենքի 22-րդ </w:t>
      </w:r>
      <w:r>
        <w:rPr>
          <w:rFonts w:ascii="GHEA Grapalat" w:hAnsi="GHEA Grapalat" w:cs="SylfaenRegular"/>
          <w:sz w:val="24"/>
          <w:szCs w:val="24"/>
          <w:lang w:val="hy-AM"/>
        </w:rPr>
        <w:t xml:space="preserve">հոդվածի համաձայն </w:t>
      </w:r>
      <w:r w:rsidRPr="005B30CF">
        <w:rPr>
          <w:rFonts w:ascii="GHEA Grapalat" w:hAnsi="GHEA Grapalat"/>
          <w:sz w:val="24"/>
          <w:szCs w:val="24"/>
          <w:lang w:val="hy-AM"/>
        </w:rPr>
        <w:t xml:space="preserve">ՀՀ կառավարության 2018 թվականի ապրիլի 12-ի N 451-Ն </w:t>
      </w:r>
      <w:r>
        <w:rPr>
          <w:rFonts w:ascii="GHEA Grapalat" w:hAnsi="GHEA Grapalat"/>
          <w:sz w:val="24"/>
          <w:szCs w:val="24"/>
          <w:lang w:val="hy-AM"/>
        </w:rPr>
        <w:t>որոշմամբ</w:t>
      </w:r>
      <w:r>
        <w:rPr>
          <w:rFonts w:ascii="GHEA Grapalat" w:hAnsi="GHEA Grapalat" w:cs="SylfaenRegular"/>
          <w:sz w:val="24"/>
          <w:szCs w:val="24"/>
          <w:lang w:val="hy-AM"/>
        </w:rPr>
        <w:t xml:space="preserve"> նախատեսված տարկետման  իրավունքը իրացնելու հնարավորությունը և միևնույն ժամանակ Որոշմամբ ամրագրված վերոնշյալ արգելող դրույթը ևս պատճառ կարող են հանդիսանալ, որ ձմեռային զորակոչի ենթակա քաղաքացիները պահանջվող փաստաթղթերը չներկայացնեն ավելի վաղ ժամկետում </w:t>
      </w:r>
      <w:r w:rsidRPr="00BE0B3B">
        <w:rPr>
          <w:rFonts w:ascii="GHEA Grapalat" w:hAnsi="GHEA Grapalat" w:cs="SylfaenRegular"/>
          <w:sz w:val="24"/>
          <w:szCs w:val="24"/>
          <w:lang w:val="hy-AM"/>
        </w:rPr>
        <w:t>(</w:t>
      </w:r>
      <w:r>
        <w:rPr>
          <w:rFonts w:ascii="GHEA Grapalat" w:hAnsi="GHEA Grapalat" w:cs="SylfaenRegular"/>
          <w:sz w:val="24"/>
          <w:szCs w:val="24"/>
          <w:lang w:val="hy-AM"/>
        </w:rPr>
        <w:t>տվյալ տարվա ամառային զորակոչի ընթացքում</w:t>
      </w:r>
      <w:r w:rsidRPr="00BE0B3B">
        <w:rPr>
          <w:rFonts w:ascii="GHEA Grapalat" w:hAnsi="GHEA Grapalat" w:cs="SylfaenRegular"/>
          <w:sz w:val="24"/>
          <w:szCs w:val="24"/>
          <w:lang w:val="hy-AM"/>
        </w:rPr>
        <w:t>)</w:t>
      </w:r>
      <w:r>
        <w:rPr>
          <w:rFonts w:ascii="GHEA Grapalat" w:hAnsi="GHEA Grapalat" w:cs="SylfaenRegular"/>
          <w:sz w:val="24"/>
          <w:szCs w:val="24"/>
          <w:lang w:val="hy-AM"/>
        </w:rPr>
        <w:t xml:space="preserve"> տարկետում ստանալու համար։</w:t>
      </w:r>
    </w:p>
    <w:p w:rsidR="00803133" w:rsidRDefault="00803133" w:rsidP="00803133">
      <w:pPr>
        <w:pStyle w:val="ListParagraph"/>
        <w:numPr>
          <w:ilvl w:val="0"/>
          <w:numId w:val="1"/>
        </w:numPr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Ակնկալվող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արդյունքը.</w:t>
      </w:r>
    </w:p>
    <w:p w:rsidR="00803133" w:rsidRDefault="00803133" w:rsidP="00803133">
      <w:pPr>
        <w:spacing w:after="0" w:line="360" w:lineRule="auto"/>
        <w:ind w:firstLine="540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Նախագծի ընդունմամբ հնարավորություն է ընձեռնվում </w:t>
      </w:r>
      <w:r w:rsidRPr="009469BD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Pr="009469BD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Զինվորական ծառայության և զինծառայողի կարգավիճակի մասին</w:t>
      </w:r>
      <w:r w:rsidRPr="009469BD">
        <w:rPr>
          <w:rFonts w:ascii="GHEA Grapalat" w:hAnsi="GHEA Grapalat" w:cs="SylfaenRegular"/>
          <w:sz w:val="24"/>
          <w:szCs w:val="24"/>
          <w:lang w:val="hy-AM"/>
        </w:rPr>
        <w:t xml:space="preserve">» օրենքի 22-րդ </w:t>
      </w:r>
      <w:r>
        <w:rPr>
          <w:rFonts w:ascii="GHEA Grapalat" w:hAnsi="GHEA Grapalat" w:cs="SylfaenRegular"/>
          <w:sz w:val="24"/>
          <w:szCs w:val="24"/>
          <w:lang w:val="hy-AM"/>
        </w:rPr>
        <w:t xml:space="preserve">հոդվածի </w:t>
      </w:r>
      <w:r w:rsidRPr="001E7A3B">
        <w:rPr>
          <w:rFonts w:ascii="GHEA Grapalat" w:hAnsi="GHEA Grapalat" w:cs="SylfaenRegular"/>
          <w:sz w:val="24"/>
          <w:szCs w:val="24"/>
          <w:lang w:val="hy-AM"/>
        </w:rPr>
        <w:t>7-</w:t>
      </w:r>
      <w:r>
        <w:rPr>
          <w:rFonts w:ascii="GHEA Grapalat" w:hAnsi="GHEA Grapalat" w:cs="SylfaenRegular"/>
          <w:sz w:val="24"/>
          <w:szCs w:val="24"/>
          <w:lang w:val="hy-AM"/>
        </w:rPr>
        <w:t xml:space="preserve">րդ մասի </w:t>
      </w:r>
      <w:r>
        <w:rPr>
          <w:rFonts w:ascii="GHEA Grapalat" w:hAnsi="GHEA Grapalat" w:cs="Arial"/>
          <w:sz w:val="24"/>
          <w:szCs w:val="24"/>
          <w:lang w:val="hy-AM"/>
        </w:rPr>
        <w:t>հիմքով</w:t>
      </w:r>
      <w:r>
        <w:rPr>
          <w:rFonts w:ascii="GHEA Grapalat" w:hAnsi="GHEA Grapalat" w:cs="SylfaenRegular"/>
          <w:sz w:val="24"/>
          <w:szCs w:val="24"/>
          <w:lang w:val="hy-AM"/>
        </w:rPr>
        <w:t xml:space="preserve"> և </w:t>
      </w:r>
      <w:r>
        <w:rPr>
          <w:rFonts w:ascii="GHEA Grapalat" w:hAnsi="GHEA Grapalat" w:cs="Arial"/>
          <w:sz w:val="24"/>
          <w:szCs w:val="24"/>
          <w:lang w:val="hy-AM"/>
        </w:rPr>
        <w:t>կարգով սահմանված պայմաններին համապատասխան  տարկետման իրավունք ձեռք բերած, սակայն ամառային զորակոչից տարկետում չստացած քաղաքացիներին Կառավարության առանձին որոշմամբ տրամադրել տարկետում:</w:t>
      </w:r>
    </w:p>
    <w:p w:rsidR="00803133" w:rsidRPr="002840CA" w:rsidRDefault="00803133" w:rsidP="00803133">
      <w:pPr>
        <w:pStyle w:val="ListParagraph"/>
        <w:numPr>
          <w:ilvl w:val="0"/>
          <w:numId w:val="1"/>
        </w:numPr>
        <w:spacing w:after="0" w:line="360" w:lineRule="auto"/>
        <w:ind w:left="180" w:firstLine="54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2840CA">
        <w:rPr>
          <w:rFonts w:ascii="GHEA Grapalat" w:eastAsia="Times New Roman" w:hAnsi="GHEA Grapalat" w:cs="GHEAGrapalat-Bold"/>
          <w:b/>
          <w:bCs/>
          <w:sz w:val="24"/>
          <w:szCs w:val="24"/>
          <w:lang w:val="hy-AM"/>
        </w:rPr>
        <w:t>ՀՀ կառավարության որոշման նախագծի ընդունման կապակցությամբ լրացուցիչ ֆինանսական միջոցների անհրաժեշտության և պետական բյուջեի եկամուտներում և ծախսերում սպասվող փոփոխությունների մասին</w:t>
      </w:r>
    </w:p>
    <w:p w:rsidR="00803133" w:rsidRPr="00B848EC" w:rsidRDefault="00803133" w:rsidP="00803133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lang w:val="af-ZA"/>
        </w:rPr>
      </w:pPr>
      <w:r w:rsidRPr="00B848EC">
        <w:rPr>
          <w:rFonts w:ascii="GHEA Grapalat" w:hAnsi="GHEA Grapalat" w:cs="Sylfaen"/>
          <w:bCs/>
          <w:sz w:val="24"/>
          <w:szCs w:val="24"/>
          <w:lang w:val="af-ZA"/>
        </w:rPr>
        <w:t>«</w:t>
      </w:r>
      <w:r w:rsidRPr="004A68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2023 թվականի </w:t>
      </w:r>
      <w:r w:rsidRPr="005B30CF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մարտի 23</w:t>
      </w:r>
      <w:r w:rsidRPr="004A68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№ </w:t>
      </w:r>
      <w:r w:rsidRPr="004A68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383-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 </w:t>
      </w:r>
      <w:r w:rsidRPr="004A68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որոշման մեջ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լրացում</w:t>
      </w:r>
      <w:r w:rsidRPr="00B848E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B848EC">
        <w:rPr>
          <w:rFonts w:ascii="GHEA Grapalat" w:hAnsi="GHEA Grapalat" w:cs="IRTEK Courier"/>
          <w:sz w:val="24"/>
          <w:szCs w:val="24"/>
          <w:lang w:val="fr-FR"/>
        </w:rPr>
        <w:t>կատարելու</w:t>
      </w:r>
      <w:proofErr w:type="spellEnd"/>
      <w:r w:rsidRPr="00B848E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B848EC">
        <w:rPr>
          <w:rFonts w:ascii="GHEA Grapalat" w:hAnsi="GHEA Grapalat" w:cs="IRTEK Courier"/>
          <w:sz w:val="24"/>
          <w:szCs w:val="24"/>
          <w:lang w:val="fr-FR"/>
        </w:rPr>
        <w:t>մասին</w:t>
      </w:r>
      <w:proofErr w:type="spellEnd"/>
      <w:r w:rsidRPr="00B848EC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>
        <w:rPr>
          <w:rFonts w:ascii="GHEA Grapalat" w:hAnsi="GHEA Grapalat" w:cs="Sylfaen"/>
          <w:sz w:val="24"/>
          <w:szCs w:val="24"/>
          <w:lang w:val="hy-AM"/>
        </w:rPr>
        <w:t>ՀՀ կ</w:t>
      </w:r>
      <w:r w:rsidRPr="00B848EC">
        <w:rPr>
          <w:rFonts w:ascii="GHEA Grapalat" w:hAnsi="GHEA Grapalat" w:cs="Sylfaen"/>
          <w:sz w:val="24"/>
          <w:szCs w:val="24"/>
          <w:lang w:val="hy-AM"/>
        </w:rPr>
        <w:t>առավարության</w:t>
      </w:r>
      <w:r w:rsidRPr="00B848E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848EC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B848E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848EC">
        <w:rPr>
          <w:rFonts w:ascii="GHEA Grapalat" w:hAnsi="GHEA Grapalat" w:cs="Sylfaen"/>
          <w:sz w:val="24"/>
          <w:szCs w:val="24"/>
          <w:lang w:val="hy-AM"/>
        </w:rPr>
        <w:lastRenderedPageBreak/>
        <w:t>ընդունման</w:t>
      </w:r>
      <w:r w:rsidRPr="00B848E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848EC">
        <w:rPr>
          <w:rFonts w:ascii="GHEA Grapalat" w:hAnsi="GHEA Grapalat" w:cs="Sylfaen"/>
          <w:sz w:val="24"/>
          <w:szCs w:val="24"/>
          <w:lang w:val="hy-AM"/>
        </w:rPr>
        <w:t>կապակցությամբ</w:t>
      </w:r>
      <w:r w:rsidRPr="00B848E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848EC">
        <w:rPr>
          <w:rFonts w:ascii="GHEA Grapalat" w:hAnsi="GHEA Grapalat" w:cs="Sylfaen"/>
          <w:sz w:val="24"/>
          <w:szCs w:val="24"/>
          <w:lang w:val="hy-AM"/>
        </w:rPr>
        <w:t>Հայաստանի Հանրապետության պետական բյուջեում ծախսերի ու եկամուտների էական ավելացում կամ նվազեցում չի նախատեսվում:</w:t>
      </w:r>
    </w:p>
    <w:p w:rsidR="00803133" w:rsidRPr="002840CA" w:rsidRDefault="00803133" w:rsidP="00803133">
      <w:pPr>
        <w:pStyle w:val="ListParagraph"/>
        <w:numPr>
          <w:ilvl w:val="0"/>
          <w:numId w:val="2"/>
        </w:numPr>
        <w:tabs>
          <w:tab w:val="left" w:pos="810"/>
          <w:tab w:val="left" w:pos="1080"/>
        </w:tabs>
        <w:autoSpaceDE w:val="0"/>
        <w:autoSpaceDN w:val="0"/>
        <w:adjustRightInd w:val="0"/>
        <w:spacing w:after="0" w:line="360" w:lineRule="auto"/>
        <w:ind w:left="0" w:firstLine="426"/>
        <w:jc w:val="both"/>
        <w:rPr>
          <w:rFonts w:ascii="GHEA Grapalat" w:eastAsia="Times New Roman" w:hAnsi="GHEA Grapalat" w:cs="GHEAGrapalat-Bold"/>
          <w:b/>
          <w:bCs/>
          <w:sz w:val="24"/>
          <w:szCs w:val="24"/>
          <w:lang w:val="hy-AM"/>
        </w:rPr>
      </w:pPr>
      <w:r w:rsidRPr="002840CA">
        <w:rPr>
          <w:rFonts w:ascii="GHEA Grapalat" w:eastAsia="Times New Roman" w:hAnsi="GHEA Grapalat" w:cs="GHEAGrapalat-Bold"/>
          <w:b/>
          <w:bCs/>
          <w:sz w:val="24"/>
          <w:szCs w:val="24"/>
          <w:lang w:val="hy-AM"/>
        </w:rPr>
        <w:t>ՀՀ կառավարության որոշման նախագծի ընդունման կապակցությամբ այլ իրավական ակտերի նախագծերի կամ դրանց ընդունման անհրաժեշտության բացակայության մասին</w:t>
      </w:r>
    </w:p>
    <w:p w:rsidR="00803133" w:rsidRPr="00B848EC" w:rsidRDefault="00803133" w:rsidP="00803133">
      <w:pPr>
        <w:shd w:val="clear" w:color="auto" w:fill="FFFFFF"/>
        <w:tabs>
          <w:tab w:val="left" w:pos="540"/>
        </w:tabs>
        <w:spacing w:line="360" w:lineRule="auto"/>
        <w:ind w:firstLine="426"/>
        <w:jc w:val="both"/>
        <w:textAlignment w:val="baseline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B848E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ab/>
      </w:r>
      <w:r w:rsidRPr="00B848EC">
        <w:rPr>
          <w:rFonts w:ascii="GHEA Grapalat" w:hAnsi="GHEA Grapalat" w:cs="Sylfaen"/>
          <w:bCs/>
          <w:sz w:val="24"/>
          <w:szCs w:val="24"/>
          <w:lang w:val="af-ZA"/>
        </w:rPr>
        <w:t>«</w:t>
      </w:r>
      <w:r w:rsidRPr="004A68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2023 թվականի </w:t>
      </w:r>
      <w:r w:rsidRPr="005B30CF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մարտի 23</w:t>
      </w:r>
      <w:r w:rsidRPr="004A68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№ </w:t>
      </w:r>
      <w:r w:rsidRPr="004A68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383-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 </w:t>
      </w:r>
      <w:r w:rsidRPr="004A68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որոշման մեջ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լրացում</w:t>
      </w:r>
      <w:r w:rsidRPr="00B848E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B848EC">
        <w:rPr>
          <w:rFonts w:ascii="GHEA Grapalat" w:hAnsi="GHEA Grapalat" w:cs="IRTEK Courier"/>
          <w:sz w:val="24"/>
          <w:szCs w:val="24"/>
          <w:lang w:val="fr-FR"/>
        </w:rPr>
        <w:t>կատարելու</w:t>
      </w:r>
      <w:proofErr w:type="spellEnd"/>
      <w:r w:rsidRPr="00B848E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B848EC">
        <w:rPr>
          <w:rFonts w:ascii="GHEA Grapalat" w:hAnsi="GHEA Grapalat" w:cs="IRTEK Courier"/>
          <w:sz w:val="24"/>
          <w:szCs w:val="24"/>
          <w:lang w:val="fr-FR"/>
        </w:rPr>
        <w:t>մասին</w:t>
      </w:r>
      <w:proofErr w:type="spellEnd"/>
      <w:r w:rsidRPr="00B848EC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>
        <w:rPr>
          <w:rFonts w:ascii="GHEA Grapalat" w:hAnsi="GHEA Grapalat" w:cs="Sylfaen"/>
          <w:sz w:val="24"/>
          <w:szCs w:val="24"/>
          <w:lang w:val="hy-AM"/>
        </w:rPr>
        <w:t>ՀՀ կ</w:t>
      </w:r>
      <w:r w:rsidRPr="00B848EC">
        <w:rPr>
          <w:rFonts w:ascii="GHEA Grapalat" w:hAnsi="GHEA Grapalat" w:cs="Sylfaen"/>
          <w:sz w:val="24"/>
          <w:szCs w:val="24"/>
          <w:lang w:val="hy-AM"/>
        </w:rPr>
        <w:t>առավարության</w:t>
      </w:r>
      <w:r w:rsidRPr="00B848E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848EC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B848E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</w:t>
      </w:r>
      <w:r w:rsidRPr="00B848E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ախագծի ընդունմամբ այլ իրավական ակտերում փոփոխություններ կատարելու անհրաժեշտությունը բացակայում է:</w:t>
      </w:r>
    </w:p>
    <w:p w:rsidR="00803133" w:rsidRPr="00B848EC" w:rsidRDefault="00803133" w:rsidP="00803133">
      <w:pPr>
        <w:pStyle w:val="ListParagraph"/>
        <w:numPr>
          <w:ilvl w:val="0"/>
          <w:numId w:val="2"/>
        </w:numPr>
        <w:spacing w:after="0" w:line="360" w:lineRule="auto"/>
        <w:ind w:left="0" w:firstLine="426"/>
        <w:jc w:val="both"/>
        <w:textAlignment w:val="baseline"/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</w:pPr>
      <w:r w:rsidRPr="00B848EC">
        <w:rPr>
          <w:rFonts w:ascii="GHEA Grapalat" w:hAnsi="GHEA Grapalat" w:cs="GHEA Grapalat"/>
          <w:b/>
          <w:sz w:val="24"/>
          <w:szCs w:val="24"/>
          <w:shd w:val="clear" w:color="auto" w:fill="FFFFFF"/>
          <w:lang w:val="hy-AM"/>
        </w:rPr>
        <w:t>Կապը ռազմավարական փաստաթղթերի հետ</w:t>
      </w:r>
      <w:r w:rsidRPr="00B848EC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. </w:t>
      </w:r>
    </w:p>
    <w:p w:rsidR="00803133" w:rsidRPr="00B909C1" w:rsidRDefault="00803133" w:rsidP="00803133">
      <w:pPr>
        <w:spacing w:line="360" w:lineRule="auto"/>
        <w:ind w:firstLine="567"/>
        <w:contextualSpacing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B848E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ab/>
      </w:r>
      <w:r w:rsidRPr="00B848EC">
        <w:rPr>
          <w:rFonts w:ascii="GHEA Grapalat" w:hAnsi="GHEA Grapalat" w:cs="Sylfaen"/>
          <w:bCs/>
          <w:sz w:val="24"/>
          <w:szCs w:val="24"/>
          <w:lang w:val="af-ZA"/>
        </w:rPr>
        <w:t>«</w:t>
      </w:r>
      <w:r w:rsidRPr="004A68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2023 թվականի </w:t>
      </w:r>
      <w:r w:rsidRPr="005B30CF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մարտի 23</w:t>
      </w:r>
      <w:r w:rsidRPr="004A68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№ </w:t>
      </w:r>
      <w:r w:rsidRPr="004A68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383-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 </w:t>
      </w:r>
      <w:r w:rsidRPr="004A68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որոշման մեջ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լրացում</w:t>
      </w:r>
      <w:r w:rsidRPr="00B848E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B848EC">
        <w:rPr>
          <w:rFonts w:ascii="GHEA Grapalat" w:hAnsi="GHEA Grapalat" w:cs="IRTEK Courier"/>
          <w:sz w:val="24"/>
          <w:szCs w:val="24"/>
          <w:lang w:val="fr-FR"/>
        </w:rPr>
        <w:t>կատարելու</w:t>
      </w:r>
      <w:proofErr w:type="spellEnd"/>
      <w:r w:rsidRPr="00B848E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B848EC">
        <w:rPr>
          <w:rFonts w:ascii="GHEA Grapalat" w:hAnsi="GHEA Grapalat" w:cs="IRTEK Courier"/>
          <w:sz w:val="24"/>
          <w:szCs w:val="24"/>
          <w:lang w:val="fr-FR"/>
        </w:rPr>
        <w:t>մասին</w:t>
      </w:r>
      <w:proofErr w:type="spellEnd"/>
      <w:r w:rsidRPr="00B848EC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>
        <w:rPr>
          <w:rFonts w:ascii="GHEA Grapalat" w:hAnsi="GHEA Grapalat" w:cs="Sylfaen"/>
          <w:sz w:val="24"/>
          <w:szCs w:val="24"/>
          <w:lang w:val="hy-AM"/>
        </w:rPr>
        <w:t>ՀՀ կ</w:t>
      </w:r>
      <w:r w:rsidRPr="00B848EC">
        <w:rPr>
          <w:rFonts w:ascii="GHEA Grapalat" w:hAnsi="GHEA Grapalat" w:cs="Sylfaen"/>
          <w:sz w:val="24"/>
          <w:szCs w:val="24"/>
          <w:lang w:val="hy-AM"/>
        </w:rPr>
        <w:t>առավարության</w:t>
      </w:r>
      <w:r w:rsidRPr="00B848E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848EC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B848E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</w:t>
      </w:r>
      <w:r w:rsidRPr="00B848E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ախագծի </w:t>
      </w:r>
      <w:r w:rsidRPr="00B848EC">
        <w:rPr>
          <w:rFonts w:ascii="GHEA Grapalat" w:hAnsi="GHEA Grapalat"/>
          <w:sz w:val="24"/>
          <w:szCs w:val="24"/>
          <w:lang w:val="hy-AM"/>
        </w:rPr>
        <w:t xml:space="preserve">ընդունումը </w:t>
      </w:r>
      <w:r w:rsidRPr="00B848EC">
        <w:rPr>
          <w:rFonts w:ascii="GHEA Grapalat" w:eastAsia="Calibri" w:hAnsi="GHEA Grapalat"/>
          <w:sz w:val="24"/>
          <w:szCs w:val="24"/>
          <w:lang w:val="hy-AM"/>
        </w:rPr>
        <w:t xml:space="preserve">բխում է Հայաստանի մինչև 2050թ. վերափոխման ռազմավարության 1-ին «Կիրթ և կարողունակ քաղաքացի» ունենալու մեգանպատակից և </w:t>
      </w:r>
      <w:r w:rsidRPr="00B848EC">
        <w:rPr>
          <w:rFonts w:ascii="GHEA Grapalat" w:eastAsia="Calibri" w:hAnsi="GHEA Grapalat"/>
          <w:bCs/>
          <w:sz w:val="24"/>
          <w:szCs w:val="24"/>
          <w:lang w:val="hy-AM"/>
        </w:rPr>
        <w:t xml:space="preserve">Հայաստանի Հանրապետության կրթության մինչև 2030 թվականի զարգացման պետական ծրագրի 81-րդ կետի 8-րդ ենթակետի </w:t>
      </w:r>
      <w:r w:rsidRPr="007D0D08">
        <w:rPr>
          <w:rFonts w:ascii="GHEA Grapalat" w:eastAsia="Calibri" w:hAnsi="GHEA Grapalat"/>
          <w:bCs/>
          <w:sz w:val="24"/>
          <w:szCs w:val="24"/>
          <w:lang w:val="hy-AM"/>
        </w:rPr>
        <w:t>գ</w:t>
      </w:r>
      <w:r w:rsidRPr="00B848EC">
        <w:rPr>
          <w:rFonts w:ascii="GHEA Grapalat" w:eastAsia="Calibri" w:hAnsi="GHEA Grapalat"/>
          <w:bCs/>
          <w:sz w:val="24"/>
          <w:szCs w:val="24"/>
          <w:lang w:val="hy-AM"/>
        </w:rPr>
        <w:t xml:space="preserve"> պարբերությունից</w:t>
      </w:r>
      <w:r w:rsidRPr="007D49B8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  <w:r w:rsidRPr="00B909C1">
        <w:rPr>
          <w:rFonts w:ascii="GHEA Grapalat" w:eastAsia="Calibri" w:hAnsi="GHEA Grapalat"/>
          <w:bCs/>
          <w:sz w:val="24"/>
          <w:szCs w:val="24"/>
          <w:lang w:val="hy-AM"/>
        </w:rPr>
        <w:t>(</w:t>
      </w:r>
      <w:r w:rsidRPr="00B909C1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գ. մշակել և ներդնել պետության համար ռազմավարական մասնագիտությունների գծով բարձրագույն կրթության բոլոր մակարդակներում տարկետման նոր համակարգ)</w:t>
      </w:r>
      <w:r w:rsidRPr="00B909C1">
        <w:rPr>
          <w:rFonts w:ascii="GHEA Grapalat" w:eastAsia="Calibri" w:hAnsi="GHEA Grapalat"/>
          <w:bCs/>
          <w:sz w:val="24"/>
          <w:szCs w:val="24"/>
          <w:lang w:val="hy-AM"/>
        </w:rPr>
        <w:t>:</w:t>
      </w:r>
    </w:p>
    <w:p w:rsidR="00803133" w:rsidRPr="007D0D08" w:rsidRDefault="00803133" w:rsidP="00803133">
      <w:pPr>
        <w:spacing w:after="0" w:line="360" w:lineRule="auto"/>
        <w:ind w:firstLine="540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F61AD8" w:rsidRPr="00943912" w:rsidRDefault="00F61AD8">
      <w:pPr>
        <w:rPr>
          <w:lang w:val="hy-AM"/>
        </w:rPr>
      </w:pPr>
    </w:p>
    <w:sectPr w:rsidR="00F61AD8" w:rsidRPr="0094391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HEAGrapalat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1080" w:hanging="360"/>
      </w:pPr>
      <w:rPr>
        <w:rFonts w:cstheme="minorBidi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55AC6029"/>
    <w:multiLevelType w:val="hybridMultilevel"/>
    <w:tmpl w:val="7B18CC20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29DF"/>
    <w:rsid w:val="007B6BDA"/>
    <w:rsid w:val="00803133"/>
    <w:rsid w:val="00943912"/>
    <w:rsid w:val="00A529DF"/>
    <w:rsid w:val="00D04CA4"/>
    <w:rsid w:val="00F61AD8"/>
    <w:rsid w:val="00FA4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BDF3713-2DA7-4EEA-B2F2-CD5F1951C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3133"/>
    <w:pPr>
      <w:spacing w:line="25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803133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OBC Bullet,List Paragraph11,Normal number"/>
    <w:basedOn w:val="Normal"/>
    <w:link w:val="ListParagraphChar"/>
    <w:uiPriority w:val="34"/>
    <w:qFormat/>
    <w:rsid w:val="00803133"/>
    <w:pPr>
      <w:ind w:left="720"/>
      <w:contextualSpacing/>
    </w:pPr>
    <w:rPr>
      <w:lang w:val="en-GB"/>
    </w:rPr>
  </w:style>
  <w:style w:type="character" w:styleId="Strong">
    <w:name w:val="Strong"/>
    <w:basedOn w:val="DefaultParagraphFont"/>
    <w:uiPriority w:val="22"/>
    <w:qFormat/>
    <w:rsid w:val="00803133"/>
    <w:rPr>
      <w:b/>
      <w:bCs/>
    </w:rPr>
  </w:style>
  <w:style w:type="paragraph" w:styleId="NormalWeb">
    <w:name w:val="Normal (Web)"/>
    <w:basedOn w:val="Normal"/>
    <w:uiPriority w:val="99"/>
    <w:unhideWhenUsed/>
    <w:rsid w:val="008031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1038</Words>
  <Characters>5917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Romela Manukyan</cp:lastModifiedBy>
  <cp:revision>2</cp:revision>
  <dcterms:created xsi:type="dcterms:W3CDTF">2026-01-29T05:55:00Z</dcterms:created>
  <dcterms:modified xsi:type="dcterms:W3CDTF">2026-01-29T05:55:00Z</dcterms:modified>
</cp:coreProperties>
</file>