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79D2D" w14:textId="77777777" w:rsidR="001053B1" w:rsidRPr="001E161A" w:rsidRDefault="00F14A3A" w:rsidP="001053B1">
      <w:pPr>
        <w:tabs>
          <w:tab w:val="left" w:pos="9356"/>
        </w:tabs>
        <w:autoSpaceDE w:val="0"/>
        <w:autoSpaceDN w:val="0"/>
        <w:adjustRightInd w:val="0"/>
        <w:ind w:firstLine="426"/>
        <w:jc w:val="right"/>
        <w:rPr>
          <w:rFonts w:ascii="GHEA Grapalat" w:hAnsi="GHEA Grapalat" w:cs="DejaVuSans-Bold"/>
        </w:rPr>
      </w:pPr>
      <w:r w:rsidRPr="001E161A">
        <w:rPr>
          <w:rFonts w:ascii="GHEA Grapalat" w:hAnsi="GHEA Grapalat" w:cs="DejaVuSans-Bold"/>
        </w:rPr>
        <w:t>Հավելված N 3</w:t>
      </w:r>
    </w:p>
    <w:p w14:paraId="66458F94" w14:textId="77777777" w:rsidR="001053B1" w:rsidRPr="001E161A" w:rsidRDefault="001053B1" w:rsidP="001053B1">
      <w:pPr>
        <w:tabs>
          <w:tab w:val="left" w:pos="9356"/>
        </w:tabs>
        <w:autoSpaceDE w:val="0"/>
        <w:autoSpaceDN w:val="0"/>
        <w:adjustRightInd w:val="0"/>
        <w:ind w:firstLine="426"/>
        <w:jc w:val="right"/>
        <w:rPr>
          <w:rFonts w:ascii="GHEA Grapalat" w:hAnsi="GHEA Grapalat" w:cs="DejaVuSans-Bold"/>
        </w:rPr>
      </w:pPr>
      <w:r w:rsidRPr="001E161A">
        <w:rPr>
          <w:rFonts w:ascii="GHEA Grapalat" w:hAnsi="GHEA Grapalat" w:cs="DejaVuSans-Bold"/>
        </w:rPr>
        <w:t>ՀՀ կառավարության 2025 թվականի</w:t>
      </w:r>
    </w:p>
    <w:p w14:paraId="15A1FE81" w14:textId="77777777" w:rsidR="001053B1" w:rsidRPr="001E161A" w:rsidRDefault="001053B1" w:rsidP="001053B1">
      <w:pPr>
        <w:tabs>
          <w:tab w:val="left" w:pos="9356"/>
        </w:tabs>
        <w:autoSpaceDE w:val="0"/>
        <w:autoSpaceDN w:val="0"/>
        <w:adjustRightInd w:val="0"/>
        <w:ind w:firstLine="426"/>
        <w:jc w:val="right"/>
        <w:rPr>
          <w:rFonts w:ascii="GHEA Grapalat" w:hAnsi="GHEA Grapalat" w:cs="DejaVuSans-Bold"/>
        </w:rPr>
      </w:pPr>
      <w:r w:rsidRPr="001E161A">
        <w:rPr>
          <w:rFonts w:ascii="GHEA Grapalat" w:hAnsi="GHEA Grapalat" w:cs="DejaVuSans-Bold"/>
        </w:rPr>
        <w:t>---------------- -ի N ………-</w:t>
      </w:r>
      <w:r w:rsidR="007F6D6D" w:rsidRPr="001E161A">
        <w:rPr>
          <w:rFonts w:ascii="GHEA Grapalat" w:hAnsi="GHEA Grapalat" w:cs="DejaVuSans-Bold"/>
          <w:lang w:val="en-GB"/>
        </w:rPr>
        <w:t>Լ</w:t>
      </w:r>
      <w:r w:rsidRPr="001E161A">
        <w:rPr>
          <w:rFonts w:ascii="GHEA Grapalat" w:hAnsi="GHEA Grapalat" w:cs="DejaVuSans-Bold"/>
        </w:rPr>
        <w:t xml:space="preserve"> որոշման</w:t>
      </w:r>
    </w:p>
    <w:p w14:paraId="02AD5742" w14:textId="77777777" w:rsidR="004B43CA" w:rsidRPr="001E161A" w:rsidRDefault="004B43CA" w:rsidP="001053B1">
      <w:pPr>
        <w:tabs>
          <w:tab w:val="left" w:pos="9356"/>
        </w:tabs>
        <w:autoSpaceDE w:val="0"/>
        <w:autoSpaceDN w:val="0"/>
        <w:adjustRightInd w:val="0"/>
        <w:ind w:firstLine="426"/>
        <w:jc w:val="right"/>
        <w:rPr>
          <w:rFonts w:ascii="GHEA Grapalat" w:hAnsi="GHEA Grapalat" w:cs="DejaVuSans-Bold"/>
        </w:rPr>
      </w:pPr>
    </w:p>
    <w:p w14:paraId="4EF941E3" w14:textId="77777777" w:rsidR="004B43CA" w:rsidRPr="001E161A" w:rsidRDefault="004B43CA" w:rsidP="004B43CA">
      <w:pPr>
        <w:tabs>
          <w:tab w:val="left" w:pos="9356"/>
        </w:tabs>
        <w:autoSpaceDE w:val="0"/>
        <w:autoSpaceDN w:val="0"/>
        <w:adjustRightInd w:val="0"/>
        <w:ind w:firstLine="426"/>
        <w:jc w:val="center"/>
        <w:rPr>
          <w:rFonts w:ascii="GHEA Grapalat" w:hAnsi="GHEA Grapalat" w:cs="DejaVuSans-Bold"/>
        </w:rPr>
      </w:pPr>
      <w:r w:rsidRPr="001E161A">
        <w:rPr>
          <w:rFonts w:ascii="GHEA Grapalat" w:hAnsi="GHEA Grapalat"/>
          <w:b/>
          <w:bCs/>
          <w:caps/>
          <w:sz w:val="24"/>
          <w:szCs w:val="24"/>
        </w:rPr>
        <w:t>Հայաստանի Հանրապետության գիտության ոլորտի զարգացման 2026-2030 թվականների ռազմավարական ծրագիրԻ իրականացման միջոցառումների ժամանակացույց</w:t>
      </w:r>
    </w:p>
    <w:p w14:paraId="4B61832C" w14:textId="77777777" w:rsidR="001053B1" w:rsidRPr="001E161A" w:rsidRDefault="001053B1" w:rsidP="001053B1">
      <w:pPr>
        <w:tabs>
          <w:tab w:val="left" w:pos="9356"/>
        </w:tabs>
        <w:autoSpaceDE w:val="0"/>
        <w:autoSpaceDN w:val="0"/>
        <w:adjustRightInd w:val="0"/>
        <w:ind w:firstLine="426"/>
        <w:jc w:val="right"/>
        <w:rPr>
          <w:rFonts w:ascii="GHEA Grapalat" w:hAnsi="GHEA Grapalat" w:cs="DejaVuSans-Bold"/>
        </w:rPr>
      </w:pPr>
    </w:p>
    <w:tbl>
      <w:tblPr>
        <w:tblStyle w:val="TableGrid"/>
        <w:tblW w:w="15730" w:type="dxa"/>
        <w:tblLayout w:type="fixed"/>
        <w:tblLook w:val="04A0" w:firstRow="1" w:lastRow="0" w:firstColumn="1" w:lastColumn="0" w:noHBand="0" w:noVBand="1"/>
      </w:tblPr>
      <w:tblGrid>
        <w:gridCol w:w="1129"/>
        <w:gridCol w:w="2861"/>
        <w:gridCol w:w="4833"/>
        <w:gridCol w:w="1687"/>
        <w:gridCol w:w="1985"/>
        <w:gridCol w:w="1842"/>
        <w:gridCol w:w="1393"/>
      </w:tblGrid>
      <w:tr w:rsidR="00315B78" w:rsidRPr="001E161A" w14:paraId="5BFDC5DC" w14:textId="77777777" w:rsidTr="00044616">
        <w:trPr>
          <w:trHeight w:val="2530"/>
        </w:trPr>
        <w:tc>
          <w:tcPr>
            <w:tcW w:w="15730" w:type="dxa"/>
            <w:gridSpan w:val="7"/>
          </w:tcPr>
          <w:p w14:paraId="76F21A6E" w14:textId="77777777" w:rsidR="00315B78" w:rsidRPr="001E161A" w:rsidRDefault="00315B78" w:rsidP="00315B78">
            <w:pPr>
              <w:rPr>
                <w:rFonts w:ascii="GHEA Grapalat" w:hAnsi="GHEA Grapalat"/>
                <w:b/>
              </w:rPr>
            </w:pPr>
            <w:r w:rsidRPr="001E161A">
              <w:rPr>
                <w:rFonts w:ascii="GHEA Grapalat" w:hAnsi="GHEA Grapalat"/>
                <w:b/>
              </w:rPr>
              <w:t>ՌԱԶՄԱՎԱՐԱԿԱՆ ՆՊԱՏԱԿՆԵՐԻ ՎԵՐՋՆԱԿԱՆ ԱՐԴՅՈՒՆՔՆԵՐԸ՝</w:t>
            </w:r>
          </w:p>
          <w:p w14:paraId="40ECD9EF" w14:textId="507971DB" w:rsidR="00315B78" w:rsidRPr="001E161A" w:rsidRDefault="00315B78" w:rsidP="00315B78">
            <w:pPr>
              <w:rPr>
                <w:rFonts w:ascii="GHEA Grapalat" w:hAnsi="GHEA Grapalat" w:cs="Sylfaen"/>
              </w:rPr>
            </w:pPr>
            <w:r w:rsidRPr="001E161A">
              <w:rPr>
                <w:rFonts w:ascii="GHEA Grapalat" w:hAnsi="GHEA Grapalat"/>
              </w:rPr>
              <w:t>1</w:t>
            </w:r>
            <w:r w:rsidR="001E161A" w:rsidRPr="001E161A">
              <w:rPr>
                <w:rFonts w:ascii="GHEA Grapalat" w:hAnsi="GHEA Grapalat" w:cs="Cambria Math"/>
              </w:rPr>
              <w:t>.</w:t>
            </w:r>
            <w:r w:rsidRPr="001E161A">
              <w:rPr>
                <w:rFonts w:ascii="GHEA Grapalat" w:hAnsi="GHEA Grapalat"/>
              </w:rPr>
              <w:t xml:space="preserve"> Լրիվ ծանրաբեռնվածության համարժեքով հետազոտողների քանակը` 6000 պետական ֆինանսավորմամբ: Մասնավոր հատվածում աշխատող հետազոտողների ներառմամբ` 8000,</w:t>
            </w:r>
          </w:p>
          <w:p w14:paraId="597175EC" w14:textId="69772BBE" w:rsidR="00315B78" w:rsidRPr="001E161A" w:rsidRDefault="00315B78" w:rsidP="00315B78">
            <w:pPr>
              <w:rPr>
                <w:rFonts w:ascii="GHEA Grapalat" w:hAnsi="GHEA Grapalat" w:cs="Sylfaen"/>
              </w:rPr>
            </w:pPr>
            <w:r w:rsidRPr="001E161A">
              <w:rPr>
                <w:rFonts w:ascii="GHEA Grapalat" w:hAnsi="GHEA Grapalat"/>
              </w:rPr>
              <w:t>2</w:t>
            </w:r>
            <w:r w:rsidR="001E161A" w:rsidRPr="001E161A">
              <w:rPr>
                <w:rFonts w:ascii="GHEA Grapalat" w:hAnsi="GHEA Grapalat" w:cs="Cambria Math"/>
              </w:rPr>
              <w:t>.</w:t>
            </w:r>
            <w:r w:rsidRPr="001E161A">
              <w:rPr>
                <w:rFonts w:ascii="GHEA Grapalat" w:hAnsi="GHEA Grapalat" w:cs="Cambria Math"/>
              </w:rPr>
              <w:t xml:space="preserve"> </w:t>
            </w:r>
            <w:r w:rsidRPr="001E161A">
              <w:rPr>
                <w:rFonts w:ascii="GHEA Grapalat" w:hAnsi="GHEA Grapalat"/>
              </w:rPr>
              <w:t>Վեբ օֆ սայնս միջազգային ինդեքսավորման համակարգում ինդեքսավորվող պարբերականներում գիտական հրապարակումների քանակը` 6000/տարի,</w:t>
            </w:r>
          </w:p>
          <w:p w14:paraId="70C5BF3D" w14:textId="1AD7A0D9" w:rsidR="00315B78" w:rsidRPr="00F71A15" w:rsidRDefault="00315B78" w:rsidP="00315B78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1E161A">
              <w:rPr>
                <w:rFonts w:ascii="GHEA Grapalat" w:hAnsi="GHEA Grapalat" w:cs="Arial"/>
              </w:rPr>
              <w:t>3</w:t>
            </w:r>
            <w:r w:rsidR="001E161A" w:rsidRPr="001E161A">
              <w:rPr>
                <w:rFonts w:ascii="GHEA Grapalat" w:hAnsi="GHEA Grapalat" w:cs="Cambria Math"/>
              </w:rPr>
              <w:t>.</w:t>
            </w:r>
            <w:r w:rsidRPr="001E161A">
              <w:rPr>
                <w:rFonts w:ascii="GHEA Grapalat" w:hAnsi="GHEA Grapalat" w:cs="Cambria Math"/>
              </w:rPr>
              <w:t xml:space="preserve"> </w:t>
            </w:r>
            <w:r w:rsidR="00320170">
              <w:rPr>
                <w:rFonts w:ascii="GHEA Grapalat" w:hAnsi="GHEA Grapalat" w:cs="Cambria Math"/>
                <w:lang w:val="en-US"/>
              </w:rPr>
              <w:t xml:space="preserve">2030 </w:t>
            </w:r>
            <w:r w:rsidR="00320170">
              <w:rPr>
                <w:rFonts w:ascii="GHEA Grapalat" w:hAnsi="GHEA Grapalat" w:cs="Cambria Math"/>
              </w:rPr>
              <w:t xml:space="preserve">թվականին </w:t>
            </w:r>
            <w:r w:rsidR="00F71A15" w:rsidRPr="00F71A15">
              <w:rPr>
                <w:rFonts w:ascii="GHEA Grapalat" w:hAnsi="GHEA Grapalat" w:cs="Arial"/>
              </w:rPr>
              <w:t>ՀՆԱ-ի նկատմամբ ՀևՄ ոլորտին հատկացումների մասնաբաժնի թիրախային արժեքն է 1.0</w:t>
            </w:r>
            <w:r w:rsidR="00F71A15" w:rsidRPr="00F71A15">
              <w:rPr>
                <w:sz w:val="16"/>
                <w:szCs w:val="16"/>
              </w:rPr>
              <w:t> </w:t>
            </w:r>
            <w:r w:rsidR="00F71A15" w:rsidRPr="00F71A15">
              <w:rPr>
                <w:rFonts w:ascii="GHEA Grapalat" w:hAnsi="GHEA Grapalat" w:cs="Arial"/>
              </w:rPr>
              <w:t>% -ը, այդ թվում պետական ներդրումների մասով` 0.75</w:t>
            </w:r>
            <w:r w:rsidR="00F71A15" w:rsidRPr="00F71A15">
              <w:rPr>
                <w:rFonts w:ascii="Calibri" w:hAnsi="Calibri" w:cs="Calibri"/>
              </w:rPr>
              <w:t> </w:t>
            </w:r>
            <w:r w:rsidR="00F71A15" w:rsidRPr="00F71A15">
              <w:rPr>
                <w:rFonts w:ascii="GHEA Grapalat" w:hAnsi="GHEA Grapalat" w:cs="Arial"/>
              </w:rPr>
              <w:t>%, իսկ մասնավոր ներդրումների մասով` 0.25 %</w:t>
            </w:r>
          </w:p>
          <w:p w14:paraId="6D468590" w14:textId="6B42F99F" w:rsidR="00315B78" w:rsidRPr="001E161A" w:rsidRDefault="00315B78" w:rsidP="00315B78">
            <w:pPr>
              <w:rPr>
                <w:rFonts w:ascii="GHEA Grapalat" w:hAnsi="GHEA Grapalat" w:cs="Sylfaen"/>
              </w:rPr>
            </w:pPr>
            <w:r w:rsidRPr="001E161A">
              <w:rPr>
                <w:rFonts w:ascii="GHEA Grapalat" w:hAnsi="GHEA Grapalat"/>
              </w:rPr>
              <w:t>4</w:t>
            </w:r>
            <w:r w:rsidR="001E161A" w:rsidRPr="001E161A">
              <w:rPr>
                <w:rFonts w:ascii="GHEA Grapalat" w:hAnsi="GHEA Grapalat" w:cs="Cambria Math"/>
              </w:rPr>
              <w:t>.</w:t>
            </w:r>
            <w:r w:rsidRPr="001E161A">
              <w:rPr>
                <w:rFonts w:ascii="GHEA Grapalat" w:hAnsi="GHEA Grapalat" w:cs="Cambria Math"/>
              </w:rPr>
              <w:t xml:space="preserve"> </w:t>
            </w:r>
            <w:r w:rsidRPr="001E161A">
              <w:rPr>
                <w:rFonts w:ascii="GHEA Grapalat" w:hAnsi="GHEA Grapalat"/>
              </w:rPr>
              <w:t>Գիտության և տեխնիկայի գերակա ուղղություններով իրականացվող առնվազն 4 համալիր ծրագիր,</w:t>
            </w:r>
          </w:p>
          <w:p w14:paraId="457ECFA3" w14:textId="5C581F9E" w:rsidR="00315B78" w:rsidRPr="001E161A" w:rsidRDefault="00315B78" w:rsidP="00315B78">
            <w:pPr>
              <w:rPr>
                <w:rFonts w:ascii="GHEA Grapalat" w:hAnsi="GHEA Grapalat" w:cs="Sylfaen"/>
              </w:rPr>
            </w:pPr>
            <w:r w:rsidRPr="001E161A">
              <w:rPr>
                <w:rFonts w:ascii="GHEA Grapalat" w:hAnsi="GHEA Grapalat"/>
              </w:rPr>
              <w:t>5</w:t>
            </w:r>
            <w:r w:rsidR="001E161A" w:rsidRPr="001E161A">
              <w:rPr>
                <w:rFonts w:ascii="GHEA Grapalat" w:hAnsi="GHEA Grapalat" w:cs="Cambria Math"/>
              </w:rPr>
              <w:t>.</w:t>
            </w:r>
            <w:r w:rsidRPr="001E161A">
              <w:rPr>
                <w:rFonts w:ascii="GHEA Grapalat" w:hAnsi="GHEA Grapalat" w:cs="Cambria Math"/>
              </w:rPr>
              <w:t xml:space="preserve"> </w:t>
            </w:r>
            <w:r w:rsidRPr="001E161A">
              <w:rPr>
                <w:rFonts w:ascii="GHEA Grapalat" w:hAnsi="GHEA Grapalat"/>
              </w:rPr>
              <w:t>Արտոնագրային համագործակցության մասին պայմանագրի շրջանակում ՀՀ ռեզիդենտ կազմակերպությունների գրանցած արտոնագրերի քանակ` 70 (2026-2030 թթ. ընթացքում),</w:t>
            </w:r>
          </w:p>
          <w:p w14:paraId="2CF07077" w14:textId="178354CA" w:rsidR="00315B78" w:rsidRPr="001E161A" w:rsidRDefault="00315B78" w:rsidP="00315B78">
            <w:pPr>
              <w:rPr>
                <w:rFonts w:ascii="GHEA Grapalat" w:hAnsi="GHEA Grapalat" w:cs="Sylfaen"/>
              </w:rPr>
            </w:pPr>
            <w:r w:rsidRPr="001E161A">
              <w:rPr>
                <w:rFonts w:ascii="GHEA Grapalat" w:hAnsi="GHEA Grapalat" w:cs="Cambria Math"/>
              </w:rPr>
              <w:t>6</w:t>
            </w:r>
            <w:r w:rsidR="001E161A" w:rsidRPr="001E161A">
              <w:rPr>
                <w:rFonts w:ascii="GHEA Grapalat" w:hAnsi="GHEA Grapalat" w:cs="Cambria Math"/>
              </w:rPr>
              <w:t>.</w:t>
            </w:r>
            <w:r w:rsidRPr="001E161A">
              <w:rPr>
                <w:rFonts w:ascii="GHEA Grapalat" w:hAnsi="GHEA Grapalat" w:cs="Cambria Math"/>
              </w:rPr>
              <w:t xml:space="preserve"> </w:t>
            </w:r>
            <w:r w:rsidRPr="001E161A">
              <w:rPr>
                <w:rFonts w:ascii="GHEA Grapalat" w:hAnsi="GHEA Grapalat"/>
              </w:rPr>
              <w:t>Բուհերի հետ ինտեգրված խոշոր պետական գիտական կազմակերպություններ` մինչև 15,</w:t>
            </w:r>
          </w:p>
          <w:p w14:paraId="1F174D50" w14:textId="6469E8B8" w:rsidR="00315B78" w:rsidRPr="001E161A" w:rsidRDefault="00315B78" w:rsidP="00315B78">
            <w:pPr>
              <w:rPr>
                <w:rFonts w:ascii="GHEA Grapalat" w:hAnsi="GHEA Grapalat" w:cs="Sylfaen"/>
              </w:rPr>
            </w:pPr>
            <w:r w:rsidRPr="001E161A">
              <w:rPr>
                <w:rFonts w:ascii="GHEA Grapalat" w:hAnsi="GHEA Grapalat"/>
              </w:rPr>
              <w:t>7</w:t>
            </w:r>
            <w:r w:rsidR="001E161A" w:rsidRPr="001E161A">
              <w:rPr>
                <w:rFonts w:ascii="GHEA Grapalat" w:hAnsi="GHEA Grapalat" w:cs="Cambria Math"/>
              </w:rPr>
              <w:t>.</w:t>
            </w:r>
            <w:r w:rsidRPr="001E161A">
              <w:rPr>
                <w:rFonts w:ascii="GHEA Grapalat" w:hAnsi="GHEA Grapalat" w:cs="Cambria Math"/>
              </w:rPr>
              <w:t xml:space="preserve"> </w:t>
            </w:r>
            <w:r w:rsidR="00633B55">
              <w:rPr>
                <w:rFonts w:ascii="GHEA Grapalat" w:hAnsi="GHEA Grapalat" w:cs="Cambria Math"/>
              </w:rPr>
              <w:t>Բ</w:t>
            </w:r>
            <w:r w:rsidRPr="001E161A">
              <w:rPr>
                <w:rFonts w:ascii="GHEA Grapalat" w:hAnsi="GHEA Grapalat"/>
              </w:rPr>
              <w:t>ուհական գիտատար ստարտափների քանակ 2030 թվականին` 30:</w:t>
            </w:r>
          </w:p>
        </w:tc>
      </w:tr>
      <w:tr w:rsidR="001053B1" w:rsidRPr="001E161A" w14:paraId="47E13B77" w14:textId="77777777" w:rsidTr="00044616">
        <w:tc>
          <w:tcPr>
            <w:tcW w:w="1129" w:type="dxa"/>
            <w:shd w:val="clear" w:color="auto" w:fill="DEEAF6" w:themeFill="accent1" w:themeFillTint="33"/>
            <w:vAlign w:val="center"/>
          </w:tcPr>
          <w:p w14:paraId="319C73EC" w14:textId="77777777" w:rsidR="001053B1" w:rsidRPr="001E161A" w:rsidRDefault="001053B1" w:rsidP="00315B78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N</w:t>
            </w:r>
            <w:r w:rsidR="007C1394" w:rsidRPr="001E161A">
              <w:rPr>
                <w:rFonts w:ascii="GHEA Grapalat" w:hAnsi="GHEA Grapalat"/>
              </w:rPr>
              <w:t>N</w:t>
            </w:r>
          </w:p>
          <w:p w14:paraId="5A17E6E5" w14:textId="77777777" w:rsidR="007C1394" w:rsidRPr="001E161A" w:rsidRDefault="007C1394" w:rsidP="00315B78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ը/կ</w:t>
            </w:r>
          </w:p>
        </w:tc>
        <w:tc>
          <w:tcPr>
            <w:tcW w:w="2861" w:type="dxa"/>
            <w:shd w:val="clear" w:color="auto" w:fill="DEEAF6" w:themeFill="accent1" w:themeFillTint="33"/>
            <w:vAlign w:val="center"/>
          </w:tcPr>
          <w:p w14:paraId="6201C7F0" w14:textId="77777777" w:rsidR="001053B1" w:rsidRPr="001E161A" w:rsidRDefault="001053B1" w:rsidP="00315B78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Նպատակներ և</w:t>
            </w:r>
          </w:p>
          <w:p w14:paraId="79603FD7" w14:textId="77777777" w:rsidR="001053B1" w:rsidRPr="001E161A" w:rsidRDefault="001053B1" w:rsidP="00315B78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գործողություններ</w:t>
            </w:r>
          </w:p>
        </w:tc>
        <w:tc>
          <w:tcPr>
            <w:tcW w:w="4833" w:type="dxa"/>
            <w:shd w:val="clear" w:color="auto" w:fill="DEEAF6" w:themeFill="accent1" w:themeFillTint="33"/>
            <w:vAlign w:val="center"/>
          </w:tcPr>
          <w:p w14:paraId="7C7E0C65" w14:textId="77777777" w:rsidR="001053B1" w:rsidRPr="001E161A" w:rsidRDefault="001053B1" w:rsidP="00315B78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Ցուցանիշ</w:t>
            </w:r>
          </w:p>
        </w:tc>
        <w:tc>
          <w:tcPr>
            <w:tcW w:w="1687" w:type="dxa"/>
            <w:shd w:val="clear" w:color="auto" w:fill="DEEAF6" w:themeFill="accent1" w:themeFillTint="33"/>
            <w:vAlign w:val="center"/>
          </w:tcPr>
          <w:p w14:paraId="0AAE711C" w14:textId="77777777" w:rsidR="001053B1" w:rsidRPr="001E161A" w:rsidRDefault="001053B1" w:rsidP="00315B78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(Հենանիշ) / Թիրախ</w:t>
            </w:r>
          </w:p>
        </w:tc>
        <w:tc>
          <w:tcPr>
            <w:tcW w:w="1985" w:type="dxa"/>
            <w:shd w:val="clear" w:color="auto" w:fill="DEEAF6" w:themeFill="accent1" w:themeFillTint="33"/>
            <w:vAlign w:val="center"/>
          </w:tcPr>
          <w:p w14:paraId="613600BC" w14:textId="77777777" w:rsidR="001053B1" w:rsidRPr="001E161A" w:rsidRDefault="001053B1" w:rsidP="00315B78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Վերջնա-</w:t>
            </w:r>
          </w:p>
          <w:p w14:paraId="6FC703A9" w14:textId="77777777" w:rsidR="001053B1" w:rsidRPr="001E161A" w:rsidRDefault="001053B1" w:rsidP="00315B78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ժամկետ</w:t>
            </w:r>
          </w:p>
        </w:tc>
        <w:tc>
          <w:tcPr>
            <w:tcW w:w="1842" w:type="dxa"/>
            <w:shd w:val="clear" w:color="auto" w:fill="DEEAF6" w:themeFill="accent1" w:themeFillTint="33"/>
            <w:vAlign w:val="center"/>
          </w:tcPr>
          <w:p w14:paraId="4B3C9645" w14:textId="77777777" w:rsidR="001053B1" w:rsidRDefault="003E4FCA" w:rsidP="00315B78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Ֆինանսա</w:t>
            </w:r>
            <w:r w:rsidR="001053B1" w:rsidRPr="001E161A">
              <w:rPr>
                <w:rFonts w:ascii="GHEA Grapalat" w:hAnsi="GHEA Grapalat"/>
              </w:rPr>
              <w:t>վորում</w:t>
            </w:r>
          </w:p>
          <w:p w14:paraId="40E462A8" w14:textId="2343948B" w:rsidR="008571CC" w:rsidRPr="001E161A" w:rsidRDefault="008571CC" w:rsidP="00315B7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(ՀՀ պետական բյուջե)</w:t>
            </w:r>
          </w:p>
        </w:tc>
        <w:tc>
          <w:tcPr>
            <w:tcW w:w="1393" w:type="dxa"/>
            <w:shd w:val="clear" w:color="auto" w:fill="DEEAF6" w:themeFill="accent1" w:themeFillTint="33"/>
            <w:vAlign w:val="center"/>
          </w:tcPr>
          <w:p w14:paraId="14A98F0A" w14:textId="77777777" w:rsidR="001053B1" w:rsidRPr="001E161A" w:rsidRDefault="001053B1" w:rsidP="00315B78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Կատարող / Համակատարող</w:t>
            </w:r>
          </w:p>
        </w:tc>
      </w:tr>
      <w:tr w:rsidR="001053B1" w:rsidRPr="001E161A" w14:paraId="086223F0" w14:textId="77777777" w:rsidTr="00044616">
        <w:tc>
          <w:tcPr>
            <w:tcW w:w="1129" w:type="dxa"/>
            <w:shd w:val="clear" w:color="auto" w:fill="FFD966" w:themeFill="accent4" w:themeFillTint="99"/>
          </w:tcPr>
          <w:p w14:paraId="26B30CFD" w14:textId="16FFCF47" w:rsidR="001053B1" w:rsidRPr="001E161A" w:rsidRDefault="007C1394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  <w:r w:rsidR="001E161A" w:rsidRPr="001E161A">
              <w:rPr>
                <w:rFonts w:ascii="GHEA Grapalat" w:hAnsi="GHEA Grapalat" w:cs="Cambria Math"/>
              </w:rPr>
              <w:t>.</w:t>
            </w:r>
          </w:p>
        </w:tc>
        <w:tc>
          <w:tcPr>
            <w:tcW w:w="14601" w:type="dxa"/>
            <w:gridSpan w:val="6"/>
            <w:shd w:val="clear" w:color="auto" w:fill="FFD966" w:themeFill="accent4" w:themeFillTint="99"/>
          </w:tcPr>
          <w:p w14:paraId="3E0607B3" w14:textId="77777777" w:rsidR="001053B1" w:rsidRPr="001E161A" w:rsidRDefault="00315B78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ՌՆ-1 </w:t>
            </w:r>
            <w:r w:rsidR="001053B1" w:rsidRPr="001E161A">
              <w:rPr>
                <w:rFonts w:ascii="GHEA Grapalat" w:hAnsi="GHEA Grapalat" w:cs="Sylfaen"/>
              </w:rPr>
              <w:t>Հետազոտությունների գերազանցության խթանում</w:t>
            </w:r>
          </w:p>
        </w:tc>
      </w:tr>
      <w:tr w:rsidR="001053B1" w:rsidRPr="001E161A" w14:paraId="5DF3306A" w14:textId="77777777" w:rsidTr="00044616">
        <w:tc>
          <w:tcPr>
            <w:tcW w:w="1129" w:type="dxa"/>
            <w:shd w:val="clear" w:color="auto" w:fill="FFF2CC" w:themeFill="accent4" w:themeFillTint="33"/>
          </w:tcPr>
          <w:p w14:paraId="380973B9" w14:textId="62234FE7" w:rsidR="001053B1" w:rsidRPr="001E161A" w:rsidRDefault="007C1394" w:rsidP="00315B78">
            <w:pPr>
              <w:rPr>
                <w:rFonts w:ascii="GHEA Grapalat" w:hAnsi="GHEA Grapalat"/>
                <w:b/>
              </w:rPr>
            </w:pPr>
            <w:r w:rsidRPr="001E161A">
              <w:rPr>
                <w:rFonts w:ascii="GHEA Grapalat" w:hAnsi="GHEA Grapalat"/>
                <w:b/>
              </w:rPr>
              <w:t>1</w:t>
            </w:r>
            <w:r w:rsidR="001E161A" w:rsidRPr="001E161A">
              <w:rPr>
                <w:rFonts w:ascii="GHEA Grapalat" w:hAnsi="GHEA Grapalat" w:cs="Cambria Math"/>
                <w:b/>
              </w:rPr>
              <w:t>.</w:t>
            </w:r>
            <w:r w:rsidRPr="001E161A">
              <w:rPr>
                <w:rFonts w:ascii="GHEA Grapalat" w:hAnsi="GHEA Grapalat" w:cs="Cambria Math"/>
                <w:b/>
              </w:rPr>
              <w:t>1</w:t>
            </w:r>
            <w:r w:rsidR="001E161A" w:rsidRPr="001E161A">
              <w:rPr>
                <w:rFonts w:ascii="GHEA Grapalat" w:hAnsi="GHEA Grapalat" w:cs="Cambria Math"/>
                <w:b/>
              </w:rPr>
              <w:t>.</w:t>
            </w:r>
          </w:p>
        </w:tc>
        <w:tc>
          <w:tcPr>
            <w:tcW w:w="14601" w:type="dxa"/>
            <w:gridSpan w:val="6"/>
            <w:shd w:val="clear" w:color="auto" w:fill="FFF2CC" w:themeFill="accent4" w:themeFillTint="33"/>
          </w:tcPr>
          <w:p w14:paraId="5DA94943" w14:textId="77777777" w:rsidR="001053B1" w:rsidRPr="001E161A" w:rsidRDefault="00315B78" w:rsidP="00315B78">
            <w:pPr>
              <w:rPr>
                <w:rFonts w:ascii="GHEA Grapalat" w:hAnsi="GHEA Grapalat" w:cs="Sylfaen"/>
                <w:i/>
                <w:iCs/>
              </w:rPr>
            </w:pPr>
            <w:r w:rsidRPr="001E161A">
              <w:rPr>
                <w:rFonts w:ascii="GHEA Grapalat" w:hAnsi="GHEA Grapalat"/>
              </w:rPr>
              <w:t xml:space="preserve">ՄԱ1-1 </w:t>
            </w:r>
            <w:r w:rsidR="001053B1" w:rsidRPr="001E161A">
              <w:rPr>
                <w:rFonts w:ascii="GHEA Grapalat" w:hAnsi="GHEA Grapalat" w:cs="Sylfaen"/>
                <w:i/>
                <w:iCs/>
              </w:rPr>
              <w:t>Մարդկային ներուժի զարգացում և պահպանում</w:t>
            </w:r>
          </w:p>
          <w:p w14:paraId="426C6D00" w14:textId="77777777" w:rsidR="007C1394" w:rsidRPr="001E161A" w:rsidRDefault="007C1394" w:rsidP="00315B78">
            <w:pPr>
              <w:rPr>
                <w:rFonts w:ascii="GHEA Grapalat" w:hAnsi="GHEA Grapalat" w:cs="Sylfaen"/>
                <w:b/>
              </w:rPr>
            </w:pPr>
            <w:r w:rsidRPr="001E161A">
              <w:rPr>
                <w:rFonts w:ascii="GHEA Grapalat" w:hAnsi="GHEA Grapalat" w:cs="Sylfaen"/>
                <w:b/>
              </w:rPr>
              <w:t>Վերջնական արդյունք՝</w:t>
            </w:r>
          </w:p>
          <w:p w14:paraId="549E74C9" w14:textId="77777777" w:rsidR="007C1394" w:rsidRPr="001E161A" w:rsidRDefault="007C1394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 w:cs="Sylfaen"/>
              </w:rPr>
              <w:t>2030 թվականի դրությամբ արտերկրի առաջատար գիտական կենտրոններում վերապատրաստված գիտաշխատողները կկազմեն երիտասարդ և միջին տարիքի գիտաշխատողների քանակի 30% -ը, դոկտորանտուրայում սովորողների քանակությունը 2030 թվականին կլինի առնվազն 800 ուսանող, իսկ 2026-2030 թվականների ընթացքում գիտական աստիճան ստացածների քանակությունը կլինի 1500` որից ԲՏՃՄ գիտակարգերում գիտական աստիճան ստացածների մասնաբաժինը կլինի 70%-ից ավել: Արտերկրի ղեկավար կամ խորհրդատու ունեցող գիտական խմբերի քանակը կազմում է առնվազն 400: Միջգիտակարգայնությունն ապահովելու նպատակով մինչև 200 հետազոտող մասնակցել է նոր հմտությունների ձեռքբերման դասընթացների: Հետազոտողների մինչև 55 տարեկան տարիքային խմբի առնվազն 60% -ի շրջանակում իրականացվել է անգլերենի իմացության մակարդակի ստուգում և գործընկեր կազմակերպությունների հետ համագործակցությամբ կազմակերպվել են անգլերենի իմացության բարելավման դասընթացներ` գիտելիքի հետագա ստուգմամբ: 2030 թվականի դրությամբ գիտության համակարգի հանրային հատվածում լրիվ ծանրաբեռնվածությամբ աշխատող հետազոտողների թիվը կկազմի 6000:</w:t>
            </w:r>
          </w:p>
        </w:tc>
      </w:tr>
      <w:tr w:rsidR="001053B1" w:rsidRPr="001E161A" w14:paraId="54B00F65" w14:textId="77777777" w:rsidTr="00044616">
        <w:tc>
          <w:tcPr>
            <w:tcW w:w="1129" w:type="dxa"/>
          </w:tcPr>
          <w:p w14:paraId="559533D7" w14:textId="69B8807F" w:rsidR="001053B1" w:rsidRPr="001E161A" w:rsidRDefault="007C1394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  <w:r w:rsidR="00B12499" w:rsidRPr="001E161A">
              <w:rPr>
                <w:rFonts w:ascii="GHEA Grapalat" w:hAnsi="GHEA Grapalat" w:cs="Cambria Math"/>
              </w:rPr>
              <w:t>.</w:t>
            </w:r>
            <w:r w:rsidRPr="001E161A">
              <w:rPr>
                <w:rFonts w:ascii="GHEA Grapalat" w:hAnsi="GHEA Grapalat"/>
              </w:rPr>
              <w:t>1</w:t>
            </w:r>
            <w:r w:rsidR="00B12499" w:rsidRPr="001E161A">
              <w:rPr>
                <w:rFonts w:ascii="GHEA Grapalat" w:hAnsi="GHEA Grapalat"/>
              </w:rPr>
              <w:t>.</w:t>
            </w:r>
            <w:r w:rsidRPr="001E161A">
              <w:rPr>
                <w:rFonts w:ascii="GHEA Grapalat" w:hAnsi="GHEA Grapalat"/>
              </w:rPr>
              <w:t>1</w:t>
            </w:r>
            <w:r w:rsidR="00B12499" w:rsidRPr="001E161A">
              <w:rPr>
                <w:rFonts w:ascii="GHEA Grapalat" w:hAnsi="GHEA Grapalat"/>
              </w:rPr>
              <w:t>.</w:t>
            </w:r>
          </w:p>
        </w:tc>
        <w:tc>
          <w:tcPr>
            <w:tcW w:w="2861" w:type="dxa"/>
          </w:tcPr>
          <w:p w14:paraId="57F29712" w14:textId="1C486AA9" w:rsidR="001053B1" w:rsidRPr="001E161A" w:rsidRDefault="00315B78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Գ1.1.1</w:t>
            </w:r>
            <w:r w:rsidR="001E161A" w:rsidRPr="001E161A">
              <w:rPr>
                <w:rFonts w:ascii="GHEA Grapalat" w:hAnsi="GHEA Grapalat"/>
              </w:rPr>
              <w:t>.</w:t>
            </w:r>
            <w:r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 xml:space="preserve">Գիտական աշխատողների և հետազոտողների առաջատար կենտրոններում </w:t>
            </w:r>
            <w:r w:rsidR="001053B1" w:rsidRPr="001E161A">
              <w:rPr>
                <w:rFonts w:ascii="GHEA Grapalat" w:hAnsi="GHEA Grapalat"/>
              </w:rPr>
              <w:lastRenderedPageBreak/>
              <w:t>վե</w:t>
            </w:r>
            <w:r w:rsidR="00F51D39" w:rsidRPr="001E161A">
              <w:rPr>
                <w:rFonts w:ascii="GHEA Grapalat" w:hAnsi="GHEA Grapalat"/>
              </w:rPr>
              <w:t>րապատրաստման ծրագրի իրականացում</w:t>
            </w:r>
          </w:p>
        </w:tc>
        <w:tc>
          <w:tcPr>
            <w:tcW w:w="4833" w:type="dxa"/>
          </w:tcPr>
          <w:p w14:paraId="109A70D3" w14:textId="5541887C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Իրականացվում են գիտական կազմակերպությունների մինչև 55 տարեկան հետազոտողների վերապատրաստման ծրագրեր աշխարհի առաջատար</w:t>
            </w:r>
            <w:r w:rsidR="00B12499" w:rsidRPr="001E161A">
              <w:rPr>
                <w:rFonts w:ascii="GHEA Grapalat" w:hAnsi="GHEA Grapalat"/>
              </w:rPr>
              <w:t xml:space="preserve"> </w:t>
            </w:r>
            <w:r w:rsidRPr="001E161A">
              <w:rPr>
                <w:rFonts w:ascii="GHEA Grapalat" w:hAnsi="GHEA Grapalat"/>
              </w:rPr>
              <w:t xml:space="preserve">հետազոտական կենտրոններում` այդ թվում գործընկեր բուհերում </w:t>
            </w:r>
            <w:r w:rsidRPr="001E161A">
              <w:rPr>
                <w:rFonts w:ascii="GHEA Grapalat" w:hAnsi="GHEA Grapalat"/>
              </w:rPr>
              <w:lastRenderedPageBreak/>
              <w:t>և հետազոտական կազմակերպություններում` 3-12 ամիս տևողությամբ, ներառյալ դոկտորանտների հետազոտական աշխատանքների որոշակի մասն արտերկրի կենտրոններում իրականացնելը: Վերապատրաստման մասնակցածների քանակ:</w:t>
            </w:r>
          </w:p>
        </w:tc>
        <w:tc>
          <w:tcPr>
            <w:tcW w:w="1687" w:type="dxa"/>
          </w:tcPr>
          <w:p w14:paraId="0FE6F59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(34)</w:t>
            </w:r>
          </w:p>
          <w:p w14:paraId="2A69734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2026</w:t>
            </w:r>
            <w:r w:rsidR="003E4FCA" w:rsidRPr="001E161A">
              <w:rPr>
                <w:rFonts w:ascii="GHEA Grapalat" w:hAnsi="GHEA Grapalat"/>
                <w:lang w:val="en-GB"/>
              </w:rPr>
              <w:t>թ.</w:t>
            </w:r>
            <w:r w:rsidRPr="001E161A">
              <w:rPr>
                <w:rFonts w:ascii="GHEA Grapalat" w:hAnsi="GHEA Grapalat"/>
              </w:rPr>
              <w:t>-30</w:t>
            </w:r>
          </w:p>
          <w:p w14:paraId="2A77820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="003E4FCA" w:rsidRPr="001E161A">
              <w:rPr>
                <w:rFonts w:ascii="GHEA Grapalat" w:hAnsi="GHEA Grapalat"/>
                <w:lang w:val="en-GB"/>
              </w:rPr>
              <w:t>թ.</w:t>
            </w:r>
            <w:r w:rsidRPr="001E161A">
              <w:rPr>
                <w:rFonts w:ascii="GHEA Grapalat" w:hAnsi="GHEA Grapalat"/>
              </w:rPr>
              <w:t>-120</w:t>
            </w:r>
          </w:p>
          <w:p w14:paraId="45C4BC6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2028</w:t>
            </w:r>
            <w:r w:rsidR="003E4FCA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3E4FCA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>240</w:t>
            </w:r>
          </w:p>
          <w:p w14:paraId="277BD40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2029</w:t>
            </w:r>
            <w:r w:rsidR="003E4FCA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3E4FCA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>500</w:t>
            </w:r>
          </w:p>
          <w:p w14:paraId="5481842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2030</w:t>
            </w:r>
            <w:r w:rsidR="003E4FCA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3E4FCA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>1000</w:t>
            </w:r>
          </w:p>
        </w:tc>
        <w:tc>
          <w:tcPr>
            <w:tcW w:w="1985" w:type="dxa"/>
          </w:tcPr>
          <w:p w14:paraId="07B8B3A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53D1BAF4" w14:textId="77777777" w:rsidR="001053B1" w:rsidRPr="001E161A" w:rsidRDefault="001053B1" w:rsidP="00E931AE">
            <w:pPr>
              <w:jc w:val="center"/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2026-2030</w:t>
            </w:r>
            <w:r w:rsidR="003E4FCA" w:rsidRPr="001E161A">
              <w:rPr>
                <w:rFonts w:ascii="GHEA Grapalat" w:hAnsi="GHEA Grapalat"/>
                <w:lang w:val="en-GB"/>
              </w:rPr>
              <w:t xml:space="preserve"> թթ.</w:t>
            </w:r>
          </w:p>
          <w:p w14:paraId="2FFE0AF1" w14:textId="77777777" w:rsidR="001053B1" w:rsidRPr="001E161A" w:rsidRDefault="001053B1" w:rsidP="00E931AE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դեկտեմբերի 1-ին տասնօրյակի դրությամբ</w:t>
            </w:r>
          </w:p>
        </w:tc>
        <w:tc>
          <w:tcPr>
            <w:tcW w:w="1842" w:type="dxa"/>
          </w:tcPr>
          <w:p w14:paraId="3FF6936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71816D58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180,000,000</w:t>
            </w:r>
          </w:p>
          <w:p w14:paraId="0D4CB924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720,000,000</w:t>
            </w:r>
          </w:p>
          <w:p w14:paraId="53674A68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1,440,000,000</w:t>
            </w:r>
          </w:p>
          <w:p w14:paraId="3C9E57B1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3,000,000,000</w:t>
            </w:r>
          </w:p>
          <w:p w14:paraId="2196E7F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354D86DC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6,000,000,000</w:t>
            </w:r>
          </w:p>
        </w:tc>
        <w:tc>
          <w:tcPr>
            <w:tcW w:w="1393" w:type="dxa"/>
          </w:tcPr>
          <w:p w14:paraId="7A3B6C2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ԿԳՄՍՆ ԲԿԳԿ</w:t>
            </w:r>
          </w:p>
        </w:tc>
      </w:tr>
      <w:tr w:rsidR="001053B1" w:rsidRPr="001E161A" w14:paraId="0CE530E6" w14:textId="77777777" w:rsidTr="00044616">
        <w:tc>
          <w:tcPr>
            <w:tcW w:w="1129" w:type="dxa"/>
          </w:tcPr>
          <w:p w14:paraId="014B74A1" w14:textId="372B36EC" w:rsidR="001053B1" w:rsidRPr="001E161A" w:rsidRDefault="003E4FCA" w:rsidP="003E4FCA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 w:cs="Cambria Math"/>
              </w:rPr>
              <w:t>1</w:t>
            </w:r>
            <w:r w:rsidR="00975957" w:rsidRPr="001E161A">
              <w:rPr>
                <w:rFonts w:ascii="GHEA Grapalat" w:hAnsi="GHEA Grapalat" w:cs="Cambria Math"/>
              </w:rPr>
              <w:t>.</w:t>
            </w:r>
            <w:r w:rsidRPr="001E161A">
              <w:rPr>
                <w:rFonts w:ascii="GHEA Grapalat" w:hAnsi="GHEA Grapalat" w:cs="Cambria Math"/>
              </w:rPr>
              <w:t>1</w:t>
            </w:r>
            <w:r w:rsidR="00975957" w:rsidRPr="001E161A">
              <w:rPr>
                <w:rFonts w:ascii="GHEA Grapalat" w:hAnsi="GHEA Grapalat" w:cs="Cambria Math"/>
              </w:rPr>
              <w:t>.</w:t>
            </w:r>
            <w:r w:rsidRPr="001E161A">
              <w:rPr>
                <w:rFonts w:ascii="GHEA Grapalat" w:hAnsi="GHEA Grapalat" w:cs="Cambria Math"/>
              </w:rPr>
              <w:t>2</w:t>
            </w:r>
            <w:r w:rsidR="00975957" w:rsidRPr="001E161A">
              <w:rPr>
                <w:rFonts w:ascii="GHEA Grapalat" w:hAnsi="GHEA Grapalat" w:cs="Cambria Math"/>
              </w:rPr>
              <w:t>.</w:t>
            </w:r>
          </w:p>
        </w:tc>
        <w:tc>
          <w:tcPr>
            <w:tcW w:w="2861" w:type="dxa"/>
          </w:tcPr>
          <w:p w14:paraId="46C5FD49" w14:textId="442A4E3E" w:rsidR="001053B1" w:rsidRPr="001E161A" w:rsidRDefault="007C1394" w:rsidP="00F51D39">
            <w:pPr>
              <w:ind w:right="-49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Գ1.1.2</w:t>
            </w:r>
            <w:r w:rsidR="00975957" w:rsidRPr="001E161A">
              <w:rPr>
                <w:rFonts w:ascii="GHEA Grapalat" w:hAnsi="GHEA Grapalat"/>
              </w:rPr>
              <w:t xml:space="preserve">. </w:t>
            </w:r>
            <w:r w:rsidR="001053B1" w:rsidRPr="001E161A">
              <w:rPr>
                <w:rFonts w:ascii="GHEA Grapalat" w:hAnsi="GHEA Grapalat"/>
              </w:rPr>
              <w:t>Դոկտորանտուրայում կրթության և հետազոտությ</w:t>
            </w:r>
            <w:r w:rsidR="00F51D39" w:rsidRPr="001E161A">
              <w:rPr>
                <w:rFonts w:ascii="GHEA Grapalat" w:hAnsi="GHEA Grapalat"/>
              </w:rPr>
              <w:t>ունների ադյունավետ կազմակերպում</w:t>
            </w:r>
          </w:p>
        </w:tc>
        <w:tc>
          <w:tcPr>
            <w:tcW w:w="4833" w:type="dxa"/>
          </w:tcPr>
          <w:p w14:paraId="3492A73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Կառավարության որոշմամբ պետության կողմից ուսանողներին տրամադրվող կրթաթոշակների տրամադրման կարգով ամրագրվել է դոկտորանտուրայում սովորողներին կրթաթոշակների (ուսման վարձի փոխհատուցման նպատակով) տրմադրման կարգը և պայմանները, որը խրախուսում է ԲՏՃՄ մասնագիտություններով կրթությունը: Տվյալ տարում դոկտորանտուրայում սովորողների քանակությունը:</w:t>
            </w:r>
          </w:p>
        </w:tc>
        <w:tc>
          <w:tcPr>
            <w:tcW w:w="1687" w:type="dxa"/>
          </w:tcPr>
          <w:p w14:paraId="7926028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(553)</w:t>
            </w:r>
          </w:p>
          <w:p w14:paraId="423B160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2026</w:t>
            </w:r>
            <w:r w:rsidR="00FE68CD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FE68CD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>600</w:t>
            </w:r>
          </w:p>
          <w:p w14:paraId="6FC924D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="00FE68CD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FE68CD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>650</w:t>
            </w:r>
          </w:p>
          <w:p w14:paraId="1296660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2028</w:t>
            </w:r>
            <w:r w:rsidR="00FE68CD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FE68CD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>700</w:t>
            </w:r>
          </w:p>
          <w:p w14:paraId="2ED5F1F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2029</w:t>
            </w:r>
            <w:r w:rsidR="00FE68CD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FE68CD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>750 2030</w:t>
            </w:r>
            <w:r w:rsidR="00FE68CD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FE68CD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>800</w:t>
            </w:r>
          </w:p>
        </w:tc>
        <w:tc>
          <w:tcPr>
            <w:tcW w:w="1985" w:type="dxa"/>
          </w:tcPr>
          <w:p w14:paraId="60AF6FA2" w14:textId="77777777" w:rsidR="00FE68CD" w:rsidRPr="001E161A" w:rsidRDefault="00FE68CD" w:rsidP="00E931AE">
            <w:pPr>
              <w:jc w:val="center"/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2026-2030</w:t>
            </w:r>
            <w:r w:rsidRPr="001E161A">
              <w:rPr>
                <w:rFonts w:ascii="GHEA Grapalat" w:hAnsi="GHEA Grapalat"/>
                <w:lang w:val="en-GB"/>
              </w:rPr>
              <w:t>թթ.</w:t>
            </w:r>
          </w:p>
          <w:p w14:paraId="455A85D3" w14:textId="77777777" w:rsidR="001053B1" w:rsidRPr="001E161A" w:rsidRDefault="001053B1" w:rsidP="00E931AE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հոկտեմբերի 1-ին տասնօրյակ</w:t>
            </w:r>
          </w:p>
        </w:tc>
        <w:tc>
          <w:tcPr>
            <w:tcW w:w="1842" w:type="dxa"/>
          </w:tcPr>
          <w:p w14:paraId="3CCCBFA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5E2296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210,000,000</w:t>
            </w:r>
          </w:p>
          <w:p w14:paraId="205A972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227,500,000</w:t>
            </w:r>
          </w:p>
          <w:p w14:paraId="4E64908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245,000,000</w:t>
            </w:r>
          </w:p>
          <w:p w14:paraId="03084B3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262,500,000</w:t>
            </w:r>
          </w:p>
          <w:p w14:paraId="703AC9E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262,000,000</w:t>
            </w:r>
          </w:p>
        </w:tc>
        <w:tc>
          <w:tcPr>
            <w:tcW w:w="1393" w:type="dxa"/>
          </w:tcPr>
          <w:p w14:paraId="1A60C15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1053B1" w:rsidRPr="001E161A" w14:paraId="7A9B11A7" w14:textId="77777777" w:rsidTr="00044616">
        <w:tc>
          <w:tcPr>
            <w:tcW w:w="1129" w:type="dxa"/>
          </w:tcPr>
          <w:p w14:paraId="4F918D51" w14:textId="29609443" w:rsidR="001053B1" w:rsidRPr="001E161A" w:rsidRDefault="003E4FCA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 w:cs="Cambria Math"/>
              </w:rPr>
              <w:t>1</w:t>
            </w:r>
            <w:r w:rsidR="00B12499" w:rsidRPr="001E161A">
              <w:rPr>
                <w:rFonts w:ascii="GHEA Grapalat" w:hAnsi="GHEA Grapalat" w:cs="Cambria Math"/>
              </w:rPr>
              <w:t>.</w:t>
            </w:r>
            <w:r w:rsidRPr="001E161A">
              <w:rPr>
                <w:rFonts w:ascii="GHEA Grapalat" w:hAnsi="GHEA Grapalat" w:cs="Cambria Math"/>
              </w:rPr>
              <w:t>1</w:t>
            </w:r>
            <w:r w:rsidR="00B12499" w:rsidRPr="001E161A">
              <w:rPr>
                <w:rFonts w:ascii="GHEA Grapalat" w:hAnsi="GHEA Grapalat" w:cs="Cambria Math"/>
              </w:rPr>
              <w:t>.</w:t>
            </w:r>
            <w:r w:rsidRPr="001E161A">
              <w:rPr>
                <w:rFonts w:ascii="GHEA Grapalat" w:hAnsi="GHEA Grapalat" w:cs="Cambria Math"/>
              </w:rPr>
              <w:t>3</w:t>
            </w:r>
            <w:r w:rsidR="00B12499" w:rsidRPr="001E161A">
              <w:rPr>
                <w:rFonts w:ascii="GHEA Grapalat" w:hAnsi="GHEA Grapalat" w:cs="Cambria Math"/>
              </w:rPr>
              <w:t>.</w:t>
            </w:r>
          </w:p>
        </w:tc>
        <w:tc>
          <w:tcPr>
            <w:tcW w:w="2861" w:type="dxa"/>
          </w:tcPr>
          <w:p w14:paraId="1DE74B3F" w14:textId="12AE74AB" w:rsidR="001053B1" w:rsidRPr="001E161A" w:rsidRDefault="00F51D39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Գ1.1.3</w:t>
            </w:r>
            <w:r w:rsidR="00B12499" w:rsidRPr="001E161A">
              <w:rPr>
                <w:rFonts w:ascii="GHEA Grapalat" w:hAnsi="GHEA Grapalat"/>
              </w:rPr>
              <w:t xml:space="preserve">. </w:t>
            </w:r>
            <w:r w:rsidR="001053B1" w:rsidRPr="001E161A">
              <w:rPr>
                <w:rFonts w:ascii="GHEA Grapalat" w:hAnsi="GHEA Grapalat"/>
              </w:rPr>
              <w:t>Դոկտորանտուրայում ուսանողներին հետազոտական դրամաշնորհների տրամադրում</w:t>
            </w:r>
          </w:p>
        </w:tc>
        <w:tc>
          <w:tcPr>
            <w:tcW w:w="4833" w:type="dxa"/>
          </w:tcPr>
          <w:p w14:paraId="4D3E7C2A" w14:textId="77777777" w:rsidR="001053B1" w:rsidRPr="001E161A" w:rsidRDefault="001053B1" w:rsidP="00F77414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«Ասպիրանտների և երիտասարդ հայցորդների հետազոտությունների աջակցության ծրագ</w:t>
            </w:r>
            <w:r w:rsidR="00E931AE" w:rsidRPr="001E161A">
              <w:rPr>
                <w:rFonts w:ascii="GHEA Grapalat" w:hAnsi="GHEA Grapalat"/>
              </w:rPr>
              <w:t>իր» մրցույթը վերաձևակերպվել է «</w:t>
            </w:r>
            <w:r w:rsidR="00E931AE" w:rsidRPr="001E161A">
              <w:rPr>
                <w:rFonts w:ascii="GHEA Grapalat" w:hAnsi="GHEA Grapalat"/>
                <w:lang w:val="en-GB"/>
              </w:rPr>
              <w:t>Դ</w:t>
            </w:r>
            <w:r w:rsidRPr="001E161A">
              <w:rPr>
                <w:rFonts w:ascii="GHEA Grapalat" w:hAnsi="GHEA Grapalat"/>
              </w:rPr>
              <w:t>ոկտորական հետազոտությունների աջակցության</w:t>
            </w:r>
            <w:r w:rsidR="00F77414" w:rsidRPr="001E161A">
              <w:rPr>
                <w:rFonts w:ascii="GHEA Grapalat" w:hAnsi="GHEA Grapalat"/>
                <w:lang w:val="en-GB"/>
              </w:rPr>
              <w:t xml:space="preserve"> </w:t>
            </w:r>
            <w:r w:rsidR="00F77414" w:rsidRPr="001E161A">
              <w:rPr>
                <w:rFonts w:ascii="GHEA Grapalat" w:hAnsi="GHEA Grapalat"/>
              </w:rPr>
              <w:t>ծրագիր</w:t>
            </w:r>
            <w:r w:rsidRPr="001E161A">
              <w:rPr>
                <w:rFonts w:ascii="GHEA Grapalat" w:hAnsi="GHEA Grapalat"/>
              </w:rPr>
              <w:t xml:space="preserve">» </w:t>
            </w:r>
            <w:r w:rsidR="00F77414" w:rsidRPr="001E161A">
              <w:rPr>
                <w:rFonts w:ascii="GHEA Grapalat" w:hAnsi="GHEA Grapalat"/>
              </w:rPr>
              <w:t xml:space="preserve">մրցույթի, </w:t>
            </w:r>
            <w:r w:rsidRPr="001E161A">
              <w:rPr>
                <w:rFonts w:ascii="GHEA Grapalat" w:hAnsi="GHEA Grapalat"/>
              </w:rPr>
              <w:t xml:space="preserve">որի շրջանակներում որոշակի պայմանների բավարարող դոկտորանտներին տրամադրվում է դրամաշնորհ` աշխատանքի վարձատրության և հետազոտական աշխատանքի հետ կապված նախնական կարիքների բավարարման համար` </w:t>
            </w:r>
            <w:r w:rsidR="00F77414" w:rsidRPr="001E161A">
              <w:rPr>
                <w:rFonts w:ascii="GHEA Grapalat" w:hAnsi="GHEA Grapalat"/>
              </w:rPr>
              <w:t>մինչև 3 տարի ժամկետով: Ընթացիկ շ</w:t>
            </w:r>
            <w:r w:rsidRPr="001E161A">
              <w:rPr>
                <w:rFonts w:ascii="GHEA Grapalat" w:hAnsi="GHEA Grapalat"/>
              </w:rPr>
              <w:t>ահառուների քանակը:</w:t>
            </w:r>
          </w:p>
        </w:tc>
        <w:tc>
          <w:tcPr>
            <w:tcW w:w="1687" w:type="dxa"/>
          </w:tcPr>
          <w:p w14:paraId="712E2DA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(110)</w:t>
            </w:r>
          </w:p>
          <w:p w14:paraId="139A23B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2026</w:t>
            </w:r>
            <w:r w:rsidR="00F77414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-150</w:t>
            </w:r>
          </w:p>
          <w:p w14:paraId="1B58878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="00F77414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-200 2028</w:t>
            </w:r>
            <w:r w:rsidR="00F77414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-250</w:t>
            </w:r>
          </w:p>
          <w:p w14:paraId="2E544FC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2029</w:t>
            </w:r>
            <w:r w:rsidR="00F77414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-320</w:t>
            </w:r>
          </w:p>
          <w:p w14:paraId="7384C02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2030</w:t>
            </w:r>
            <w:r w:rsidR="00F77414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-400</w:t>
            </w:r>
          </w:p>
        </w:tc>
        <w:tc>
          <w:tcPr>
            <w:tcW w:w="1985" w:type="dxa"/>
          </w:tcPr>
          <w:p w14:paraId="46CBBF74" w14:textId="77777777" w:rsidR="001053B1" w:rsidRPr="001E161A" w:rsidRDefault="001053B1" w:rsidP="00F77414">
            <w:pPr>
              <w:jc w:val="center"/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2026-2030</w:t>
            </w:r>
            <w:r w:rsidR="00F77414" w:rsidRPr="001E161A">
              <w:rPr>
                <w:rFonts w:ascii="GHEA Grapalat" w:hAnsi="GHEA Grapalat"/>
                <w:lang w:val="en-GB"/>
              </w:rPr>
              <w:t>թթ.</w:t>
            </w:r>
          </w:p>
          <w:p w14:paraId="117C9C96" w14:textId="77777777" w:rsidR="001053B1" w:rsidRPr="001E161A" w:rsidRDefault="00F77414" w:rsidP="00F77414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</w:t>
            </w:r>
            <w:r w:rsidR="001053B1" w:rsidRPr="001E161A">
              <w:rPr>
                <w:rFonts w:ascii="GHEA Grapalat" w:hAnsi="GHEA Grapalat"/>
              </w:rPr>
              <w:t>ոկտեմբերի 1-ին տասնօրյակ</w:t>
            </w:r>
          </w:p>
        </w:tc>
        <w:tc>
          <w:tcPr>
            <w:tcW w:w="1842" w:type="dxa"/>
          </w:tcPr>
          <w:p w14:paraId="748FD8F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4D84727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600,000,000</w:t>
            </w:r>
          </w:p>
          <w:p w14:paraId="6D27681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800,000,000</w:t>
            </w:r>
          </w:p>
          <w:p w14:paraId="1BD10AA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1,000,000,000</w:t>
            </w:r>
          </w:p>
          <w:p w14:paraId="3D93844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1,280,000,000</w:t>
            </w:r>
          </w:p>
          <w:p w14:paraId="5F45CA0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1,600,000,000</w:t>
            </w:r>
          </w:p>
        </w:tc>
        <w:tc>
          <w:tcPr>
            <w:tcW w:w="1393" w:type="dxa"/>
          </w:tcPr>
          <w:p w14:paraId="1363E6D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1053B1" w:rsidRPr="001E161A" w14:paraId="50D86D29" w14:textId="77777777" w:rsidTr="00044616">
        <w:tc>
          <w:tcPr>
            <w:tcW w:w="1129" w:type="dxa"/>
          </w:tcPr>
          <w:p w14:paraId="2A012E2D" w14:textId="61527E67" w:rsidR="001053B1" w:rsidRPr="001E161A" w:rsidRDefault="00F77414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1.1.4</w:t>
            </w:r>
            <w:r w:rsidR="001E161A" w:rsidRPr="001E161A">
              <w:rPr>
                <w:rFonts w:ascii="GHEA Grapalat" w:hAnsi="GHEA Grapalat"/>
              </w:rPr>
              <w:t>.</w:t>
            </w:r>
          </w:p>
        </w:tc>
        <w:tc>
          <w:tcPr>
            <w:tcW w:w="2861" w:type="dxa"/>
          </w:tcPr>
          <w:p w14:paraId="0A554D97" w14:textId="7B17DBF9" w:rsidR="001053B1" w:rsidRPr="001E161A" w:rsidRDefault="00F51D39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Գ1.1.4</w:t>
            </w:r>
            <w:r w:rsidR="001E161A" w:rsidRPr="001E161A">
              <w:rPr>
                <w:rFonts w:ascii="GHEA Grapalat" w:hAnsi="GHEA Grapalat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Արտերկրի առաջատար գիտնականների ներգրավում դոկտորական ատենախոսությունների ղեկավարման աշխատանքներում</w:t>
            </w:r>
          </w:p>
        </w:tc>
        <w:tc>
          <w:tcPr>
            <w:tcW w:w="4833" w:type="dxa"/>
          </w:tcPr>
          <w:p w14:paraId="058E5A2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Ստեղծված է իրավական հստակ շրջանակ, որի արդյունքում հնարավորություն է ստեղծվում ներգրավել արտերկրի առաջատար հետազոտողների</w:t>
            </w:r>
            <w:r w:rsidR="00D1085F" w:rsidRPr="001E161A">
              <w:rPr>
                <w:rFonts w:ascii="GHEA Grapalat" w:hAnsi="GHEA Grapalat"/>
                <w:lang w:val="en-GB"/>
              </w:rPr>
              <w:t>ն</w:t>
            </w:r>
            <w:r w:rsidRPr="001E161A">
              <w:rPr>
                <w:rFonts w:ascii="GHEA Grapalat" w:hAnsi="GHEA Grapalat"/>
              </w:rPr>
              <w:t xml:space="preserve"> որպես դոկտորական աշխատանքների ղեկավարներ:</w:t>
            </w:r>
          </w:p>
          <w:p w14:paraId="4125117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Արտերկրի ղեկավար ունեցող դոկտորանտների քանակ:</w:t>
            </w:r>
          </w:p>
        </w:tc>
        <w:tc>
          <w:tcPr>
            <w:tcW w:w="1687" w:type="dxa"/>
          </w:tcPr>
          <w:p w14:paraId="461AC0E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(&lt;10)</w:t>
            </w:r>
          </w:p>
          <w:p w14:paraId="0B67B8F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2026</w:t>
            </w:r>
            <w:r w:rsidR="00D1085F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-10</w:t>
            </w:r>
          </w:p>
          <w:p w14:paraId="252E803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="00D1085F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-20</w:t>
            </w:r>
          </w:p>
          <w:p w14:paraId="03F8A9B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2028</w:t>
            </w:r>
            <w:r w:rsidR="00D1085F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-40</w:t>
            </w:r>
          </w:p>
          <w:p w14:paraId="7592FFF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2029</w:t>
            </w:r>
            <w:r w:rsidR="00D1085F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-80</w:t>
            </w:r>
          </w:p>
          <w:p w14:paraId="2372423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2030</w:t>
            </w:r>
            <w:r w:rsidR="00D1085F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-120</w:t>
            </w:r>
          </w:p>
        </w:tc>
        <w:tc>
          <w:tcPr>
            <w:tcW w:w="1985" w:type="dxa"/>
          </w:tcPr>
          <w:p w14:paraId="71639E62" w14:textId="77777777" w:rsidR="001053B1" w:rsidRPr="001E161A" w:rsidRDefault="001053B1" w:rsidP="00D1085F">
            <w:pPr>
              <w:jc w:val="center"/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2026-2030</w:t>
            </w:r>
            <w:r w:rsidR="00D1085F" w:rsidRPr="001E161A">
              <w:rPr>
                <w:rFonts w:ascii="GHEA Grapalat" w:hAnsi="GHEA Grapalat"/>
                <w:lang w:val="en-GB"/>
              </w:rPr>
              <w:t>թթ.</w:t>
            </w:r>
          </w:p>
          <w:p w14:paraId="15C00459" w14:textId="77777777" w:rsidR="001053B1" w:rsidRPr="001E161A" w:rsidRDefault="00D1085F" w:rsidP="00D1085F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ն</w:t>
            </w:r>
            <w:r w:rsidR="001053B1" w:rsidRPr="001E161A">
              <w:rPr>
                <w:rFonts w:ascii="GHEA Grapalat" w:hAnsi="GHEA Grapalat"/>
              </w:rPr>
              <w:t>ոյեմբերի 1-ին տասնօրյակ</w:t>
            </w:r>
          </w:p>
        </w:tc>
        <w:tc>
          <w:tcPr>
            <w:tcW w:w="1842" w:type="dxa"/>
          </w:tcPr>
          <w:p w14:paraId="02738FC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266020D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1053B1" w:rsidRPr="001E161A" w14:paraId="1FBAC52A" w14:textId="77777777" w:rsidTr="00044616">
        <w:tc>
          <w:tcPr>
            <w:tcW w:w="1129" w:type="dxa"/>
          </w:tcPr>
          <w:p w14:paraId="19E0B050" w14:textId="189DCBD7" w:rsidR="001053B1" w:rsidRPr="001E161A" w:rsidRDefault="00D1085F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1.1.5</w:t>
            </w:r>
            <w:r w:rsidR="001E161A" w:rsidRPr="001E161A">
              <w:rPr>
                <w:rFonts w:ascii="GHEA Grapalat" w:hAnsi="GHEA Grapalat"/>
              </w:rPr>
              <w:t>.</w:t>
            </w:r>
          </w:p>
        </w:tc>
        <w:tc>
          <w:tcPr>
            <w:tcW w:w="2861" w:type="dxa"/>
          </w:tcPr>
          <w:p w14:paraId="5BD8AE8C" w14:textId="6C0E93D3" w:rsidR="001053B1" w:rsidRPr="001E161A" w:rsidRDefault="00F51D39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Գ1.1.5</w:t>
            </w:r>
            <w:r w:rsidR="001E161A" w:rsidRPr="001E161A">
              <w:rPr>
                <w:rFonts w:ascii="GHEA Grapalat" w:hAnsi="GHEA Grapalat"/>
              </w:rPr>
              <w:t>.</w:t>
            </w:r>
            <w:r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 xml:space="preserve">Հեռավար լաբորատորիաների հիմնադրման, Լաբորատորիաների </w:t>
            </w:r>
            <w:r w:rsidR="001053B1" w:rsidRPr="001E161A">
              <w:rPr>
                <w:rFonts w:ascii="GHEA Grapalat" w:hAnsi="GHEA Grapalat"/>
              </w:rPr>
              <w:lastRenderedPageBreak/>
              <w:t>ամրապն</w:t>
            </w:r>
            <w:r w:rsidR="00D1085F" w:rsidRPr="001E161A">
              <w:rPr>
                <w:rFonts w:ascii="GHEA Grapalat" w:hAnsi="GHEA Grapalat"/>
              </w:rPr>
              <w:t>դման, Ինտեգրման և առաջատար հետա</w:t>
            </w:r>
            <w:r w:rsidR="001053B1" w:rsidRPr="001E161A">
              <w:rPr>
                <w:rFonts w:ascii="GHEA Grapalat" w:hAnsi="GHEA Grapalat"/>
              </w:rPr>
              <w:t>զոտությունների իրականացման մրցույթների կազմակերպում</w:t>
            </w:r>
          </w:p>
        </w:tc>
        <w:tc>
          <w:tcPr>
            <w:tcW w:w="4833" w:type="dxa"/>
          </w:tcPr>
          <w:p w14:paraId="22AD279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 xml:space="preserve">Հիմք ընդունելով նախորդող ժամանակահատվածում ոլորտում վարվող քաղաքականությունը` վերանայված են մրցույթների պայմանները` դնելով մուտքային </w:t>
            </w:r>
            <w:r w:rsidRPr="001E161A">
              <w:rPr>
                <w:rFonts w:ascii="GHEA Grapalat" w:hAnsi="GHEA Grapalat"/>
              </w:rPr>
              <w:lastRenderedPageBreak/>
              <w:t>ավելի բարձր պահանջներ, կատարողականի ավելի բարձր պայմաններ և արտերկրի գործընկերոջից ակնկալիքների հստակ շրջանակ` կազմակերպվում են նշված համակարգային նշանակության մրցույթները:</w:t>
            </w:r>
          </w:p>
          <w:p w14:paraId="67D5D4C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Տվյալ տարում մրցույթների շրջանակներում երաշխավորված ընթացիկ ծրագրերի քանակ:</w:t>
            </w:r>
          </w:p>
        </w:tc>
        <w:tc>
          <w:tcPr>
            <w:tcW w:w="1687" w:type="dxa"/>
          </w:tcPr>
          <w:p w14:paraId="1150C43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(160)</w:t>
            </w:r>
          </w:p>
          <w:p w14:paraId="6284375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2026</w:t>
            </w:r>
            <w:r w:rsidR="00D1085F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D1085F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>200</w:t>
            </w:r>
          </w:p>
          <w:p w14:paraId="054CCC4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="00D1085F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D1085F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>250</w:t>
            </w:r>
          </w:p>
          <w:p w14:paraId="6E45329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2028</w:t>
            </w:r>
            <w:r w:rsidR="00D1085F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D1085F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>300</w:t>
            </w:r>
          </w:p>
          <w:p w14:paraId="6FB33F5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2029</w:t>
            </w:r>
            <w:r w:rsidR="00D1085F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D1085F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>350</w:t>
            </w:r>
          </w:p>
          <w:p w14:paraId="4A92077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2030</w:t>
            </w:r>
            <w:r w:rsidR="00D1085F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D1085F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>400</w:t>
            </w:r>
          </w:p>
        </w:tc>
        <w:tc>
          <w:tcPr>
            <w:tcW w:w="1985" w:type="dxa"/>
          </w:tcPr>
          <w:p w14:paraId="5F35E4E8" w14:textId="77777777" w:rsidR="001053B1" w:rsidRPr="001E161A" w:rsidRDefault="001053B1" w:rsidP="00D1085F">
            <w:pPr>
              <w:jc w:val="center"/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lastRenderedPageBreak/>
              <w:t>2026-2030</w:t>
            </w:r>
            <w:r w:rsidR="00D1085F" w:rsidRPr="001E161A">
              <w:rPr>
                <w:rFonts w:ascii="GHEA Grapalat" w:hAnsi="GHEA Grapalat"/>
                <w:lang w:val="en-GB"/>
              </w:rPr>
              <w:t>թթ.</w:t>
            </w:r>
          </w:p>
          <w:p w14:paraId="319B6F59" w14:textId="77777777" w:rsidR="001053B1" w:rsidRPr="001E161A" w:rsidRDefault="00D1085F" w:rsidP="00D1085F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ն</w:t>
            </w:r>
            <w:r w:rsidR="001053B1" w:rsidRPr="001E161A">
              <w:rPr>
                <w:rFonts w:ascii="GHEA Grapalat" w:hAnsi="GHEA Grapalat"/>
              </w:rPr>
              <w:t>ոյեմբերի 3-րդ տասնօրյակ</w:t>
            </w:r>
          </w:p>
        </w:tc>
        <w:tc>
          <w:tcPr>
            <w:tcW w:w="1842" w:type="dxa"/>
          </w:tcPr>
          <w:p w14:paraId="330B85B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5C15BC4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6,000,000,000</w:t>
            </w:r>
          </w:p>
          <w:p w14:paraId="48E416B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7,500,000,000</w:t>
            </w:r>
          </w:p>
          <w:p w14:paraId="7147D25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9,000,000,000</w:t>
            </w:r>
          </w:p>
          <w:p w14:paraId="6B5DB42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10,500,000,000</w:t>
            </w:r>
          </w:p>
          <w:p w14:paraId="04D597A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13,000,000,000</w:t>
            </w:r>
          </w:p>
        </w:tc>
        <w:tc>
          <w:tcPr>
            <w:tcW w:w="1393" w:type="dxa"/>
          </w:tcPr>
          <w:p w14:paraId="1126FCB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ԿԳՄՍՆ ԲԿԳԿ</w:t>
            </w:r>
          </w:p>
        </w:tc>
      </w:tr>
      <w:tr w:rsidR="001053B1" w:rsidRPr="001E161A" w14:paraId="2F389D93" w14:textId="77777777" w:rsidTr="00044616">
        <w:tc>
          <w:tcPr>
            <w:tcW w:w="1129" w:type="dxa"/>
          </w:tcPr>
          <w:p w14:paraId="5B2AA250" w14:textId="60B2B599" w:rsidR="001053B1" w:rsidRPr="001E161A" w:rsidRDefault="00D1085F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1.1.6</w:t>
            </w:r>
            <w:r w:rsidR="001E161A" w:rsidRPr="001E161A">
              <w:rPr>
                <w:rFonts w:ascii="GHEA Grapalat" w:hAnsi="GHEA Grapalat"/>
              </w:rPr>
              <w:t>.</w:t>
            </w:r>
          </w:p>
        </w:tc>
        <w:tc>
          <w:tcPr>
            <w:tcW w:w="2861" w:type="dxa"/>
          </w:tcPr>
          <w:p w14:paraId="0DA1D0E6" w14:textId="2EFEB8BE" w:rsidR="001053B1" w:rsidRPr="001E161A" w:rsidRDefault="00F51D39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Գ1.1.6</w:t>
            </w:r>
            <w:r w:rsidR="001E161A" w:rsidRPr="001E161A">
              <w:rPr>
                <w:rFonts w:ascii="GHEA Grapalat" w:hAnsi="GHEA Grapalat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Գլոբալ տաղանդների ներգրավման ծրագրի իրականացում</w:t>
            </w:r>
          </w:p>
        </w:tc>
        <w:tc>
          <w:tcPr>
            <w:tcW w:w="4833" w:type="dxa"/>
          </w:tcPr>
          <w:p w14:paraId="13D7C85F" w14:textId="77777777" w:rsidR="001053B1" w:rsidRPr="001E161A" w:rsidRDefault="001053B1" w:rsidP="00D1085F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Վերանայվել է ՀՀ տարածքում արտերկրի գիտնականների հետազոտությունների իրականացման ծրագրի տրամաբանությունը` նախատեսելով կարիերայի տարբեր մակարդակներում գտնվող հետազողների ներգրավման հնարավորություններ` յուրաքանչյուր ենթածրագրի համար սահմանելով դրանցից ակնկալիքները: Նախատեսված են</w:t>
            </w:r>
            <w:r w:rsidR="00D1085F" w:rsidRPr="001E161A">
              <w:rPr>
                <w:rFonts w:ascii="GHEA Grapalat" w:hAnsi="GHEA Grapalat"/>
              </w:rPr>
              <w:t xml:space="preserve"> նաև հետագա շարունակականությունն</w:t>
            </w:r>
            <w:r w:rsidRPr="001E161A">
              <w:rPr>
                <w:rFonts w:ascii="GHEA Grapalat" w:hAnsi="GHEA Grapalat"/>
              </w:rPr>
              <w:t xml:space="preserve"> ապահովող ընթացակարգեր</w:t>
            </w:r>
            <w:r w:rsidR="00D1085F" w:rsidRPr="001E161A">
              <w:rPr>
                <w:rFonts w:ascii="GHEA Grapalat" w:hAnsi="GHEA Grapalat"/>
                <w:lang w:val="en-GB"/>
              </w:rPr>
              <w:t>ը</w:t>
            </w:r>
            <w:r w:rsidRPr="001E161A">
              <w:rPr>
                <w:rFonts w:ascii="GHEA Grapalat" w:hAnsi="GHEA Grapalat"/>
              </w:rPr>
              <w:t>: Գլոբալ տաղանդների ներգրավման ծրագիրը և ենթածրագրերը մեկնարկած է: Ծրագրի շահառուների քանակ:</w:t>
            </w:r>
          </w:p>
        </w:tc>
        <w:tc>
          <w:tcPr>
            <w:tcW w:w="1687" w:type="dxa"/>
          </w:tcPr>
          <w:p w14:paraId="582E9C8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(25)</w:t>
            </w:r>
          </w:p>
          <w:p w14:paraId="0F38EEB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2026</w:t>
            </w:r>
            <w:r w:rsidR="004408A8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-32</w:t>
            </w:r>
          </w:p>
          <w:p w14:paraId="1629E6D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="004408A8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-45</w:t>
            </w:r>
          </w:p>
          <w:p w14:paraId="6089F7E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2028</w:t>
            </w:r>
            <w:r w:rsidR="004408A8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-60</w:t>
            </w:r>
          </w:p>
          <w:p w14:paraId="27F880C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2029</w:t>
            </w:r>
            <w:r w:rsidR="004408A8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-100</w:t>
            </w:r>
          </w:p>
          <w:p w14:paraId="0370678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2030</w:t>
            </w:r>
            <w:r w:rsidR="004408A8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-150</w:t>
            </w:r>
          </w:p>
        </w:tc>
        <w:tc>
          <w:tcPr>
            <w:tcW w:w="1985" w:type="dxa"/>
          </w:tcPr>
          <w:p w14:paraId="0A403961" w14:textId="77777777" w:rsidR="001053B1" w:rsidRPr="001E161A" w:rsidRDefault="001053B1" w:rsidP="004408A8">
            <w:pPr>
              <w:jc w:val="center"/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2026-2030</w:t>
            </w:r>
            <w:r w:rsidR="004408A8" w:rsidRPr="001E161A">
              <w:rPr>
                <w:rFonts w:ascii="GHEA Grapalat" w:hAnsi="GHEA Grapalat"/>
                <w:lang w:val="en-GB"/>
              </w:rPr>
              <w:t>թթ.</w:t>
            </w:r>
          </w:p>
          <w:p w14:paraId="5CE5EC78" w14:textId="77777777" w:rsidR="001053B1" w:rsidRPr="001E161A" w:rsidRDefault="004408A8" w:rsidP="004408A8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դ</w:t>
            </w:r>
            <w:r w:rsidR="001053B1" w:rsidRPr="001E161A">
              <w:rPr>
                <w:rFonts w:ascii="GHEA Grapalat" w:hAnsi="GHEA Grapalat"/>
              </w:rPr>
              <w:t>եկտեմբերի 1-ին տասնօրյակ</w:t>
            </w:r>
          </w:p>
        </w:tc>
        <w:tc>
          <w:tcPr>
            <w:tcW w:w="1842" w:type="dxa"/>
          </w:tcPr>
          <w:p w14:paraId="7BAD943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4D1B7C3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384,000,000</w:t>
            </w:r>
          </w:p>
          <w:p w14:paraId="3278FE0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540,000,000</w:t>
            </w:r>
          </w:p>
          <w:p w14:paraId="66B7422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720,000,000</w:t>
            </w:r>
          </w:p>
          <w:p w14:paraId="1F713DD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1,200,000,000</w:t>
            </w:r>
          </w:p>
          <w:p w14:paraId="565F188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1,800,000,000</w:t>
            </w:r>
          </w:p>
        </w:tc>
        <w:tc>
          <w:tcPr>
            <w:tcW w:w="1393" w:type="dxa"/>
          </w:tcPr>
          <w:p w14:paraId="193C092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1053B1" w:rsidRPr="001E161A" w14:paraId="6FF10BF3" w14:textId="77777777" w:rsidTr="00044616">
        <w:tc>
          <w:tcPr>
            <w:tcW w:w="1129" w:type="dxa"/>
          </w:tcPr>
          <w:p w14:paraId="2A01D9E9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1.1.7</w:t>
            </w:r>
            <w:r w:rsidR="004408A8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24117A64" w14:textId="6BFEDDA2" w:rsidR="001053B1" w:rsidRPr="001E161A" w:rsidRDefault="004408A8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Գ1.1.7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Արդյունավետ</w:t>
            </w:r>
            <w:r w:rsidR="001053B1" w:rsidRPr="001E161A">
              <w:rPr>
                <w:rFonts w:ascii="GHEA Grapalat" w:hAnsi="GHEA Grapalat"/>
                <w:color w:val="FF0000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աշխատող հետազոտողների քանակի ավելացում</w:t>
            </w:r>
          </w:p>
        </w:tc>
        <w:tc>
          <w:tcPr>
            <w:tcW w:w="4833" w:type="dxa"/>
          </w:tcPr>
          <w:p w14:paraId="4D91116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Հանրային գիտական կազմակերպություններում աշխատաժամանակի լրիվ ծանրաբեռնվածությամբ հետազոտողների քանակությունն ավելացել է` մրցութային ծրագրերով ներգրավված հետազոտողների և երիտասարդ կադրերի ներգրավմամբ, որը զուգակցված է ցածր արդյունավետությամբ աշխատող հետազոտողների ազատմամբ: Ներդրված է նաև ճարտարագիտատեխնիկական պաշտոններում առավել ակտիվ ուսանողների ներգրավման մեխանիզմը, ինչը կկանխի վաղ ուսանողական տարիներին ուսանողների արտահոսքը այլ ոլորտներ: Աշխատաժամանակի լրիվ ծանրաբեռնվածությամբ (FTE) աշխատողների թիվը:</w:t>
            </w:r>
          </w:p>
        </w:tc>
        <w:tc>
          <w:tcPr>
            <w:tcW w:w="1687" w:type="dxa"/>
          </w:tcPr>
          <w:p w14:paraId="5154F29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(3012)</w:t>
            </w:r>
          </w:p>
          <w:p w14:paraId="42EC16E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2026 </w:t>
            </w:r>
            <w:r w:rsidR="004408A8" w:rsidRPr="001E161A">
              <w:rPr>
                <w:rFonts w:ascii="GHEA Grapalat" w:hAnsi="GHEA Grapalat"/>
                <w:lang w:val="en-GB"/>
              </w:rPr>
              <w:t>թ.</w:t>
            </w:r>
            <w:r w:rsidR="004408A8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 xml:space="preserve"> 3500</w:t>
            </w:r>
          </w:p>
          <w:p w14:paraId="76365EC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="004408A8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4408A8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 xml:space="preserve"> 4000</w:t>
            </w:r>
          </w:p>
          <w:p w14:paraId="1EDFA6A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2028</w:t>
            </w:r>
            <w:r w:rsidR="004408A8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4408A8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>4500</w:t>
            </w:r>
          </w:p>
          <w:p w14:paraId="0508455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2029 </w:t>
            </w:r>
            <w:r w:rsidR="004408A8" w:rsidRPr="001E161A">
              <w:rPr>
                <w:rFonts w:ascii="GHEA Grapalat" w:hAnsi="GHEA Grapalat"/>
                <w:lang w:val="en-GB"/>
              </w:rPr>
              <w:t>թ.</w:t>
            </w:r>
            <w:r w:rsidR="004408A8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>5000</w:t>
            </w:r>
          </w:p>
          <w:p w14:paraId="2958955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2030 </w:t>
            </w:r>
            <w:r w:rsidR="004408A8" w:rsidRPr="001E161A">
              <w:rPr>
                <w:rFonts w:ascii="GHEA Grapalat" w:hAnsi="GHEA Grapalat"/>
                <w:lang w:val="en-GB"/>
              </w:rPr>
              <w:t>թ.</w:t>
            </w:r>
            <w:r w:rsidR="004408A8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 xml:space="preserve"> 6000</w:t>
            </w:r>
          </w:p>
        </w:tc>
        <w:tc>
          <w:tcPr>
            <w:tcW w:w="1985" w:type="dxa"/>
          </w:tcPr>
          <w:p w14:paraId="4666CF33" w14:textId="77777777" w:rsidR="001053B1" w:rsidRPr="001E161A" w:rsidRDefault="001053B1" w:rsidP="004408A8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2026-2030</w:t>
            </w:r>
            <w:r w:rsidR="004408A8" w:rsidRPr="001E161A">
              <w:rPr>
                <w:rFonts w:ascii="GHEA Grapalat" w:hAnsi="GHEA Grapalat"/>
                <w:lang w:val="en-GB"/>
              </w:rPr>
              <w:t>թթ.</w:t>
            </w:r>
            <w:r w:rsidRPr="001E161A">
              <w:rPr>
                <w:rFonts w:ascii="GHEA Grapalat" w:hAnsi="GHEA Grapalat"/>
              </w:rPr>
              <w:t xml:space="preserve"> դեկտեմբերի 3-րդ տասնօրյակ</w:t>
            </w:r>
          </w:p>
        </w:tc>
        <w:tc>
          <w:tcPr>
            <w:tcW w:w="1842" w:type="dxa"/>
          </w:tcPr>
          <w:p w14:paraId="7127BD2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C8F808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1,485,000,000</w:t>
            </w:r>
          </w:p>
          <w:p w14:paraId="4842269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2,970,000,000</w:t>
            </w:r>
          </w:p>
          <w:p w14:paraId="2CCF322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4,455,000,000</w:t>
            </w:r>
          </w:p>
          <w:p w14:paraId="23C36D4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5,940,000,000</w:t>
            </w:r>
          </w:p>
          <w:p w14:paraId="1B43898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8,874,360,000</w:t>
            </w:r>
          </w:p>
        </w:tc>
        <w:tc>
          <w:tcPr>
            <w:tcW w:w="1393" w:type="dxa"/>
          </w:tcPr>
          <w:p w14:paraId="09006A0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1053B1" w:rsidRPr="001E161A" w14:paraId="0307D6D1" w14:textId="77777777" w:rsidTr="00044616">
        <w:tc>
          <w:tcPr>
            <w:tcW w:w="1129" w:type="dxa"/>
          </w:tcPr>
          <w:p w14:paraId="0D644EF5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1.1.8</w:t>
            </w:r>
            <w:r w:rsidR="00741C9F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5C35D336" w14:textId="4FBBA03B" w:rsidR="001053B1" w:rsidRPr="001E161A" w:rsidRDefault="004408A8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Գ1.1.8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Գլոբալ առաջնորդության ծրագիր</w:t>
            </w:r>
          </w:p>
        </w:tc>
        <w:tc>
          <w:tcPr>
            <w:tcW w:w="4833" w:type="dxa"/>
          </w:tcPr>
          <w:p w14:paraId="17F4A00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Մշակվել է գլոբալ առաջատար, բարձր մրցունակությամբ և մասնագիտական բարձր արտադրողականության փուլում գտնվող հետազոտողների ներգրավման ծրագիրը, որն </w:t>
            </w:r>
            <w:r w:rsidRPr="001E161A">
              <w:rPr>
                <w:rFonts w:ascii="GHEA Grapalat" w:hAnsi="GHEA Grapalat"/>
              </w:rPr>
              <w:lastRenderedPageBreak/>
              <w:t>իրականացվում է «Ակադեմիական քաղաք» ծրագրի շրջանակներում կառուցվելիք ենթակառուցվածքների շուրջ: Ծրագիրն իրականացվում է գիտության և տեխնիկայի գերակայությունների ուղղությամբ և այլ ծրագրերի համեմատությամբ հանդիսանում է խոշորամասշտաբ` երաշխավորելով հետազոտողի տեղափոխությունը Հայաստանի Հանրապետություն և տարեկան շատ խոշոր բյուջեով ֆինանսավորում մինչև 10 տարվա կտ</w:t>
            </w:r>
            <w:r w:rsidR="00741C9F" w:rsidRPr="001E161A">
              <w:rPr>
                <w:rFonts w:ascii="GHEA Grapalat" w:hAnsi="GHEA Grapalat"/>
              </w:rPr>
              <w:t>րվածքով` միջանկյալ արդյունքային</w:t>
            </w:r>
            <w:r w:rsidRPr="001E161A">
              <w:rPr>
                <w:rFonts w:ascii="GHEA Grapalat" w:hAnsi="GHEA Grapalat"/>
              </w:rPr>
              <w:t>:</w:t>
            </w:r>
          </w:p>
        </w:tc>
        <w:tc>
          <w:tcPr>
            <w:tcW w:w="1687" w:type="dxa"/>
          </w:tcPr>
          <w:p w14:paraId="1EABE51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(0)</w:t>
            </w:r>
          </w:p>
          <w:p w14:paraId="438168B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2029</w:t>
            </w:r>
            <w:r w:rsidR="00741C9F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-2</w:t>
            </w:r>
          </w:p>
          <w:p w14:paraId="569A425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2030</w:t>
            </w:r>
            <w:r w:rsidR="00741C9F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-5</w:t>
            </w:r>
          </w:p>
        </w:tc>
        <w:tc>
          <w:tcPr>
            <w:tcW w:w="1985" w:type="dxa"/>
          </w:tcPr>
          <w:p w14:paraId="76F0D17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0FA16AE0" w14:textId="77777777" w:rsidR="001053B1" w:rsidRPr="001E161A" w:rsidRDefault="001053B1" w:rsidP="00741C9F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2029-2030</w:t>
            </w:r>
            <w:r w:rsidR="00741C9F" w:rsidRPr="001E161A">
              <w:rPr>
                <w:rFonts w:ascii="GHEA Grapalat" w:hAnsi="GHEA Grapalat"/>
                <w:lang w:val="en-GB"/>
              </w:rPr>
              <w:t xml:space="preserve"> թթ.</w:t>
            </w:r>
            <w:r w:rsidR="00741C9F" w:rsidRPr="001E161A">
              <w:rPr>
                <w:rFonts w:ascii="GHEA Grapalat" w:hAnsi="GHEA Grapalat"/>
              </w:rPr>
              <w:t xml:space="preserve"> </w:t>
            </w:r>
            <w:r w:rsidRPr="001E161A">
              <w:rPr>
                <w:rFonts w:ascii="GHEA Grapalat" w:hAnsi="GHEA Grapalat"/>
              </w:rPr>
              <w:t xml:space="preserve"> դեկտեմբերի 3-րդ տասնօրյակ</w:t>
            </w:r>
          </w:p>
        </w:tc>
        <w:tc>
          <w:tcPr>
            <w:tcW w:w="1842" w:type="dxa"/>
          </w:tcPr>
          <w:p w14:paraId="3E8DCB5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60BEE31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800,000,000</w:t>
            </w:r>
          </w:p>
          <w:p w14:paraId="161B717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2,000,000,000</w:t>
            </w:r>
          </w:p>
        </w:tc>
        <w:tc>
          <w:tcPr>
            <w:tcW w:w="1393" w:type="dxa"/>
          </w:tcPr>
          <w:p w14:paraId="35DD3A0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1053B1" w:rsidRPr="001E161A" w14:paraId="6C6D69FA" w14:textId="77777777" w:rsidTr="00044616">
        <w:tc>
          <w:tcPr>
            <w:tcW w:w="1129" w:type="dxa"/>
          </w:tcPr>
          <w:p w14:paraId="5EC8D336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1.1.9</w:t>
            </w:r>
            <w:r w:rsidR="00741C9F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595B9CCE" w14:textId="3950117C" w:rsidR="001053B1" w:rsidRPr="001E161A" w:rsidRDefault="00741C9F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Գ1.1.9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Նոր հմտություների ձեռքբերման հնարավորությունների ստեղծում</w:t>
            </w:r>
          </w:p>
        </w:tc>
        <w:tc>
          <w:tcPr>
            <w:tcW w:w="4833" w:type="dxa"/>
          </w:tcPr>
          <w:p w14:paraId="2A9B61A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Համալսարաններում և գիտական կազմակերպություններում մշակվել են հետազոտողների վերավորակավորման կամ նոր հմտությունների ձեռք բերման կարճ ծրագրեր (ԱԲ կիրառության ոլորտներ, նոր սարքային մեթոդներ ու գործիքներ, հետազոտության կազմակերպման ժամանակակից ընթացակարգեր ու ստանդարտներ և այլն): Մշակված դասընթացների/մոդուլների քանակ: </w:t>
            </w:r>
          </w:p>
        </w:tc>
        <w:tc>
          <w:tcPr>
            <w:tcW w:w="1687" w:type="dxa"/>
          </w:tcPr>
          <w:p w14:paraId="25FF17B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(-)</w:t>
            </w:r>
          </w:p>
          <w:p w14:paraId="463CC61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="00741C9F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-5</w:t>
            </w:r>
          </w:p>
          <w:p w14:paraId="2487D2D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2028</w:t>
            </w:r>
            <w:r w:rsidR="00741C9F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-10</w:t>
            </w:r>
          </w:p>
          <w:p w14:paraId="09B1742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2029</w:t>
            </w:r>
            <w:r w:rsidR="00741C9F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-20</w:t>
            </w:r>
          </w:p>
          <w:p w14:paraId="77C2C0E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2030</w:t>
            </w:r>
            <w:r w:rsidR="00741C9F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-25</w:t>
            </w:r>
          </w:p>
          <w:p w14:paraId="056F66F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</w:tc>
        <w:tc>
          <w:tcPr>
            <w:tcW w:w="1985" w:type="dxa"/>
          </w:tcPr>
          <w:p w14:paraId="1DCDCDC0" w14:textId="77777777" w:rsidR="00741C9F" w:rsidRPr="001E161A" w:rsidRDefault="00741C9F" w:rsidP="00741C9F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 թ.</w:t>
            </w:r>
          </w:p>
          <w:p w14:paraId="7B5B052E" w14:textId="77777777" w:rsidR="001053B1" w:rsidRPr="001E161A" w:rsidRDefault="001053B1" w:rsidP="00741C9F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նոյեմբերի 3-րդ տասնօրյակ</w:t>
            </w:r>
          </w:p>
        </w:tc>
        <w:tc>
          <w:tcPr>
            <w:tcW w:w="1842" w:type="dxa"/>
          </w:tcPr>
          <w:p w14:paraId="6DE2AC0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2BEE34D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 / համալսարաններ</w:t>
            </w:r>
          </w:p>
        </w:tc>
      </w:tr>
      <w:tr w:rsidR="001053B1" w:rsidRPr="001E161A" w14:paraId="631FB727" w14:textId="77777777" w:rsidTr="00044616">
        <w:tc>
          <w:tcPr>
            <w:tcW w:w="1129" w:type="dxa"/>
          </w:tcPr>
          <w:p w14:paraId="3C87882B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1.1.10</w:t>
            </w:r>
            <w:r w:rsidR="00741C9F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367FA646" w14:textId="54BEDDCE" w:rsidR="001053B1" w:rsidRPr="001E161A" w:rsidRDefault="00741C9F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Գ1.1.10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Նոր հմտություների ձեռքբերմանն աջակցություն</w:t>
            </w:r>
          </w:p>
        </w:tc>
        <w:tc>
          <w:tcPr>
            <w:tcW w:w="4833" w:type="dxa"/>
          </w:tcPr>
          <w:p w14:paraId="5A1A9E4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Հետազոտողներն ու ակադեմիական կազմի այլ աշխատակիցները վերապատրաստվել են ներդրված ծրագրերով: Վերապատրաստումները ներդրված են որպես շարունակական մասնագիտական զարգացման պայմաններ և իրականացվում են կազմակերպությունների ներքին ռեսուրսներով և միտված են ժամանակակից հմտությունների և կարողությունների ձեռքբերմանը (տվյալագիտություն, ԱԲ գործիքներ, կիբեռգրագիտություն և այլն): Վերապատրաստմանը մասնակցած ակադեմիական կազմի աշխատակիցների քանակ:</w:t>
            </w:r>
          </w:p>
        </w:tc>
        <w:tc>
          <w:tcPr>
            <w:tcW w:w="1687" w:type="dxa"/>
          </w:tcPr>
          <w:p w14:paraId="4A37C5C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58AAC93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2028</w:t>
            </w:r>
            <w:r w:rsidR="00741C9F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741C9F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>50</w:t>
            </w:r>
          </w:p>
          <w:p w14:paraId="2AF63B1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2029</w:t>
            </w:r>
            <w:r w:rsidR="00741C9F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741C9F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>100</w:t>
            </w:r>
          </w:p>
          <w:p w14:paraId="4345C1B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2030</w:t>
            </w:r>
            <w:r w:rsidR="00741C9F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741C9F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>200</w:t>
            </w:r>
          </w:p>
        </w:tc>
        <w:tc>
          <w:tcPr>
            <w:tcW w:w="1985" w:type="dxa"/>
          </w:tcPr>
          <w:p w14:paraId="66255395" w14:textId="77777777" w:rsidR="001053B1" w:rsidRPr="001E161A" w:rsidRDefault="001053B1" w:rsidP="00EB3B34">
            <w:pPr>
              <w:jc w:val="center"/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2028-2030</w:t>
            </w:r>
            <w:r w:rsidR="00EB3B34" w:rsidRPr="001E161A">
              <w:rPr>
                <w:rFonts w:ascii="GHEA Grapalat" w:hAnsi="GHEA Grapalat"/>
                <w:lang w:val="en-GB"/>
              </w:rPr>
              <w:t>թթ.</w:t>
            </w:r>
          </w:p>
          <w:p w14:paraId="41046D9F" w14:textId="77777777" w:rsidR="001053B1" w:rsidRPr="001E161A" w:rsidRDefault="001053B1" w:rsidP="00EB3B34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նոյեմբերի 3-րդ տասնօրյակ</w:t>
            </w:r>
          </w:p>
        </w:tc>
        <w:tc>
          <w:tcPr>
            <w:tcW w:w="1842" w:type="dxa"/>
          </w:tcPr>
          <w:p w14:paraId="61EE353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0A7C71A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 / համալսարաններ</w:t>
            </w:r>
          </w:p>
        </w:tc>
      </w:tr>
      <w:tr w:rsidR="001053B1" w:rsidRPr="001E161A" w14:paraId="27A1530D" w14:textId="77777777" w:rsidTr="00044616">
        <w:tc>
          <w:tcPr>
            <w:tcW w:w="1129" w:type="dxa"/>
          </w:tcPr>
          <w:p w14:paraId="52C23D91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1.1.11</w:t>
            </w:r>
            <w:r w:rsidR="00EB3B34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00C0BAD2" w14:textId="6A4E311C" w:rsidR="001053B1" w:rsidRPr="001E161A" w:rsidRDefault="00EB3B34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Գ1.1.11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Անգլերենի իմացության բարելավում</w:t>
            </w:r>
          </w:p>
        </w:tc>
        <w:tc>
          <w:tcPr>
            <w:tcW w:w="4833" w:type="dxa"/>
          </w:tcPr>
          <w:p w14:paraId="7CCBC747" w14:textId="77777777" w:rsidR="001053B1" w:rsidRPr="001E161A" w:rsidRDefault="001053B1" w:rsidP="002F711F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Մրցութային կարգով ընտրվել են անգլերեն ուսուցանող կազմակերպություններ այդ թվում համալսարանների լեզվի կենտրոններ, որոնց միջոցով կազմակերպվում է մինչև 55 տարեկան </w:t>
            </w:r>
            <w:r w:rsidRPr="001E161A">
              <w:rPr>
                <w:rFonts w:ascii="GHEA Grapalat" w:hAnsi="GHEA Grapalat"/>
              </w:rPr>
              <w:lastRenderedPageBreak/>
              <w:t>տարիքային խմբի հետազոտողների անգլերենի իմացության կատարելագործման ծրագրեր` հասցնելով մինչև լեզվի տիրապետման B2 մակարդակ: Լեզվի դասընթացներին մասնակցած հետազոտողների քանակ:</w:t>
            </w:r>
          </w:p>
        </w:tc>
        <w:tc>
          <w:tcPr>
            <w:tcW w:w="1687" w:type="dxa"/>
          </w:tcPr>
          <w:p w14:paraId="30A8E97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(0)</w:t>
            </w:r>
          </w:p>
          <w:p w14:paraId="5B10D37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="00EB3B34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EB3B34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>400</w:t>
            </w:r>
          </w:p>
          <w:p w14:paraId="2F8E662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2028</w:t>
            </w:r>
            <w:r w:rsidR="00EB3B34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EB3B34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>750</w:t>
            </w:r>
          </w:p>
          <w:p w14:paraId="04F10CA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2029</w:t>
            </w:r>
            <w:r w:rsidR="00EB3B34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EB3B34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>1000</w:t>
            </w:r>
          </w:p>
          <w:p w14:paraId="2E7E540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2030</w:t>
            </w:r>
            <w:r w:rsidR="00EB3B34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EB3B34" w:rsidRPr="001E161A">
              <w:rPr>
                <w:rFonts w:ascii="GHEA Grapalat" w:hAnsi="GHEA Grapalat"/>
              </w:rPr>
              <w:t>-</w:t>
            </w:r>
            <w:r w:rsidRPr="001E161A">
              <w:rPr>
                <w:rFonts w:ascii="GHEA Grapalat" w:hAnsi="GHEA Grapalat"/>
              </w:rPr>
              <w:t>1560</w:t>
            </w:r>
          </w:p>
        </w:tc>
        <w:tc>
          <w:tcPr>
            <w:tcW w:w="1985" w:type="dxa"/>
          </w:tcPr>
          <w:p w14:paraId="3F698A32" w14:textId="77777777" w:rsidR="001053B1" w:rsidRPr="001E161A" w:rsidRDefault="001053B1" w:rsidP="00EB3B34">
            <w:pPr>
              <w:jc w:val="center"/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lastRenderedPageBreak/>
              <w:t>2027-2030</w:t>
            </w:r>
            <w:r w:rsidR="00EB3B34" w:rsidRPr="001E161A">
              <w:rPr>
                <w:rFonts w:ascii="GHEA Grapalat" w:hAnsi="GHEA Grapalat"/>
                <w:lang w:val="en-GB"/>
              </w:rPr>
              <w:t>թթ.</w:t>
            </w:r>
          </w:p>
          <w:p w14:paraId="4EE78637" w14:textId="77777777" w:rsidR="001053B1" w:rsidRPr="001E161A" w:rsidRDefault="00EB3B34" w:rsidP="00EB3B34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  <w:lang w:val="en-GB"/>
              </w:rPr>
              <w:t>դ</w:t>
            </w:r>
            <w:r w:rsidR="001053B1" w:rsidRPr="001E161A">
              <w:rPr>
                <w:rFonts w:ascii="GHEA Grapalat" w:hAnsi="GHEA Grapalat"/>
              </w:rPr>
              <w:t>եկտեմբերի 2-րդ տասնօրյակ</w:t>
            </w:r>
          </w:p>
        </w:tc>
        <w:tc>
          <w:tcPr>
            <w:tcW w:w="1842" w:type="dxa"/>
          </w:tcPr>
          <w:p w14:paraId="2314D4F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713A80D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360,000,000</w:t>
            </w:r>
          </w:p>
          <w:p w14:paraId="6C6D76A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675,000,000</w:t>
            </w:r>
          </w:p>
          <w:p w14:paraId="3E6E71B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900,000,000</w:t>
            </w:r>
          </w:p>
          <w:p w14:paraId="2E0E1DA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1,404,000,000</w:t>
            </w:r>
          </w:p>
        </w:tc>
        <w:tc>
          <w:tcPr>
            <w:tcW w:w="1393" w:type="dxa"/>
          </w:tcPr>
          <w:p w14:paraId="6E93654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ԿԳՄՍՆ ԲԿԳԿ</w:t>
            </w:r>
          </w:p>
        </w:tc>
      </w:tr>
      <w:tr w:rsidR="001053B1" w:rsidRPr="001E161A" w14:paraId="38B2F4E2" w14:textId="77777777" w:rsidTr="00044616">
        <w:tc>
          <w:tcPr>
            <w:tcW w:w="1129" w:type="dxa"/>
            <w:shd w:val="clear" w:color="auto" w:fill="FFF2CC" w:themeFill="accent4" w:themeFillTint="33"/>
          </w:tcPr>
          <w:p w14:paraId="72FBCFBE" w14:textId="42CC1C2A" w:rsidR="001053B1" w:rsidRPr="001E161A" w:rsidRDefault="007236FF" w:rsidP="00315B78">
            <w:pPr>
              <w:rPr>
                <w:rFonts w:ascii="GHEA Grapalat" w:hAnsi="GHEA Grapalat"/>
                <w:b/>
              </w:rPr>
            </w:pPr>
            <w:r w:rsidRPr="001E161A">
              <w:rPr>
                <w:rFonts w:ascii="GHEA Grapalat" w:hAnsi="GHEA Grapalat"/>
                <w:b/>
              </w:rPr>
              <w:t>1</w:t>
            </w:r>
            <w:r w:rsidR="001E161A" w:rsidRPr="001E161A">
              <w:rPr>
                <w:rFonts w:ascii="GHEA Grapalat" w:hAnsi="GHEA Grapalat" w:cs="Cambria Math"/>
                <w:b/>
              </w:rPr>
              <w:t>.</w:t>
            </w:r>
            <w:r w:rsidRPr="001E161A">
              <w:rPr>
                <w:rFonts w:ascii="GHEA Grapalat" w:hAnsi="GHEA Grapalat"/>
                <w:b/>
              </w:rPr>
              <w:t>2</w:t>
            </w:r>
            <w:r w:rsidR="001E161A" w:rsidRPr="001E161A">
              <w:rPr>
                <w:rFonts w:ascii="GHEA Grapalat" w:hAnsi="GHEA Grapalat" w:cs="Cambria Math"/>
                <w:b/>
              </w:rPr>
              <w:t>.</w:t>
            </w:r>
          </w:p>
        </w:tc>
        <w:tc>
          <w:tcPr>
            <w:tcW w:w="14601" w:type="dxa"/>
            <w:gridSpan w:val="6"/>
            <w:shd w:val="clear" w:color="auto" w:fill="FFF2CC" w:themeFill="accent4" w:themeFillTint="33"/>
          </w:tcPr>
          <w:p w14:paraId="415DAACD" w14:textId="77777777" w:rsidR="001053B1" w:rsidRPr="001E161A" w:rsidRDefault="007236FF" w:rsidP="00315B78">
            <w:pPr>
              <w:rPr>
                <w:rFonts w:ascii="GHEA Grapalat" w:hAnsi="GHEA Grapalat" w:cs="Sylfaen"/>
                <w:i/>
                <w:iCs/>
              </w:rPr>
            </w:pPr>
            <w:r w:rsidRPr="001E161A">
              <w:rPr>
                <w:rFonts w:ascii="GHEA Grapalat" w:hAnsi="GHEA Grapalat"/>
              </w:rPr>
              <w:t>ՄԱ1-2</w:t>
            </w:r>
            <w:r w:rsidR="001053B1" w:rsidRPr="001E161A">
              <w:rPr>
                <w:rFonts w:ascii="GHEA Grapalat" w:hAnsi="GHEA Grapalat" w:cs="Sylfaen"/>
                <w:i/>
                <w:iCs/>
              </w:rPr>
              <w:t>Միջազգային ծրագրերին մասնակցության խթանում և գլոբալ հասանելիություն</w:t>
            </w:r>
          </w:p>
          <w:p w14:paraId="416E6133" w14:textId="77777777" w:rsidR="007236FF" w:rsidRPr="001E161A" w:rsidRDefault="007236FF" w:rsidP="00315B78">
            <w:pPr>
              <w:rPr>
                <w:rFonts w:ascii="GHEA Grapalat" w:hAnsi="GHEA Grapalat" w:cs="Sylfaen"/>
                <w:b/>
              </w:rPr>
            </w:pPr>
            <w:r w:rsidRPr="001E161A">
              <w:rPr>
                <w:rFonts w:ascii="GHEA Grapalat" w:hAnsi="GHEA Grapalat" w:cs="Sylfaen"/>
                <w:b/>
              </w:rPr>
              <w:t>Վերջնական արդյունք՝</w:t>
            </w:r>
          </w:p>
          <w:p w14:paraId="4293BC7E" w14:textId="77777777" w:rsidR="007236FF" w:rsidRPr="001E161A" w:rsidRDefault="007236FF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 w:cs="Sylfaen"/>
              </w:rPr>
              <w:t>ԵՄ շրջանակային ծրագրերից ստացված դրամաշնորհներում կարողությունների զարգացման ենթածրագրի շրջանակում ստացված դրամաշնորհների համամասնության հավասարակշռում` ի հաշիվ գիտական գերազանցության, նորարարությունների և գլոբալ մարտահրավերների լուծմանը միտված ծրագրերի շրջանակներում ստացված դրամաշնորհային ծրագրերի ծավալների ավելացման: Ընդլայնման ենթածրագրի շրջանակում ներգրաված գումարների մասնաբաժինն ընդհանուրի մեջ` 77%-ի փոխարեն` առավելագույնը 50%` 2030 թվականի դրությամբ, գլոբալ գիտափորձերում մասնակցությունը 2030 թվականի դրությամբ` 15, դրանցում ներգրավված երիտասարդ հետազոտողների կամ ուսանողների քանակը` առնվազն 100, երկկողմ միջպետական համագործակցությունների քանակը` 10</w:t>
            </w:r>
          </w:p>
        </w:tc>
      </w:tr>
      <w:tr w:rsidR="001053B1" w:rsidRPr="001E161A" w14:paraId="106EC3E5" w14:textId="77777777" w:rsidTr="00044616">
        <w:tc>
          <w:tcPr>
            <w:tcW w:w="1129" w:type="dxa"/>
          </w:tcPr>
          <w:p w14:paraId="4469440A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1.2.1</w:t>
            </w:r>
            <w:r w:rsidR="00EB3B34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1564077B" w14:textId="74B1F699" w:rsidR="001053B1" w:rsidRPr="001E161A" w:rsidRDefault="00EB3B34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Գ1.2.1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 xml:space="preserve">ԵՄ հետազոտությունների և նորարարությունների շրջանակային ծրագրերում </w:t>
            </w:r>
            <w:r w:rsidR="001053B1" w:rsidRPr="001E161A">
              <w:rPr>
                <w:rFonts w:ascii="GHEA Grapalat" w:hAnsi="GHEA Grapalat" w:cs="Sylfaen"/>
              </w:rPr>
              <w:t>գիտական գերազանցության, նորարարությունների և գլոբալ մարտահրավերների լուծմանը միտված ենթածրա</w:t>
            </w:r>
            <w:r w:rsidRPr="001E161A">
              <w:rPr>
                <w:rFonts w:ascii="GHEA Grapalat" w:hAnsi="GHEA Grapalat" w:cs="Sylfaen"/>
              </w:rPr>
              <w:t>գրերում մասնակցության ավելացում</w:t>
            </w:r>
          </w:p>
        </w:tc>
        <w:tc>
          <w:tcPr>
            <w:tcW w:w="4833" w:type="dxa"/>
          </w:tcPr>
          <w:p w14:paraId="397FB6F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Ներդրված են խրախուսման և աջակցության մեխանիզմներ, որոնք նպաստելու են որ շրջանակային ծրագրի </w:t>
            </w:r>
            <w:r w:rsidR="00595177" w:rsidRPr="001E161A">
              <w:rPr>
                <w:rFonts w:ascii="GHEA Grapalat" w:hAnsi="GHEA Grapalat"/>
              </w:rPr>
              <w:t>ե</w:t>
            </w:r>
            <w:r w:rsidRPr="001E161A">
              <w:rPr>
                <w:rFonts w:ascii="GHEA Grapalat" w:hAnsi="GHEA Grapalat"/>
              </w:rPr>
              <w:t>նթածրագրերում</w:t>
            </w:r>
            <w:r w:rsidRPr="001E161A">
              <w:rPr>
                <w:rFonts w:ascii="GHEA Grapalat" w:hAnsi="GHEA Grapalat"/>
                <w:color w:val="FF0000"/>
              </w:rPr>
              <w:t xml:space="preserve"> </w:t>
            </w:r>
            <w:r w:rsidRPr="001E161A">
              <w:rPr>
                <w:rFonts w:ascii="GHEA Grapalat" w:hAnsi="GHEA Grapalat"/>
              </w:rPr>
              <w:t xml:space="preserve">մասնակցությունը և երաշխավորված ծրագրերը շեղված են դեպի </w:t>
            </w:r>
            <w:r w:rsidRPr="001E161A">
              <w:rPr>
                <w:rFonts w:ascii="GHEA Grapalat" w:hAnsi="GHEA Grapalat" w:cs="Sylfaen"/>
              </w:rPr>
              <w:t xml:space="preserve">գիտական գերազանցության, նորարարությունների և գլոբալ մարտահրավերների լուծմանը միտված </w:t>
            </w:r>
            <w:r w:rsidR="00EB3B34" w:rsidRPr="001E161A">
              <w:rPr>
                <w:rFonts w:ascii="GHEA Grapalat" w:hAnsi="GHEA Grapalat" w:cs="Sylfaen"/>
              </w:rPr>
              <w:t>ենթածրագրերի կողմ: Մասնավորապես</w:t>
            </w:r>
            <w:r w:rsidR="00EB3B34" w:rsidRPr="001E161A">
              <w:rPr>
                <w:rFonts w:ascii="GHEA Grapalat" w:hAnsi="GHEA Grapalat" w:cs="Sylfaen"/>
                <w:lang w:val="en-GB"/>
              </w:rPr>
              <w:t xml:space="preserve">, </w:t>
            </w:r>
            <w:r w:rsidRPr="001E161A">
              <w:rPr>
                <w:rFonts w:ascii="GHEA Grapalat" w:hAnsi="GHEA Grapalat" w:cs="Sylfaen"/>
              </w:rPr>
              <w:t>ծրագրերին մասնակցությունը խրախուսող կառույցի կատարողականի շրջանակներում դրված են ռազմավարության սույն գործողությամբ նախանշված ցուցանիշները, ինչպես նաև սահմանվելու է խրախուսման մեխանիզմ` նշված ենթածրագրերում գրանցված հաջողությունների համար: Գիտական կազմակերպություններին տրամադրվելու է անհրաժեշտ խորհրդատվություն նշված ենթածրագրերում մասնակցության հայտերի մշակման համար: Գիտական գերազանցության, նորարարությունների և գլոբալ մարտահրավերների լուծմանը միտված ենթածրագրերից ներգրավված ֆինանսավորման մասնաբաժին ընդհանուրի մեջ:</w:t>
            </w:r>
          </w:p>
        </w:tc>
        <w:tc>
          <w:tcPr>
            <w:tcW w:w="1687" w:type="dxa"/>
          </w:tcPr>
          <w:p w14:paraId="739B5E9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(77%)</w:t>
            </w:r>
          </w:p>
          <w:p w14:paraId="2A89F6B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50%</w:t>
            </w:r>
          </w:p>
        </w:tc>
        <w:tc>
          <w:tcPr>
            <w:tcW w:w="1985" w:type="dxa"/>
          </w:tcPr>
          <w:p w14:paraId="09CBAFF8" w14:textId="77777777" w:rsidR="001053B1" w:rsidRPr="001E161A" w:rsidRDefault="001053B1" w:rsidP="00EB3B34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2030</w:t>
            </w:r>
            <w:r w:rsidR="00EB3B34" w:rsidRPr="001E161A">
              <w:rPr>
                <w:rFonts w:ascii="GHEA Grapalat" w:hAnsi="GHEA Grapalat"/>
                <w:lang w:val="en-GB"/>
              </w:rPr>
              <w:t>թ.</w:t>
            </w:r>
            <w:r w:rsidRPr="001E161A">
              <w:rPr>
                <w:rFonts w:ascii="GHEA Grapalat" w:hAnsi="GHEA Grapalat"/>
              </w:rPr>
              <w:t xml:space="preserve"> նոյեմբերի 3-րդ տասնօրյակի դրությամբ</w:t>
            </w:r>
          </w:p>
        </w:tc>
        <w:tc>
          <w:tcPr>
            <w:tcW w:w="1842" w:type="dxa"/>
          </w:tcPr>
          <w:p w14:paraId="662A618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2026</w:t>
            </w:r>
            <w:r w:rsidR="00B70BA6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-18,000,000</w:t>
            </w:r>
          </w:p>
          <w:p w14:paraId="02EB9CB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="00B70BA6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-24,000,000</w:t>
            </w:r>
          </w:p>
          <w:p w14:paraId="23E7957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2028</w:t>
            </w:r>
            <w:r w:rsidR="00B70BA6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-26,000,000</w:t>
            </w:r>
          </w:p>
          <w:p w14:paraId="065E85B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2029</w:t>
            </w:r>
            <w:r w:rsidR="00B70BA6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-28,000,000</w:t>
            </w:r>
          </w:p>
          <w:p w14:paraId="733BF1BA" w14:textId="77777777" w:rsidR="001053B1" w:rsidRPr="001E161A" w:rsidRDefault="00EE41EC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2030</w:t>
            </w:r>
            <w:r w:rsidR="00B70BA6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  <w:lang w:val="en-GB"/>
              </w:rPr>
              <w:t>-</w:t>
            </w:r>
            <w:r w:rsidR="001053B1" w:rsidRPr="001E161A">
              <w:rPr>
                <w:rFonts w:ascii="GHEA Grapalat" w:hAnsi="GHEA Grapalat"/>
              </w:rPr>
              <w:t>32,000,000</w:t>
            </w:r>
          </w:p>
        </w:tc>
        <w:tc>
          <w:tcPr>
            <w:tcW w:w="1393" w:type="dxa"/>
          </w:tcPr>
          <w:p w14:paraId="5DB5544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1053B1" w:rsidRPr="001E161A" w14:paraId="33E0BA4D" w14:textId="77777777" w:rsidTr="00044616">
        <w:tc>
          <w:tcPr>
            <w:tcW w:w="1129" w:type="dxa"/>
          </w:tcPr>
          <w:p w14:paraId="045DE018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1.2.2</w:t>
            </w:r>
            <w:r w:rsidR="00EE41EC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206A992A" w14:textId="67C4670B" w:rsidR="001053B1" w:rsidRPr="001E161A" w:rsidRDefault="00EE41EC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Գ1.2.2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 xml:space="preserve">Գլոբալ գիտափորձերում ՀՀ </w:t>
            </w:r>
            <w:r w:rsidR="001053B1" w:rsidRPr="001E161A">
              <w:rPr>
                <w:rFonts w:ascii="GHEA Grapalat" w:hAnsi="GHEA Grapalat"/>
              </w:rPr>
              <w:lastRenderedPageBreak/>
              <w:t>հետազոտողների ներգրավվածության ընդլայնում և ամրապնդում</w:t>
            </w:r>
          </w:p>
        </w:tc>
        <w:tc>
          <w:tcPr>
            <w:tcW w:w="4833" w:type="dxa"/>
          </w:tcPr>
          <w:p w14:paraId="3482ACB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 xml:space="preserve">Հետազոտությունների տարբեր բնագավառներում բացահայտված են գլոբալ </w:t>
            </w:r>
            <w:r w:rsidRPr="001E161A">
              <w:rPr>
                <w:rFonts w:ascii="GHEA Grapalat" w:hAnsi="GHEA Grapalat"/>
              </w:rPr>
              <w:lastRenderedPageBreak/>
              <w:t xml:space="preserve">նշանակության գիտափորձերը և դրանց ինստիտուցիոնալ մասնակցության համար հատկացվում են անդամավճարներ ինչպես նաև մասնակիցների գործուղումների համար առանձնացված են համապատասխան միջոցներ: </w:t>
            </w:r>
          </w:p>
          <w:p w14:paraId="142799E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Յուրաքանչյուր գիտափորձի շրջանակում 5 մասնակիցներից առնվազն 3-ը պետք է լինեն երիտասարդ հետազոտողներ` ռոտացիոն սկզբունքով: ՀՀ մասնակցած գլոբալ գիտափորձերի քանակությունը:</w:t>
            </w:r>
          </w:p>
        </w:tc>
        <w:tc>
          <w:tcPr>
            <w:tcW w:w="1687" w:type="dxa"/>
          </w:tcPr>
          <w:p w14:paraId="4E48151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(1)</w:t>
            </w:r>
          </w:p>
          <w:p w14:paraId="3E5D51CB" w14:textId="77777777" w:rsidR="00B70BA6" w:rsidRPr="001E161A" w:rsidRDefault="001053B1" w:rsidP="00B70BA6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10</w:t>
            </w:r>
          </w:p>
          <w:p w14:paraId="1D17B50F" w14:textId="77777777" w:rsidR="00B70BA6" w:rsidRPr="001E161A" w:rsidRDefault="00B70BA6" w:rsidP="00B70BA6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2027</w:t>
            </w:r>
            <w:r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-3</w:t>
            </w:r>
          </w:p>
          <w:p w14:paraId="3189D1E6" w14:textId="77777777" w:rsidR="00B70BA6" w:rsidRPr="001E161A" w:rsidRDefault="00B70BA6" w:rsidP="00B70BA6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2028</w:t>
            </w:r>
            <w:r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-5</w:t>
            </w:r>
          </w:p>
          <w:p w14:paraId="0F46290B" w14:textId="77777777" w:rsidR="00B70BA6" w:rsidRPr="001E161A" w:rsidRDefault="00B70BA6" w:rsidP="00B70BA6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2029</w:t>
            </w:r>
            <w:r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-7</w:t>
            </w:r>
          </w:p>
          <w:p w14:paraId="11A13F39" w14:textId="77777777" w:rsidR="001053B1" w:rsidRPr="001E161A" w:rsidRDefault="00B70BA6" w:rsidP="00B70BA6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2030</w:t>
            </w:r>
            <w:r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>-10</w:t>
            </w:r>
          </w:p>
        </w:tc>
        <w:tc>
          <w:tcPr>
            <w:tcW w:w="1985" w:type="dxa"/>
          </w:tcPr>
          <w:p w14:paraId="72033855" w14:textId="77777777" w:rsidR="001053B1" w:rsidRPr="001E161A" w:rsidRDefault="001053B1" w:rsidP="00B70BA6">
            <w:pPr>
              <w:jc w:val="center"/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lastRenderedPageBreak/>
              <w:t>2027-2030</w:t>
            </w:r>
            <w:r w:rsidR="00B70BA6" w:rsidRPr="001E161A">
              <w:rPr>
                <w:rFonts w:ascii="GHEA Grapalat" w:hAnsi="GHEA Grapalat"/>
                <w:lang w:val="en-GB"/>
              </w:rPr>
              <w:t xml:space="preserve"> թթ.</w:t>
            </w:r>
          </w:p>
          <w:p w14:paraId="009511CA" w14:textId="77777777" w:rsidR="001053B1" w:rsidRPr="001E161A" w:rsidRDefault="00B70BA6" w:rsidP="00B70BA6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նոյեմբերի 3-րդ տասնօրյակ</w:t>
            </w:r>
            <w:r w:rsidR="001053B1" w:rsidRPr="001E161A">
              <w:rPr>
                <w:rFonts w:ascii="GHEA Grapalat" w:hAnsi="GHEA Grapalat"/>
              </w:rPr>
              <w:t xml:space="preserve"> </w:t>
            </w:r>
          </w:p>
          <w:p w14:paraId="71D81E1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</w:tc>
        <w:tc>
          <w:tcPr>
            <w:tcW w:w="1842" w:type="dxa"/>
          </w:tcPr>
          <w:p w14:paraId="0B06480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0B06B98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168,750,000</w:t>
            </w:r>
          </w:p>
          <w:p w14:paraId="1C07EFE5" w14:textId="77777777" w:rsidR="003A31DD" w:rsidRPr="001E161A" w:rsidRDefault="003A31DD" w:rsidP="00315B78">
            <w:pPr>
              <w:rPr>
                <w:rFonts w:ascii="GHEA Grapalat" w:hAnsi="GHEA Grapalat"/>
              </w:rPr>
            </w:pPr>
          </w:p>
          <w:p w14:paraId="778AF01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263,250,000</w:t>
            </w:r>
          </w:p>
          <w:p w14:paraId="2829A2A2" w14:textId="77777777" w:rsidR="003A31DD" w:rsidRPr="001E161A" w:rsidRDefault="003A31DD" w:rsidP="00315B78">
            <w:pPr>
              <w:rPr>
                <w:rFonts w:ascii="GHEA Grapalat" w:hAnsi="GHEA Grapalat"/>
              </w:rPr>
            </w:pPr>
          </w:p>
          <w:p w14:paraId="6050F97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355,500,000</w:t>
            </w:r>
          </w:p>
          <w:p w14:paraId="1D802C0B" w14:textId="77777777" w:rsidR="003A31DD" w:rsidRPr="001E161A" w:rsidRDefault="003A31DD" w:rsidP="00315B78">
            <w:pPr>
              <w:rPr>
                <w:rFonts w:ascii="GHEA Grapalat" w:hAnsi="GHEA Grapalat"/>
              </w:rPr>
            </w:pPr>
          </w:p>
          <w:p w14:paraId="5926709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456,750,000</w:t>
            </w:r>
          </w:p>
        </w:tc>
        <w:tc>
          <w:tcPr>
            <w:tcW w:w="1393" w:type="dxa"/>
          </w:tcPr>
          <w:p w14:paraId="32BA65D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ԿԳՄՍՆ ԲԿԳԿ</w:t>
            </w:r>
          </w:p>
        </w:tc>
      </w:tr>
      <w:tr w:rsidR="001053B1" w:rsidRPr="001E161A" w14:paraId="5587F48D" w14:textId="77777777" w:rsidTr="00044616">
        <w:tc>
          <w:tcPr>
            <w:tcW w:w="1129" w:type="dxa"/>
          </w:tcPr>
          <w:p w14:paraId="4F57D85D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1.2.3</w:t>
            </w:r>
            <w:r w:rsidR="00090487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7814510E" w14:textId="60D85F14" w:rsidR="001053B1" w:rsidRPr="001E161A" w:rsidRDefault="00090487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Գ1.2.3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Երկպետական համագործակցություն</w:t>
            </w:r>
            <w:r w:rsidR="001053B1" w:rsidRPr="001E161A">
              <w:rPr>
                <w:rFonts w:ascii="GHEA Grapalat" w:hAnsi="GHEA Grapalat"/>
              </w:rPr>
              <w:softHyphen/>
              <w:t>ների աշխարգհա</w:t>
            </w:r>
            <w:r w:rsidR="001053B1" w:rsidRPr="001E161A">
              <w:rPr>
                <w:rFonts w:ascii="GHEA Grapalat" w:hAnsi="GHEA Grapalat"/>
              </w:rPr>
              <w:softHyphen/>
              <w:t>գրութ</w:t>
            </w:r>
            <w:r w:rsidR="001053B1" w:rsidRPr="001E161A">
              <w:rPr>
                <w:rFonts w:ascii="GHEA Grapalat" w:hAnsi="GHEA Grapalat"/>
              </w:rPr>
              <w:softHyphen/>
              <w:t>յան ընդլայնում</w:t>
            </w:r>
          </w:p>
        </w:tc>
        <w:tc>
          <w:tcPr>
            <w:tcW w:w="4833" w:type="dxa"/>
          </w:tcPr>
          <w:p w14:paraId="3E768E2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Տարբեր պետությունների հետ միջգերատեսչական համաձայնագրերի շրջանակներում իրականացվում են հետազոտողների փոխանակման և նախնական հետազոտությունների իրականացման ծրագրեր: Երկպետական ծրագրերի իրականացման «Գլոբալ Գիտական Հայաստան» ձևաչափի հայեցակարգի նպատակահարմարության քննարկում և մշակում: Ակտիվ համաձայնագրերի քանակը:</w:t>
            </w:r>
          </w:p>
        </w:tc>
        <w:tc>
          <w:tcPr>
            <w:tcW w:w="1687" w:type="dxa"/>
          </w:tcPr>
          <w:p w14:paraId="653868F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(5)</w:t>
            </w:r>
          </w:p>
          <w:p w14:paraId="40200D7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10</w:t>
            </w:r>
          </w:p>
        </w:tc>
        <w:tc>
          <w:tcPr>
            <w:tcW w:w="1985" w:type="dxa"/>
          </w:tcPr>
          <w:p w14:paraId="28B29056" w14:textId="77777777" w:rsidR="00090487" w:rsidRPr="001E161A" w:rsidRDefault="00090487" w:rsidP="00090487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2026-2030</w:t>
            </w:r>
            <w:r w:rsidRPr="001E161A">
              <w:rPr>
                <w:rFonts w:ascii="GHEA Grapalat" w:hAnsi="GHEA Grapalat"/>
                <w:lang w:val="en-GB"/>
              </w:rPr>
              <w:t>թթ.</w:t>
            </w:r>
          </w:p>
          <w:p w14:paraId="65580CDB" w14:textId="77777777" w:rsidR="001053B1" w:rsidRPr="001E161A" w:rsidRDefault="00090487" w:rsidP="00090487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ն</w:t>
            </w:r>
            <w:r w:rsidR="001053B1" w:rsidRPr="001E161A">
              <w:rPr>
                <w:rFonts w:ascii="GHEA Grapalat" w:hAnsi="GHEA Grapalat"/>
              </w:rPr>
              <w:t>ոյեմբերի 3-րդ տասնօրյակ</w:t>
            </w:r>
          </w:p>
        </w:tc>
        <w:tc>
          <w:tcPr>
            <w:tcW w:w="1842" w:type="dxa"/>
          </w:tcPr>
          <w:p w14:paraId="7DF210A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800,000,000</w:t>
            </w:r>
          </w:p>
        </w:tc>
        <w:tc>
          <w:tcPr>
            <w:tcW w:w="1393" w:type="dxa"/>
          </w:tcPr>
          <w:p w14:paraId="4A7715B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1053B1" w:rsidRPr="001E161A" w14:paraId="602DE7C3" w14:textId="77777777" w:rsidTr="00044616">
        <w:tc>
          <w:tcPr>
            <w:tcW w:w="1129" w:type="dxa"/>
          </w:tcPr>
          <w:p w14:paraId="5BBDA97A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1.2.4</w:t>
            </w:r>
            <w:r w:rsidR="00090487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161B8883" w14:textId="66302A6C" w:rsidR="001053B1" w:rsidRPr="001E161A" w:rsidRDefault="00090487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Գ1.2.4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Երկպետական հիմնադրամների կամ ֆոնդերի ստեղծում</w:t>
            </w:r>
          </w:p>
        </w:tc>
        <w:tc>
          <w:tcPr>
            <w:tcW w:w="4833" w:type="dxa"/>
          </w:tcPr>
          <w:p w14:paraId="3950BF3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Հետազոտությունների և մշակումների ոլորտում գլոբալ առաջատար պետությունների հետ միջպետական համաձայնագրերի շրջանակներում երկպետական հետազոտական և ինովացիոն հիմնադրամների կամ ֆոնդերի ստեղծում: Երկպետական հիմնադրամները կամ ֆոնդերը ստեղծված են:</w:t>
            </w:r>
          </w:p>
        </w:tc>
        <w:tc>
          <w:tcPr>
            <w:tcW w:w="1687" w:type="dxa"/>
          </w:tcPr>
          <w:p w14:paraId="69C5631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54778B0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</w:t>
            </w:r>
          </w:p>
        </w:tc>
        <w:tc>
          <w:tcPr>
            <w:tcW w:w="1985" w:type="dxa"/>
          </w:tcPr>
          <w:p w14:paraId="091E4AD1" w14:textId="77777777" w:rsidR="001053B1" w:rsidRPr="001E161A" w:rsidRDefault="001053B1" w:rsidP="00090487">
            <w:pPr>
              <w:jc w:val="center"/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2026-2030</w:t>
            </w:r>
            <w:r w:rsidR="00090487" w:rsidRPr="001E161A">
              <w:rPr>
                <w:rFonts w:ascii="GHEA Grapalat" w:hAnsi="GHEA Grapalat"/>
                <w:lang w:val="en-GB"/>
              </w:rPr>
              <w:t xml:space="preserve"> թթ.</w:t>
            </w:r>
          </w:p>
          <w:p w14:paraId="6A28E646" w14:textId="77777777" w:rsidR="001053B1" w:rsidRPr="001E161A" w:rsidRDefault="001053B1" w:rsidP="00090487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դեկտեմբերի 3-րդ տասնօրյակ</w:t>
            </w:r>
          </w:p>
        </w:tc>
        <w:tc>
          <w:tcPr>
            <w:tcW w:w="1842" w:type="dxa"/>
          </w:tcPr>
          <w:p w14:paraId="3E170E0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Ըստ բանակցությունների արդյունքների</w:t>
            </w:r>
          </w:p>
        </w:tc>
        <w:tc>
          <w:tcPr>
            <w:tcW w:w="1393" w:type="dxa"/>
          </w:tcPr>
          <w:p w14:paraId="1582136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</w:t>
            </w:r>
          </w:p>
          <w:p w14:paraId="3A2E859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ԱԳՆ</w:t>
            </w:r>
          </w:p>
          <w:p w14:paraId="25C70C4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ԲՏԱՆ</w:t>
            </w:r>
          </w:p>
        </w:tc>
      </w:tr>
      <w:tr w:rsidR="002610D9" w:rsidRPr="001E161A" w14:paraId="7536C1FD" w14:textId="77777777" w:rsidTr="00044616">
        <w:trPr>
          <w:trHeight w:val="1656"/>
        </w:trPr>
        <w:tc>
          <w:tcPr>
            <w:tcW w:w="1129" w:type="dxa"/>
            <w:shd w:val="clear" w:color="auto" w:fill="FFF2CC" w:themeFill="accent4" w:themeFillTint="33"/>
          </w:tcPr>
          <w:p w14:paraId="5C210EFC" w14:textId="77777777" w:rsidR="002610D9" w:rsidRPr="001E161A" w:rsidRDefault="00F6603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  <w:b/>
                <w:lang w:val="en-GB"/>
              </w:rPr>
              <w:t>1.3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14601" w:type="dxa"/>
            <w:gridSpan w:val="6"/>
            <w:shd w:val="clear" w:color="auto" w:fill="FFF2CC" w:themeFill="accent4" w:themeFillTint="33"/>
          </w:tcPr>
          <w:p w14:paraId="7B48D001" w14:textId="77777777" w:rsidR="002610D9" w:rsidRPr="001E161A" w:rsidRDefault="002610D9" w:rsidP="00315B78">
            <w:pPr>
              <w:rPr>
                <w:rFonts w:ascii="GHEA Grapalat" w:hAnsi="GHEA Grapalat" w:cs="Sylfaen"/>
                <w:i/>
                <w:iCs/>
              </w:rPr>
            </w:pPr>
            <w:r w:rsidRPr="001E161A">
              <w:rPr>
                <w:rFonts w:ascii="GHEA Grapalat" w:hAnsi="GHEA Grapalat"/>
              </w:rPr>
              <w:t>ՄԱ1-3</w:t>
            </w:r>
            <w:r w:rsidRPr="001E161A"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 w:cs="Sylfaen"/>
                <w:i/>
                <w:iCs/>
              </w:rPr>
              <w:t>Հայագիտական որակյալ հետազոտություններ</w:t>
            </w:r>
          </w:p>
          <w:p w14:paraId="3360BD3C" w14:textId="77777777" w:rsidR="002610D9" w:rsidRPr="001E161A" w:rsidRDefault="002610D9" w:rsidP="00315B78">
            <w:pPr>
              <w:rPr>
                <w:rFonts w:ascii="GHEA Grapalat" w:hAnsi="GHEA Grapalat" w:cs="Sylfaen"/>
                <w:b/>
              </w:rPr>
            </w:pPr>
            <w:r w:rsidRPr="001E161A">
              <w:rPr>
                <w:rFonts w:ascii="GHEA Grapalat" w:hAnsi="GHEA Grapalat" w:cs="Sylfaen"/>
                <w:b/>
              </w:rPr>
              <w:t>Վերջնական արդյունք՝</w:t>
            </w:r>
          </w:p>
          <w:p w14:paraId="21487ED7" w14:textId="5DB4DB01" w:rsidR="002610D9" w:rsidRPr="001E161A" w:rsidRDefault="002610D9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 w:cs="Sylfaen"/>
              </w:rPr>
              <w:t>Հայագիտություն և հումանիտար գիտություններ բնագավառում միջազգային ինդեքսավորվող պարբերականներում հրապարակումների թիվը 2026-2030 թվականների համար կազմում է առնվազն 1500: Հայագիտական առնվազն 5 պարբերական ինդեքսավորվում է Վեբ օֆ Սայնս (Web of Science) կամ Սկոպուս (Scopus)</w:t>
            </w:r>
            <w:r w:rsidRPr="001E16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E161A">
              <w:rPr>
                <w:rFonts w:ascii="GHEA Grapalat" w:hAnsi="GHEA Grapalat" w:cs="Sylfaen"/>
              </w:rPr>
              <w:t xml:space="preserve"> ինդեքսավորող համակարգերում: Արտերկրի առաջատար հումանիտար հետազոտությունների կենտրոնների հետազոտողների հետ իրականացվող համատեղ հետազոտական ծրագրերի թիվը ավել</w:t>
            </w:r>
            <w:r w:rsidR="002A4E67">
              <w:rPr>
                <w:rFonts w:ascii="GHEA Grapalat" w:hAnsi="GHEA Grapalat" w:cs="Sylfaen"/>
              </w:rPr>
              <w:t>ի</w:t>
            </w:r>
            <w:r w:rsidRPr="001E161A">
              <w:rPr>
                <w:rFonts w:ascii="GHEA Grapalat" w:hAnsi="GHEA Grapalat" w:cs="Sylfaen"/>
              </w:rPr>
              <w:t xml:space="preserve"> է 30-ից: Հայագիտության ոլորտում միջգիտակարգային հետազոտությունների մասնաբաժինը Հայագիտական հետազոտությունների մեջ կազմում է 50%: </w:t>
            </w:r>
          </w:p>
        </w:tc>
      </w:tr>
      <w:tr w:rsidR="001053B1" w:rsidRPr="001E161A" w14:paraId="6F6779F6" w14:textId="77777777" w:rsidTr="00044616">
        <w:tc>
          <w:tcPr>
            <w:tcW w:w="1129" w:type="dxa"/>
          </w:tcPr>
          <w:p w14:paraId="50BCF67A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1.3.1</w:t>
            </w:r>
            <w:r w:rsidR="002610D9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7C4891FD" w14:textId="2CEB9E99" w:rsidR="001053B1" w:rsidRPr="001E161A" w:rsidRDefault="002610D9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Գ1.3.1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Միջազգային հրապարակումների ակտիվացում</w:t>
            </w:r>
          </w:p>
        </w:tc>
        <w:tc>
          <w:tcPr>
            <w:tcW w:w="4833" w:type="dxa"/>
          </w:tcPr>
          <w:p w14:paraId="071597C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Հայագիտական հետազոտություններով զբաղվող գիտաշխատողների համար կազմակերպվել է ակադեմիական անգլերենի իմացության բարելավման ծրագրեր: Ներդրվել է միջազգային </w:t>
            </w:r>
            <w:r w:rsidRPr="001E161A">
              <w:rPr>
                <w:rFonts w:ascii="GHEA Grapalat" w:hAnsi="GHEA Grapalat"/>
              </w:rPr>
              <w:lastRenderedPageBreak/>
              <w:t xml:space="preserve">հրապարակումների խրախուսման ծրագիր` որոշակի սահմանված պարբերականների ցանկերում հրապարակումների համար: </w:t>
            </w:r>
            <w:r w:rsidR="009F3A11" w:rsidRPr="001E161A">
              <w:rPr>
                <w:rFonts w:ascii="GHEA Grapalat" w:hAnsi="GHEA Grapalat" w:cs="Sylfaen"/>
              </w:rPr>
              <w:t>Սկոպուս (Scopus)</w:t>
            </w:r>
            <w:r w:rsidR="009F3A11" w:rsidRPr="001E161A">
              <w:rPr>
                <w:rFonts w:ascii="GHEA Grapalat" w:hAnsi="GHEA Grapalat" w:cs="Sylfaen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շտեմարանում ինդեքսավորված պարբերականներում հայագիտության և հումանիտար գիտությունների բնագավառում հրապարակումների քանակը 2026-2030 ժամանակահատվածի համար:</w:t>
            </w:r>
          </w:p>
        </w:tc>
        <w:tc>
          <w:tcPr>
            <w:tcW w:w="1687" w:type="dxa"/>
          </w:tcPr>
          <w:p w14:paraId="626CE40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(458)</w:t>
            </w:r>
          </w:p>
          <w:p w14:paraId="067554A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&gt;1500</w:t>
            </w:r>
          </w:p>
        </w:tc>
        <w:tc>
          <w:tcPr>
            <w:tcW w:w="1985" w:type="dxa"/>
          </w:tcPr>
          <w:p w14:paraId="5E3DA8FD" w14:textId="77777777" w:rsidR="001053B1" w:rsidRPr="001E161A" w:rsidRDefault="001053B1" w:rsidP="009F3A11">
            <w:pPr>
              <w:jc w:val="center"/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2026-2030</w:t>
            </w:r>
            <w:r w:rsidR="009F3A11" w:rsidRPr="001E161A">
              <w:rPr>
                <w:rFonts w:ascii="GHEA Grapalat" w:hAnsi="GHEA Grapalat"/>
                <w:lang w:val="en-GB"/>
              </w:rPr>
              <w:t>թթ.</w:t>
            </w:r>
          </w:p>
          <w:p w14:paraId="7E88EAB1" w14:textId="77777777" w:rsidR="001053B1" w:rsidRPr="001E161A" w:rsidRDefault="009F3A11" w:rsidP="009F3A11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դ</w:t>
            </w:r>
            <w:r w:rsidR="001053B1" w:rsidRPr="001E161A">
              <w:rPr>
                <w:rFonts w:ascii="GHEA Grapalat" w:hAnsi="GHEA Grapalat"/>
              </w:rPr>
              <w:t>եկտեմբերի 3-րդ տասնօրյակ</w:t>
            </w:r>
          </w:p>
        </w:tc>
        <w:tc>
          <w:tcPr>
            <w:tcW w:w="1842" w:type="dxa"/>
          </w:tcPr>
          <w:p w14:paraId="65A0810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59821B8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1053B1" w:rsidRPr="001E161A" w14:paraId="2D269E98" w14:textId="77777777" w:rsidTr="00044616">
        <w:tc>
          <w:tcPr>
            <w:tcW w:w="1129" w:type="dxa"/>
          </w:tcPr>
          <w:p w14:paraId="6FBEC3B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1.3.2</w:t>
            </w:r>
          </w:p>
        </w:tc>
        <w:tc>
          <w:tcPr>
            <w:tcW w:w="2861" w:type="dxa"/>
          </w:tcPr>
          <w:p w14:paraId="0467D665" w14:textId="7289D635" w:rsidR="001053B1" w:rsidRPr="001E161A" w:rsidRDefault="009F3A1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  <w:lang w:val="en-GB"/>
              </w:rPr>
              <w:t xml:space="preserve"> Գ.1.3.2.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Հայագիտական պարբերականների առաջխաղացում</w:t>
            </w:r>
          </w:p>
        </w:tc>
        <w:tc>
          <w:tcPr>
            <w:tcW w:w="4833" w:type="dxa"/>
          </w:tcPr>
          <w:p w14:paraId="1E98A51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Իրականացվել է հայագիտական բնույթի հետազոտություններ հրապարակող մինչև 6 գիտական պարբերականների ընտրություն և դրանց խմբագրակազմին տրամադրվել է աջակցություն պարբերականների առաջխաղացումը, թվային հրատարակումը, պատշաճ ընթացակարգերի ներդրումը ապահովելու համար` պահպանելով հայերենով հրապարակման հնարավորությունը և միևնույն ժամանակ տանելով դրանք դեպի ինդեքսավորում </w:t>
            </w:r>
            <w:r w:rsidR="009F3A11" w:rsidRPr="001E161A">
              <w:rPr>
                <w:rFonts w:ascii="GHEA Grapalat" w:hAnsi="GHEA Grapalat" w:cs="Sylfaen"/>
              </w:rPr>
              <w:t>Վեբ օֆ Սայնս (Web of Science) կամ Սկոպուս (Scopus)</w:t>
            </w:r>
            <w:r w:rsidR="009F3A11" w:rsidRPr="001E16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F3A11" w:rsidRPr="001E161A">
              <w:rPr>
                <w:rFonts w:ascii="GHEA Grapalat" w:hAnsi="GHEA Grapalat" w:cs="Sylfaen"/>
              </w:rPr>
              <w:t xml:space="preserve"> </w:t>
            </w:r>
            <w:r w:rsidRPr="001E161A">
              <w:rPr>
                <w:rFonts w:ascii="GHEA Grapalat" w:hAnsi="GHEA Grapalat"/>
              </w:rPr>
              <w:t xml:space="preserve">տեղեկատվական շտեմարաններում: </w:t>
            </w:r>
          </w:p>
          <w:p w14:paraId="6102AA1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Ընտրված պարբերականների քանակը:</w:t>
            </w:r>
          </w:p>
          <w:p w14:paraId="3E431CE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Ինդեքսավորվող պարբերականների քանակը:</w:t>
            </w:r>
          </w:p>
        </w:tc>
        <w:tc>
          <w:tcPr>
            <w:tcW w:w="1687" w:type="dxa"/>
          </w:tcPr>
          <w:p w14:paraId="2FB9864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7B60B431" w14:textId="77777777" w:rsidR="001053B1" w:rsidRPr="001E161A" w:rsidRDefault="009F3A1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մ</w:t>
            </w:r>
            <w:r w:rsidR="001053B1" w:rsidRPr="001E161A">
              <w:rPr>
                <w:rFonts w:ascii="GHEA Grapalat" w:hAnsi="GHEA Grapalat"/>
              </w:rPr>
              <w:t>ինչև 6</w:t>
            </w:r>
          </w:p>
          <w:p w14:paraId="47EDC5A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07C5135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2E84428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22FA19C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6FBBB91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5</w:t>
            </w:r>
          </w:p>
        </w:tc>
        <w:tc>
          <w:tcPr>
            <w:tcW w:w="1985" w:type="dxa"/>
          </w:tcPr>
          <w:p w14:paraId="0FB974D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2026 հունիսի 3-րդ տասնօրյակ</w:t>
            </w:r>
          </w:p>
          <w:p w14:paraId="58C5085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9DDEB7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719E0ED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2030</w:t>
            </w:r>
          </w:p>
          <w:p w14:paraId="57AD12B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Դեկտեմբերի 3-րդ տասնօրյակ</w:t>
            </w:r>
          </w:p>
        </w:tc>
        <w:tc>
          <w:tcPr>
            <w:tcW w:w="1842" w:type="dxa"/>
          </w:tcPr>
          <w:p w14:paraId="25B30B6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99,112,096</w:t>
            </w:r>
          </w:p>
        </w:tc>
        <w:tc>
          <w:tcPr>
            <w:tcW w:w="1393" w:type="dxa"/>
          </w:tcPr>
          <w:p w14:paraId="60C97F5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1053B1" w:rsidRPr="001E161A" w14:paraId="724890E1" w14:textId="77777777" w:rsidTr="00044616">
        <w:tc>
          <w:tcPr>
            <w:tcW w:w="1129" w:type="dxa"/>
          </w:tcPr>
          <w:p w14:paraId="3D9F0855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1.3.3</w:t>
            </w:r>
            <w:r w:rsidR="009F3A11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190F79ED" w14:textId="4DF95DA1" w:rsidR="001053B1" w:rsidRPr="001E161A" w:rsidRDefault="009F3A1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Գ1.3.3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Միջգիտակարգային հայագիտություն</w:t>
            </w:r>
          </w:p>
        </w:tc>
        <w:tc>
          <w:tcPr>
            <w:tcW w:w="4833" w:type="dxa"/>
          </w:tcPr>
          <w:p w14:paraId="01C532C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Դրամաշնորհային ծրագրերում և հայագիտական հետազոտություններին նվիրված առանձին ծրագրերում միջգիտակարգային հետազոտություններին տրվում է հնարավորություն հավակնելու հավելյալ ֆինանսավորման</w:t>
            </w:r>
            <w:r w:rsidR="009F3A11" w:rsidRPr="001E161A">
              <w:rPr>
                <w:rFonts w:ascii="GHEA Grapalat" w:hAnsi="GHEA Grapalat"/>
                <w:lang w:val="en-GB"/>
              </w:rPr>
              <w:t>,</w:t>
            </w:r>
            <w:r w:rsidRPr="001E161A">
              <w:rPr>
                <w:rFonts w:ascii="GHEA Grapalat" w:hAnsi="GHEA Grapalat"/>
              </w:rPr>
              <w:t xml:space="preserve"> ինչպես նաև դրանց գնահատման ժամանակ ստանում են առավելություն: Միջգիտակարգային բնույթի հայագիտական </w:t>
            </w:r>
            <w:r w:rsidR="009F3A11" w:rsidRPr="001E161A">
              <w:rPr>
                <w:rFonts w:ascii="GHEA Grapalat" w:hAnsi="GHEA Grapalat"/>
              </w:rPr>
              <w:t>հետազոտական ծրագրերի մասնաբաժինն</w:t>
            </w:r>
            <w:r w:rsidRPr="001E161A">
              <w:rPr>
                <w:rFonts w:ascii="GHEA Grapalat" w:hAnsi="GHEA Grapalat"/>
              </w:rPr>
              <w:t xml:space="preserve"> ընդհնուր խոշոր դրամաշնորհների շրջանակներում իրականացվող հայագիտական ծրագրերի մեջ:</w:t>
            </w:r>
          </w:p>
        </w:tc>
        <w:tc>
          <w:tcPr>
            <w:tcW w:w="1687" w:type="dxa"/>
          </w:tcPr>
          <w:p w14:paraId="053A6A5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(12.5%)</w:t>
            </w:r>
          </w:p>
          <w:p w14:paraId="2D0E683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50%</w:t>
            </w:r>
          </w:p>
        </w:tc>
        <w:tc>
          <w:tcPr>
            <w:tcW w:w="1985" w:type="dxa"/>
          </w:tcPr>
          <w:p w14:paraId="1CC10A4C" w14:textId="77777777" w:rsidR="001053B1" w:rsidRPr="001E161A" w:rsidRDefault="001053B1" w:rsidP="009F3A11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2030</w:t>
            </w:r>
            <w:r w:rsidR="009F3A11" w:rsidRPr="001E161A">
              <w:rPr>
                <w:rFonts w:ascii="GHEA Grapalat" w:hAnsi="GHEA Grapalat"/>
                <w:lang w:val="en-GB"/>
              </w:rPr>
              <w:t xml:space="preserve"> թ.</w:t>
            </w:r>
            <w:r w:rsidRPr="001E161A">
              <w:rPr>
                <w:rFonts w:ascii="GHEA Grapalat" w:hAnsi="GHEA Grapalat"/>
              </w:rPr>
              <w:t xml:space="preserve"> դեկտեմբերի 3-րդ տասնօրյակ</w:t>
            </w:r>
          </w:p>
        </w:tc>
        <w:tc>
          <w:tcPr>
            <w:tcW w:w="1842" w:type="dxa"/>
          </w:tcPr>
          <w:p w14:paraId="34B4C7A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165C698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1053B1" w:rsidRPr="001E161A" w14:paraId="5F1E0EB7" w14:textId="77777777" w:rsidTr="00044616">
        <w:tc>
          <w:tcPr>
            <w:tcW w:w="1129" w:type="dxa"/>
          </w:tcPr>
          <w:p w14:paraId="64EAF87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1.3.4</w:t>
            </w:r>
          </w:p>
        </w:tc>
        <w:tc>
          <w:tcPr>
            <w:tcW w:w="2861" w:type="dxa"/>
          </w:tcPr>
          <w:p w14:paraId="254AE50B" w14:textId="52CE4351" w:rsidR="001053B1" w:rsidRPr="001E161A" w:rsidRDefault="009F3A1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Գ1.3.4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 xml:space="preserve">Հայագիտական ուսումնասիրությունները ֆինանսավորող համահայկական </w:t>
            </w:r>
            <w:r w:rsidR="001053B1" w:rsidRPr="001E161A">
              <w:rPr>
                <w:rFonts w:ascii="GHEA Grapalat" w:hAnsi="GHEA Grapalat"/>
              </w:rPr>
              <w:lastRenderedPageBreak/>
              <w:t>հիմնադրամի վերաիմաստավորում</w:t>
            </w:r>
          </w:p>
        </w:tc>
        <w:tc>
          <w:tcPr>
            <w:tcW w:w="4833" w:type="dxa"/>
          </w:tcPr>
          <w:p w14:paraId="45419B7B" w14:textId="77777777" w:rsidR="001053B1" w:rsidRPr="001E161A" w:rsidRDefault="001053B1" w:rsidP="00F66031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 xml:space="preserve">Իրականացվել է </w:t>
            </w:r>
            <w:r w:rsidR="00F66031" w:rsidRPr="001E161A">
              <w:rPr>
                <w:rFonts w:ascii="GHEA Grapalat" w:hAnsi="GHEA Grapalat"/>
                <w:color w:val="00B050"/>
                <w:lang w:val="en-GB"/>
              </w:rPr>
              <w:t>Հ</w:t>
            </w:r>
            <w:r w:rsidRPr="001E161A">
              <w:rPr>
                <w:rFonts w:ascii="GHEA Grapalat" w:hAnsi="GHEA Grapalat"/>
              </w:rPr>
              <w:t xml:space="preserve">այագիտական հետազոտություններն ուսումնասիրող համահայկական հիմնադրամի գործունեության շրջանկի համադրում գործող պետական </w:t>
            </w:r>
            <w:r w:rsidRPr="001E161A">
              <w:rPr>
                <w:rFonts w:ascii="GHEA Grapalat" w:hAnsi="GHEA Grapalat"/>
              </w:rPr>
              <w:lastRenderedPageBreak/>
              <w:t>ծրագրերի հետ</w:t>
            </w:r>
            <w:r w:rsidR="009F3A11" w:rsidRPr="001E161A">
              <w:rPr>
                <w:rFonts w:ascii="GHEA Grapalat" w:hAnsi="GHEA Grapalat"/>
                <w:lang w:val="en-GB"/>
              </w:rPr>
              <w:t>,</w:t>
            </w:r>
            <w:r w:rsidRPr="001E161A">
              <w:rPr>
                <w:rFonts w:ascii="GHEA Grapalat" w:hAnsi="GHEA Grapalat"/>
              </w:rPr>
              <w:t xml:space="preserve"> և գնահատվել է ծրագրերի արդյունավետությունը` կազմելով հայագիտական հետազոտություններով զբաղվող առաջատար գիտնականների խորհուրդ: Կատարվել է հիմնադրամի գործառույթների և շրջանակի հստակեցում: Հիմնադրամին են վերապահվել ՀՀ կողմից ֆինանսավորվող միջազգային հայագիտական կենտրոնների ֆինանսավորման և կատարողականների մշտադիտարկման գործառույթները: Հաստատված է հիմնադրամի նոր կանոնադրությունը և գործառույթների շրջանակը:</w:t>
            </w:r>
          </w:p>
        </w:tc>
        <w:tc>
          <w:tcPr>
            <w:tcW w:w="1687" w:type="dxa"/>
          </w:tcPr>
          <w:p w14:paraId="00F6984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(0)</w:t>
            </w:r>
          </w:p>
          <w:p w14:paraId="0F3C801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1F0995FF" w14:textId="77777777" w:rsidR="001053B1" w:rsidRPr="001E161A" w:rsidRDefault="009F3A11" w:rsidP="009F3A11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2027թ. հոկտեմբերի 2-ր</w:t>
            </w:r>
            <w:r w:rsidR="001053B1" w:rsidRPr="001E161A">
              <w:rPr>
                <w:rFonts w:ascii="GHEA Grapalat" w:hAnsi="GHEA Grapalat"/>
              </w:rPr>
              <w:t>դ տասնօրյակ</w:t>
            </w:r>
          </w:p>
        </w:tc>
        <w:tc>
          <w:tcPr>
            <w:tcW w:w="1842" w:type="dxa"/>
          </w:tcPr>
          <w:p w14:paraId="4DCC0EB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285E92F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ԲԿԳԿ,</w:t>
            </w:r>
          </w:p>
          <w:p w14:paraId="4F37BF6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ԿԳՄՍՆ,</w:t>
            </w:r>
          </w:p>
          <w:p w14:paraId="28B5BCF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ԱԳՆ</w:t>
            </w:r>
          </w:p>
        </w:tc>
      </w:tr>
      <w:tr w:rsidR="001053B1" w:rsidRPr="001E161A" w14:paraId="4822488A" w14:textId="77777777" w:rsidTr="00044616">
        <w:tc>
          <w:tcPr>
            <w:tcW w:w="1129" w:type="dxa"/>
          </w:tcPr>
          <w:p w14:paraId="1F275FEB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1.3.5</w:t>
            </w:r>
            <w:r w:rsidR="00F66031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44978141" w14:textId="77777777" w:rsidR="001053B1" w:rsidRPr="001E161A" w:rsidRDefault="00F6603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Գ1.3.5</w:t>
            </w:r>
            <w:r w:rsidRPr="001E161A">
              <w:rPr>
                <w:rFonts w:ascii="GHEA Grapalat" w:hAnsi="GHEA Grapalat"/>
                <w:lang w:val="en-GB"/>
              </w:rPr>
              <w:t xml:space="preserve">. </w:t>
            </w:r>
            <w:r w:rsidR="001053B1" w:rsidRPr="001E161A">
              <w:rPr>
                <w:rFonts w:ascii="GHEA Grapalat" w:hAnsi="GHEA Grapalat"/>
              </w:rPr>
              <w:t>Հայագիտության ոլորտի զարգացման ռազմավարության ընդունում</w:t>
            </w:r>
          </w:p>
        </w:tc>
        <w:tc>
          <w:tcPr>
            <w:tcW w:w="4833" w:type="dxa"/>
          </w:tcPr>
          <w:p w14:paraId="03466E0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ՀՀ և միջազգային հայագիտական համայնքի ներգրավմամբ մշակված և Կառավարության կողմից ընդունված է հայագիտության ոլորտի զարգացման ռազմավարությունը:</w:t>
            </w:r>
          </w:p>
        </w:tc>
        <w:tc>
          <w:tcPr>
            <w:tcW w:w="1687" w:type="dxa"/>
          </w:tcPr>
          <w:p w14:paraId="3FF722E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07040D5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4181476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 մարտի 3-րդ տասնօրյակ</w:t>
            </w:r>
          </w:p>
        </w:tc>
        <w:tc>
          <w:tcPr>
            <w:tcW w:w="1842" w:type="dxa"/>
          </w:tcPr>
          <w:p w14:paraId="179E2BF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2A0976E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F66031" w:rsidRPr="001E161A" w14:paraId="01A7C6C5" w14:textId="77777777" w:rsidTr="00044616">
        <w:trPr>
          <w:trHeight w:val="1108"/>
        </w:trPr>
        <w:tc>
          <w:tcPr>
            <w:tcW w:w="1129" w:type="dxa"/>
            <w:shd w:val="clear" w:color="auto" w:fill="FFF2CC" w:themeFill="accent4" w:themeFillTint="33"/>
          </w:tcPr>
          <w:p w14:paraId="6645B5D0" w14:textId="77777777" w:rsidR="00F66031" w:rsidRPr="001E161A" w:rsidRDefault="00F66031" w:rsidP="00315B78">
            <w:pPr>
              <w:rPr>
                <w:rFonts w:ascii="GHEA Grapalat" w:hAnsi="GHEA Grapalat"/>
                <w:b/>
                <w:lang w:val="en-GB"/>
              </w:rPr>
            </w:pPr>
            <w:r w:rsidRPr="001E161A">
              <w:rPr>
                <w:rFonts w:ascii="GHEA Grapalat" w:hAnsi="GHEA Grapalat"/>
                <w:b/>
                <w:lang w:val="en-GB"/>
              </w:rPr>
              <w:t>1.4.</w:t>
            </w:r>
          </w:p>
        </w:tc>
        <w:tc>
          <w:tcPr>
            <w:tcW w:w="14601" w:type="dxa"/>
            <w:gridSpan w:val="6"/>
            <w:shd w:val="clear" w:color="auto" w:fill="FFF2CC" w:themeFill="accent4" w:themeFillTint="33"/>
          </w:tcPr>
          <w:p w14:paraId="1B5CEB0B" w14:textId="3AB87E33" w:rsidR="00F66031" w:rsidRPr="001E161A" w:rsidRDefault="00F66031" w:rsidP="00315B78">
            <w:pPr>
              <w:rPr>
                <w:rFonts w:ascii="GHEA Grapalat" w:hAnsi="GHEA Grapalat" w:cs="Sylfaen"/>
                <w:i/>
                <w:iCs/>
              </w:rPr>
            </w:pPr>
            <w:r w:rsidRPr="001E161A">
              <w:rPr>
                <w:rFonts w:ascii="GHEA Grapalat" w:hAnsi="GHEA Grapalat"/>
              </w:rPr>
              <w:t>ՄԱ1-4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Pr="001E161A">
              <w:rPr>
                <w:rFonts w:ascii="GHEA Grapalat" w:hAnsi="GHEA Grapalat" w:cs="Sylfaen"/>
                <w:i/>
                <w:iCs/>
              </w:rPr>
              <w:t>Հետազոտությունների արդիականություն</w:t>
            </w:r>
          </w:p>
          <w:p w14:paraId="56B1CFD9" w14:textId="77777777" w:rsidR="00F66031" w:rsidRPr="001E161A" w:rsidRDefault="00F66031" w:rsidP="00315B78">
            <w:pPr>
              <w:rPr>
                <w:rFonts w:ascii="GHEA Grapalat" w:hAnsi="GHEA Grapalat" w:cs="Sylfaen"/>
                <w:b/>
              </w:rPr>
            </w:pPr>
            <w:r w:rsidRPr="001E161A">
              <w:rPr>
                <w:rFonts w:ascii="GHEA Grapalat" w:hAnsi="GHEA Grapalat" w:cs="Sylfaen"/>
                <w:b/>
              </w:rPr>
              <w:t>Վերջնական արդյունք՝</w:t>
            </w:r>
          </w:p>
          <w:p w14:paraId="7E7FA347" w14:textId="77777777" w:rsidR="00F66031" w:rsidRPr="001E161A" w:rsidRDefault="00F6603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 w:cs="Sylfaen"/>
              </w:rPr>
              <w:t>Բազային ֆինանսավորման կարգում հստակեցված է ֆինանսավորման ձևի շրջնակում իրականացվող գիտական ծրագրերի արդիականության և արդյունավետության գնահատման ընթացակարգերը և իրականացված է գնահատման առաջին շրջափուլը` այդ թվում միջազգային գործընկերների ներգրավմամբ:</w:t>
            </w:r>
          </w:p>
        </w:tc>
      </w:tr>
      <w:tr w:rsidR="001053B1" w:rsidRPr="001E161A" w14:paraId="5DD2B692" w14:textId="77777777" w:rsidTr="00044616">
        <w:tc>
          <w:tcPr>
            <w:tcW w:w="1129" w:type="dxa"/>
          </w:tcPr>
          <w:p w14:paraId="1C811D4E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1.4.1</w:t>
            </w:r>
            <w:r w:rsidR="00F66031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204DF37C" w14:textId="519420BB" w:rsidR="001053B1" w:rsidRPr="001E161A" w:rsidRDefault="00F6603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Գ1.4.1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Բազային ֆինանսավորման ծրագրերի գնահատում:</w:t>
            </w:r>
          </w:p>
        </w:tc>
        <w:tc>
          <w:tcPr>
            <w:tcW w:w="4833" w:type="dxa"/>
          </w:tcPr>
          <w:p w14:paraId="6982993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Բազային ֆինանսավորման կարգով նախատեսված են գիտական ստորաբաժանումների արդյունավետության գնահատման ընթացակարգեր, ներառյալ փորձագիտական գնահատումը, ըստ որի իրականացված է գիտական ստորաբաժանումների համադրություն ոլորտի առաջադեմ հետազոտական ուղղությունների հետ</w:t>
            </w:r>
            <w:r w:rsidR="00F66031" w:rsidRPr="001E161A">
              <w:rPr>
                <w:rFonts w:ascii="GHEA Grapalat" w:hAnsi="GHEA Grapalat"/>
                <w:lang w:val="en-GB"/>
              </w:rPr>
              <w:t>,</w:t>
            </w:r>
            <w:r w:rsidRPr="001E161A">
              <w:rPr>
                <w:rFonts w:ascii="GHEA Grapalat" w:hAnsi="GHEA Grapalat"/>
              </w:rPr>
              <w:t xml:space="preserve"> ինչպես նաև պետական գերակայությունների և ռազմավարական ուղղությունների նկատմամբ: </w:t>
            </w:r>
          </w:p>
          <w:p w14:paraId="523D189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1. Ըստ հետազոտությունների բնագավառների գնահատող միջազգային ներգրավվածությամբ հանձնաժողովները ձևավորված են, աշխատակարգը հաստատված է:</w:t>
            </w:r>
          </w:p>
          <w:p w14:paraId="0CE5BBE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2. Գնահատման առաջին դիագնոստիկ շրջափուլն իրականացված է:</w:t>
            </w:r>
          </w:p>
          <w:p w14:paraId="6465DB8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3. Եզրակացությունների արդյունքներով կարգավորված են բազային ֆինանսավորման չափաբաժինները կամ տրամադրված է համապատասխան խորհրդատվություն:</w:t>
            </w:r>
          </w:p>
        </w:tc>
        <w:tc>
          <w:tcPr>
            <w:tcW w:w="1687" w:type="dxa"/>
          </w:tcPr>
          <w:p w14:paraId="32A4227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1. (0)</w:t>
            </w:r>
          </w:p>
          <w:p w14:paraId="5DC9EC5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6</w:t>
            </w:r>
          </w:p>
          <w:p w14:paraId="267CB4A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92B257D" w14:textId="77777777" w:rsidR="00DF7D66" w:rsidRPr="001E161A" w:rsidRDefault="00DF7D66" w:rsidP="00315B78">
            <w:pPr>
              <w:rPr>
                <w:rFonts w:ascii="GHEA Grapalat" w:hAnsi="GHEA Grapalat"/>
              </w:rPr>
            </w:pPr>
          </w:p>
          <w:p w14:paraId="2749F67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2. (0)</w:t>
            </w:r>
          </w:p>
          <w:p w14:paraId="5B80123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  <w:p w14:paraId="5B476E3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5E5B4011" w14:textId="77777777" w:rsidR="00DF7D66" w:rsidRPr="001E161A" w:rsidRDefault="00DF7D66" w:rsidP="00315B78">
            <w:pPr>
              <w:rPr>
                <w:rFonts w:ascii="GHEA Grapalat" w:hAnsi="GHEA Grapalat"/>
              </w:rPr>
            </w:pPr>
          </w:p>
          <w:p w14:paraId="6DB5A61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3. (0)</w:t>
            </w:r>
          </w:p>
          <w:p w14:paraId="6CB198F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744743FA" w14:textId="77777777" w:rsidR="001053B1" w:rsidRPr="001E161A" w:rsidRDefault="001053B1" w:rsidP="00F66031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1. 2026</w:t>
            </w:r>
            <w:r w:rsidR="00F66031" w:rsidRPr="001E161A">
              <w:rPr>
                <w:rFonts w:ascii="GHEA Grapalat" w:hAnsi="GHEA Grapalat"/>
                <w:lang w:val="en-GB"/>
              </w:rPr>
              <w:t>թ.</w:t>
            </w:r>
            <w:r w:rsidRPr="001E161A">
              <w:rPr>
                <w:rFonts w:ascii="GHEA Grapalat" w:hAnsi="GHEA Grapalat"/>
              </w:rPr>
              <w:t xml:space="preserve"> օգոստոսի 3-րդ տասնօրյակ</w:t>
            </w:r>
          </w:p>
          <w:p w14:paraId="6D07C9D3" w14:textId="77777777" w:rsidR="00F66031" w:rsidRPr="001E161A" w:rsidRDefault="00F66031" w:rsidP="00F66031">
            <w:pPr>
              <w:jc w:val="center"/>
              <w:rPr>
                <w:rFonts w:ascii="GHEA Grapalat" w:hAnsi="GHEA Grapalat"/>
              </w:rPr>
            </w:pPr>
          </w:p>
          <w:p w14:paraId="5ED6952B" w14:textId="77777777" w:rsidR="00F66031" w:rsidRPr="001E161A" w:rsidRDefault="001053B1" w:rsidP="00F66031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</w:t>
            </w:r>
            <w:r w:rsidR="00F66031" w:rsidRPr="001E161A">
              <w:rPr>
                <w:rFonts w:ascii="GHEA Grapalat" w:hAnsi="GHEA Grapalat"/>
              </w:rPr>
              <w:t>. 2027թ.</w:t>
            </w:r>
          </w:p>
          <w:p w14:paraId="692573A7" w14:textId="77777777" w:rsidR="001053B1" w:rsidRPr="001E161A" w:rsidRDefault="001053B1" w:rsidP="00F66031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օգոստոսի 3-րդ տասնօրյակ</w:t>
            </w:r>
          </w:p>
          <w:p w14:paraId="5CD2B01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9BB8907" w14:textId="77777777" w:rsidR="001053B1" w:rsidRPr="001E161A" w:rsidRDefault="001053B1" w:rsidP="00F66031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3. 2028</w:t>
            </w:r>
            <w:r w:rsidR="00F66031" w:rsidRPr="001E161A">
              <w:rPr>
                <w:rFonts w:ascii="GHEA Grapalat" w:hAnsi="GHEA Grapalat"/>
                <w:lang w:val="en-GB"/>
              </w:rPr>
              <w:t>թ.</w:t>
            </w:r>
            <w:r w:rsidRPr="001E161A">
              <w:rPr>
                <w:rFonts w:ascii="GHEA Grapalat" w:hAnsi="GHEA Grapalat"/>
              </w:rPr>
              <w:t xml:space="preserve"> հունվարի 1-ին տասնօրյակ</w:t>
            </w:r>
          </w:p>
        </w:tc>
        <w:tc>
          <w:tcPr>
            <w:tcW w:w="1842" w:type="dxa"/>
          </w:tcPr>
          <w:p w14:paraId="4A849D5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1. Լրացուցիչ ֆինանսավորում չի պահանջում</w:t>
            </w:r>
          </w:p>
          <w:p w14:paraId="5C96187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05351D4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61B08E98" w14:textId="77777777" w:rsidR="001053B1" w:rsidRPr="001E161A" w:rsidRDefault="00DF7D66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  <w:lang w:val="en-GB"/>
              </w:rPr>
              <w:t xml:space="preserve">2. </w:t>
            </w:r>
            <w:r w:rsidR="001053B1" w:rsidRPr="001E161A">
              <w:rPr>
                <w:rFonts w:ascii="GHEA Grapalat" w:hAnsi="GHEA Grapalat"/>
              </w:rPr>
              <w:t>24,000,000</w:t>
            </w:r>
          </w:p>
          <w:p w14:paraId="4D5B55B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43F3B73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77C907E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3. Լրացուցիչ ֆինանսավորում չի պահանջում</w:t>
            </w:r>
          </w:p>
        </w:tc>
        <w:tc>
          <w:tcPr>
            <w:tcW w:w="1393" w:type="dxa"/>
          </w:tcPr>
          <w:p w14:paraId="764229D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ԲԿԳԿ,</w:t>
            </w:r>
          </w:p>
          <w:p w14:paraId="634B60F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ՀՀ ԳԱԱ</w:t>
            </w:r>
          </w:p>
        </w:tc>
      </w:tr>
      <w:tr w:rsidR="001053B1" w:rsidRPr="001E161A" w14:paraId="766C57D0" w14:textId="77777777" w:rsidTr="00044616">
        <w:tc>
          <w:tcPr>
            <w:tcW w:w="1129" w:type="dxa"/>
            <w:shd w:val="clear" w:color="auto" w:fill="A8D08D" w:themeFill="accent6" w:themeFillTint="99"/>
          </w:tcPr>
          <w:p w14:paraId="77B2E1A4" w14:textId="77777777" w:rsidR="001053B1" w:rsidRPr="001E161A" w:rsidRDefault="003E571D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  <w:lang w:val="en-GB"/>
              </w:rPr>
              <w:t>2.</w:t>
            </w:r>
          </w:p>
        </w:tc>
        <w:tc>
          <w:tcPr>
            <w:tcW w:w="14601" w:type="dxa"/>
            <w:gridSpan w:val="6"/>
            <w:shd w:val="clear" w:color="auto" w:fill="A8D08D" w:themeFill="accent6" w:themeFillTint="99"/>
          </w:tcPr>
          <w:p w14:paraId="24875248" w14:textId="77777777" w:rsidR="001053B1" w:rsidRPr="001E161A" w:rsidRDefault="003E571D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ՌՆ-2</w:t>
            </w:r>
            <w:r w:rsidRPr="001E161A">
              <w:rPr>
                <w:rFonts w:ascii="GHEA Grapalat" w:hAnsi="GHEA Grapalat"/>
                <w:lang w:val="en-GB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Տնտեսական ազդեցության մեծացում</w:t>
            </w:r>
          </w:p>
        </w:tc>
      </w:tr>
      <w:tr w:rsidR="00DF7D66" w:rsidRPr="001E161A" w14:paraId="7332522D" w14:textId="77777777" w:rsidTr="00044616">
        <w:trPr>
          <w:trHeight w:val="1372"/>
        </w:trPr>
        <w:tc>
          <w:tcPr>
            <w:tcW w:w="1129" w:type="dxa"/>
            <w:shd w:val="clear" w:color="auto" w:fill="E2EFD9" w:themeFill="accent6" w:themeFillTint="33"/>
          </w:tcPr>
          <w:p w14:paraId="3571C797" w14:textId="77777777" w:rsidR="00DF7D66" w:rsidRPr="001E161A" w:rsidRDefault="00DF7D66" w:rsidP="00315B78">
            <w:pPr>
              <w:rPr>
                <w:rFonts w:ascii="GHEA Grapalat" w:hAnsi="GHEA Grapalat"/>
                <w:b/>
                <w:lang w:val="en-GB"/>
              </w:rPr>
            </w:pPr>
            <w:r w:rsidRPr="001E161A">
              <w:rPr>
                <w:rFonts w:ascii="GHEA Grapalat" w:hAnsi="GHEA Grapalat"/>
                <w:b/>
                <w:lang w:val="en-GB"/>
              </w:rPr>
              <w:t>2.1.</w:t>
            </w:r>
          </w:p>
        </w:tc>
        <w:tc>
          <w:tcPr>
            <w:tcW w:w="14601" w:type="dxa"/>
            <w:gridSpan w:val="6"/>
            <w:shd w:val="clear" w:color="auto" w:fill="E2EFD9" w:themeFill="accent6" w:themeFillTint="33"/>
          </w:tcPr>
          <w:p w14:paraId="6902BD9A" w14:textId="77777777" w:rsidR="00DF7D66" w:rsidRPr="001E161A" w:rsidRDefault="00DF7D66" w:rsidP="00315B78">
            <w:pPr>
              <w:rPr>
                <w:rFonts w:ascii="GHEA Grapalat" w:hAnsi="GHEA Grapalat" w:cs="Sylfaen"/>
                <w:i/>
                <w:iCs/>
              </w:rPr>
            </w:pPr>
            <w:r w:rsidRPr="001E161A">
              <w:rPr>
                <w:rFonts w:ascii="GHEA Grapalat" w:hAnsi="GHEA Grapalat"/>
              </w:rPr>
              <w:t>ՄԱ2-1</w:t>
            </w:r>
            <w:r w:rsidRPr="001E161A"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 w:cs="Sylfaen"/>
                <w:i/>
                <w:iCs/>
              </w:rPr>
              <w:t>Նպաստող միջավայր</w:t>
            </w:r>
          </w:p>
          <w:p w14:paraId="29309D4E" w14:textId="77777777" w:rsidR="00DF7D66" w:rsidRPr="001E161A" w:rsidRDefault="00DF7D66" w:rsidP="00DF7D66">
            <w:pPr>
              <w:rPr>
                <w:rFonts w:ascii="GHEA Grapalat" w:hAnsi="GHEA Grapalat" w:cs="Sylfaen"/>
                <w:b/>
              </w:rPr>
            </w:pPr>
            <w:r w:rsidRPr="001E161A">
              <w:rPr>
                <w:rFonts w:ascii="GHEA Grapalat" w:hAnsi="GHEA Grapalat" w:cs="Sylfaen"/>
                <w:b/>
              </w:rPr>
              <w:t>Վերջնական արդյունք՝</w:t>
            </w:r>
          </w:p>
          <w:p w14:paraId="490F8371" w14:textId="05994149" w:rsidR="00DF7D66" w:rsidRPr="00481F5B" w:rsidRDefault="00481F5B" w:rsidP="00481F5B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</w:rPr>
              <w:t>Ա</w:t>
            </w:r>
            <w:r w:rsidRPr="00481F5B">
              <w:rPr>
                <w:rFonts w:ascii="GHEA Grapalat" w:hAnsi="GHEA Grapalat" w:cs="Sylfaen"/>
              </w:rPr>
              <w:t>ռկա է համալսարաններում մտավոր սեփականության հարցերին վերաբերող ամբողջական շղթան նկարագրող պատշաճ իրավական շրջանակ: Հիմնադրված է ռիսկային նախաձեռնություններում պետական ներդրումների հիմնադրամը, որը ներդրումներ է արել համալսարանական 10 նախաձեռնություններում: Համալսարաններում ստեղծված է գիտելիքի հնարավորինս լայն շրջանառությունը երաշխավորող և հմտությունների փոխանցման մեխանիզմների շրջանակ, որը երաշխավորում է կրթություն-գիտություն-արտադրություն (կրթություն-հետազոտություն-մասնավոր հատված) առավել արդյունավետ փոխգործակցությունը: Վերանայված է մտավոր սեփականության գրանցման և պաշտպանության պետական համակարգը, այն դիտարկելով որպես հետազոտական համակարգի ապրանքայնացման և առևտրայնացման կարևորագույն օղակ: Ներդրված է նաև հանրային/խմբային ներդրումների առցանց համակարգը, որը հնարավորություն է տալիս քաղաքացիներին սեփական նախընտրությամբ դառնալու ստարտափներում ներդրող և փայատեր:</w:t>
            </w:r>
          </w:p>
        </w:tc>
      </w:tr>
      <w:tr w:rsidR="001053B1" w:rsidRPr="001E161A" w14:paraId="3D0DB530" w14:textId="77777777" w:rsidTr="00044616">
        <w:tc>
          <w:tcPr>
            <w:tcW w:w="1129" w:type="dxa"/>
          </w:tcPr>
          <w:p w14:paraId="6C87772A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2.1.1</w:t>
            </w:r>
            <w:r w:rsidR="002502CC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23F378FA" w14:textId="48787E5A" w:rsidR="001053B1" w:rsidRPr="001E161A" w:rsidRDefault="00DF7D66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Գ2.1.1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Մտավոր սեփականության տնօրինման ներքին ընթացակարգեր</w:t>
            </w:r>
          </w:p>
        </w:tc>
        <w:tc>
          <w:tcPr>
            <w:tcW w:w="4833" w:type="dxa"/>
          </w:tcPr>
          <w:p w14:paraId="4E74C5E4" w14:textId="77777777" w:rsidR="001053B1" w:rsidRPr="001E161A" w:rsidRDefault="001053B1" w:rsidP="00DF7D66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Համալսարաններում և դրանց կազմում գործող գիտական կազմակերպություններում մշակված և</w:t>
            </w:r>
            <w:r w:rsidR="00DF7D66" w:rsidRPr="001E161A">
              <w:rPr>
                <w:rFonts w:ascii="GHEA Grapalat" w:hAnsi="GHEA Grapalat"/>
              </w:rPr>
              <w:t xml:space="preserve"> ներդրված են ակադեմիական կազմի,</w:t>
            </w:r>
            <w:r w:rsidRPr="001E161A">
              <w:rPr>
                <w:rFonts w:ascii="GHEA Grapalat" w:hAnsi="GHEA Grapalat"/>
              </w:rPr>
              <w:t xml:space="preserve"> ուսանողների կողմից ստեղծված մտավոր սեփականության տնօրինման և տեխնոլոգիաների փոխանցման ներքին ընթացակարգերը` ներառյալ հայտնագործողների և կազմակերպությունների մասնակցության չափերը</w:t>
            </w:r>
            <w:r w:rsidR="00DF7D66" w:rsidRPr="001E161A">
              <w:rPr>
                <w:rFonts w:ascii="GHEA Grapalat" w:hAnsi="GHEA Grapalat"/>
                <w:lang w:val="en-GB"/>
              </w:rPr>
              <w:t>, ինչպես նա</w:t>
            </w:r>
            <w:r w:rsidRPr="001E161A">
              <w:rPr>
                <w:rFonts w:ascii="GHEA Grapalat" w:hAnsi="GHEA Grapalat"/>
              </w:rPr>
              <w:t xml:space="preserve">և դրանց օգտագործումից, ներդրումից կամ լիցենզավորումից ստացվող եկամուտների տնօրինման կարգը: </w:t>
            </w:r>
            <w:r w:rsidR="00DF7D66" w:rsidRPr="001E161A">
              <w:rPr>
                <w:rFonts w:ascii="GHEA Grapalat" w:hAnsi="GHEA Grapalat" w:cs="Sylfaen"/>
                <w:sz w:val="24"/>
                <w:szCs w:val="24"/>
              </w:rPr>
              <w:t>«</w:t>
            </w:r>
            <w:r w:rsidR="00DF7D66" w:rsidRPr="001E161A">
              <w:rPr>
                <w:rFonts w:ascii="GHEA Grapalat" w:hAnsi="GHEA Grapalat"/>
              </w:rPr>
              <w:t>Բարձրագույն կրթության և գիտության մասին»</w:t>
            </w:r>
            <w:r w:rsidRPr="001E161A">
              <w:rPr>
                <w:rFonts w:ascii="GHEA Grapalat" w:hAnsi="GHEA Grapalat"/>
              </w:rPr>
              <w:t xml:space="preserve"> օրենքի հիման վրա և միջազգային գործընկեր բուհերի հետ համագործակցությամբ մշակված է մտավոր սեփականության տնօրինման ներքին ընթացակարգերի ձևավորման սկզբունքները և օրինակելի ձևը: Լիազոր մարմնի կողմից հաստատված ուղեցույց:</w:t>
            </w:r>
          </w:p>
        </w:tc>
        <w:tc>
          <w:tcPr>
            <w:tcW w:w="1687" w:type="dxa"/>
          </w:tcPr>
          <w:p w14:paraId="70D8A91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42DB114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693370E4" w14:textId="77777777" w:rsidR="002502CC" w:rsidRPr="001E161A" w:rsidRDefault="001053B1" w:rsidP="002502CC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="002502CC" w:rsidRPr="001E161A">
              <w:rPr>
                <w:rFonts w:ascii="GHEA Grapalat" w:hAnsi="GHEA Grapalat"/>
                <w:lang w:val="en-GB"/>
              </w:rPr>
              <w:t>թ.</w:t>
            </w:r>
          </w:p>
          <w:p w14:paraId="757EC453" w14:textId="77777777" w:rsidR="001053B1" w:rsidRPr="001E161A" w:rsidRDefault="001053B1" w:rsidP="002502CC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ապրիլի 3-րդ տասնօրյակ</w:t>
            </w:r>
          </w:p>
        </w:tc>
        <w:tc>
          <w:tcPr>
            <w:tcW w:w="1842" w:type="dxa"/>
          </w:tcPr>
          <w:p w14:paraId="1B3E9AC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4BC4195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1053B1" w:rsidRPr="001E161A" w14:paraId="4D4EDC7D" w14:textId="77777777" w:rsidTr="00044616">
        <w:tc>
          <w:tcPr>
            <w:tcW w:w="1129" w:type="dxa"/>
          </w:tcPr>
          <w:p w14:paraId="51ECD950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2.1.2</w:t>
            </w:r>
            <w:r w:rsidR="002502CC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0659BAF7" w14:textId="1F34D267" w:rsidR="001053B1" w:rsidRPr="001E161A" w:rsidRDefault="002502CC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Գ2.1.2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Համալսարանական ինկուբատորների էկոհամակարգ</w:t>
            </w:r>
          </w:p>
        </w:tc>
        <w:tc>
          <w:tcPr>
            <w:tcW w:w="4833" w:type="dxa"/>
          </w:tcPr>
          <w:p w14:paraId="3B66549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Խոշորացված համալսարանների և դրանց հետ միավորված գիտական կազմակերպությունների կառուցվածքներում կանոնադրությամբ նախատեսվել են համալսարանական ստարտափների ինկուբատորների գոյության դրույթները</w:t>
            </w:r>
            <w:r w:rsidR="002502CC" w:rsidRPr="001E161A">
              <w:rPr>
                <w:rFonts w:ascii="GHEA Grapalat" w:hAnsi="GHEA Grapalat"/>
                <w:lang w:val="en-GB"/>
              </w:rPr>
              <w:t>,</w:t>
            </w:r>
            <w:r w:rsidRPr="001E161A">
              <w:rPr>
                <w:rFonts w:ascii="GHEA Grapalat" w:hAnsi="GHEA Grapalat"/>
              </w:rPr>
              <w:t xml:space="preserve"> իսկ Ակադեմիական քաղաք ծրագրի </w:t>
            </w:r>
            <w:r w:rsidRPr="001E161A">
              <w:rPr>
                <w:rFonts w:ascii="GHEA Grapalat" w:hAnsi="GHEA Grapalat"/>
              </w:rPr>
              <w:lastRenderedPageBreak/>
              <w:t xml:space="preserve">շրջանակներում նախատեսված է կլաստերների շրջանակներում ինկուբատորների առանձին շենքային պայմաններ` կախված կլաստերների առանձնահատկություններից: Խոշորացված համալսարաններում հաստատված են համալսարանական ստարտափների </w:t>
            </w:r>
            <w:r w:rsidR="002502CC" w:rsidRPr="001E161A">
              <w:rPr>
                <w:rFonts w:ascii="GHEA Grapalat" w:hAnsi="GHEA Grapalat"/>
              </w:rPr>
              <w:t>աջակցության ներքին ընթացակարգեր</w:t>
            </w:r>
            <w:r w:rsidRPr="001E161A">
              <w:rPr>
                <w:rFonts w:ascii="GHEA Grapalat" w:hAnsi="GHEA Grapalat"/>
              </w:rPr>
              <w:t xml:space="preserve">` ներառյալ դրանցում համալսարանի ներդրումների չափերը: </w:t>
            </w:r>
          </w:p>
          <w:p w14:paraId="5FC8344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1. Լիազոր մարմնի կողմից հաստատված ներքին ընթացակարգերի մշակման ուղեցույց և ցանկ: </w:t>
            </w:r>
          </w:p>
          <w:p w14:paraId="1E8A07D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2. Առնվազն 4 կլաստերում մշակված և ներդրված ընթացակարգեր:</w:t>
            </w:r>
          </w:p>
          <w:p w14:paraId="305CB07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3. Բուհական ստարտափների քանակ:</w:t>
            </w:r>
          </w:p>
        </w:tc>
        <w:tc>
          <w:tcPr>
            <w:tcW w:w="1687" w:type="dxa"/>
          </w:tcPr>
          <w:p w14:paraId="6EEA460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(0)</w:t>
            </w:r>
          </w:p>
          <w:p w14:paraId="2C8E60D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  <w:p w14:paraId="6D26560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72BFF5C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4945CBF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5AE540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5BDADBE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(0)</w:t>
            </w:r>
          </w:p>
          <w:p w14:paraId="7632DF5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4</w:t>
            </w:r>
          </w:p>
          <w:p w14:paraId="18AF162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0FF282B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658D22B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727A5CF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(-)</w:t>
            </w:r>
          </w:p>
          <w:p w14:paraId="5B4E35D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30</w:t>
            </w:r>
          </w:p>
        </w:tc>
        <w:tc>
          <w:tcPr>
            <w:tcW w:w="1985" w:type="dxa"/>
          </w:tcPr>
          <w:p w14:paraId="62737FF2" w14:textId="77777777" w:rsidR="001053B1" w:rsidRPr="001E161A" w:rsidRDefault="001053B1" w:rsidP="002502CC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2026</w:t>
            </w:r>
            <w:r w:rsidR="002502CC" w:rsidRPr="001E161A">
              <w:rPr>
                <w:rFonts w:ascii="GHEA Grapalat" w:hAnsi="GHEA Grapalat"/>
                <w:lang w:val="en-GB"/>
              </w:rPr>
              <w:t>թ.</w:t>
            </w:r>
            <w:r w:rsidRPr="001E161A">
              <w:rPr>
                <w:rFonts w:ascii="GHEA Grapalat" w:hAnsi="GHEA Grapalat"/>
              </w:rPr>
              <w:t xml:space="preserve"> դեկտեմբերի 3-րդ տասնօրյակ</w:t>
            </w:r>
          </w:p>
          <w:p w14:paraId="04004BC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A678AC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143AF57" w14:textId="77777777" w:rsidR="001053B1" w:rsidRPr="001E161A" w:rsidRDefault="001053B1" w:rsidP="002502CC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2028</w:t>
            </w:r>
            <w:r w:rsidR="002502CC" w:rsidRPr="001E161A">
              <w:rPr>
                <w:rFonts w:ascii="GHEA Grapalat" w:hAnsi="GHEA Grapalat"/>
                <w:lang w:val="en-GB"/>
              </w:rPr>
              <w:t>թ.</w:t>
            </w:r>
            <w:r w:rsidRPr="001E161A">
              <w:rPr>
                <w:rFonts w:ascii="GHEA Grapalat" w:hAnsi="GHEA Grapalat"/>
              </w:rPr>
              <w:t xml:space="preserve"> հոկտեմբերի 3-րդ տասնօրյակ</w:t>
            </w:r>
          </w:p>
          <w:p w14:paraId="6CAA552D" w14:textId="77777777" w:rsidR="002502CC" w:rsidRPr="001E161A" w:rsidRDefault="002502CC" w:rsidP="002502CC">
            <w:pPr>
              <w:jc w:val="center"/>
              <w:rPr>
                <w:rFonts w:ascii="GHEA Grapalat" w:hAnsi="GHEA Grapalat"/>
              </w:rPr>
            </w:pPr>
          </w:p>
          <w:p w14:paraId="5D927E81" w14:textId="77777777" w:rsidR="002502CC" w:rsidRPr="001E161A" w:rsidRDefault="002502CC" w:rsidP="002502CC">
            <w:pPr>
              <w:jc w:val="center"/>
              <w:rPr>
                <w:rFonts w:ascii="GHEA Grapalat" w:hAnsi="GHEA Grapalat"/>
              </w:rPr>
            </w:pPr>
          </w:p>
          <w:p w14:paraId="580C0F1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61AB418A" w14:textId="77777777" w:rsidR="001053B1" w:rsidRPr="001E161A" w:rsidRDefault="001053B1" w:rsidP="002502CC">
            <w:pPr>
              <w:jc w:val="center"/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2030</w:t>
            </w:r>
            <w:r w:rsidR="002502CC" w:rsidRPr="001E161A">
              <w:rPr>
                <w:rFonts w:ascii="GHEA Grapalat" w:hAnsi="GHEA Grapalat"/>
                <w:lang w:val="en-GB"/>
              </w:rPr>
              <w:t>թ.</w:t>
            </w:r>
          </w:p>
          <w:p w14:paraId="01FE2BB8" w14:textId="77777777" w:rsidR="001053B1" w:rsidRPr="001E161A" w:rsidRDefault="001053B1" w:rsidP="002502CC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դեկտեմբերի 3-րդ տասնօրյակ</w:t>
            </w:r>
          </w:p>
        </w:tc>
        <w:tc>
          <w:tcPr>
            <w:tcW w:w="1842" w:type="dxa"/>
          </w:tcPr>
          <w:p w14:paraId="0EDFEA7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Լրացուցիչ ֆինանսավորում չի պահանջում</w:t>
            </w:r>
          </w:p>
        </w:tc>
        <w:tc>
          <w:tcPr>
            <w:tcW w:w="1393" w:type="dxa"/>
          </w:tcPr>
          <w:p w14:paraId="3F33A38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 /</w:t>
            </w:r>
          </w:p>
          <w:p w14:paraId="3B15C5B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Համալսարաններ</w:t>
            </w:r>
          </w:p>
        </w:tc>
      </w:tr>
      <w:tr w:rsidR="001053B1" w:rsidRPr="001E161A" w14:paraId="415441C5" w14:textId="77777777" w:rsidTr="00044616">
        <w:tc>
          <w:tcPr>
            <w:tcW w:w="1129" w:type="dxa"/>
          </w:tcPr>
          <w:p w14:paraId="656D8D89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2.1.3</w:t>
            </w:r>
            <w:r w:rsidR="002502CC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36DBB0B7" w14:textId="77777777" w:rsidR="001053B1" w:rsidRPr="001E161A" w:rsidRDefault="002502CC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Գ2.1.3</w:t>
            </w:r>
            <w:r w:rsidRPr="001E161A">
              <w:rPr>
                <w:rFonts w:ascii="GHEA Grapalat" w:hAnsi="GHEA Grapalat"/>
                <w:lang w:val="en-GB"/>
              </w:rPr>
              <w:t xml:space="preserve">. </w:t>
            </w:r>
            <w:r w:rsidR="001053B1" w:rsidRPr="001E161A">
              <w:rPr>
                <w:rFonts w:ascii="GHEA Grapalat" w:hAnsi="GHEA Grapalat"/>
              </w:rPr>
              <w:t>Ակադեմիական քաղաքում աքսելերատորի կառուցում</w:t>
            </w:r>
          </w:p>
        </w:tc>
        <w:tc>
          <w:tcPr>
            <w:tcW w:w="4833" w:type="dxa"/>
          </w:tcPr>
          <w:p w14:paraId="25171E32" w14:textId="77777777" w:rsidR="002502CC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Ակադեմիական քաղաքի տարածքում համալսարանական ինկուբատորների շրջանակներում որոշակի հասունության հասած ստարտափների առաջխաղացման համար համապատասխան ենթակառուցվածքների ստեղծում` ներառյալ ֆիզիկական միջավայրը և ընթացակարգերը:</w:t>
            </w:r>
          </w:p>
          <w:p w14:paraId="02EE231C" w14:textId="77777777" w:rsidR="002502CC" w:rsidRPr="001E161A" w:rsidRDefault="002502CC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  <w:lang w:val="en-GB"/>
              </w:rPr>
              <w:t>1.</w:t>
            </w:r>
            <w:r w:rsidR="001053B1" w:rsidRPr="001E161A">
              <w:rPr>
                <w:rFonts w:ascii="GHEA Grapalat" w:hAnsi="GHEA Grapalat"/>
              </w:rPr>
              <w:t xml:space="preserve">Հայեցակարգը և ընթացակարգերը պատրաստ են: </w:t>
            </w:r>
          </w:p>
          <w:p w14:paraId="04C58C78" w14:textId="77777777" w:rsidR="001053B1" w:rsidRPr="001E161A" w:rsidRDefault="002502CC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  <w:lang w:val="en-GB"/>
              </w:rPr>
              <w:t>2.</w:t>
            </w:r>
            <w:r w:rsidR="001053B1" w:rsidRPr="001E161A">
              <w:rPr>
                <w:rFonts w:ascii="GHEA Grapalat" w:hAnsi="GHEA Grapalat"/>
              </w:rPr>
              <w:t>Ֆիզիկական միջավայրը պատրաստ է:</w:t>
            </w:r>
          </w:p>
        </w:tc>
        <w:tc>
          <w:tcPr>
            <w:tcW w:w="1687" w:type="dxa"/>
          </w:tcPr>
          <w:p w14:paraId="29AA79E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0C13D7D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  <w:p w14:paraId="704B6B5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862CFB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21C6E07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659E184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7D16874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64518C8E" w14:textId="77777777" w:rsidR="001053B1" w:rsidRPr="001E161A" w:rsidRDefault="001053B1" w:rsidP="002502CC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2026</w:t>
            </w:r>
            <w:r w:rsidR="002502CC" w:rsidRPr="001E161A">
              <w:rPr>
                <w:rFonts w:ascii="GHEA Grapalat" w:hAnsi="GHEA Grapalat"/>
                <w:lang w:val="en-GB"/>
              </w:rPr>
              <w:t>թ.</w:t>
            </w:r>
            <w:r w:rsidRPr="001E161A">
              <w:rPr>
                <w:rFonts w:ascii="GHEA Grapalat" w:hAnsi="GHEA Grapalat"/>
              </w:rPr>
              <w:t xml:space="preserve"> սեպտեմբերի 3-րդ տասնօրյակ</w:t>
            </w:r>
          </w:p>
          <w:p w14:paraId="278A1FE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78F654C7" w14:textId="77777777" w:rsidR="001053B1" w:rsidRPr="001E161A" w:rsidRDefault="001053B1" w:rsidP="002502CC">
            <w:pPr>
              <w:jc w:val="center"/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2030</w:t>
            </w:r>
            <w:r w:rsidR="002502CC" w:rsidRPr="001E161A">
              <w:rPr>
                <w:rFonts w:ascii="GHEA Grapalat" w:hAnsi="GHEA Grapalat"/>
                <w:lang w:val="en-GB"/>
              </w:rPr>
              <w:t>թ.</w:t>
            </w:r>
          </w:p>
          <w:p w14:paraId="1D1F462A" w14:textId="77777777" w:rsidR="001053B1" w:rsidRPr="001E161A" w:rsidRDefault="002502CC" w:rsidP="002502CC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մ</w:t>
            </w:r>
            <w:r w:rsidR="001053B1" w:rsidRPr="001E161A">
              <w:rPr>
                <w:rFonts w:ascii="GHEA Grapalat" w:hAnsi="GHEA Grapalat"/>
              </w:rPr>
              <w:t>արտի 3-րդ տասնօրյակ</w:t>
            </w:r>
          </w:p>
        </w:tc>
        <w:tc>
          <w:tcPr>
            <w:tcW w:w="1842" w:type="dxa"/>
          </w:tcPr>
          <w:p w14:paraId="53D3741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7218ED4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1053B1" w:rsidRPr="001E161A" w14:paraId="0802ADB7" w14:textId="77777777" w:rsidTr="00044616">
        <w:tc>
          <w:tcPr>
            <w:tcW w:w="1129" w:type="dxa"/>
          </w:tcPr>
          <w:p w14:paraId="586BEF38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2.1.4</w:t>
            </w:r>
            <w:r w:rsidR="002502CC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3FC50A37" w14:textId="488B331E" w:rsidR="001053B1" w:rsidRPr="001E161A" w:rsidRDefault="002502CC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Գ2.1.4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Ռիսկային նախաձեռնություններում պետական ներդրումներ</w:t>
            </w:r>
          </w:p>
        </w:tc>
        <w:tc>
          <w:tcPr>
            <w:tcW w:w="4833" w:type="dxa"/>
          </w:tcPr>
          <w:p w14:paraId="0525B5C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Մասնավոր հատվածի ներդրողների հետ համատեղ հիմնադրվել է ռիսկային նախաձեռնություններում պետական և մասնավոր ներդրումների հիմնադրամ, որը բացահայտում է ընդլայնվելու կամ զարգանալու մեծ պոտենցիալ ունեցող ստարտափները և դրանցում իրականացնում է ներդրումներ: Որպես այդպիսին կարող է հանդես գալ ՀՀ վարչապետին կից Հայաստանի գիտության և տեխնոլոգիաների զարգացման խորհուրդ որոշմամբ հիմնադրված Նորարարությունների հիմնադրամը: </w:t>
            </w:r>
          </w:p>
          <w:p w14:paraId="12BB45F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1. Նորարարությունների հիմնադրամը որպես այդպիսին ներգրավելու հարցը քննարկած է:</w:t>
            </w:r>
          </w:p>
          <w:p w14:paraId="357726A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2. Հայեցակարգը և ներքին ընթացակարգերը մշակված են գործընկեր Համալսարանների կամ նմանատիպ նախաձեռնությունների հետ:</w:t>
            </w:r>
          </w:p>
          <w:p w14:paraId="371301C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3. Ռիսկային նախաձեռնություններում պետական ներդրումների հիմնադրամը ստեղծված է և անձեռնմխելի դրամագլխի գումարը հատկացված է:</w:t>
            </w:r>
          </w:p>
          <w:p w14:paraId="6F37133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4. Համալսարանական առնվազն 10 նախաձեռնություններում իրականացվել է ներդրում:</w:t>
            </w:r>
          </w:p>
        </w:tc>
        <w:tc>
          <w:tcPr>
            <w:tcW w:w="1687" w:type="dxa"/>
          </w:tcPr>
          <w:p w14:paraId="2EE9177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(0)</w:t>
            </w:r>
          </w:p>
          <w:p w14:paraId="3F36456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  <w:p w14:paraId="2011BFC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63F7586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23079E8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765A11A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78637D9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1BD51E7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  <w:p w14:paraId="59FF49C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31BEED4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04A1924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4575DE0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55D36E6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2B3F910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  <w:p w14:paraId="40AAAB8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6E84386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6174D51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5A20593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10</w:t>
            </w:r>
          </w:p>
        </w:tc>
        <w:tc>
          <w:tcPr>
            <w:tcW w:w="1985" w:type="dxa"/>
          </w:tcPr>
          <w:p w14:paraId="260BFFE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2026 նոյեմբերի 3-րդ տասնօրյակ</w:t>
            </w:r>
          </w:p>
          <w:p w14:paraId="3565281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04BFFF2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</w:t>
            </w:r>
          </w:p>
          <w:p w14:paraId="54AB69B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Սեպտեմբերի 2-րդ տասնօրյակ</w:t>
            </w:r>
          </w:p>
          <w:p w14:paraId="4F04157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6AB8F4C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5492B7F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2028</w:t>
            </w:r>
          </w:p>
          <w:p w14:paraId="1BA7E0B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Մարտի 3-րդ տասնօրյակ</w:t>
            </w:r>
          </w:p>
          <w:p w14:paraId="126379A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0D3E107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2109C20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2030</w:t>
            </w:r>
          </w:p>
          <w:p w14:paraId="0E654D8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դեկտեմբերի 3-րդ տասնօրյակ</w:t>
            </w:r>
          </w:p>
        </w:tc>
        <w:tc>
          <w:tcPr>
            <w:tcW w:w="1842" w:type="dxa"/>
          </w:tcPr>
          <w:p w14:paraId="5F5B01D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4163575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B1BBA6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1CB6BB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43F04B4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7485EAE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50911AD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69BEDD0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5A314CB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30593B7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6A4BDB9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7B33032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12,000,000,000</w:t>
            </w:r>
          </w:p>
        </w:tc>
        <w:tc>
          <w:tcPr>
            <w:tcW w:w="1393" w:type="dxa"/>
          </w:tcPr>
          <w:p w14:paraId="6F0C887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  <w:p w14:paraId="4EDD32E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ԲՏԱՆ</w:t>
            </w:r>
          </w:p>
          <w:p w14:paraId="16F6756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ԷՆ</w:t>
            </w:r>
          </w:p>
        </w:tc>
      </w:tr>
      <w:tr w:rsidR="001053B1" w:rsidRPr="001E161A" w14:paraId="55E3332C" w14:textId="77777777" w:rsidTr="00044616">
        <w:tc>
          <w:tcPr>
            <w:tcW w:w="1129" w:type="dxa"/>
          </w:tcPr>
          <w:p w14:paraId="69CEE8EB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2.1.5</w:t>
            </w:r>
            <w:r w:rsidR="002502CC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41CA7C5A" w14:textId="7BECDA9A" w:rsidR="001053B1" w:rsidRPr="001E161A" w:rsidRDefault="002502CC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Գ2.1.5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Կրթություն-գիտություն-շուկա կապի ապահովման հմտությունների ձևավորում</w:t>
            </w:r>
          </w:p>
          <w:p w14:paraId="101161A3" w14:textId="77777777" w:rsidR="00247816" w:rsidRPr="001E161A" w:rsidRDefault="00247816" w:rsidP="00315B78">
            <w:pPr>
              <w:rPr>
                <w:rFonts w:ascii="GHEA Grapalat" w:hAnsi="GHEA Grapalat"/>
              </w:rPr>
            </w:pPr>
          </w:p>
        </w:tc>
        <w:tc>
          <w:tcPr>
            <w:tcW w:w="4833" w:type="dxa"/>
          </w:tcPr>
          <w:p w14:paraId="05DB74F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1. Համալսարաններում ներդրված են ուսանողների հետազոտական աշխատանքները գիտական կազմակերպություններում իրականացնելու մեխանիզմները: Գիտական կազմակերպություններում հետազոտություններում ներգրավված ուսանողների թիվ:</w:t>
            </w:r>
          </w:p>
          <w:p w14:paraId="4F2418C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2. Միևնույն ժամանակ մագիստրոսական և դոկտորական կրթության մակարդակներում ներդրված են գիտության առևտրայնացման վերաբերյալ ակադեմիական մոդուլների կամ դասընթացներ: Ներդրված մոդուլ:</w:t>
            </w:r>
          </w:p>
          <w:p w14:paraId="36D66DD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3. Ներդրված է ուսանողների աշխատանքաիյն փորձառությունը ոլորտի մասնավոր կազմակերպություններում կազմակերպելու ընթացակարգերը: Մասնավոր կազմակերպություններում աշխատանքային փորձառություն անցնող ուսանողների թիվ:</w:t>
            </w:r>
          </w:p>
        </w:tc>
        <w:tc>
          <w:tcPr>
            <w:tcW w:w="1687" w:type="dxa"/>
          </w:tcPr>
          <w:p w14:paraId="5B40C71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(-)</w:t>
            </w:r>
          </w:p>
          <w:p w14:paraId="5F23A6F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100</w:t>
            </w:r>
          </w:p>
          <w:p w14:paraId="75C8F5C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39896E9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68638F0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4E7233D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0E3C93F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4504DC5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6685FA9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3CEBCF9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  <w:p w14:paraId="3D87D86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F85CD9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6B2E1D4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632743A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(-)</w:t>
            </w:r>
          </w:p>
          <w:p w14:paraId="745B437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150</w:t>
            </w:r>
          </w:p>
          <w:p w14:paraId="6C39333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</w:tc>
        <w:tc>
          <w:tcPr>
            <w:tcW w:w="1985" w:type="dxa"/>
          </w:tcPr>
          <w:p w14:paraId="696E4A9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1-3. </w:t>
            </w:r>
          </w:p>
          <w:p w14:paraId="4730C16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2028 սեպտեմբերի 1-ին տասնօրյակ</w:t>
            </w:r>
          </w:p>
          <w:p w14:paraId="34783C8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03B6ABB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1E52B9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FC649F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50FC00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847853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0ACE8EA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</w:tc>
        <w:tc>
          <w:tcPr>
            <w:tcW w:w="1842" w:type="dxa"/>
          </w:tcPr>
          <w:p w14:paraId="3143B0A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0CDCC68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  <w:p w14:paraId="0CB98E1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458D397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ՀՀ ԲՏԱՆ</w:t>
            </w:r>
          </w:p>
        </w:tc>
      </w:tr>
      <w:tr w:rsidR="00A154F4" w:rsidRPr="001E161A" w14:paraId="39B77161" w14:textId="77777777" w:rsidTr="00044616">
        <w:tc>
          <w:tcPr>
            <w:tcW w:w="1129" w:type="dxa"/>
          </w:tcPr>
          <w:p w14:paraId="6FBD0382" w14:textId="443F1F96" w:rsidR="00A154F4" w:rsidRPr="001E161A" w:rsidRDefault="00A154F4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2.1.6.</w:t>
            </w:r>
          </w:p>
        </w:tc>
        <w:tc>
          <w:tcPr>
            <w:tcW w:w="2861" w:type="dxa"/>
          </w:tcPr>
          <w:p w14:paraId="413C8DDC" w14:textId="44E25D17" w:rsidR="00A154F4" w:rsidRPr="001E161A" w:rsidRDefault="00A154F4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Գ2.1.6. Մտավոր սեփականության պաշտպանության պետական համակարգի </w:t>
            </w:r>
            <w:r w:rsidR="000E6952">
              <w:rPr>
                <w:rFonts w:ascii="GHEA Grapalat" w:hAnsi="GHEA Grapalat"/>
              </w:rPr>
              <w:t>բարելավում</w:t>
            </w:r>
          </w:p>
        </w:tc>
        <w:tc>
          <w:tcPr>
            <w:tcW w:w="4833" w:type="dxa"/>
          </w:tcPr>
          <w:p w14:paraId="25A184B3" w14:textId="77777777" w:rsidR="00A154F4" w:rsidRPr="001E161A" w:rsidRDefault="00A154F4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Մտավոր սեփականության գրանցման և պաշտպանության պետական համակարգր գործում է միջազգային համադրելի ընթացակարգերով և հանդիսանում է գիտության, նորարարության և մասնավոր հատվածում հետազոտությունների առևտրայնացման ենթակա արդյունքների պաշտպանության նախընտրելի և վստահված գործիք:</w:t>
            </w:r>
          </w:p>
          <w:p w14:paraId="610A474A" w14:textId="6C329B78" w:rsidR="00206D49" w:rsidRPr="001E161A" w:rsidRDefault="00A154F4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1. </w:t>
            </w:r>
            <w:r w:rsidR="002B6701">
              <w:rPr>
                <w:rFonts w:ascii="GHEA Grapalat" w:hAnsi="GHEA Grapalat"/>
              </w:rPr>
              <w:t>Մ</w:t>
            </w:r>
            <w:r w:rsidR="00AE7164" w:rsidRPr="001E161A">
              <w:rPr>
                <w:rFonts w:ascii="GHEA Grapalat" w:hAnsi="GHEA Grapalat"/>
              </w:rPr>
              <w:t xml:space="preserve">տավոր սեփականության գրանցման և պաշտպանության պետական համակարգի </w:t>
            </w:r>
            <w:r w:rsidR="000E6952">
              <w:rPr>
                <w:rFonts w:ascii="GHEA Grapalat" w:hAnsi="GHEA Grapalat"/>
              </w:rPr>
              <w:lastRenderedPageBreak/>
              <w:t>բարելավման</w:t>
            </w:r>
            <w:r w:rsidR="00AE7164" w:rsidRPr="001E161A">
              <w:rPr>
                <w:rFonts w:ascii="GHEA Grapalat" w:hAnsi="GHEA Grapalat"/>
              </w:rPr>
              <w:t xml:space="preserve"> </w:t>
            </w:r>
            <w:r w:rsidR="002B6701">
              <w:rPr>
                <w:rFonts w:ascii="GHEA Grapalat" w:hAnsi="GHEA Grapalat"/>
              </w:rPr>
              <w:t>համատեքստում մշակվել է</w:t>
            </w:r>
            <w:r w:rsidR="00AE7164" w:rsidRPr="001E161A">
              <w:rPr>
                <w:rFonts w:ascii="GHEA Grapalat" w:hAnsi="GHEA Grapalat"/>
              </w:rPr>
              <w:t xml:space="preserve"> </w:t>
            </w:r>
            <w:r w:rsidR="002B6701">
              <w:rPr>
                <w:rFonts w:ascii="GHEA Grapalat" w:hAnsi="GHEA Grapalat"/>
              </w:rPr>
              <w:t xml:space="preserve">արտոնագրերի </w:t>
            </w:r>
            <w:r w:rsidR="000E6952">
              <w:rPr>
                <w:rFonts w:ascii="GHEA Grapalat" w:hAnsi="GHEA Grapalat"/>
              </w:rPr>
              <w:t>մասնագիտական փորձաքննությունը Բարձրագույն կրթության և գիտության կոմիտեին կամ մասնագիտական այլ կառույցի փոխանցելու հարցը</w:t>
            </w:r>
            <w:r w:rsidR="00206D49" w:rsidRPr="001E161A">
              <w:rPr>
                <w:rFonts w:ascii="GHEA Grapalat" w:hAnsi="GHEA Grapalat"/>
              </w:rPr>
              <w:t>: Ճանապարհային քարտեզը</w:t>
            </w:r>
            <w:r w:rsidR="002B6701">
              <w:rPr>
                <w:rFonts w:ascii="GHEA Grapalat" w:hAnsi="GHEA Grapalat"/>
              </w:rPr>
              <w:t xml:space="preserve"> և իրականացման ժամանակացույցը</w:t>
            </w:r>
            <w:r w:rsidR="00206D49" w:rsidRPr="001E161A">
              <w:rPr>
                <w:rFonts w:ascii="GHEA Grapalat" w:hAnsi="GHEA Grapalat"/>
              </w:rPr>
              <w:t xml:space="preserve"> հաստատված է:</w:t>
            </w:r>
            <w:r w:rsidR="001B5271">
              <w:rPr>
                <w:rFonts w:ascii="GHEA Grapalat" w:hAnsi="GHEA Grapalat"/>
              </w:rPr>
              <w:t xml:space="preserve"> </w:t>
            </w:r>
          </w:p>
          <w:p w14:paraId="60144176" w14:textId="77777777" w:rsidR="00A154F4" w:rsidRPr="001E161A" w:rsidRDefault="00206D49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2. Մշակվել և ներդրվել են մտավոր սեփականության տնօրինման վերաբերյալ տարբեր կրթական մակարդակների մոդուլներ կամ դասընթացներ:</w:t>
            </w:r>
            <w:r w:rsidR="00AE7164" w:rsidRPr="001E161A">
              <w:rPr>
                <w:rFonts w:ascii="GHEA Grapalat" w:hAnsi="GHEA Grapalat"/>
              </w:rPr>
              <w:t xml:space="preserve"> </w:t>
            </w:r>
            <w:r w:rsidRPr="001E161A">
              <w:rPr>
                <w:rFonts w:ascii="GHEA Grapalat" w:hAnsi="GHEA Grapalat"/>
              </w:rPr>
              <w:t>Դասընթացները մշակված են բարձրագույն կրթության բոլոր մակարդակների համար:</w:t>
            </w:r>
          </w:p>
          <w:p w14:paraId="4B1AFFAC" w14:textId="1C172D3E" w:rsidR="00194E51" w:rsidRPr="001E161A" w:rsidRDefault="00194E51" w:rsidP="00315B78">
            <w:pPr>
              <w:rPr>
                <w:rFonts w:ascii="GHEA Grapalat" w:hAnsi="GHEA Grapalat"/>
                <w:lang w:val="en-US"/>
              </w:rPr>
            </w:pPr>
            <w:r w:rsidRPr="001E161A">
              <w:rPr>
                <w:rFonts w:ascii="GHEA Grapalat" w:hAnsi="GHEA Grapalat"/>
              </w:rPr>
              <w:t xml:space="preserve">3. Ներդրված է պետական խրախուսման գործիքակազմ` մասնավոր կազմակերպությունների կողմից </w:t>
            </w:r>
            <w:r w:rsidR="001E16E6" w:rsidRPr="001E161A">
              <w:rPr>
                <w:rFonts w:ascii="GHEA Grapalat" w:hAnsi="GHEA Grapalat"/>
              </w:rPr>
              <w:t>մտավոր սեփականության գրանցման խրախուսման նպատակով: Ծրագրի փաթեթը մշակված և հայտարարված է լիազոր մարմնի կողմից</w:t>
            </w:r>
            <w:r w:rsidR="00660461" w:rsidRPr="001E161A">
              <w:rPr>
                <w:rFonts w:ascii="GHEA Grapalat" w:hAnsi="GHEA Grapalat"/>
              </w:rPr>
              <w:t xml:space="preserve"> և մրցույթը հայտարարված է</w:t>
            </w:r>
            <w:r w:rsidR="001E16E6" w:rsidRPr="001E161A">
              <w:rPr>
                <w:rFonts w:ascii="GHEA Grapalat" w:hAnsi="GHEA Grapalat"/>
              </w:rPr>
              <w:t>:</w:t>
            </w:r>
          </w:p>
        </w:tc>
        <w:tc>
          <w:tcPr>
            <w:tcW w:w="1687" w:type="dxa"/>
          </w:tcPr>
          <w:p w14:paraId="17AA2422" w14:textId="77777777" w:rsidR="00A154F4" w:rsidRPr="001E161A" w:rsidRDefault="00206D49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1. (0)</w:t>
            </w:r>
          </w:p>
          <w:p w14:paraId="6DD0E10B" w14:textId="77777777" w:rsidR="00206D49" w:rsidRPr="001E161A" w:rsidRDefault="00206D49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  <w:p w14:paraId="6A030F07" w14:textId="77777777" w:rsidR="00206D49" w:rsidRPr="001E161A" w:rsidRDefault="00206D49" w:rsidP="00315B78">
            <w:pPr>
              <w:rPr>
                <w:rFonts w:ascii="GHEA Grapalat" w:hAnsi="GHEA Grapalat"/>
              </w:rPr>
            </w:pPr>
          </w:p>
          <w:p w14:paraId="12A10D72" w14:textId="77777777" w:rsidR="00206D49" w:rsidRPr="001E161A" w:rsidRDefault="00206D49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2. (-)</w:t>
            </w:r>
          </w:p>
          <w:p w14:paraId="4098EA39" w14:textId="77777777" w:rsidR="00206D49" w:rsidRPr="001E161A" w:rsidRDefault="00206D49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3</w:t>
            </w:r>
          </w:p>
          <w:p w14:paraId="4EB0FBA3" w14:textId="77777777" w:rsidR="001E16E6" w:rsidRPr="001E161A" w:rsidRDefault="001E16E6" w:rsidP="00315B78">
            <w:pPr>
              <w:rPr>
                <w:rFonts w:ascii="GHEA Grapalat" w:hAnsi="GHEA Grapalat"/>
              </w:rPr>
            </w:pPr>
          </w:p>
          <w:p w14:paraId="3A36686D" w14:textId="77777777" w:rsidR="001E16E6" w:rsidRPr="001E161A" w:rsidRDefault="001E16E6" w:rsidP="00315B78">
            <w:pPr>
              <w:rPr>
                <w:rFonts w:ascii="GHEA Grapalat" w:hAnsi="GHEA Grapalat"/>
              </w:rPr>
            </w:pPr>
          </w:p>
          <w:p w14:paraId="591FB81B" w14:textId="77777777" w:rsidR="001E16E6" w:rsidRPr="001E161A" w:rsidRDefault="001E16E6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3. (0)</w:t>
            </w:r>
          </w:p>
          <w:p w14:paraId="65CF3FA6" w14:textId="30E6BFE6" w:rsidR="001E16E6" w:rsidRPr="001E161A" w:rsidRDefault="001E16E6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4CCE15C8" w14:textId="77777777" w:rsidR="00A154F4" w:rsidRPr="001E161A" w:rsidRDefault="00206D49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2026 նոյեմբերի 3-րդ տասնօրյակ</w:t>
            </w:r>
          </w:p>
          <w:p w14:paraId="74A22FDD" w14:textId="77777777" w:rsidR="00206D49" w:rsidRPr="001E161A" w:rsidRDefault="00206D49" w:rsidP="00315B78">
            <w:pPr>
              <w:rPr>
                <w:rFonts w:ascii="GHEA Grapalat" w:hAnsi="GHEA Grapalat"/>
              </w:rPr>
            </w:pPr>
          </w:p>
          <w:p w14:paraId="495C5778" w14:textId="77777777" w:rsidR="00D91AE1" w:rsidRPr="001E161A" w:rsidRDefault="00D91AE1" w:rsidP="00315B78">
            <w:pPr>
              <w:rPr>
                <w:rFonts w:ascii="GHEA Grapalat" w:hAnsi="GHEA Grapalat"/>
              </w:rPr>
            </w:pPr>
          </w:p>
          <w:p w14:paraId="3A78C3AA" w14:textId="77777777" w:rsidR="00D91AE1" w:rsidRPr="001E161A" w:rsidRDefault="00D91AE1" w:rsidP="00315B78">
            <w:pPr>
              <w:rPr>
                <w:rFonts w:ascii="GHEA Grapalat" w:hAnsi="GHEA Grapalat"/>
              </w:rPr>
            </w:pPr>
          </w:p>
          <w:p w14:paraId="326FA851" w14:textId="77777777" w:rsidR="00660461" w:rsidRPr="001E161A" w:rsidRDefault="00660461" w:rsidP="00315B78">
            <w:pPr>
              <w:rPr>
                <w:rFonts w:ascii="GHEA Grapalat" w:hAnsi="GHEA Grapalat"/>
              </w:rPr>
            </w:pPr>
          </w:p>
          <w:p w14:paraId="07D0C5DF" w14:textId="77777777" w:rsidR="00660461" w:rsidRPr="001E161A" w:rsidRDefault="00660461" w:rsidP="00315B78">
            <w:pPr>
              <w:rPr>
                <w:rFonts w:ascii="GHEA Grapalat" w:hAnsi="GHEA Grapalat"/>
              </w:rPr>
            </w:pPr>
          </w:p>
          <w:p w14:paraId="6B2CCB2E" w14:textId="77777777" w:rsidR="00206D49" w:rsidRPr="001E161A" w:rsidRDefault="00206D49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 սեպտեմբերի 1-ին տասնօրյակ:</w:t>
            </w:r>
          </w:p>
          <w:p w14:paraId="0F553BE6" w14:textId="77777777" w:rsidR="008C4AC8" w:rsidRPr="001E161A" w:rsidRDefault="008C4AC8" w:rsidP="00315B78">
            <w:pPr>
              <w:rPr>
                <w:rFonts w:ascii="GHEA Grapalat" w:hAnsi="GHEA Grapalat"/>
              </w:rPr>
            </w:pPr>
          </w:p>
          <w:p w14:paraId="764B6896" w14:textId="77777777" w:rsidR="00660461" w:rsidRPr="001E161A" w:rsidRDefault="00660461" w:rsidP="00315B78">
            <w:pPr>
              <w:rPr>
                <w:rFonts w:ascii="GHEA Grapalat" w:hAnsi="GHEA Grapalat"/>
              </w:rPr>
            </w:pPr>
          </w:p>
          <w:p w14:paraId="603D572C" w14:textId="77777777" w:rsidR="00660461" w:rsidRPr="001E161A" w:rsidRDefault="00660461" w:rsidP="00315B78">
            <w:pPr>
              <w:rPr>
                <w:rFonts w:ascii="GHEA Grapalat" w:hAnsi="GHEA Grapalat"/>
              </w:rPr>
            </w:pPr>
          </w:p>
          <w:p w14:paraId="16866AE8" w14:textId="77777777" w:rsidR="00660461" w:rsidRPr="001E161A" w:rsidRDefault="00660461" w:rsidP="00315B78">
            <w:pPr>
              <w:rPr>
                <w:rFonts w:ascii="GHEA Grapalat" w:hAnsi="GHEA Grapalat"/>
              </w:rPr>
            </w:pPr>
          </w:p>
          <w:p w14:paraId="07C0C5F5" w14:textId="77777777" w:rsidR="00660461" w:rsidRPr="001E161A" w:rsidRDefault="00660461" w:rsidP="00315B78">
            <w:pPr>
              <w:rPr>
                <w:rFonts w:ascii="GHEA Grapalat" w:hAnsi="GHEA Grapalat"/>
              </w:rPr>
            </w:pPr>
          </w:p>
          <w:p w14:paraId="7A17F387" w14:textId="77777777" w:rsidR="008C4AC8" w:rsidRPr="001E161A" w:rsidRDefault="008C4AC8" w:rsidP="00315B78">
            <w:pPr>
              <w:rPr>
                <w:rFonts w:ascii="GHEA Grapalat" w:hAnsi="GHEA Grapalat"/>
              </w:rPr>
            </w:pPr>
          </w:p>
          <w:p w14:paraId="5AC9BF29" w14:textId="2EFD1FDE" w:rsidR="008C4AC8" w:rsidRPr="001E161A" w:rsidRDefault="008C4AC8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 հոկտեմբերի 3-րդ տասնօրյակ</w:t>
            </w:r>
          </w:p>
        </w:tc>
        <w:tc>
          <w:tcPr>
            <w:tcW w:w="1842" w:type="dxa"/>
          </w:tcPr>
          <w:p w14:paraId="3CB0B42A" w14:textId="77777777" w:rsidR="00A154F4" w:rsidRPr="001E161A" w:rsidRDefault="00DD01BB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Լրացուցիչ ֆինանսավորում չի պահանջում</w:t>
            </w:r>
          </w:p>
          <w:p w14:paraId="2F583EF0" w14:textId="77777777" w:rsidR="00DD01BB" w:rsidRPr="001E161A" w:rsidRDefault="00DD01BB" w:rsidP="00315B78">
            <w:pPr>
              <w:rPr>
                <w:rFonts w:ascii="GHEA Grapalat" w:hAnsi="GHEA Grapalat"/>
              </w:rPr>
            </w:pPr>
          </w:p>
          <w:p w14:paraId="14B2B470" w14:textId="77777777" w:rsidR="00660461" w:rsidRPr="001E161A" w:rsidRDefault="00660461" w:rsidP="00315B78">
            <w:pPr>
              <w:rPr>
                <w:rFonts w:ascii="GHEA Grapalat" w:hAnsi="GHEA Grapalat"/>
              </w:rPr>
            </w:pPr>
          </w:p>
          <w:p w14:paraId="5139335C" w14:textId="77777777" w:rsidR="00660461" w:rsidRPr="001E161A" w:rsidRDefault="00660461" w:rsidP="00315B78">
            <w:pPr>
              <w:rPr>
                <w:rFonts w:ascii="GHEA Grapalat" w:hAnsi="GHEA Grapalat"/>
              </w:rPr>
            </w:pPr>
          </w:p>
          <w:p w14:paraId="75BF9B6C" w14:textId="77777777" w:rsidR="00660461" w:rsidRPr="001E161A" w:rsidRDefault="00660461" w:rsidP="00315B78">
            <w:pPr>
              <w:rPr>
                <w:rFonts w:ascii="GHEA Grapalat" w:hAnsi="GHEA Grapalat"/>
              </w:rPr>
            </w:pPr>
          </w:p>
          <w:p w14:paraId="56A5AB0A" w14:textId="77777777" w:rsidR="00DD01BB" w:rsidRPr="001E161A" w:rsidRDefault="00DD01BB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20,000,000</w:t>
            </w:r>
          </w:p>
          <w:p w14:paraId="7CBDED0C" w14:textId="77777777" w:rsidR="00660461" w:rsidRPr="001E161A" w:rsidRDefault="00660461" w:rsidP="00315B78">
            <w:pPr>
              <w:rPr>
                <w:rFonts w:ascii="GHEA Grapalat" w:hAnsi="GHEA Grapalat"/>
              </w:rPr>
            </w:pPr>
          </w:p>
          <w:p w14:paraId="1EDCABE3" w14:textId="77777777" w:rsidR="00660461" w:rsidRPr="001E161A" w:rsidRDefault="00660461" w:rsidP="00315B78">
            <w:pPr>
              <w:rPr>
                <w:rFonts w:ascii="GHEA Grapalat" w:hAnsi="GHEA Grapalat"/>
              </w:rPr>
            </w:pPr>
          </w:p>
          <w:p w14:paraId="24DD4CD6" w14:textId="77777777" w:rsidR="00660461" w:rsidRPr="001E161A" w:rsidRDefault="00660461" w:rsidP="00315B78">
            <w:pPr>
              <w:rPr>
                <w:rFonts w:ascii="GHEA Grapalat" w:hAnsi="GHEA Grapalat"/>
              </w:rPr>
            </w:pPr>
          </w:p>
          <w:p w14:paraId="2A47A6EB" w14:textId="77777777" w:rsidR="00660461" w:rsidRPr="001E161A" w:rsidRDefault="00660461" w:rsidP="00315B78">
            <w:pPr>
              <w:rPr>
                <w:rFonts w:ascii="GHEA Grapalat" w:hAnsi="GHEA Grapalat"/>
              </w:rPr>
            </w:pPr>
          </w:p>
          <w:p w14:paraId="0C2EB6D7" w14:textId="77777777" w:rsidR="00660461" w:rsidRPr="001E161A" w:rsidRDefault="00660461" w:rsidP="00315B78">
            <w:pPr>
              <w:rPr>
                <w:rFonts w:ascii="GHEA Grapalat" w:hAnsi="GHEA Grapalat"/>
              </w:rPr>
            </w:pPr>
          </w:p>
          <w:p w14:paraId="7E4734F1" w14:textId="77777777" w:rsidR="00660461" w:rsidRPr="001E161A" w:rsidRDefault="00660461" w:rsidP="00315B78">
            <w:pPr>
              <w:rPr>
                <w:rFonts w:ascii="GHEA Grapalat" w:hAnsi="GHEA Grapalat"/>
              </w:rPr>
            </w:pPr>
          </w:p>
          <w:p w14:paraId="48A9A5B9" w14:textId="77777777" w:rsidR="00660461" w:rsidRPr="001E161A" w:rsidRDefault="00660461" w:rsidP="00315B78">
            <w:pPr>
              <w:rPr>
                <w:rFonts w:ascii="GHEA Grapalat" w:hAnsi="GHEA Grapalat"/>
              </w:rPr>
            </w:pPr>
          </w:p>
          <w:p w14:paraId="08B76B67" w14:textId="11AEBE88" w:rsidR="00660461" w:rsidRPr="001E161A" w:rsidRDefault="0066046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2027-2030 </w:t>
            </w:r>
            <w:r w:rsidR="00A92C5E">
              <w:rPr>
                <w:rFonts w:ascii="GHEA Grapalat" w:hAnsi="GHEA Grapalat"/>
              </w:rPr>
              <w:t>35</w:t>
            </w:r>
            <w:r w:rsidRPr="001E161A">
              <w:rPr>
                <w:rFonts w:ascii="GHEA Grapalat" w:hAnsi="GHEA Grapalat"/>
              </w:rPr>
              <w:t>0,000,000</w:t>
            </w:r>
          </w:p>
        </w:tc>
        <w:tc>
          <w:tcPr>
            <w:tcW w:w="1393" w:type="dxa"/>
          </w:tcPr>
          <w:p w14:paraId="35E06080" w14:textId="77777777" w:rsidR="00DD01BB" w:rsidRPr="001E161A" w:rsidRDefault="00DD01BB" w:rsidP="00DD01BB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ԿԳՄՍՆ ԲԿԳԿ</w:t>
            </w:r>
          </w:p>
          <w:p w14:paraId="7BE2EF01" w14:textId="77777777" w:rsidR="00DD01BB" w:rsidRPr="001E161A" w:rsidRDefault="00DD01BB" w:rsidP="00DD01BB">
            <w:pPr>
              <w:rPr>
                <w:rFonts w:ascii="GHEA Grapalat" w:hAnsi="GHEA Grapalat"/>
              </w:rPr>
            </w:pPr>
          </w:p>
          <w:p w14:paraId="2E06A909" w14:textId="77777777" w:rsidR="00A154F4" w:rsidRPr="001E161A" w:rsidRDefault="00DD01BB" w:rsidP="00DD01BB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ՀՀ ԷՆ</w:t>
            </w:r>
          </w:p>
          <w:p w14:paraId="2F5E00C2" w14:textId="77777777" w:rsidR="00DD01BB" w:rsidRPr="001E161A" w:rsidRDefault="00DD01BB" w:rsidP="00DD01BB">
            <w:pPr>
              <w:rPr>
                <w:rFonts w:ascii="GHEA Grapalat" w:hAnsi="GHEA Grapalat"/>
              </w:rPr>
            </w:pPr>
          </w:p>
          <w:p w14:paraId="7FA00A48" w14:textId="65965037" w:rsidR="00DD01BB" w:rsidRPr="001E161A" w:rsidRDefault="00DD01BB" w:rsidP="00DD01BB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Միջազգա</w:t>
            </w:r>
            <w:r w:rsidRPr="001E161A">
              <w:rPr>
                <w:rFonts w:ascii="GHEA Grapalat" w:hAnsi="GHEA Grapalat"/>
              </w:rPr>
              <w:softHyphen/>
              <w:t>յին գործըն</w:t>
            </w:r>
            <w:r w:rsidRPr="001E161A">
              <w:rPr>
                <w:rFonts w:ascii="GHEA Grapalat" w:hAnsi="GHEA Grapalat"/>
              </w:rPr>
              <w:softHyphen/>
              <w:t xml:space="preserve">կեր բուհեր </w:t>
            </w:r>
            <w:r w:rsidRPr="001E161A">
              <w:rPr>
                <w:rFonts w:ascii="GHEA Grapalat" w:hAnsi="GHEA Grapalat"/>
              </w:rPr>
              <w:lastRenderedPageBreak/>
              <w:t>և կազմա</w:t>
            </w:r>
            <w:r w:rsidRPr="001E161A">
              <w:rPr>
                <w:rFonts w:ascii="GHEA Grapalat" w:hAnsi="GHEA Grapalat"/>
              </w:rPr>
              <w:softHyphen/>
              <w:t>կերպու</w:t>
            </w:r>
            <w:r w:rsidRPr="001E161A">
              <w:rPr>
                <w:rFonts w:ascii="GHEA Grapalat" w:hAnsi="GHEA Grapalat"/>
              </w:rPr>
              <w:softHyphen/>
              <w:t>թյուններ</w:t>
            </w:r>
          </w:p>
        </w:tc>
      </w:tr>
      <w:tr w:rsidR="00BC4BD9" w:rsidRPr="001E161A" w14:paraId="1FA7444A" w14:textId="77777777" w:rsidTr="00044616">
        <w:tc>
          <w:tcPr>
            <w:tcW w:w="1129" w:type="dxa"/>
          </w:tcPr>
          <w:p w14:paraId="309FDF37" w14:textId="5CB8E22E" w:rsidR="00BC4BD9" w:rsidRPr="00BC4BD9" w:rsidRDefault="00BC4BD9" w:rsidP="00315B78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2.1.7.</w:t>
            </w:r>
          </w:p>
        </w:tc>
        <w:tc>
          <w:tcPr>
            <w:tcW w:w="2861" w:type="dxa"/>
          </w:tcPr>
          <w:p w14:paraId="00431654" w14:textId="228FF9D6" w:rsidR="00BC4BD9" w:rsidRPr="00645B8D" w:rsidRDefault="00BC4BD9" w:rsidP="00315B7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Գ</w:t>
            </w:r>
            <w:r>
              <w:rPr>
                <w:rFonts w:ascii="GHEA Grapalat" w:hAnsi="GHEA Grapalat"/>
                <w:lang w:val="en-US"/>
              </w:rPr>
              <w:t xml:space="preserve">2.1.7. </w:t>
            </w:r>
            <w:r w:rsidR="00645B8D">
              <w:rPr>
                <w:rFonts w:ascii="GHEA Grapalat" w:hAnsi="GHEA Grapalat"/>
              </w:rPr>
              <w:t>Ստարտափների մեջ հանրային</w:t>
            </w:r>
            <w:r w:rsidR="00112CF6">
              <w:rPr>
                <w:rFonts w:ascii="GHEA Grapalat" w:hAnsi="GHEA Grapalat"/>
              </w:rPr>
              <w:t>/</w:t>
            </w:r>
            <w:r w:rsidR="00645B8D">
              <w:rPr>
                <w:rFonts w:ascii="GHEA Grapalat" w:hAnsi="GHEA Grapalat"/>
              </w:rPr>
              <w:t>խմբային ներդրումների արդյունավետ համակարգի գործարկում</w:t>
            </w:r>
          </w:p>
        </w:tc>
        <w:tc>
          <w:tcPr>
            <w:tcW w:w="4833" w:type="dxa"/>
          </w:tcPr>
          <w:p w14:paraId="594275C6" w14:textId="00E79383" w:rsidR="00112CF6" w:rsidRDefault="0001268E" w:rsidP="00315B7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 xml:space="preserve">1. </w:t>
            </w:r>
            <w:r w:rsidR="00112CF6">
              <w:rPr>
                <w:rFonts w:ascii="GHEA Grapalat" w:hAnsi="GHEA Grapalat"/>
              </w:rPr>
              <w:t>Ուսումնասիրվել են ստարտափներում փայաբաժիններով հանրային ներդրումների վստահելի հարթակի</w:t>
            </w:r>
            <w:r w:rsidR="00112CF6">
              <w:rPr>
                <w:rFonts w:ascii="GHEA Grapalat" w:hAnsi="GHEA Grapalat"/>
                <w:lang w:val="en-US"/>
              </w:rPr>
              <w:t xml:space="preserve"> </w:t>
            </w:r>
            <w:r w:rsidR="00112CF6">
              <w:rPr>
                <w:rFonts w:ascii="GHEA Grapalat" w:hAnsi="GHEA Grapalat"/>
              </w:rPr>
              <w:t>(</w:t>
            </w:r>
            <w:r w:rsidR="00112CF6">
              <w:rPr>
                <w:rFonts w:ascii="GHEA Grapalat" w:hAnsi="GHEA Grapalat"/>
                <w:lang w:val="en-US"/>
              </w:rPr>
              <w:t>equity crowdfunding platform</w:t>
            </w:r>
            <w:r w:rsidR="00112CF6">
              <w:rPr>
                <w:rFonts w:ascii="GHEA Grapalat" w:hAnsi="GHEA Grapalat"/>
              </w:rPr>
              <w:t>) ստեղծման տարբերակները</w:t>
            </w:r>
            <w:r w:rsidR="00112CF6">
              <w:rPr>
                <w:rFonts w:ascii="GHEA Grapalat" w:hAnsi="GHEA Grapalat"/>
                <w:lang w:val="en-US"/>
              </w:rPr>
              <w:t xml:space="preserve">, </w:t>
            </w:r>
            <w:r w:rsidR="00112CF6">
              <w:rPr>
                <w:rFonts w:ascii="GHEA Grapalat" w:hAnsi="GHEA Grapalat"/>
              </w:rPr>
              <w:t>այդ թվում գոյություն ունեցող հարթակների միջոցով` ՊՄԳ եղանակով</w:t>
            </w:r>
            <w:r>
              <w:rPr>
                <w:rFonts w:ascii="GHEA Grapalat" w:hAnsi="GHEA Grapalat"/>
              </w:rPr>
              <w:t>: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Հարթակի գործարկման հայեցակարգը հաստատված է կառավարության կողմից:</w:t>
            </w:r>
          </w:p>
          <w:p w14:paraId="28BC43B9" w14:textId="330E0006" w:rsidR="0001268E" w:rsidRPr="00112CF6" w:rsidRDefault="0001268E" w:rsidP="0001268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 xml:space="preserve">2. </w:t>
            </w:r>
            <w:r>
              <w:rPr>
                <w:rFonts w:ascii="GHEA Grapalat" w:hAnsi="GHEA Grapalat"/>
              </w:rPr>
              <w:t>Հարթակը գործարկված է, և հարթակի միջոցով կատարված են ներդրումներ:</w:t>
            </w:r>
          </w:p>
        </w:tc>
        <w:tc>
          <w:tcPr>
            <w:tcW w:w="1687" w:type="dxa"/>
          </w:tcPr>
          <w:p w14:paraId="2203FD5B" w14:textId="77777777" w:rsidR="00BC4BD9" w:rsidRDefault="0001268E" w:rsidP="00315B78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1. (-)</w:t>
            </w:r>
          </w:p>
          <w:p w14:paraId="0D2E8C40" w14:textId="77777777" w:rsidR="0001268E" w:rsidRDefault="0001268E" w:rsidP="00315B78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</w:t>
            </w:r>
          </w:p>
          <w:p w14:paraId="6A4E1473" w14:textId="77777777" w:rsidR="0001268E" w:rsidRDefault="0001268E" w:rsidP="00315B78">
            <w:pPr>
              <w:rPr>
                <w:rFonts w:ascii="GHEA Grapalat" w:hAnsi="GHEA Grapalat"/>
                <w:lang w:val="en-US"/>
              </w:rPr>
            </w:pPr>
          </w:p>
          <w:p w14:paraId="77BCEBFA" w14:textId="77777777" w:rsidR="0001268E" w:rsidRDefault="0001268E" w:rsidP="00315B78">
            <w:pPr>
              <w:rPr>
                <w:rFonts w:ascii="GHEA Grapalat" w:hAnsi="GHEA Grapalat"/>
                <w:lang w:val="en-US"/>
              </w:rPr>
            </w:pPr>
          </w:p>
          <w:p w14:paraId="4A148A9E" w14:textId="77777777" w:rsidR="0001268E" w:rsidRDefault="0001268E" w:rsidP="00315B78">
            <w:pPr>
              <w:rPr>
                <w:rFonts w:ascii="GHEA Grapalat" w:hAnsi="GHEA Grapalat"/>
                <w:lang w:val="en-US"/>
              </w:rPr>
            </w:pPr>
          </w:p>
          <w:p w14:paraId="45E1595B" w14:textId="77777777" w:rsidR="0001268E" w:rsidRDefault="0001268E" w:rsidP="00315B7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>2.</w:t>
            </w:r>
            <w:r>
              <w:rPr>
                <w:rFonts w:ascii="GHEA Grapalat" w:hAnsi="GHEA Grapalat"/>
              </w:rPr>
              <w:t xml:space="preserve"> (-)</w:t>
            </w:r>
          </w:p>
          <w:p w14:paraId="597ED451" w14:textId="2CF5D563" w:rsidR="0001268E" w:rsidRPr="00046E28" w:rsidRDefault="00046E28" w:rsidP="00315B78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200</w:t>
            </w:r>
          </w:p>
        </w:tc>
        <w:tc>
          <w:tcPr>
            <w:tcW w:w="1985" w:type="dxa"/>
          </w:tcPr>
          <w:p w14:paraId="6933185D" w14:textId="52B6C73C" w:rsidR="00BC4BD9" w:rsidRDefault="00046E28" w:rsidP="00315B7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 xml:space="preserve">2026 </w:t>
            </w:r>
            <w:r>
              <w:rPr>
                <w:rFonts w:ascii="GHEA Grapalat" w:hAnsi="GHEA Grapalat"/>
              </w:rPr>
              <w:t xml:space="preserve">հոկտեմբերի </w:t>
            </w:r>
            <w:r>
              <w:rPr>
                <w:rFonts w:ascii="GHEA Grapalat" w:hAnsi="GHEA Grapalat"/>
                <w:lang w:val="en-US"/>
              </w:rPr>
              <w:t>1-</w:t>
            </w:r>
            <w:r>
              <w:rPr>
                <w:rFonts w:ascii="GHEA Grapalat" w:hAnsi="GHEA Grapalat"/>
              </w:rPr>
              <w:t>ին տասնօրյակ</w:t>
            </w:r>
          </w:p>
          <w:p w14:paraId="2C00D575" w14:textId="77777777" w:rsidR="00046E28" w:rsidRDefault="00046E28" w:rsidP="00315B78">
            <w:pPr>
              <w:rPr>
                <w:rFonts w:ascii="GHEA Grapalat" w:hAnsi="GHEA Grapalat"/>
              </w:rPr>
            </w:pPr>
          </w:p>
          <w:p w14:paraId="08CF243A" w14:textId="77777777" w:rsidR="00046E28" w:rsidRDefault="00046E28" w:rsidP="00315B78">
            <w:pPr>
              <w:rPr>
                <w:rFonts w:ascii="GHEA Grapalat" w:hAnsi="GHEA Grapalat"/>
              </w:rPr>
            </w:pPr>
          </w:p>
          <w:p w14:paraId="540D37FC" w14:textId="77777777" w:rsidR="00046E28" w:rsidRDefault="00046E28" w:rsidP="00315B78">
            <w:pPr>
              <w:rPr>
                <w:rFonts w:ascii="GHEA Grapalat" w:hAnsi="GHEA Grapalat"/>
              </w:rPr>
            </w:pPr>
          </w:p>
          <w:p w14:paraId="04C274C5" w14:textId="77777777" w:rsidR="00046E28" w:rsidRDefault="00046E28" w:rsidP="00315B78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2027-2030</w:t>
            </w:r>
          </w:p>
          <w:p w14:paraId="71A413EB" w14:textId="556E6D3D" w:rsidR="00046E28" w:rsidRPr="00046E28" w:rsidRDefault="00046E28" w:rsidP="00315B7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Դեկտեմբերի </w:t>
            </w:r>
            <w:r>
              <w:rPr>
                <w:rFonts w:ascii="GHEA Grapalat" w:hAnsi="GHEA Grapalat"/>
                <w:lang w:val="en-US"/>
              </w:rPr>
              <w:t>2-</w:t>
            </w:r>
            <w:r>
              <w:rPr>
                <w:rFonts w:ascii="GHEA Grapalat" w:hAnsi="GHEA Grapalat"/>
              </w:rPr>
              <w:t>րդ տասնօրյակ</w:t>
            </w:r>
          </w:p>
        </w:tc>
        <w:tc>
          <w:tcPr>
            <w:tcW w:w="1842" w:type="dxa"/>
          </w:tcPr>
          <w:p w14:paraId="3E9D1F2C" w14:textId="2C60E5E6" w:rsidR="00BC4BD9" w:rsidRPr="001E161A" w:rsidRDefault="00046E28" w:rsidP="00315B7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203A7F2D" w14:textId="3FD9A35F" w:rsidR="00046E28" w:rsidRPr="001E161A" w:rsidRDefault="00046E28" w:rsidP="00046E2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  <w:r>
              <w:rPr>
                <w:rFonts w:ascii="GHEA Grapalat" w:hAnsi="GHEA Grapalat"/>
              </w:rPr>
              <w:t>,</w:t>
            </w:r>
          </w:p>
          <w:p w14:paraId="16B56628" w14:textId="1B5D4197" w:rsidR="00BC4BD9" w:rsidRDefault="00BC4BD9" w:rsidP="00DD01BB">
            <w:pPr>
              <w:rPr>
                <w:rFonts w:ascii="GHEA Grapalat" w:hAnsi="GHEA Grapalat"/>
              </w:rPr>
            </w:pPr>
          </w:p>
          <w:p w14:paraId="22A21A5A" w14:textId="77777777" w:rsidR="00046E28" w:rsidRDefault="00046E28" w:rsidP="00DD01B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ՀՀ ԿԲ,</w:t>
            </w:r>
          </w:p>
          <w:p w14:paraId="5F4C9C87" w14:textId="77777777" w:rsidR="00046E28" w:rsidRDefault="00046E28" w:rsidP="00DD01BB">
            <w:pPr>
              <w:rPr>
                <w:rFonts w:ascii="GHEA Grapalat" w:hAnsi="GHEA Grapalat"/>
              </w:rPr>
            </w:pPr>
          </w:p>
          <w:p w14:paraId="2CC1BE1E" w14:textId="2601A9D4" w:rsidR="00046E28" w:rsidRPr="001E161A" w:rsidRDefault="00046E28" w:rsidP="00DD01B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ԲՏԱՆ</w:t>
            </w:r>
          </w:p>
        </w:tc>
      </w:tr>
      <w:tr w:rsidR="00EC5297" w:rsidRPr="001E161A" w14:paraId="67C63312" w14:textId="77777777" w:rsidTr="00044616">
        <w:trPr>
          <w:trHeight w:val="845"/>
        </w:trPr>
        <w:tc>
          <w:tcPr>
            <w:tcW w:w="1129" w:type="dxa"/>
            <w:shd w:val="clear" w:color="auto" w:fill="E2EFD9" w:themeFill="accent6" w:themeFillTint="33"/>
          </w:tcPr>
          <w:p w14:paraId="082EF2C2" w14:textId="77777777" w:rsidR="00EC5297" w:rsidRPr="001E161A" w:rsidRDefault="00EC5297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  <w:lang w:val="en-GB"/>
              </w:rPr>
              <w:t>2.2.</w:t>
            </w:r>
          </w:p>
        </w:tc>
        <w:tc>
          <w:tcPr>
            <w:tcW w:w="14601" w:type="dxa"/>
            <w:gridSpan w:val="6"/>
            <w:shd w:val="clear" w:color="auto" w:fill="E2EFD9" w:themeFill="accent6" w:themeFillTint="33"/>
          </w:tcPr>
          <w:p w14:paraId="0C23B2CE" w14:textId="77777777" w:rsidR="00EC5297" w:rsidRPr="001E161A" w:rsidRDefault="00EC5297" w:rsidP="00315B78">
            <w:pPr>
              <w:rPr>
                <w:rFonts w:ascii="GHEA Grapalat" w:hAnsi="GHEA Grapalat" w:cs="Sylfaen"/>
                <w:i/>
                <w:iCs/>
              </w:rPr>
            </w:pPr>
            <w:r w:rsidRPr="001E161A">
              <w:rPr>
                <w:rFonts w:ascii="GHEA Grapalat" w:hAnsi="GHEA Grapalat"/>
              </w:rPr>
              <w:t>ՄԱ2-2</w:t>
            </w:r>
            <w:r w:rsidRPr="001E161A"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 w:cs="Sylfaen"/>
                <w:i/>
                <w:iCs/>
              </w:rPr>
              <w:t>Լուծումների միտված հետազոտություններ, պետական պատվերի բավարարում</w:t>
            </w:r>
          </w:p>
          <w:p w14:paraId="508F3066" w14:textId="77777777" w:rsidR="00EC5297" w:rsidRPr="001E161A" w:rsidRDefault="00EC5297" w:rsidP="00315B78">
            <w:pPr>
              <w:rPr>
                <w:rFonts w:ascii="GHEA Grapalat" w:hAnsi="GHEA Grapalat" w:cs="Sylfaen"/>
                <w:b/>
              </w:rPr>
            </w:pPr>
            <w:r w:rsidRPr="001E161A">
              <w:rPr>
                <w:rFonts w:ascii="GHEA Grapalat" w:hAnsi="GHEA Grapalat" w:cs="Sylfaen"/>
                <w:b/>
              </w:rPr>
              <w:t>Վերջնական արդյունք՝</w:t>
            </w:r>
          </w:p>
          <w:p w14:paraId="20408F4D" w14:textId="77777777" w:rsidR="00EC5297" w:rsidRPr="001E161A" w:rsidRDefault="00EC5297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 w:cs="Sylfaen"/>
              </w:rPr>
              <w:t>Պատրաստության ամենաբարձր մակարդակ ունեցող գերակայությունների ուղղությամբ միջոլորտային մասնագիտական խմբերի կողմից մշակվել և հաստատվել է միջոցառումների համալիր 2 ծրագիր: Գերակայությունների ուղղությամբ իրականացվում են հետազոտական առնվազն 10 խոշոր ծրագրեր, որոնց մշտադիտարկման համար ներդրված է մասնակցային մեխանիզմ` գիտական և բնագավառներին համապատասխան մասնավոր կազմակերպությունների կողմից: Ներդրված է գերակայությունների ուղղություններով գիտություն-բիզնես երկխոսության հարթակ, որի շրջանակներում կազմակերպվում են մասնագիտացված ձևով ուղեկցվող համաժողովներ կամ ոչ ֆորմալ քննարկումներ` հետազոտությունների և գործարար ոլորտների փոխադարձ վստահության ինչպես նաև ընկալման ու շփման շրջանակի ձևավորման համար:</w:t>
            </w:r>
            <w:r w:rsidRPr="001E161A">
              <w:rPr>
                <w:rFonts w:ascii="GHEA Grapalat" w:hAnsi="GHEA Grapalat"/>
              </w:rPr>
              <w:t xml:space="preserve"> </w:t>
            </w:r>
            <w:r w:rsidRPr="001E161A">
              <w:rPr>
                <w:rFonts w:ascii="GHEA Grapalat" w:hAnsi="GHEA Grapalat" w:cs="Sylfaen"/>
              </w:rPr>
              <w:t xml:space="preserve">Հղկված է պետական պատվերի ձևակերպման </w:t>
            </w:r>
            <w:r w:rsidRPr="001E161A">
              <w:rPr>
                <w:rFonts w:ascii="GHEA Grapalat" w:hAnsi="GHEA Grapalat" w:cs="Sylfaen"/>
              </w:rPr>
              <w:lastRenderedPageBreak/>
              <w:t>ընթացակարգը, ներառյալ խնդրի դրվածքի, ակնկալվող վերջնարդյունքների և դրանց տնօրինման ձևաչափի  և վերանայված է նպատակային հետազոտությունների տրամադրման մեխանիզմն ու տրամաբանությունը` հնարավորինս նվազեցնելով խնդրի վերջնական ձևակերպումից մինչև լուծման աշխատանքների մեկնարկն ընկած ժամանակահատվածը:</w:t>
            </w:r>
          </w:p>
        </w:tc>
      </w:tr>
      <w:tr w:rsidR="001053B1" w:rsidRPr="001E161A" w14:paraId="269DF189" w14:textId="77777777" w:rsidTr="00044616">
        <w:tc>
          <w:tcPr>
            <w:tcW w:w="1129" w:type="dxa"/>
          </w:tcPr>
          <w:p w14:paraId="39A218EC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lastRenderedPageBreak/>
              <w:t>2.2.1</w:t>
            </w:r>
            <w:r w:rsidR="00EC5297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1AA2F858" w14:textId="648C7838" w:rsidR="001053B1" w:rsidRPr="001E161A" w:rsidRDefault="00EC5297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Գ2.2.1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Ներդրումներ գիտության և տեխնիկայի գերակայությունների ուղղություններով</w:t>
            </w:r>
          </w:p>
        </w:tc>
        <w:tc>
          <w:tcPr>
            <w:tcW w:w="4833" w:type="dxa"/>
          </w:tcPr>
          <w:p w14:paraId="791DFCF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1. Առավել բարձր պատրաստության մակարդակ ունեցող գերակայությունների ուղղությամբ ստեղծվել է աշատանքային խումբ` համապատասխան ոլորտների հետազոտողներից, մասնավոր հատվածի կազմակերպությունների ներկայացուցիչներից և համաշխարհային առաջատար հետազոտողներից` որոնց օգնությամբ կազմվել է գերակայության ուղղությամբ ՀՀ մրցունակությունն ապահովելու համար միջոցառումների ծրագիրը, որը ներառում է ամբողջ շղթայում միջոցառումների համապատասխան պլան և ներդրումների ծրագիր: Միջոցառումների ծրագիրը պատրաստ է:</w:t>
            </w:r>
          </w:p>
          <w:p w14:paraId="0E7D938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2. Գերակայությունների ուղղությամբ համալիր ծրագրերը մեկնարկած են համաձայն միջոցառումների ծրագրի:</w:t>
            </w:r>
          </w:p>
        </w:tc>
        <w:tc>
          <w:tcPr>
            <w:tcW w:w="1687" w:type="dxa"/>
          </w:tcPr>
          <w:p w14:paraId="0290695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7926389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</w:t>
            </w:r>
          </w:p>
          <w:p w14:paraId="4A571BE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0AD7671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049A608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3175007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709FB9A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3AA164F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5CAB9EA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3EF2C36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023F835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599D6AA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07126E2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6918AFF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7322D8B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ADFC8D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1629493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</w:t>
            </w:r>
          </w:p>
        </w:tc>
        <w:tc>
          <w:tcPr>
            <w:tcW w:w="1985" w:type="dxa"/>
          </w:tcPr>
          <w:p w14:paraId="48EA5351" w14:textId="77777777" w:rsidR="001053B1" w:rsidRPr="001E161A" w:rsidRDefault="00EC5297" w:rsidP="00EC5297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1. 2026թ.</w:t>
            </w:r>
            <w:r w:rsidR="001053B1" w:rsidRPr="001E161A">
              <w:rPr>
                <w:rFonts w:ascii="GHEA Grapalat" w:hAnsi="GHEA Grapalat"/>
              </w:rPr>
              <w:t xml:space="preserve"> հոկտեմբերի 3-րդ տասնօրյակ</w:t>
            </w:r>
          </w:p>
          <w:p w14:paraId="608B14D4" w14:textId="77777777" w:rsidR="001053B1" w:rsidRPr="001E161A" w:rsidRDefault="001053B1" w:rsidP="00EC5297">
            <w:pPr>
              <w:jc w:val="center"/>
              <w:rPr>
                <w:rFonts w:ascii="GHEA Grapalat" w:hAnsi="GHEA Grapalat"/>
              </w:rPr>
            </w:pPr>
          </w:p>
          <w:p w14:paraId="52AAF104" w14:textId="77777777" w:rsidR="001053B1" w:rsidRPr="001E161A" w:rsidRDefault="001053B1" w:rsidP="00EC5297">
            <w:pPr>
              <w:jc w:val="center"/>
              <w:rPr>
                <w:rFonts w:ascii="GHEA Grapalat" w:hAnsi="GHEA Grapalat"/>
              </w:rPr>
            </w:pPr>
          </w:p>
          <w:p w14:paraId="02ED04CB" w14:textId="77777777" w:rsidR="001053B1" w:rsidRPr="001E161A" w:rsidRDefault="001053B1" w:rsidP="00EC5297">
            <w:pPr>
              <w:jc w:val="center"/>
              <w:rPr>
                <w:rFonts w:ascii="GHEA Grapalat" w:hAnsi="GHEA Grapalat"/>
              </w:rPr>
            </w:pPr>
          </w:p>
          <w:p w14:paraId="59DD8728" w14:textId="77777777" w:rsidR="001053B1" w:rsidRPr="001E161A" w:rsidRDefault="001053B1" w:rsidP="00EC5297">
            <w:pPr>
              <w:jc w:val="center"/>
              <w:rPr>
                <w:rFonts w:ascii="GHEA Grapalat" w:hAnsi="GHEA Grapalat"/>
              </w:rPr>
            </w:pPr>
          </w:p>
          <w:p w14:paraId="2296F834" w14:textId="77777777" w:rsidR="001053B1" w:rsidRPr="001E161A" w:rsidRDefault="001053B1" w:rsidP="00EC5297">
            <w:pPr>
              <w:jc w:val="center"/>
              <w:rPr>
                <w:rFonts w:ascii="GHEA Grapalat" w:hAnsi="GHEA Grapalat"/>
              </w:rPr>
            </w:pPr>
          </w:p>
          <w:p w14:paraId="14BCB83D" w14:textId="77777777" w:rsidR="001053B1" w:rsidRPr="001E161A" w:rsidRDefault="001053B1" w:rsidP="00EC5297">
            <w:pPr>
              <w:jc w:val="center"/>
              <w:rPr>
                <w:rFonts w:ascii="GHEA Grapalat" w:hAnsi="GHEA Grapalat"/>
              </w:rPr>
            </w:pPr>
          </w:p>
          <w:p w14:paraId="26F4AB5E" w14:textId="77777777" w:rsidR="001053B1" w:rsidRPr="001E161A" w:rsidRDefault="001053B1" w:rsidP="00EC5297">
            <w:pPr>
              <w:jc w:val="center"/>
              <w:rPr>
                <w:rFonts w:ascii="GHEA Grapalat" w:hAnsi="GHEA Grapalat"/>
              </w:rPr>
            </w:pPr>
          </w:p>
          <w:p w14:paraId="135EF943" w14:textId="77777777" w:rsidR="001053B1" w:rsidRPr="001E161A" w:rsidRDefault="001053B1" w:rsidP="00EC5297">
            <w:pPr>
              <w:jc w:val="center"/>
              <w:rPr>
                <w:rFonts w:ascii="GHEA Grapalat" w:hAnsi="GHEA Grapalat"/>
              </w:rPr>
            </w:pPr>
          </w:p>
          <w:p w14:paraId="3D8D3716" w14:textId="77777777" w:rsidR="001053B1" w:rsidRPr="001E161A" w:rsidRDefault="001053B1" w:rsidP="00EC5297">
            <w:pPr>
              <w:jc w:val="center"/>
              <w:rPr>
                <w:rFonts w:ascii="GHEA Grapalat" w:hAnsi="GHEA Grapalat"/>
              </w:rPr>
            </w:pPr>
          </w:p>
          <w:p w14:paraId="6D872639" w14:textId="77777777" w:rsidR="001053B1" w:rsidRPr="001E161A" w:rsidRDefault="001053B1" w:rsidP="00EC5297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2. 2027</w:t>
            </w:r>
            <w:r w:rsidR="00EC5297" w:rsidRPr="001E161A">
              <w:rPr>
                <w:rFonts w:ascii="GHEA Grapalat" w:hAnsi="GHEA Grapalat"/>
                <w:lang w:val="en-GB"/>
              </w:rPr>
              <w:t>թ.</w:t>
            </w:r>
            <w:r w:rsidRPr="001E161A">
              <w:rPr>
                <w:rFonts w:ascii="GHEA Grapalat" w:hAnsi="GHEA Grapalat"/>
              </w:rPr>
              <w:t xml:space="preserve"> փետրվարի 2-րդ տասնօրյակ</w:t>
            </w:r>
          </w:p>
        </w:tc>
        <w:tc>
          <w:tcPr>
            <w:tcW w:w="1842" w:type="dxa"/>
          </w:tcPr>
          <w:p w14:paraId="74D253B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43E35D6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0482962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20C815D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36F9A1C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21BF571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447D998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2177870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018470E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50EC722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9E46EB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6B78C71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37A77F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5C5880E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4A56707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4,000,000,000</w:t>
            </w:r>
          </w:p>
        </w:tc>
        <w:tc>
          <w:tcPr>
            <w:tcW w:w="1393" w:type="dxa"/>
          </w:tcPr>
          <w:p w14:paraId="71256EC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  <w:p w14:paraId="4418AC0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018D590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ՀՀ ԲՏԱՆ</w:t>
            </w:r>
          </w:p>
        </w:tc>
      </w:tr>
      <w:tr w:rsidR="001053B1" w:rsidRPr="001E161A" w14:paraId="3C48D955" w14:textId="77777777" w:rsidTr="00044616">
        <w:tc>
          <w:tcPr>
            <w:tcW w:w="1129" w:type="dxa"/>
          </w:tcPr>
          <w:p w14:paraId="1447D5E3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2.2.2</w:t>
            </w:r>
            <w:r w:rsidR="00EC5297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22E51E86" w14:textId="3CA36CAA" w:rsidR="001053B1" w:rsidRPr="001E161A" w:rsidRDefault="00EC5297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Գ2.2.2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Գիտության և տեխնիկայի գերակայությունների ուղղությամբ աշխատանքային խմբերի ձևավորում</w:t>
            </w:r>
          </w:p>
        </w:tc>
        <w:tc>
          <w:tcPr>
            <w:tcW w:w="4833" w:type="dxa"/>
          </w:tcPr>
          <w:p w14:paraId="4AD0CD9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Գիտության և տեխնիկայի ավելի ցածր պատրաստության մակարդակ ունեցող ուղղություններին համապատասխան ձևավորվում են աշխատանքային խմբեր, որոնք քննարկում և մշակում են համապատասխան ուղղությունները ավելի բարձր պատրաստության մակարդակի բերելու նպատակահարմարությունը և առաջարկությունները, ինչպես նաև ավելի ցածր պատրաստության մակարդակում գտնվող գերակայությունների ուղղությամբ ամրապնդմանը և համուղղմանը միտված առաջարկություններ և ծրագրեր և համապատասխանաբար մշակում են միջոցառումների ծրագրեր:</w:t>
            </w:r>
          </w:p>
          <w:p w14:paraId="476BDFF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Ծրագրերի քանակ:</w:t>
            </w:r>
          </w:p>
        </w:tc>
        <w:tc>
          <w:tcPr>
            <w:tcW w:w="1687" w:type="dxa"/>
          </w:tcPr>
          <w:p w14:paraId="107B576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66D3DF8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10</w:t>
            </w:r>
          </w:p>
        </w:tc>
        <w:tc>
          <w:tcPr>
            <w:tcW w:w="1985" w:type="dxa"/>
          </w:tcPr>
          <w:p w14:paraId="69324BB3" w14:textId="77777777" w:rsidR="001053B1" w:rsidRPr="001E161A" w:rsidRDefault="001053B1" w:rsidP="00EC5297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="00EC5297" w:rsidRPr="001E161A">
              <w:rPr>
                <w:rFonts w:ascii="GHEA Grapalat" w:hAnsi="GHEA Grapalat"/>
                <w:lang w:val="en-GB"/>
              </w:rPr>
              <w:t>թ.</w:t>
            </w:r>
            <w:r w:rsidRPr="001E161A">
              <w:rPr>
                <w:rFonts w:ascii="GHEA Grapalat" w:hAnsi="GHEA Grapalat"/>
              </w:rPr>
              <w:t xml:space="preserve"> հոկտեմբերի 3-րդ տասնօրյակ</w:t>
            </w:r>
          </w:p>
        </w:tc>
        <w:tc>
          <w:tcPr>
            <w:tcW w:w="1842" w:type="dxa"/>
          </w:tcPr>
          <w:p w14:paraId="498F0B3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0FACFF4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  <w:p w14:paraId="7AC98A7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20D23BB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ՀՀ ԲՏԱՆ</w:t>
            </w:r>
          </w:p>
        </w:tc>
      </w:tr>
      <w:tr w:rsidR="001053B1" w:rsidRPr="001E161A" w14:paraId="28895BFA" w14:textId="77777777" w:rsidTr="00044616">
        <w:tc>
          <w:tcPr>
            <w:tcW w:w="1129" w:type="dxa"/>
          </w:tcPr>
          <w:p w14:paraId="51C65829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2.2.3</w:t>
            </w:r>
            <w:r w:rsidR="00EC5297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41310545" w14:textId="6DB7BB90" w:rsidR="001053B1" w:rsidRPr="001E161A" w:rsidRDefault="00EC5297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Գ2.2.3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 xml:space="preserve">Գերակայությունների </w:t>
            </w:r>
            <w:r w:rsidR="001053B1" w:rsidRPr="001E161A">
              <w:rPr>
                <w:rFonts w:ascii="GHEA Grapalat" w:hAnsi="GHEA Grapalat"/>
              </w:rPr>
              <w:lastRenderedPageBreak/>
              <w:t xml:space="preserve">ուղղություններով հետազոտական ծրագրեր </w:t>
            </w:r>
          </w:p>
        </w:tc>
        <w:tc>
          <w:tcPr>
            <w:tcW w:w="4833" w:type="dxa"/>
          </w:tcPr>
          <w:p w14:paraId="10A402E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 xml:space="preserve">Հեռանկարային ուղղություններով հետազոտական նախագծերի մրցույթի </w:t>
            </w:r>
            <w:r w:rsidRPr="001E161A">
              <w:rPr>
                <w:rFonts w:ascii="GHEA Grapalat" w:hAnsi="GHEA Grapalat"/>
              </w:rPr>
              <w:lastRenderedPageBreak/>
              <w:t>տրամաբանությունը և հատկացվող ֆինանսավորման ծավալները վերանայված են, ուղղելով գերակայությունների ուղղություններով հետազոտական ծրագրերի ֆինանսավորմանը: Ընթացիկ և իրականացված ծրագրերի քանակ:</w:t>
            </w:r>
          </w:p>
        </w:tc>
        <w:tc>
          <w:tcPr>
            <w:tcW w:w="1687" w:type="dxa"/>
          </w:tcPr>
          <w:p w14:paraId="7F0F514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(27)</w:t>
            </w:r>
          </w:p>
          <w:p w14:paraId="09ADB49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="00EC5297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EC5297" w:rsidRPr="001E161A">
              <w:rPr>
                <w:rFonts w:ascii="GHEA Grapalat" w:hAnsi="GHEA Grapalat"/>
              </w:rPr>
              <w:t xml:space="preserve"> </w:t>
            </w:r>
            <w:r w:rsidRPr="001E161A">
              <w:rPr>
                <w:rFonts w:ascii="GHEA Grapalat" w:hAnsi="GHEA Grapalat"/>
              </w:rPr>
              <w:t>-25</w:t>
            </w:r>
          </w:p>
          <w:p w14:paraId="67F697E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2028</w:t>
            </w:r>
            <w:r w:rsidR="00EC5297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EC5297" w:rsidRPr="001E161A">
              <w:rPr>
                <w:rFonts w:ascii="GHEA Grapalat" w:hAnsi="GHEA Grapalat"/>
              </w:rPr>
              <w:t xml:space="preserve"> </w:t>
            </w:r>
            <w:r w:rsidRPr="001E161A">
              <w:rPr>
                <w:rFonts w:ascii="GHEA Grapalat" w:hAnsi="GHEA Grapalat"/>
              </w:rPr>
              <w:t>-50</w:t>
            </w:r>
          </w:p>
          <w:p w14:paraId="7A2EE4A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2029</w:t>
            </w:r>
            <w:r w:rsidR="00EC5297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EC5297" w:rsidRPr="001E161A">
              <w:rPr>
                <w:rFonts w:ascii="GHEA Grapalat" w:hAnsi="GHEA Grapalat"/>
              </w:rPr>
              <w:t xml:space="preserve"> </w:t>
            </w:r>
            <w:r w:rsidRPr="001E161A">
              <w:rPr>
                <w:rFonts w:ascii="GHEA Grapalat" w:hAnsi="GHEA Grapalat"/>
              </w:rPr>
              <w:t>-75</w:t>
            </w:r>
          </w:p>
          <w:p w14:paraId="7406525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2030</w:t>
            </w:r>
            <w:r w:rsidR="00EC5297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EC5297" w:rsidRPr="001E161A">
              <w:rPr>
                <w:rFonts w:ascii="GHEA Grapalat" w:hAnsi="GHEA Grapalat"/>
              </w:rPr>
              <w:t xml:space="preserve"> </w:t>
            </w:r>
            <w:r w:rsidRPr="001E161A">
              <w:rPr>
                <w:rFonts w:ascii="GHEA Grapalat" w:hAnsi="GHEA Grapalat"/>
              </w:rPr>
              <w:t>-100</w:t>
            </w:r>
          </w:p>
        </w:tc>
        <w:tc>
          <w:tcPr>
            <w:tcW w:w="1985" w:type="dxa"/>
          </w:tcPr>
          <w:p w14:paraId="31921A6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 xml:space="preserve">2027-2030 </w:t>
            </w:r>
          </w:p>
          <w:p w14:paraId="4D0B441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դեկտեմբերի 2-րդ տասնօրյակ</w:t>
            </w:r>
          </w:p>
        </w:tc>
        <w:tc>
          <w:tcPr>
            <w:tcW w:w="1842" w:type="dxa"/>
          </w:tcPr>
          <w:p w14:paraId="4441324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2027 -875,000,000</w:t>
            </w:r>
          </w:p>
          <w:p w14:paraId="14329F8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2028-1,750,000,000</w:t>
            </w:r>
          </w:p>
          <w:p w14:paraId="751F517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2029-2,625,000,000</w:t>
            </w:r>
          </w:p>
          <w:p w14:paraId="4D8618E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2030-3,500,000,000</w:t>
            </w:r>
          </w:p>
        </w:tc>
        <w:tc>
          <w:tcPr>
            <w:tcW w:w="1393" w:type="dxa"/>
          </w:tcPr>
          <w:p w14:paraId="2C753BF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ԿԳՄՍՆ ԲԿԳԿ</w:t>
            </w:r>
          </w:p>
        </w:tc>
      </w:tr>
      <w:tr w:rsidR="001053B1" w:rsidRPr="001E161A" w14:paraId="7EA03C43" w14:textId="77777777" w:rsidTr="00044616">
        <w:tc>
          <w:tcPr>
            <w:tcW w:w="1129" w:type="dxa"/>
          </w:tcPr>
          <w:p w14:paraId="389A4DFA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2.2.4</w:t>
            </w:r>
            <w:r w:rsidR="00EC5297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12AE4697" w14:textId="68C5220A" w:rsidR="001053B1" w:rsidRPr="001E161A" w:rsidRDefault="00EC5297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Գ2.2.4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Գերակա ուղղություններին համապատասխանող և անհրաժեշտ կրթական ծրագրերի բովանդակային վերանայման ծրագիր</w:t>
            </w:r>
          </w:p>
        </w:tc>
        <w:tc>
          <w:tcPr>
            <w:tcW w:w="4833" w:type="dxa"/>
          </w:tcPr>
          <w:p w14:paraId="42D6CF5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Բուհերի դրամաշնորհային ֆինանսավորման շրջանակներում, համապատասխան ոորտների հետազոտողների, մասնավոր հատվածի ներկայացուցիչների և կրթական ծրագրերի ղեկավարների հետ յուրաքանչյուր ծրագրի համար առաջատար համալսարաններից հետազոտողների ներգրավմամբ ծրագրերի կամ ակադեմիական մոդուլների բովանդակության վերանայում և դասավանդման ձևաչափերի մշակում և ակադեմիական կազմի վերապատրաստումներ: Ծրագրերը ներառում են միկրո-որակավորման ծրագրեր, շարժունության ձևաչափեր և առաջադեմ հետազոտությունների արդյունքների վրա հիմնված դասավանդում, հրավիրյալ դասախոսների ներգրավում: Վերանայված կրթական ծրագրերի և ակադեմիական մոդուլների քանակ:</w:t>
            </w:r>
          </w:p>
        </w:tc>
        <w:tc>
          <w:tcPr>
            <w:tcW w:w="1687" w:type="dxa"/>
          </w:tcPr>
          <w:p w14:paraId="45DE320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(-)</w:t>
            </w:r>
          </w:p>
          <w:p w14:paraId="7832DB9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="00EC5297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EC5297" w:rsidRPr="001E161A">
              <w:rPr>
                <w:rFonts w:ascii="GHEA Grapalat" w:hAnsi="GHEA Grapalat"/>
              </w:rPr>
              <w:t xml:space="preserve"> </w:t>
            </w:r>
            <w:r w:rsidRPr="001E161A">
              <w:rPr>
                <w:rFonts w:ascii="GHEA Grapalat" w:hAnsi="GHEA Grapalat"/>
              </w:rPr>
              <w:t>-5</w:t>
            </w:r>
          </w:p>
          <w:p w14:paraId="521EF28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2028</w:t>
            </w:r>
            <w:r w:rsidR="00EC5297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EC5297" w:rsidRPr="001E161A">
              <w:rPr>
                <w:rFonts w:ascii="GHEA Grapalat" w:hAnsi="GHEA Grapalat"/>
              </w:rPr>
              <w:t xml:space="preserve"> </w:t>
            </w:r>
            <w:r w:rsidRPr="001E161A">
              <w:rPr>
                <w:rFonts w:ascii="GHEA Grapalat" w:hAnsi="GHEA Grapalat"/>
              </w:rPr>
              <w:t>-10</w:t>
            </w:r>
          </w:p>
          <w:p w14:paraId="084B8B7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2029</w:t>
            </w:r>
            <w:r w:rsidR="00EC5297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EC5297" w:rsidRPr="001E161A">
              <w:rPr>
                <w:rFonts w:ascii="GHEA Grapalat" w:hAnsi="GHEA Grapalat"/>
              </w:rPr>
              <w:t xml:space="preserve"> </w:t>
            </w:r>
            <w:r w:rsidRPr="001E161A">
              <w:rPr>
                <w:rFonts w:ascii="GHEA Grapalat" w:hAnsi="GHEA Grapalat"/>
              </w:rPr>
              <w:t>-20</w:t>
            </w:r>
          </w:p>
          <w:p w14:paraId="5531832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2030</w:t>
            </w:r>
            <w:r w:rsidR="00EC5297" w:rsidRPr="001E161A">
              <w:rPr>
                <w:rFonts w:ascii="GHEA Grapalat" w:hAnsi="GHEA Grapalat"/>
                <w:lang w:val="en-GB"/>
              </w:rPr>
              <w:t xml:space="preserve"> թ.</w:t>
            </w:r>
            <w:r w:rsidR="00EC5297" w:rsidRPr="001E161A">
              <w:rPr>
                <w:rFonts w:ascii="GHEA Grapalat" w:hAnsi="GHEA Grapalat"/>
              </w:rPr>
              <w:t xml:space="preserve"> </w:t>
            </w:r>
            <w:r w:rsidRPr="001E161A">
              <w:rPr>
                <w:rFonts w:ascii="GHEA Grapalat" w:hAnsi="GHEA Grapalat"/>
              </w:rPr>
              <w:t>-50</w:t>
            </w:r>
          </w:p>
        </w:tc>
        <w:tc>
          <w:tcPr>
            <w:tcW w:w="1985" w:type="dxa"/>
          </w:tcPr>
          <w:p w14:paraId="67818133" w14:textId="77777777" w:rsidR="001053B1" w:rsidRPr="001E161A" w:rsidRDefault="001053B1" w:rsidP="00EC5297">
            <w:pPr>
              <w:jc w:val="center"/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2027-2030</w:t>
            </w:r>
            <w:r w:rsidR="00EC5297" w:rsidRPr="001E161A">
              <w:rPr>
                <w:rFonts w:ascii="GHEA Grapalat" w:hAnsi="GHEA Grapalat"/>
                <w:lang w:val="en-GB"/>
              </w:rPr>
              <w:t>թթ.</w:t>
            </w:r>
          </w:p>
          <w:p w14:paraId="6E468267" w14:textId="77777777" w:rsidR="001053B1" w:rsidRPr="001E161A" w:rsidRDefault="001053B1" w:rsidP="00EC5297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դեկտեմբերի 2-րդ տասնօրյակ</w:t>
            </w:r>
          </w:p>
        </w:tc>
        <w:tc>
          <w:tcPr>
            <w:tcW w:w="1842" w:type="dxa"/>
          </w:tcPr>
          <w:p w14:paraId="2205937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2027-100,000,000</w:t>
            </w:r>
          </w:p>
          <w:p w14:paraId="4AF630C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2028-200,000,000</w:t>
            </w:r>
          </w:p>
          <w:p w14:paraId="61BA8DF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2029-400,000,000</w:t>
            </w:r>
          </w:p>
          <w:p w14:paraId="4CE4719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2030-1,000,000,000</w:t>
            </w:r>
          </w:p>
        </w:tc>
        <w:tc>
          <w:tcPr>
            <w:tcW w:w="1393" w:type="dxa"/>
          </w:tcPr>
          <w:p w14:paraId="72E60D7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1053B1" w:rsidRPr="001E161A" w14:paraId="2C1173D5" w14:textId="77777777" w:rsidTr="00044616">
        <w:tc>
          <w:tcPr>
            <w:tcW w:w="1129" w:type="dxa"/>
          </w:tcPr>
          <w:p w14:paraId="6434DE08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2.2.5</w:t>
            </w:r>
            <w:r w:rsidR="00EC5297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5B36D74F" w14:textId="7DBD7883" w:rsidR="001053B1" w:rsidRPr="001E161A" w:rsidRDefault="00EC5297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Գ2.2.5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Գիտություն-գործարարություն երկխոսություն</w:t>
            </w:r>
          </w:p>
        </w:tc>
        <w:tc>
          <w:tcPr>
            <w:tcW w:w="4833" w:type="dxa"/>
          </w:tcPr>
          <w:p w14:paraId="61EEDBF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Գերակա ուղղություններից յուրաքանչյուրի համար կազմակերպվում են պարբերական գիտաժողովներ, որոնց մասնակցում են ոլորտի առաջատար հետազոտող խմբերը և մասնավոր կազմակերպությունները, որի ընթացքում փոխադարձաբար ներկայացվում են հետաքրքրությունների շրջանակը և դրվում են հնարավոր համագործակցությունների հիմքերը: Գիտաժողովի կազմակերպման մեթոդաբանությունը նախապես մշակվում է և գիտաժողովը կազմակերպվում ու մոդերացվում է այնպես, որ առավելագույնս հաղթահարվեն միջոլորտային կոմունիկացիոն տարբերությունները կամ </w:t>
            </w:r>
            <w:r w:rsidRPr="001E161A">
              <w:rPr>
                <w:rFonts w:ascii="GHEA Grapalat" w:hAnsi="GHEA Grapalat"/>
              </w:rPr>
              <w:lastRenderedPageBreak/>
              <w:t>առանձնահատկությունները: Կազմակերպված գիտաժողովների թիվ:</w:t>
            </w:r>
          </w:p>
        </w:tc>
        <w:tc>
          <w:tcPr>
            <w:tcW w:w="1687" w:type="dxa"/>
          </w:tcPr>
          <w:p w14:paraId="2378C27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(0)</w:t>
            </w:r>
          </w:p>
          <w:p w14:paraId="6AC9D44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12</w:t>
            </w:r>
          </w:p>
        </w:tc>
        <w:tc>
          <w:tcPr>
            <w:tcW w:w="1985" w:type="dxa"/>
          </w:tcPr>
          <w:p w14:paraId="5BE1A1B3" w14:textId="77777777" w:rsidR="001053B1" w:rsidRPr="001E161A" w:rsidRDefault="001053B1" w:rsidP="00EC5297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2028</w:t>
            </w:r>
            <w:r w:rsidR="00EC5297" w:rsidRPr="001E161A">
              <w:rPr>
                <w:rFonts w:ascii="GHEA Grapalat" w:hAnsi="GHEA Grapalat"/>
              </w:rPr>
              <w:t>թ.</w:t>
            </w:r>
          </w:p>
          <w:p w14:paraId="7A053E3E" w14:textId="77777777" w:rsidR="001053B1" w:rsidRPr="001E161A" w:rsidRDefault="001053B1" w:rsidP="00EC5297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սեպտեմբերի 1-ին տասնօրյակ</w:t>
            </w:r>
          </w:p>
        </w:tc>
        <w:tc>
          <w:tcPr>
            <w:tcW w:w="1842" w:type="dxa"/>
          </w:tcPr>
          <w:p w14:paraId="3631D82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240,000,000</w:t>
            </w:r>
          </w:p>
        </w:tc>
        <w:tc>
          <w:tcPr>
            <w:tcW w:w="1393" w:type="dxa"/>
          </w:tcPr>
          <w:p w14:paraId="313DD49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1053B1" w:rsidRPr="001E161A" w14:paraId="7754C011" w14:textId="77777777" w:rsidTr="00044616">
        <w:tc>
          <w:tcPr>
            <w:tcW w:w="1129" w:type="dxa"/>
          </w:tcPr>
          <w:p w14:paraId="34957717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2.2.6</w:t>
            </w:r>
            <w:r w:rsidR="00EC5297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6506767C" w14:textId="66FC7265" w:rsidR="001053B1" w:rsidRPr="001E161A" w:rsidRDefault="00EC5297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Գ2.2.6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Պետական պատվերի ձևակերպում և հետազոտությունների իրականացում</w:t>
            </w:r>
          </w:p>
        </w:tc>
        <w:tc>
          <w:tcPr>
            <w:tcW w:w="4833" w:type="dxa"/>
          </w:tcPr>
          <w:p w14:paraId="43FC57A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Վերլուծված են տարբեր պետական գերատեսչությունների կողմից հետազոտական բնույթի աշխատանքներ պատվիրելու ընթացակարգերը, դրանց ձևակերպման, կազմակերպման ու ընդունման գործընթացները: Վերլուծության հիման վրա վերանայվել է նպատակային ձևով հետազոտությունների ֆինանսավորման կարգը` լրացվելով խնդիրների վերանայման և ֆինանսավորման նոր մեխանիզմներով` ապահովելով հայտարարելուց մինչև իրականացման սկիզբը ընկած ժամանակահատվածի կրճատում` հնարավորություն ստեղծելով ֆինանսական տարվա ընթացքում կազմակերպելու ամփոփված խնդիրների իրականացման մեկնարկը ինչպես նաև հնարավորություն ստեղծելով մասնավոր հետազոտական կազմակերպությունների մասնակցության համար:</w:t>
            </w:r>
          </w:p>
          <w:p w14:paraId="42BC5F8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1) Պետական գերատեսչությունների կողմից պատվիրվող հետազոտական աշխատանքների տեսակները և դրանց ընթացակարգերը վերլուծված և ամփոփված են զեկույցում:</w:t>
            </w:r>
          </w:p>
          <w:p w14:paraId="4FA9125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2) Նպատակային ֆինանսավորման կարգը վերանայված է, պետական պատվերի իրականացման համար նպատակային ֆինանսավորման ծավալները ավելացել են:</w:t>
            </w:r>
          </w:p>
        </w:tc>
        <w:tc>
          <w:tcPr>
            <w:tcW w:w="1687" w:type="dxa"/>
          </w:tcPr>
          <w:p w14:paraId="2432313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1) (0)</w:t>
            </w:r>
          </w:p>
          <w:p w14:paraId="34978E2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  <w:p w14:paraId="353579A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5F8A10A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2) (0)</w:t>
            </w:r>
          </w:p>
          <w:p w14:paraId="4EADCDF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7CC2EA12" w14:textId="77777777" w:rsidR="00EC5297" w:rsidRPr="001E161A" w:rsidRDefault="001053B1" w:rsidP="00EC5297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="00EC5297" w:rsidRPr="001E161A">
              <w:rPr>
                <w:rFonts w:ascii="GHEA Grapalat" w:hAnsi="GHEA Grapalat"/>
                <w:lang w:val="en-GB"/>
              </w:rPr>
              <w:t>թ.</w:t>
            </w:r>
            <w:r w:rsidRPr="001E161A">
              <w:rPr>
                <w:rFonts w:ascii="GHEA Grapalat" w:hAnsi="GHEA Grapalat"/>
              </w:rPr>
              <w:t xml:space="preserve"> </w:t>
            </w:r>
          </w:p>
          <w:p w14:paraId="5C9AABF9" w14:textId="77777777" w:rsidR="001053B1" w:rsidRPr="001E161A" w:rsidRDefault="001053B1" w:rsidP="00EC5297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մարտի 3-րդ տասնօրյակ</w:t>
            </w:r>
          </w:p>
          <w:p w14:paraId="34C45DFA" w14:textId="77777777" w:rsidR="001053B1" w:rsidRPr="001E161A" w:rsidRDefault="001053B1" w:rsidP="00EC5297">
            <w:pPr>
              <w:jc w:val="center"/>
              <w:rPr>
                <w:rFonts w:ascii="GHEA Grapalat" w:hAnsi="GHEA Grapalat"/>
              </w:rPr>
            </w:pPr>
          </w:p>
          <w:p w14:paraId="6C561696" w14:textId="77777777" w:rsidR="00EC5297" w:rsidRPr="001E161A" w:rsidRDefault="00EC5297" w:rsidP="00EC5297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2028թ.</w:t>
            </w:r>
          </w:p>
          <w:p w14:paraId="3DAD5F5F" w14:textId="77777777" w:rsidR="001053B1" w:rsidRPr="001E161A" w:rsidRDefault="001053B1" w:rsidP="00EC5297">
            <w:pPr>
              <w:jc w:val="center"/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հունվարի 1-ին տասնօրյակ</w:t>
            </w:r>
          </w:p>
        </w:tc>
        <w:tc>
          <w:tcPr>
            <w:tcW w:w="1842" w:type="dxa"/>
          </w:tcPr>
          <w:p w14:paraId="3F30822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2028-610,000,000</w:t>
            </w:r>
          </w:p>
          <w:p w14:paraId="42FCCB7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2029-915,000,000</w:t>
            </w:r>
          </w:p>
          <w:p w14:paraId="77162C6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2030-1,220,000,000</w:t>
            </w:r>
          </w:p>
        </w:tc>
        <w:tc>
          <w:tcPr>
            <w:tcW w:w="1393" w:type="dxa"/>
          </w:tcPr>
          <w:p w14:paraId="28B36B8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  <w:p w14:paraId="062FEAF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Գերատեսչություններ</w:t>
            </w:r>
          </w:p>
        </w:tc>
      </w:tr>
      <w:tr w:rsidR="001053B1" w:rsidRPr="001E161A" w14:paraId="23786368" w14:textId="77777777" w:rsidTr="00044616">
        <w:tc>
          <w:tcPr>
            <w:tcW w:w="1129" w:type="dxa"/>
          </w:tcPr>
          <w:p w14:paraId="095945F0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2.2.7</w:t>
            </w:r>
            <w:r w:rsidR="004A7036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40DCC21B" w14:textId="6ED11AC2" w:rsidR="001053B1" w:rsidRPr="001E161A" w:rsidRDefault="004A7036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Գ2.2.7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Արդյունավետ գերատեսչական հետազոտական կազմակերպություններ</w:t>
            </w:r>
          </w:p>
        </w:tc>
        <w:tc>
          <w:tcPr>
            <w:tcW w:w="4833" w:type="dxa"/>
          </w:tcPr>
          <w:p w14:paraId="700F6F4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Իրականացվել է պետական գերատեսչությունների ենթակայությամբ գործող հետազոտական կազմակերպությունների գույքագրում և վերլուծություն (այդ թվում միջազգային փորձագետների ներգրավմամբ)` դրված խնդիրների ծավալի, ներգրավված հետազոտական ներուժի, ֆինանսավորման ծավալների ու իրականացված հետազոտությունների որակի համադրությամբ ինչի արդյունքում կազմվել է գերատեսչական </w:t>
            </w:r>
            <w:r w:rsidRPr="001E161A">
              <w:rPr>
                <w:rFonts w:ascii="GHEA Grapalat" w:hAnsi="GHEA Grapalat"/>
              </w:rPr>
              <w:lastRenderedPageBreak/>
              <w:t>հետազոտական կազմակերպությունների արդյունավետության բարձրացման զեկույց և օպտիմալացման ճանապարհային քարտեզ, որի հիման վրա` հաշվի առնելով հանրային հատվածում հետազոտական համակարգի կոնսոլիդացման գործընթացը և ակադեմիական քաղաք ծրագրի տրամաբանությունը` իրկանացվել է նշյալ կազմակերպությունների օպտիմալացում:</w:t>
            </w:r>
          </w:p>
          <w:p w14:paraId="1B2DF9F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1) Զեկույցը պատրաստ է:</w:t>
            </w:r>
          </w:p>
          <w:p w14:paraId="4DDAA76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2) Կազմակերպությունների օպտիմալացումը սկսված է:</w:t>
            </w:r>
          </w:p>
        </w:tc>
        <w:tc>
          <w:tcPr>
            <w:tcW w:w="1687" w:type="dxa"/>
          </w:tcPr>
          <w:p w14:paraId="5856241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1)(0)</w:t>
            </w:r>
          </w:p>
          <w:p w14:paraId="7BB36D3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  <w:p w14:paraId="2D72595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6D9F71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42E9AFD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A0C57B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2) գործընթացը մեկնարկել է</w:t>
            </w:r>
          </w:p>
        </w:tc>
        <w:tc>
          <w:tcPr>
            <w:tcW w:w="1985" w:type="dxa"/>
          </w:tcPr>
          <w:p w14:paraId="668E350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1) 2027</w:t>
            </w:r>
            <w:r w:rsidR="004A7036" w:rsidRPr="001E161A">
              <w:rPr>
                <w:rFonts w:ascii="GHEA Grapalat" w:hAnsi="GHEA Grapalat"/>
                <w:lang w:val="en-GB"/>
              </w:rPr>
              <w:t>թ.</w:t>
            </w:r>
            <w:r w:rsidRPr="001E161A">
              <w:rPr>
                <w:rFonts w:ascii="GHEA Grapalat" w:hAnsi="GHEA Grapalat"/>
              </w:rPr>
              <w:t xml:space="preserve"> սեպտեմբերի 1-ին տասնօրյակ</w:t>
            </w:r>
          </w:p>
          <w:p w14:paraId="7894A80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79FE082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218AA4D8" w14:textId="77777777" w:rsidR="004A7036" w:rsidRPr="001E161A" w:rsidRDefault="004A7036" w:rsidP="004A7036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2) 2030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5EE2B7A0" w14:textId="77777777" w:rsidR="001053B1" w:rsidRPr="001E161A" w:rsidRDefault="001053B1" w:rsidP="004A7036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դեկտեմբերի 3-րդ տասնօրյակ</w:t>
            </w:r>
          </w:p>
        </w:tc>
        <w:tc>
          <w:tcPr>
            <w:tcW w:w="1842" w:type="dxa"/>
          </w:tcPr>
          <w:p w14:paraId="3AAB681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1) 24,000,000 դրամ</w:t>
            </w:r>
          </w:p>
          <w:p w14:paraId="5CC4201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6B0F792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4BA8B25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21CEFC0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CA7E13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2) Լրացուցիչ ֆինանսավորում չի պահանջում</w:t>
            </w:r>
          </w:p>
        </w:tc>
        <w:tc>
          <w:tcPr>
            <w:tcW w:w="1393" w:type="dxa"/>
          </w:tcPr>
          <w:p w14:paraId="6F774BF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  <w:p w14:paraId="4EAB7A1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Գերատեսչություններ</w:t>
            </w:r>
          </w:p>
        </w:tc>
      </w:tr>
      <w:tr w:rsidR="004A7036" w:rsidRPr="001E161A" w14:paraId="1EA2030C" w14:textId="77777777" w:rsidTr="00044616">
        <w:trPr>
          <w:trHeight w:val="1382"/>
        </w:trPr>
        <w:tc>
          <w:tcPr>
            <w:tcW w:w="1129" w:type="dxa"/>
            <w:shd w:val="clear" w:color="auto" w:fill="E2EFD9" w:themeFill="accent6" w:themeFillTint="33"/>
          </w:tcPr>
          <w:p w14:paraId="5C8A6173" w14:textId="77777777" w:rsidR="004A7036" w:rsidRPr="001E161A" w:rsidRDefault="004A7036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  <w:lang w:val="en-GB"/>
              </w:rPr>
              <w:t>2.3.</w:t>
            </w:r>
          </w:p>
        </w:tc>
        <w:tc>
          <w:tcPr>
            <w:tcW w:w="14601" w:type="dxa"/>
            <w:gridSpan w:val="6"/>
            <w:shd w:val="clear" w:color="auto" w:fill="E2EFD9" w:themeFill="accent6" w:themeFillTint="33"/>
          </w:tcPr>
          <w:p w14:paraId="43C95C5B" w14:textId="60F52F38" w:rsidR="004A7036" w:rsidRPr="001E161A" w:rsidRDefault="004A7036" w:rsidP="00315B78">
            <w:pPr>
              <w:rPr>
                <w:rFonts w:ascii="GHEA Grapalat" w:hAnsi="GHEA Grapalat" w:cs="Sylfaen"/>
                <w:i/>
                <w:iCs/>
              </w:rPr>
            </w:pPr>
            <w:r w:rsidRPr="001E161A">
              <w:rPr>
                <w:rFonts w:ascii="GHEA Grapalat" w:hAnsi="GHEA Grapalat"/>
              </w:rPr>
              <w:t>ՄԱ2-3</w:t>
            </w:r>
            <w:r w:rsidR="00325751" w:rsidRPr="001E161A">
              <w:rPr>
                <w:rFonts w:ascii="GHEA Grapalat" w:hAnsi="GHEA Grapalat"/>
                <w:lang w:val="en-US"/>
              </w:rPr>
              <w:t xml:space="preserve"> </w:t>
            </w:r>
            <w:r w:rsidRPr="001E161A">
              <w:rPr>
                <w:rFonts w:ascii="GHEA Grapalat" w:hAnsi="GHEA Grapalat" w:cs="Sylfaen"/>
                <w:i/>
                <w:iCs/>
              </w:rPr>
              <w:t>Պաշտպանական և երկակի նշանակության հետազոտություններ</w:t>
            </w:r>
          </w:p>
          <w:p w14:paraId="1EE8F843" w14:textId="77777777" w:rsidR="004A7036" w:rsidRPr="001E161A" w:rsidRDefault="004A7036" w:rsidP="00315B78">
            <w:pPr>
              <w:rPr>
                <w:rFonts w:ascii="GHEA Grapalat" w:hAnsi="GHEA Grapalat" w:cs="Sylfaen"/>
                <w:b/>
              </w:rPr>
            </w:pPr>
            <w:r w:rsidRPr="001E161A">
              <w:rPr>
                <w:rFonts w:ascii="GHEA Grapalat" w:hAnsi="GHEA Grapalat" w:cs="Sylfaen"/>
                <w:b/>
              </w:rPr>
              <w:t>Վերջնական արդյունք՝</w:t>
            </w:r>
          </w:p>
          <w:p w14:paraId="6A88D6B6" w14:textId="77777777" w:rsidR="004A7036" w:rsidRPr="001E161A" w:rsidRDefault="004A7036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 w:cs="Sylfaen"/>
              </w:rPr>
              <w:t>Պաշտպանական ոլորտի ՀևՄ ծրագրերի համար հատկացվող պետական ֆինանսավորման կատարողականը բարձրացել է մինչև առնվազն 80%: Վերանայված են պաշտպանական ՀևՄ ծրագրերի կազմակերպման ընթացակարգերն ըստ տեխնոլոգիաների պատրաստվածության մակարդակի: Ներդրված է ծրագրերի ղեկավարի ինստիտուտը, որը պատասխանատու է թեմատիկ շրջանակում իրականացվող ներդրումների համուղղմամբ և աշխատանքների կոմպլեմենտարության մեծացման համար: Ներդրված է նաև ոլորտում ներգրավված մասնագետների որակավորման բարձրացման ծրագիրը:</w:t>
            </w:r>
          </w:p>
        </w:tc>
      </w:tr>
      <w:tr w:rsidR="001053B1" w:rsidRPr="001E161A" w14:paraId="46641BF9" w14:textId="77777777" w:rsidTr="00044616">
        <w:tc>
          <w:tcPr>
            <w:tcW w:w="1129" w:type="dxa"/>
          </w:tcPr>
          <w:p w14:paraId="485BB1A9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2.3.1</w:t>
            </w:r>
            <w:r w:rsidR="004A7036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00BB731F" w14:textId="7C01DEE6" w:rsidR="001053B1" w:rsidRPr="001E161A" w:rsidRDefault="004A7036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Գ2.3.1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Պաշտպանական նշանակության ՀևՄ ոլորտում իրականացվող ծրագրերի արդյունավետություն</w:t>
            </w:r>
          </w:p>
        </w:tc>
        <w:tc>
          <w:tcPr>
            <w:tcW w:w="4833" w:type="dxa"/>
          </w:tcPr>
          <w:p w14:paraId="323C0DC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Պաշտպանական նշանակության ՀևՄ ոլորտում իրականացվող ֆինանսավորման ծրագրերի տրամաբանությունը և ընթացակարգերը վերանայված են` ըստ տեխնոլոգիաների պատրաստվածության մակարդակների կազմակերպելով առանձին մրցույթներ և ապահովելով յուրաքանչյուր տեսակի մրցույթներից ակնկալվող արդյունքների հավաստման առանձին ընթացակարգեր: Հաստատված ընթացակարգեր ըստ ՏՊՄ-ների խմբերի:</w:t>
            </w:r>
          </w:p>
        </w:tc>
        <w:tc>
          <w:tcPr>
            <w:tcW w:w="1687" w:type="dxa"/>
          </w:tcPr>
          <w:p w14:paraId="44E8865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(1)</w:t>
            </w:r>
          </w:p>
          <w:p w14:paraId="2777C70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3</w:t>
            </w:r>
          </w:p>
        </w:tc>
        <w:tc>
          <w:tcPr>
            <w:tcW w:w="1985" w:type="dxa"/>
          </w:tcPr>
          <w:p w14:paraId="391A8DD0" w14:textId="77777777" w:rsidR="004A7036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 xml:space="preserve">2027 </w:t>
            </w:r>
            <w:r w:rsidR="004A7036" w:rsidRPr="001E161A">
              <w:rPr>
                <w:rFonts w:ascii="GHEA Grapalat" w:hAnsi="GHEA Grapalat"/>
                <w:lang w:val="en-GB"/>
              </w:rPr>
              <w:t>թ.</w:t>
            </w:r>
          </w:p>
          <w:p w14:paraId="4ABF489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հոկտեմբերի 3-րդ տասնօրյակ</w:t>
            </w:r>
          </w:p>
        </w:tc>
        <w:tc>
          <w:tcPr>
            <w:tcW w:w="1842" w:type="dxa"/>
          </w:tcPr>
          <w:p w14:paraId="2750B58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5E4FD7E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ԲՏԱՆ ՌԱԿ</w:t>
            </w:r>
          </w:p>
          <w:p w14:paraId="3819873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1053B1" w:rsidRPr="001E161A" w14:paraId="315A04BA" w14:textId="77777777" w:rsidTr="00044616">
        <w:tc>
          <w:tcPr>
            <w:tcW w:w="1129" w:type="dxa"/>
          </w:tcPr>
          <w:p w14:paraId="0991E9A4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2.3.2</w:t>
            </w:r>
            <w:r w:rsidR="004A7036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3DBCE550" w14:textId="6D3A98B9" w:rsidR="001053B1" w:rsidRPr="001E161A" w:rsidRDefault="004A7036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Գ2.3.2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Թեմատիկ խմբերի ինստիտուցիոնալ համակարգող ծրագրի ղեկավարներ</w:t>
            </w:r>
          </w:p>
        </w:tc>
        <w:tc>
          <w:tcPr>
            <w:tcW w:w="4833" w:type="dxa"/>
          </w:tcPr>
          <w:p w14:paraId="12B5F26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Պաշտպանական հետազոտական ծրագրերի թեմատիկ խմբերի ինստիտուցիոնալ համակարգման համար ծրագրի ղեկավարի գործառույթների ներդրում, որի շրջանակներում ոլորտային մեծ փորձառություն ունեցող մասնագետի կողմից կիրականացվի թեմատիկ ընդհանրություն ունեցող ֆինանսավորվող ծրագրերի գիտամեթոդական համակարգում` </w:t>
            </w:r>
            <w:r w:rsidRPr="001E161A">
              <w:rPr>
                <w:rFonts w:ascii="GHEA Grapalat" w:hAnsi="GHEA Grapalat"/>
              </w:rPr>
              <w:lastRenderedPageBreak/>
              <w:t>արդյունքների հնարավորինս մեծ համադրելիություն ապահովելու և արդյունքների կոմպլեմենտարությունը երաշխավորելու համար, միևնույն ժամանակ դիտարկելով հնարավոր կարիքները և ներկայացնելով հետազոտությունների և մշակումների թեմատիկ առաջնահերթություններ: Նշանակված ծրագրերի ղեկավարներ:</w:t>
            </w:r>
          </w:p>
        </w:tc>
        <w:tc>
          <w:tcPr>
            <w:tcW w:w="1687" w:type="dxa"/>
          </w:tcPr>
          <w:p w14:paraId="6920FFB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(0)</w:t>
            </w:r>
          </w:p>
          <w:p w14:paraId="31FE95A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5</w:t>
            </w:r>
          </w:p>
        </w:tc>
        <w:tc>
          <w:tcPr>
            <w:tcW w:w="1985" w:type="dxa"/>
          </w:tcPr>
          <w:p w14:paraId="0EBEF0EC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2028</w:t>
            </w:r>
            <w:r w:rsidR="004A7036" w:rsidRPr="001E161A">
              <w:rPr>
                <w:rFonts w:ascii="GHEA Grapalat" w:hAnsi="GHEA Grapalat"/>
                <w:lang w:val="en-GB"/>
              </w:rPr>
              <w:t>թ.</w:t>
            </w:r>
          </w:p>
          <w:p w14:paraId="4E2D4063" w14:textId="77777777" w:rsidR="001053B1" w:rsidRPr="001E161A" w:rsidRDefault="004A7036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</w:t>
            </w:r>
            <w:r w:rsidR="001053B1" w:rsidRPr="001E161A">
              <w:rPr>
                <w:rFonts w:ascii="GHEA Grapalat" w:hAnsi="GHEA Grapalat"/>
              </w:rPr>
              <w:t>ոկտեմբերի 3-րդ տասնօրյակ</w:t>
            </w:r>
          </w:p>
        </w:tc>
        <w:tc>
          <w:tcPr>
            <w:tcW w:w="1842" w:type="dxa"/>
          </w:tcPr>
          <w:p w14:paraId="390BE7B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60,000,000</w:t>
            </w:r>
          </w:p>
        </w:tc>
        <w:tc>
          <w:tcPr>
            <w:tcW w:w="1393" w:type="dxa"/>
          </w:tcPr>
          <w:p w14:paraId="18C5117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ԲՏԱՆ ՌԱԿ</w:t>
            </w:r>
          </w:p>
          <w:p w14:paraId="5B3C3F6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1053B1" w:rsidRPr="001E161A" w14:paraId="1D816206" w14:textId="77777777" w:rsidTr="00044616">
        <w:tc>
          <w:tcPr>
            <w:tcW w:w="1129" w:type="dxa"/>
          </w:tcPr>
          <w:p w14:paraId="65741C06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2.3.3</w:t>
            </w:r>
            <w:r w:rsidR="004A7036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326404D2" w14:textId="0D78C56D" w:rsidR="001053B1" w:rsidRPr="001E161A" w:rsidRDefault="004A7036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Գ2.3.3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 xml:space="preserve">Երկակի նշանակության հետազոտական ծրագրերի արդյունավետության բարձրացում </w:t>
            </w:r>
          </w:p>
        </w:tc>
        <w:tc>
          <w:tcPr>
            <w:tcW w:w="4833" w:type="dxa"/>
          </w:tcPr>
          <w:p w14:paraId="4219C2A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Երկակի նշանակության հետազոտական ծրագրերի տրամաբանությունը վերանայված է` ներառելով հանրային հատվածի հետազոտական կազմակերպությունների հետ համագործակցությամբ պաշտպանական նշանակության մշակումները քաղաքացիական կիրառությունների դաշտ բերելը, ինչի հաջողությունը կբերի համապատասխան կազմակերպությունների համար կայունության հավելյալ աղբյուրներ և միևնույն ժամանակ արժեքավոր մշակումների ավելի լայն կիրառություններ: Վերանայված ծրագիր:</w:t>
            </w:r>
          </w:p>
        </w:tc>
        <w:tc>
          <w:tcPr>
            <w:tcW w:w="1687" w:type="dxa"/>
          </w:tcPr>
          <w:p w14:paraId="714E779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(1)</w:t>
            </w:r>
          </w:p>
          <w:p w14:paraId="6A4F72D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04F478FF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="004A7036" w:rsidRPr="001E161A">
              <w:rPr>
                <w:rFonts w:ascii="GHEA Grapalat" w:hAnsi="GHEA Grapalat"/>
                <w:lang w:val="en-GB"/>
              </w:rPr>
              <w:t>թ.</w:t>
            </w:r>
          </w:p>
          <w:p w14:paraId="31D2838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հոկտեմբերի 3-րդ տասնօրյակ</w:t>
            </w:r>
          </w:p>
        </w:tc>
        <w:tc>
          <w:tcPr>
            <w:tcW w:w="1842" w:type="dxa"/>
          </w:tcPr>
          <w:p w14:paraId="740D01B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3208FA9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4A7036" w:rsidRPr="001E161A" w14:paraId="6F311ED2" w14:textId="77777777" w:rsidTr="00044616">
        <w:trPr>
          <w:trHeight w:val="1931"/>
        </w:trPr>
        <w:tc>
          <w:tcPr>
            <w:tcW w:w="1129" w:type="dxa"/>
            <w:shd w:val="clear" w:color="auto" w:fill="E2EFD9" w:themeFill="accent6" w:themeFillTint="33"/>
          </w:tcPr>
          <w:p w14:paraId="079A2F63" w14:textId="77777777" w:rsidR="004A7036" w:rsidRPr="001E161A" w:rsidRDefault="004A7036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  <w:lang w:val="en-GB"/>
              </w:rPr>
              <w:t>2.4.</w:t>
            </w:r>
          </w:p>
        </w:tc>
        <w:tc>
          <w:tcPr>
            <w:tcW w:w="14601" w:type="dxa"/>
            <w:gridSpan w:val="6"/>
            <w:shd w:val="clear" w:color="auto" w:fill="E2EFD9" w:themeFill="accent6" w:themeFillTint="33"/>
          </w:tcPr>
          <w:p w14:paraId="4118AD13" w14:textId="30411DC5" w:rsidR="004A7036" w:rsidRPr="001E161A" w:rsidRDefault="004A7036" w:rsidP="00315B78">
            <w:pPr>
              <w:rPr>
                <w:rFonts w:ascii="GHEA Grapalat" w:hAnsi="GHEA Grapalat" w:cs="Sylfaen"/>
                <w:i/>
                <w:iCs/>
              </w:rPr>
            </w:pPr>
            <w:r w:rsidRPr="001E161A">
              <w:rPr>
                <w:rFonts w:ascii="GHEA Grapalat" w:hAnsi="GHEA Grapalat"/>
              </w:rPr>
              <w:t>ՄԱ2-4</w:t>
            </w:r>
            <w:r w:rsidR="00325751" w:rsidRPr="001E161A">
              <w:rPr>
                <w:rFonts w:ascii="GHEA Grapalat" w:hAnsi="GHEA Grapalat"/>
                <w:lang w:val="en-US"/>
              </w:rPr>
              <w:t xml:space="preserve"> </w:t>
            </w:r>
            <w:r w:rsidRPr="001E161A">
              <w:rPr>
                <w:rFonts w:ascii="GHEA Grapalat" w:hAnsi="GHEA Grapalat" w:cs="Sylfaen"/>
                <w:i/>
                <w:iCs/>
              </w:rPr>
              <w:t>Մասնավոր հատվածում հետազոտությունների և մշակումների խթանում</w:t>
            </w:r>
          </w:p>
          <w:p w14:paraId="6AB49003" w14:textId="77777777" w:rsidR="004A7036" w:rsidRPr="001E161A" w:rsidRDefault="004A7036" w:rsidP="00315B78">
            <w:pPr>
              <w:rPr>
                <w:rFonts w:ascii="GHEA Grapalat" w:hAnsi="GHEA Grapalat" w:cs="Sylfaen"/>
                <w:b/>
              </w:rPr>
            </w:pPr>
            <w:r w:rsidRPr="001E161A">
              <w:rPr>
                <w:rFonts w:ascii="GHEA Grapalat" w:hAnsi="GHEA Grapalat" w:cs="Sylfaen"/>
                <w:b/>
              </w:rPr>
              <w:t>Վերջնական արդյունք՝</w:t>
            </w:r>
          </w:p>
          <w:p w14:paraId="2C05A253" w14:textId="7E429438" w:rsidR="004A7036" w:rsidRPr="001E161A" w:rsidRDefault="004A7036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 w:cs="Sylfaen"/>
              </w:rPr>
              <w:t>բուհերում կամ գիտական կազմակերպություններում որակավորման բարձրացման ծրագրերով կամ մոդուլներով վերապատրաստվող կամ վերապատրաստված մասնավոր հատվածի աշխատողների քանակը 2030 թվականի դրությամբ ավել</w:t>
            </w:r>
            <w:r w:rsidR="002A4E67">
              <w:rPr>
                <w:rFonts w:ascii="GHEA Grapalat" w:hAnsi="GHEA Grapalat" w:cs="Sylfaen"/>
              </w:rPr>
              <w:t>ի</w:t>
            </w:r>
            <w:r w:rsidRPr="001E161A">
              <w:rPr>
                <w:rFonts w:ascii="GHEA Grapalat" w:hAnsi="GHEA Grapalat" w:cs="Sylfaen"/>
              </w:rPr>
              <w:t xml:space="preserve"> է 100-ից: Մշակված է մասնավոր հատվածում ՀևՄ աշխատանքների խթանմանը միտված ՀՀ քաղաքականությունների տեղեկանքը և ներդրված են այդ աշխատանքների խթանման նոր գործիքներ և այդ գործիքների արդյունավետության գնահատման մեխանիզմներ: Կազմված է պետական աջակցության ծրագրերից օգտվող ՀևՄ աշխատանքներ անող կազմակերպությունների ռեգիստր և վարվում է այդ կազմակերպությունների վիճակագրական վերլուծություններ և մշտադիտարկում: ՀևՄ ոլորտում մասնավոր հատվածի ներդրումները կազմում են առնվազն ՀՆԱ 0.25% 2030 թվականի դրությամբ</w:t>
            </w:r>
          </w:p>
        </w:tc>
      </w:tr>
      <w:tr w:rsidR="001053B1" w:rsidRPr="001E161A" w14:paraId="5352CA05" w14:textId="77777777" w:rsidTr="00044616">
        <w:tc>
          <w:tcPr>
            <w:tcW w:w="1129" w:type="dxa"/>
          </w:tcPr>
          <w:p w14:paraId="4A7841DE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2.4.1</w:t>
            </w:r>
            <w:r w:rsidR="004A7036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0283CAED" w14:textId="272095DC" w:rsidR="001053B1" w:rsidRPr="001E161A" w:rsidRDefault="004A7036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Գ2.4.1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1E161A">
              <w:rPr>
                <w:rFonts w:ascii="GHEA Grapalat" w:hAnsi="GHEA Grapalat"/>
                <w:lang w:val="en-GB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Մասնավոր հատվածի աշխատակիցների վերապատրաստման հնարավորություններ</w:t>
            </w:r>
          </w:p>
        </w:tc>
        <w:tc>
          <w:tcPr>
            <w:tcW w:w="4833" w:type="dxa"/>
          </w:tcPr>
          <w:p w14:paraId="150CA17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Ներդրված են համալսարաններում և գիտական կազմակերպություններում մասնավոր հատվածի աշխատակիցների վերապատրաստման ընթացակարգերը` միկրո-որակավորման կամ դասընթացների միջոցով, որոնք ներառում են նաև ժամանակակից սարքավորումների վրա աշխատանքի հմտությունների ձեռք բերման, առաջադեմ ուղղություններում գիտելիքների համալրման կամ հետազոտական հմտությունների ձեռքբերման ծրագրեր: </w:t>
            </w:r>
            <w:r w:rsidRPr="001E161A">
              <w:rPr>
                <w:rFonts w:ascii="GHEA Grapalat" w:hAnsi="GHEA Grapalat"/>
              </w:rPr>
              <w:lastRenderedPageBreak/>
              <w:t>Համալսարաններում և գիտական կազմակերպություններում վերապատրաստված աշխատակիցների թիվ:</w:t>
            </w:r>
          </w:p>
        </w:tc>
        <w:tc>
          <w:tcPr>
            <w:tcW w:w="1687" w:type="dxa"/>
          </w:tcPr>
          <w:p w14:paraId="209A408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(-)</w:t>
            </w:r>
          </w:p>
          <w:p w14:paraId="58A92DD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100</w:t>
            </w:r>
          </w:p>
        </w:tc>
        <w:tc>
          <w:tcPr>
            <w:tcW w:w="1985" w:type="dxa"/>
          </w:tcPr>
          <w:p w14:paraId="6D4F710E" w14:textId="77777777" w:rsidR="004A7036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 xml:space="preserve">2028-2030 </w:t>
            </w:r>
            <w:r w:rsidR="004A7036" w:rsidRPr="001E161A">
              <w:rPr>
                <w:rFonts w:ascii="GHEA Grapalat" w:hAnsi="GHEA Grapalat"/>
                <w:lang w:val="en-GB"/>
              </w:rPr>
              <w:t>թթ.</w:t>
            </w:r>
          </w:p>
          <w:p w14:paraId="1BB126E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սեպտեմբերի 1-ին տասնօրյակ</w:t>
            </w:r>
          </w:p>
          <w:p w14:paraId="762DB59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</w:tc>
        <w:tc>
          <w:tcPr>
            <w:tcW w:w="1842" w:type="dxa"/>
          </w:tcPr>
          <w:p w14:paraId="529C6DF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5633B6B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  <w:p w14:paraId="18F5220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0F2681E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ՀՀ ԲՏԱՆ</w:t>
            </w:r>
          </w:p>
        </w:tc>
      </w:tr>
      <w:tr w:rsidR="001053B1" w:rsidRPr="001E161A" w14:paraId="0677CE18" w14:textId="77777777" w:rsidTr="00044616">
        <w:tc>
          <w:tcPr>
            <w:tcW w:w="1129" w:type="dxa"/>
          </w:tcPr>
          <w:p w14:paraId="2A1CFDC1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2.4.2</w:t>
            </w:r>
            <w:r w:rsidR="004A7036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353FAA15" w14:textId="7F706731" w:rsidR="001053B1" w:rsidRPr="001E161A" w:rsidRDefault="004A7036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Գ2.4.2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Մասնավոր հատվածում ՀևՄ աշխատանքների խթանման ծրագրեր</w:t>
            </w:r>
          </w:p>
        </w:tc>
        <w:tc>
          <w:tcPr>
            <w:tcW w:w="4833" w:type="dxa"/>
          </w:tcPr>
          <w:p w14:paraId="666CC0B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1. Վերանայված են մասնավոր հատվածում ՀևՄ աշխատանքների խրախուսման պետական ծրագրերի արդյունավետությունը ու թերությունները, ինչպես նաև ուսումնասիրված են առաջադեմ երկրներում մասնավոր հատվածներում իրականացվող ՀևՄ աշխատանքների պետական խթանման ծրագրերը և ներկայացված են առաջարկություններ: Վերլուծության և առաջարկությունների փաստաթուղթ:</w:t>
            </w:r>
          </w:p>
          <w:p w14:paraId="752A2B8E" w14:textId="21B9FC0F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2. Հարկային արտոնություններ</w:t>
            </w:r>
            <w:r w:rsidR="000A3D8A">
              <w:rPr>
                <w:rFonts w:ascii="GHEA Grapalat" w:hAnsi="GHEA Grapalat"/>
              </w:rPr>
              <w:t>ի</w:t>
            </w:r>
            <w:r w:rsidRPr="001E161A">
              <w:rPr>
                <w:rFonts w:ascii="GHEA Grapalat" w:hAnsi="GHEA Grapalat"/>
              </w:rPr>
              <w:t xml:space="preserve"> փոխար</w:t>
            </w:r>
            <w:r w:rsidR="000A3D8A">
              <w:rPr>
                <w:rFonts w:ascii="GHEA Grapalat" w:hAnsi="GHEA Grapalat"/>
              </w:rPr>
              <w:t>են</w:t>
            </w:r>
            <w:r w:rsidRPr="001E161A">
              <w:rPr>
                <w:rFonts w:ascii="GHEA Grapalat" w:hAnsi="GHEA Grapalat"/>
              </w:rPr>
              <w:t xml:space="preserve">, </w:t>
            </w:r>
            <w:r w:rsidR="000A3D8A">
              <w:rPr>
                <w:rFonts w:ascii="GHEA Grapalat" w:hAnsi="GHEA Grapalat"/>
              </w:rPr>
              <w:t>նպատակահարմարության դեպքում</w:t>
            </w:r>
            <w:r w:rsidRPr="001E161A">
              <w:rPr>
                <w:rFonts w:ascii="GHEA Grapalat" w:hAnsi="GHEA Grapalat"/>
              </w:rPr>
              <w:t xml:space="preserve"> ներմուծված են ՀևՄ աշխատանքների խթանման ինչպես նաև առաջընթացին միտված աջակցության ծրագրեր` որոնք ներառում են նաև հանրային հատվածի կազմակերպությունների հետ համագործակցային ցանցերի ձևավորումը: Վերանայված կամ նոր պետական ծրագրերի քանակ:</w:t>
            </w:r>
          </w:p>
        </w:tc>
        <w:tc>
          <w:tcPr>
            <w:tcW w:w="1687" w:type="dxa"/>
          </w:tcPr>
          <w:p w14:paraId="6DD5E92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425FA0F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  <w:p w14:paraId="69AFFFE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FF9DDC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4FBEA58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5FE07A9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41CBD13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4325129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0046801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2BAC173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0404842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(1)</w:t>
            </w:r>
          </w:p>
          <w:p w14:paraId="3C4EEA9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</w:t>
            </w:r>
          </w:p>
        </w:tc>
        <w:tc>
          <w:tcPr>
            <w:tcW w:w="1985" w:type="dxa"/>
          </w:tcPr>
          <w:p w14:paraId="3A899611" w14:textId="77777777" w:rsidR="004A7036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1. 2027</w:t>
            </w:r>
            <w:r w:rsidR="004A7036" w:rsidRPr="001E161A">
              <w:rPr>
                <w:rFonts w:ascii="GHEA Grapalat" w:hAnsi="GHEA Grapalat"/>
                <w:lang w:val="en-GB"/>
              </w:rPr>
              <w:t>թ.</w:t>
            </w:r>
          </w:p>
          <w:p w14:paraId="4B4ED86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 ապրիլի 3-րդ տասնօրյակ</w:t>
            </w:r>
          </w:p>
          <w:p w14:paraId="2AD0B32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23766AF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0F2404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3897ABC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2DA57A36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 xml:space="preserve">2. 2028 </w:t>
            </w:r>
            <w:r w:rsidR="004A7036" w:rsidRPr="001E161A">
              <w:rPr>
                <w:rFonts w:ascii="GHEA Grapalat" w:hAnsi="GHEA Grapalat"/>
                <w:lang w:val="en-GB"/>
              </w:rPr>
              <w:t>թ.</w:t>
            </w:r>
          </w:p>
          <w:p w14:paraId="404E34B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հունվարի 3-րդ տասնօրյակ</w:t>
            </w:r>
          </w:p>
        </w:tc>
        <w:tc>
          <w:tcPr>
            <w:tcW w:w="1842" w:type="dxa"/>
          </w:tcPr>
          <w:p w14:paraId="13486AA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48,000,000</w:t>
            </w:r>
          </w:p>
          <w:p w14:paraId="5C30684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481D3CF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24B7B88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372ED7C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B17D03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7B9CBF2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475E12D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ըստ ծրագրերի</w:t>
            </w:r>
          </w:p>
        </w:tc>
        <w:tc>
          <w:tcPr>
            <w:tcW w:w="1393" w:type="dxa"/>
          </w:tcPr>
          <w:p w14:paraId="7F05634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ՀՀ ԲՏԱՆ </w:t>
            </w:r>
          </w:p>
          <w:p w14:paraId="0CBF465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20FAF2B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  <w:p w14:paraId="563D3DC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</w:tc>
      </w:tr>
      <w:tr w:rsidR="001053B1" w:rsidRPr="001E161A" w14:paraId="5FF21DCF" w14:textId="77777777" w:rsidTr="00044616">
        <w:tc>
          <w:tcPr>
            <w:tcW w:w="1129" w:type="dxa"/>
          </w:tcPr>
          <w:p w14:paraId="3D2A172E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2.4.3</w:t>
            </w:r>
            <w:r w:rsidR="004A7036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12C81CDA" w14:textId="5E1FA7AC" w:rsidR="001053B1" w:rsidRPr="001E161A" w:rsidRDefault="004A7036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Գ2.4.3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ՀևՄ գործունեություն իրականացնող մասնավոր կազմակերպությունների միասնական ռեգիստր</w:t>
            </w:r>
          </w:p>
        </w:tc>
        <w:tc>
          <w:tcPr>
            <w:tcW w:w="4833" w:type="dxa"/>
          </w:tcPr>
          <w:p w14:paraId="2207823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ԲԿԳԿ private.հesc.am տիրույթում վարվում է ՀևՄ գործունեություն ծավալող մասնավոր կազմակերպությունների ռեգիստրը` ներառյալ կազմակերպությունների կողմից ՀևՄ աշխատանքներում ներգրավված մարդկային ներուժի վիճակագրությունը և կազմակերպությունների կողմից ՀևՄ ուղղությամբ ներդրված միջոցների և ֆինանսավորման ծավալների և ծագման մասին վիճակագրությունը: Համակարգը ամբողջովին աշխատում է և կարողանում է հաշվառել և տրամադրել  պահանջվող վիճակագրական տվյալները:</w:t>
            </w:r>
          </w:p>
        </w:tc>
        <w:tc>
          <w:tcPr>
            <w:tcW w:w="1687" w:type="dxa"/>
          </w:tcPr>
          <w:p w14:paraId="151AE8C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4460AC4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="004A7036" w:rsidRPr="001E161A">
              <w:rPr>
                <w:rFonts w:ascii="GHEA Grapalat" w:hAnsi="GHEA Grapalat"/>
                <w:lang w:val="en-GB"/>
              </w:rPr>
              <w:t>թ.</w:t>
            </w:r>
            <w:r w:rsidRPr="001E161A">
              <w:rPr>
                <w:rFonts w:ascii="GHEA Grapalat" w:hAnsi="GHEA Grapalat"/>
              </w:rPr>
              <w:t xml:space="preserve"> սեպտեմբերի 3-րդ տասնօրյակ</w:t>
            </w:r>
          </w:p>
        </w:tc>
        <w:tc>
          <w:tcPr>
            <w:tcW w:w="1842" w:type="dxa"/>
          </w:tcPr>
          <w:p w14:paraId="4BBDEA0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4FC8A86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1053B1" w:rsidRPr="001E161A" w14:paraId="7CC5D847" w14:textId="77777777" w:rsidTr="00044616">
        <w:tc>
          <w:tcPr>
            <w:tcW w:w="1129" w:type="dxa"/>
          </w:tcPr>
          <w:p w14:paraId="666E8196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2.4.4</w:t>
            </w:r>
            <w:r w:rsidR="004A7036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386E4D35" w14:textId="75B28EDD" w:rsidR="001053B1" w:rsidRPr="001E161A" w:rsidRDefault="004A7036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Գ2.4.4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Մասնավորի հետ համալսարանների համագործակցության մակարդակ</w:t>
            </w:r>
          </w:p>
        </w:tc>
        <w:tc>
          <w:tcPr>
            <w:tcW w:w="4833" w:type="dxa"/>
          </w:tcPr>
          <w:p w14:paraId="7A94AB7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Համալսարանների և գիտական կազմակերպությունների ու համապատասխան ոլորտների մասնավոր կազմակերպությունների հետ համատեղ իրականացվում են համատեղ </w:t>
            </w:r>
            <w:r w:rsidRPr="001E161A">
              <w:rPr>
                <w:rFonts w:ascii="GHEA Grapalat" w:hAnsi="GHEA Grapalat"/>
              </w:rPr>
              <w:lastRenderedPageBreak/>
              <w:t>հետազոտական ծրագրեր` մասնավորի ներդրմամբ կամ պատվերով:</w:t>
            </w:r>
          </w:p>
          <w:p w14:paraId="3481E8F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1. ծրագիրն իրականացվում է ԲԿԳԿ փորձարարական մշակումների և երկակի նշանակության ծրագրերի շրջանակներում` ֆինանսավորման երաշխավորված ծրագրերի քանակ:</w:t>
            </w:r>
          </w:p>
          <w:p w14:paraId="5B32F14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2. ամբողջովին մասնավորի պատվերով բուհերում իրականացվող հետազոտական ծրագրերի քանակ:</w:t>
            </w:r>
          </w:p>
          <w:p w14:paraId="76D225C3" w14:textId="3879229C" w:rsidR="00C56478" w:rsidRPr="001E161A" w:rsidRDefault="00C56478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  <w:lang w:val="en-US"/>
              </w:rPr>
              <w:t xml:space="preserve">3. </w:t>
            </w:r>
            <w:r w:rsidRPr="001E161A">
              <w:rPr>
                <w:rFonts w:ascii="GHEA Grapalat" w:hAnsi="GHEA Grapalat"/>
              </w:rPr>
              <w:t>Մասնավոր-հանրային համահեղինակությամբ հոդվածների քանակ:</w:t>
            </w:r>
          </w:p>
        </w:tc>
        <w:tc>
          <w:tcPr>
            <w:tcW w:w="1687" w:type="dxa"/>
          </w:tcPr>
          <w:p w14:paraId="76FF9D3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1. (25)</w:t>
            </w:r>
          </w:p>
          <w:p w14:paraId="473FAFC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300</w:t>
            </w:r>
          </w:p>
          <w:p w14:paraId="7147734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5D1E730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742F1C9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4E69D42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2. (-)</w:t>
            </w:r>
          </w:p>
          <w:p w14:paraId="7880554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</w:t>
            </w:r>
          </w:p>
          <w:p w14:paraId="23FBCB32" w14:textId="77777777" w:rsidR="00C56478" w:rsidRPr="001E161A" w:rsidRDefault="00C56478" w:rsidP="00315B78">
            <w:pPr>
              <w:rPr>
                <w:rFonts w:ascii="GHEA Grapalat" w:hAnsi="GHEA Grapalat"/>
              </w:rPr>
            </w:pPr>
          </w:p>
          <w:p w14:paraId="0BF94DC1" w14:textId="77777777" w:rsidR="00C56478" w:rsidRPr="001E161A" w:rsidRDefault="00C56478" w:rsidP="00315B78">
            <w:pPr>
              <w:rPr>
                <w:rFonts w:ascii="GHEA Grapalat" w:hAnsi="GHEA Grapalat"/>
              </w:rPr>
            </w:pPr>
          </w:p>
          <w:p w14:paraId="50CB2870" w14:textId="77777777" w:rsidR="00C56478" w:rsidRPr="001E161A" w:rsidRDefault="00C56478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  <w:lang w:val="en-US"/>
              </w:rPr>
              <w:t xml:space="preserve">3. </w:t>
            </w:r>
            <w:r w:rsidRPr="001E161A">
              <w:rPr>
                <w:rFonts w:ascii="GHEA Grapalat" w:hAnsi="GHEA Grapalat"/>
              </w:rPr>
              <w:t>(-)</w:t>
            </w:r>
          </w:p>
          <w:p w14:paraId="4CFBE435" w14:textId="72969E28" w:rsidR="00C56478" w:rsidRPr="001E161A" w:rsidRDefault="00C56478" w:rsidP="00315B78">
            <w:pPr>
              <w:rPr>
                <w:rFonts w:ascii="GHEA Grapalat" w:hAnsi="GHEA Grapalat"/>
                <w:lang w:val="en-US"/>
              </w:rPr>
            </w:pPr>
            <w:r w:rsidRPr="001E161A">
              <w:rPr>
                <w:rFonts w:ascii="GHEA Grapalat" w:hAnsi="GHEA Grapalat"/>
                <w:lang w:val="en-US"/>
              </w:rPr>
              <w:t>200</w:t>
            </w:r>
          </w:p>
        </w:tc>
        <w:tc>
          <w:tcPr>
            <w:tcW w:w="1985" w:type="dxa"/>
          </w:tcPr>
          <w:p w14:paraId="766EA682" w14:textId="77777777" w:rsidR="004A7036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lastRenderedPageBreak/>
              <w:t xml:space="preserve">2026-2030 </w:t>
            </w:r>
            <w:r w:rsidR="004A7036" w:rsidRPr="001E161A">
              <w:rPr>
                <w:rFonts w:ascii="GHEA Grapalat" w:hAnsi="GHEA Grapalat"/>
                <w:lang w:val="en-GB"/>
              </w:rPr>
              <w:t>թթ.</w:t>
            </w:r>
          </w:p>
          <w:p w14:paraId="0DF6C09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սեպտեմբերի 3-րդ տասնօրյակ</w:t>
            </w:r>
          </w:p>
        </w:tc>
        <w:tc>
          <w:tcPr>
            <w:tcW w:w="1842" w:type="dxa"/>
          </w:tcPr>
          <w:p w14:paraId="4E4721F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2026 750,000,000</w:t>
            </w:r>
          </w:p>
          <w:p w14:paraId="19EEFB0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2027 900,000,000</w:t>
            </w:r>
          </w:p>
          <w:p w14:paraId="00208CB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2028  1,500,000,000</w:t>
            </w:r>
          </w:p>
          <w:p w14:paraId="7BC30E2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2029 2,100,000,000</w:t>
            </w:r>
          </w:p>
          <w:p w14:paraId="0503384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2030 3,750,000,000</w:t>
            </w:r>
          </w:p>
        </w:tc>
        <w:tc>
          <w:tcPr>
            <w:tcW w:w="1393" w:type="dxa"/>
          </w:tcPr>
          <w:p w14:paraId="6791D32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ԿԳՄՍՆ ԲԿԳԿ</w:t>
            </w:r>
          </w:p>
          <w:p w14:paraId="605D77B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ԲՏԱՆ</w:t>
            </w:r>
          </w:p>
        </w:tc>
      </w:tr>
      <w:tr w:rsidR="001053B1" w:rsidRPr="001E161A" w14:paraId="59DA7765" w14:textId="77777777" w:rsidTr="00044616">
        <w:tc>
          <w:tcPr>
            <w:tcW w:w="1129" w:type="dxa"/>
          </w:tcPr>
          <w:p w14:paraId="4D071C38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2.4.5</w:t>
            </w:r>
            <w:r w:rsidR="004A7036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24D27713" w14:textId="29DBF0D3" w:rsidR="001053B1" w:rsidRPr="001E161A" w:rsidRDefault="004A7036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Գ2.4.5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975957" w:rsidRPr="001E161A">
              <w:rPr>
                <w:rFonts w:ascii="GHEA Grapalat" w:hAnsi="GHEA Grapalat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Մասնավոր – բուհ համագործակցությամբ հետազոտական նախագծերի իրականացում</w:t>
            </w:r>
          </w:p>
        </w:tc>
        <w:tc>
          <w:tcPr>
            <w:tcW w:w="4833" w:type="dxa"/>
          </w:tcPr>
          <w:p w14:paraId="392EC88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Համալսարանների և մասնավոր հատվածի ներկայացուցիչների հետ ձևավորված են համատեղ խորհուրդներ, որոնք վեր են հանում մասնավոր հատվածում առկա խնդիրներ, որոնց շուրջ կազմակերպվում են ուսանողական հետազոտական ծրագրերը:</w:t>
            </w:r>
          </w:p>
        </w:tc>
        <w:tc>
          <w:tcPr>
            <w:tcW w:w="1687" w:type="dxa"/>
          </w:tcPr>
          <w:p w14:paraId="52CEC3F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(-)</w:t>
            </w:r>
          </w:p>
          <w:p w14:paraId="6140E964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50</w:t>
            </w:r>
          </w:p>
        </w:tc>
        <w:tc>
          <w:tcPr>
            <w:tcW w:w="1985" w:type="dxa"/>
          </w:tcPr>
          <w:p w14:paraId="12469B8A" w14:textId="77777777" w:rsidR="004A7036" w:rsidRPr="001E161A" w:rsidRDefault="004A7036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2026-2030թթ.</w:t>
            </w:r>
          </w:p>
          <w:p w14:paraId="39C9BA6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սեպտեմբերի 3-րդ տասնօրյակ</w:t>
            </w:r>
          </w:p>
        </w:tc>
        <w:tc>
          <w:tcPr>
            <w:tcW w:w="1842" w:type="dxa"/>
          </w:tcPr>
          <w:p w14:paraId="0B01B16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5AFF9309" w14:textId="27E5E01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  <w:r w:rsidR="00B21882" w:rsidRPr="001E161A">
              <w:rPr>
                <w:rFonts w:ascii="GHEA Grapalat" w:hAnsi="GHEA Grapalat"/>
              </w:rPr>
              <w:t>,</w:t>
            </w:r>
          </w:p>
          <w:p w14:paraId="19B8993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ԲՏԱՆ</w:t>
            </w:r>
          </w:p>
        </w:tc>
      </w:tr>
      <w:tr w:rsidR="00FB7B98" w:rsidRPr="001E161A" w14:paraId="36302DC0" w14:textId="77777777" w:rsidTr="00044616">
        <w:tc>
          <w:tcPr>
            <w:tcW w:w="1129" w:type="dxa"/>
          </w:tcPr>
          <w:p w14:paraId="7FBA22A9" w14:textId="7B4E032A" w:rsidR="00FB7B98" w:rsidRPr="001E161A" w:rsidRDefault="004C0AD4" w:rsidP="00315B78">
            <w:pPr>
              <w:rPr>
                <w:rFonts w:ascii="GHEA Grapalat" w:hAnsi="GHEA Grapalat"/>
                <w:lang w:val="en-US"/>
              </w:rPr>
            </w:pPr>
            <w:r w:rsidRPr="001E161A">
              <w:rPr>
                <w:rFonts w:ascii="GHEA Grapalat" w:hAnsi="GHEA Grapalat"/>
                <w:lang w:val="en-US"/>
              </w:rPr>
              <w:t>2.4.6.</w:t>
            </w:r>
          </w:p>
        </w:tc>
        <w:tc>
          <w:tcPr>
            <w:tcW w:w="2861" w:type="dxa"/>
          </w:tcPr>
          <w:p w14:paraId="22D0BC6F" w14:textId="0E3DFE59" w:rsidR="00FB7B98" w:rsidRPr="001E161A" w:rsidRDefault="004C0AD4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Գ.</w:t>
            </w:r>
            <w:r w:rsidRPr="001E161A">
              <w:rPr>
                <w:rFonts w:ascii="GHEA Grapalat" w:hAnsi="GHEA Grapalat"/>
                <w:lang w:val="en-US"/>
              </w:rPr>
              <w:t xml:space="preserve">2.4.6. </w:t>
            </w:r>
            <w:r w:rsidRPr="001E161A">
              <w:rPr>
                <w:rFonts w:ascii="GHEA Grapalat" w:hAnsi="GHEA Grapalat"/>
              </w:rPr>
              <w:t>Մասնավոր հատվածում գիտական հրապարակումների խթանում:</w:t>
            </w:r>
          </w:p>
        </w:tc>
        <w:tc>
          <w:tcPr>
            <w:tcW w:w="4833" w:type="dxa"/>
          </w:tcPr>
          <w:p w14:paraId="3CD9BEB9" w14:textId="61782E2B" w:rsidR="00FB7B98" w:rsidRPr="001E161A" w:rsidRDefault="004C0AD4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Գործարկվել է մասնավոր հատվածիի հետազոտական կազմակերպությունների կողմից գիտական հեղինակավոր պարբերականներում ինչպես նաև սահմանված կարգով բարձրորակ աշխատանքների հրապարակման պետական աջակցության մեխանիզմը: Խրախուսված գիտական հրապարակումների քանակ:</w:t>
            </w:r>
          </w:p>
        </w:tc>
        <w:tc>
          <w:tcPr>
            <w:tcW w:w="1687" w:type="dxa"/>
          </w:tcPr>
          <w:p w14:paraId="0DE0F6CF" w14:textId="77777777" w:rsidR="00FB7B98" w:rsidRPr="001E161A" w:rsidRDefault="004C0AD4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</w:t>
            </w:r>
            <w:r w:rsidRPr="001E161A">
              <w:rPr>
                <w:rFonts w:ascii="GHEA Grapalat" w:hAnsi="GHEA Grapalat"/>
                <w:lang w:val="en-US"/>
              </w:rPr>
              <w:t>0</w:t>
            </w:r>
            <w:r w:rsidRPr="001E161A">
              <w:rPr>
                <w:rFonts w:ascii="GHEA Grapalat" w:hAnsi="GHEA Grapalat"/>
              </w:rPr>
              <w:t>)</w:t>
            </w:r>
          </w:p>
          <w:p w14:paraId="0876953A" w14:textId="16958CF2" w:rsidR="004C0AD4" w:rsidRPr="001E161A" w:rsidRDefault="00B21882" w:rsidP="00315B78">
            <w:pPr>
              <w:rPr>
                <w:rFonts w:ascii="GHEA Grapalat" w:hAnsi="GHEA Grapalat"/>
                <w:lang w:val="en-US"/>
              </w:rPr>
            </w:pPr>
            <w:r w:rsidRPr="001E161A">
              <w:rPr>
                <w:rFonts w:ascii="GHEA Grapalat" w:hAnsi="GHEA Grapalat"/>
                <w:lang w:val="en-US"/>
              </w:rPr>
              <w:t>100</w:t>
            </w:r>
          </w:p>
        </w:tc>
        <w:tc>
          <w:tcPr>
            <w:tcW w:w="1985" w:type="dxa"/>
          </w:tcPr>
          <w:p w14:paraId="05B5DB71" w14:textId="77777777" w:rsidR="00FB7B98" w:rsidRPr="001E161A" w:rsidRDefault="00B21882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  <w:lang w:val="en-US"/>
              </w:rPr>
              <w:t>2026-2030</w:t>
            </w:r>
            <w:r w:rsidRPr="001E161A">
              <w:rPr>
                <w:rFonts w:ascii="GHEA Grapalat" w:hAnsi="GHEA Grapalat"/>
              </w:rPr>
              <w:t xml:space="preserve"> թթ.</w:t>
            </w:r>
          </w:p>
          <w:p w14:paraId="484799A0" w14:textId="6E1EAB76" w:rsidR="00B21882" w:rsidRPr="001E161A" w:rsidRDefault="00B21882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Դեկտեմբերի </w:t>
            </w:r>
            <w:r w:rsidRPr="001E161A">
              <w:rPr>
                <w:rFonts w:ascii="GHEA Grapalat" w:hAnsi="GHEA Grapalat"/>
                <w:lang w:val="en-US"/>
              </w:rPr>
              <w:t>2-</w:t>
            </w:r>
            <w:r w:rsidRPr="001E161A">
              <w:rPr>
                <w:rFonts w:ascii="GHEA Grapalat" w:hAnsi="GHEA Grapalat"/>
              </w:rPr>
              <w:t>րդ տասնօրյակ</w:t>
            </w:r>
          </w:p>
        </w:tc>
        <w:tc>
          <w:tcPr>
            <w:tcW w:w="1842" w:type="dxa"/>
          </w:tcPr>
          <w:p w14:paraId="7DDD7ADE" w14:textId="122A6287" w:rsidR="00FB7B98" w:rsidRPr="001E161A" w:rsidRDefault="00B21882" w:rsidP="00315B78">
            <w:pPr>
              <w:rPr>
                <w:rFonts w:ascii="GHEA Grapalat" w:hAnsi="GHEA Grapalat"/>
                <w:lang w:val="en-US"/>
              </w:rPr>
            </w:pPr>
            <w:r w:rsidRPr="001E161A">
              <w:rPr>
                <w:rFonts w:ascii="GHEA Grapalat" w:hAnsi="GHEA Grapalat"/>
                <w:lang w:val="en-US"/>
              </w:rPr>
              <w:t>100,000,000</w:t>
            </w:r>
          </w:p>
        </w:tc>
        <w:tc>
          <w:tcPr>
            <w:tcW w:w="1393" w:type="dxa"/>
          </w:tcPr>
          <w:p w14:paraId="3A3C3CB3" w14:textId="77777777" w:rsidR="00FB7B98" w:rsidRPr="001E161A" w:rsidRDefault="00B21882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ԲԿԳԿ,</w:t>
            </w:r>
          </w:p>
          <w:p w14:paraId="34BF9E7F" w14:textId="57B07784" w:rsidR="00B21882" w:rsidRPr="001E161A" w:rsidRDefault="00B21882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ԲՏԱՆ</w:t>
            </w:r>
          </w:p>
        </w:tc>
      </w:tr>
      <w:tr w:rsidR="001053B1" w:rsidRPr="001E161A" w14:paraId="08014B22" w14:textId="77777777" w:rsidTr="00044616">
        <w:tc>
          <w:tcPr>
            <w:tcW w:w="1129" w:type="dxa"/>
            <w:shd w:val="clear" w:color="auto" w:fill="F4B083" w:themeFill="accent2" w:themeFillTint="99"/>
          </w:tcPr>
          <w:p w14:paraId="2D23422C" w14:textId="77777777" w:rsidR="001053B1" w:rsidRPr="001E161A" w:rsidRDefault="003E571D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  <w:lang w:val="en-GB"/>
              </w:rPr>
              <w:t>3.</w:t>
            </w:r>
          </w:p>
        </w:tc>
        <w:tc>
          <w:tcPr>
            <w:tcW w:w="14601" w:type="dxa"/>
            <w:gridSpan w:val="6"/>
            <w:shd w:val="clear" w:color="auto" w:fill="F4B083" w:themeFill="accent2" w:themeFillTint="99"/>
          </w:tcPr>
          <w:p w14:paraId="3CAE5BB7" w14:textId="77777777" w:rsidR="001053B1" w:rsidRPr="001E161A" w:rsidRDefault="003E571D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ՌՆ-3</w:t>
            </w:r>
            <w:r w:rsidRPr="001E161A">
              <w:rPr>
                <w:rFonts w:ascii="GHEA Grapalat" w:hAnsi="GHEA Grapalat"/>
                <w:lang w:val="en-GB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Սոցիալական պատասխանատվության բարձրացում</w:t>
            </w:r>
          </w:p>
        </w:tc>
      </w:tr>
      <w:tr w:rsidR="004A7036" w:rsidRPr="001E161A" w14:paraId="1AA89EB8" w14:textId="77777777" w:rsidTr="006F4575">
        <w:trPr>
          <w:trHeight w:val="558"/>
        </w:trPr>
        <w:tc>
          <w:tcPr>
            <w:tcW w:w="1129" w:type="dxa"/>
            <w:shd w:val="clear" w:color="auto" w:fill="FBE4D5" w:themeFill="accent2" w:themeFillTint="33"/>
          </w:tcPr>
          <w:p w14:paraId="34AC0E0D" w14:textId="77777777" w:rsidR="004A7036" w:rsidRPr="001E161A" w:rsidRDefault="004A7036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  <w:lang w:val="en-GB"/>
              </w:rPr>
              <w:t>3.1.</w:t>
            </w:r>
          </w:p>
        </w:tc>
        <w:tc>
          <w:tcPr>
            <w:tcW w:w="14601" w:type="dxa"/>
            <w:gridSpan w:val="6"/>
            <w:shd w:val="clear" w:color="auto" w:fill="FBE4D5" w:themeFill="accent2" w:themeFillTint="33"/>
          </w:tcPr>
          <w:p w14:paraId="47A3D320" w14:textId="77777777" w:rsidR="004A7036" w:rsidRPr="001E161A" w:rsidRDefault="004A7036" w:rsidP="00315B78">
            <w:pPr>
              <w:rPr>
                <w:rFonts w:ascii="GHEA Grapalat" w:hAnsi="GHEA Grapalat" w:cs="Sylfaen"/>
                <w:i/>
                <w:iCs/>
              </w:rPr>
            </w:pPr>
            <w:r w:rsidRPr="001E161A">
              <w:rPr>
                <w:rFonts w:ascii="GHEA Grapalat" w:hAnsi="GHEA Grapalat"/>
              </w:rPr>
              <w:t>ՄԱ3-1</w:t>
            </w:r>
            <w:r w:rsidRPr="001E161A">
              <w:rPr>
                <w:rFonts w:ascii="GHEA Grapalat" w:hAnsi="GHEA Grapalat" w:cs="Sylfaen"/>
                <w:i/>
                <w:iCs/>
              </w:rPr>
              <w:t>Գիտության հանրայնացում և հանրային ներգրավվածություն</w:t>
            </w:r>
          </w:p>
          <w:p w14:paraId="72E75A9F" w14:textId="77777777" w:rsidR="006D5B33" w:rsidRPr="001E161A" w:rsidRDefault="006D5B33" w:rsidP="00315B78">
            <w:pPr>
              <w:rPr>
                <w:rFonts w:ascii="GHEA Grapalat" w:hAnsi="GHEA Grapalat" w:cs="Sylfaen"/>
                <w:b/>
              </w:rPr>
            </w:pPr>
            <w:r w:rsidRPr="001E161A">
              <w:rPr>
                <w:rFonts w:ascii="GHEA Grapalat" w:hAnsi="GHEA Grapalat" w:cs="Sylfaen"/>
                <w:b/>
              </w:rPr>
              <w:t>Վերջնական արդյունք՝</w:t>
            </w:r>
          </w:p>
          <w:p w14:paraId="308C8A76" w14:textId="77777777" w:rsidR="004A7036" w:rsidRPr="001E161A" w:rsidRDefault="004A7036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 w:cs="Sylfaen"/>
              </w:rPr>
              <w:t xml:space="preserve">2030 թվականին բոլոր հանրային գիտական կազմակերպությունները իրականացնում են քաղաքացիների ընդունելություն` բաց դռների օրեր կամ գիտության գիշերներ կամ այլ ձևաչափերով` ապահովելով մասնագիտական ուղեկցմամբ ծանոթացում գիտական ենթակառուցվածքների և իրականացվող հետազոտությունների հետ: Միջազգային լավագույն փորձի ուսումնասիրությամբ հիմնադրված է գիտության թանգարան: Հանրային մեդիա դաշտում ներդրված է առնվազն մեկ գիտահանրամատչելի էլեկտրոնային պարբերական, որն ապահովում է ինչպես ՀՀ հեղինակների նյութերի հրապարակում, այնպես էլ միջազգային լավագույն գիտահանրամատչելի պարբերականներից ընտրված նյութերի մասնագիտական թարգմանություններով հրապարակումներ: Միջազգային գործընկերների հետ համագործակցությամբ ներդրված է գիտական լրատվության ակադեմիական մոդուլը, որը նաև դասավանդվում է որպես լրացուցիչ կրթության մոդուլ: Սոցիալական ցանցերում առկա են գիտական ուղղվածության առնվազն 3 բովանդակություն ստեղծողներ, որոնք ապահովում են բարձրորակ հաղորդակցություն, ինչպես նաև առկա է սոցիալական մեդիա տիրույթում հայտնի բովանդակությունների թարգմանություն և տարածում: Թարգմանված է առնվազն 10 անուն գիտական ֆանտաստիկայի ժանրի համաշխարհային հայտնի գրական </w:t>
            </w:r>
            <w:r w:rsidRPr="001E161A">
              <w:rPr>
                <w:rFonts w:ascii="GHEA Grapalat" w:hAnsi="GHEA Grapalat" w:cs="Sylfaen"/>
              </w:rPr>
              <w:lastRenderedPageBreak/>
              <w:t xml:space="preserve">ստեղծագործություններ և կազմակերպվել է գիտական ֆանտաստիկայի ժանրում ստեղծագործելուն նվիրված մրցույթ, կամ իրականացվում է այդ մրցույթին աջակցություն: </w:t>
            </w:r>
          </w:p>
        </w:tc>
      </w:tr>
      <w:tr w:rsidR="001053B1" w:rsidRPr="001E161A" w14:paraId="3A7B50CA" w14:textId="77777777" w:rsidTr="00044616">
        <w:tc>
          <w:tcPr>
            <w:tcW w:w="1129" w:type="dxa"/>
          </w:tcPr>
          <w:p w14:paraId="51DDC81E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lastRenderedPageBreak/>
              <w:t>3.1.1</w:t>
            </w:r>
            <w:r w:rsidR="004A7036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4453077B" w14:textId="118B75FE" w:rsidR="001053B1" w:rsidRPr="001E161A" w:rsidRDefault="004A7036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Գ3.1.1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590AAF">
              <w:rPr>
                <w:rFonts w:ascii="GHEA Grapalat" w:hAnsi="GHEA Grapalat"/>
                <w:lang w:val="en-GB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 xml:space="preserve">Հանրային ներգրավման ծրագրեր գիտական կազմակերպություններում </w:t>
            </w:r>
          </w:p>
        </w:tc>
        <w:tc>
          <w:tcPr>
            <w:tcW w:w="4833" w:type="dxa"/>
          </w:tcPr>
          <w:p w14:paraId="4052D8B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Գիտական կազմակերպություններում ներդրված է քաղաքացիների այցելությունների կազմակերպման համակարգ, որոնց ընթացքում կազմակերպվում են այցելություններ գիտական կազմակերպության լաբորատորիաներ, ներկայացվում է կազմակերպության աշխատանքը, կազմակերպում են հանրամատչելի գիտական միջոցառումներ, ցուցադրություններ, դիտումներ կամ այլ ոլորտին հատուկ միջոցառումներ, որոնք միտված են հանրային իրազեկվածության բարձրացմանը և աշակերտների մոտ հետաքրքրության բարձրացմանը: </w:t>
            </w:r>
          </w:p>
          <w:p w14:paraId="454FE46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1. Ակտիվ միջոցառումների քանակ:</w:t>
            </w:r>
          </w:p>
          <w:p w14:paraId="24FB198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2. Միջոցառումներին մասնակցած քաղաքացիների քանակ:</w:t>
            </w:r>
          </w:p>
        </w:tc>
        <w:tc>
          <w:tcPr>
            <w:tcW w:w="1687" w:type="dxa"/>
          </w:tcPr>
          <w:p w14:paraId="500FAB3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0427F59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10</w:t>
            </w:r>
          </w:p>
          <w:p w14:paraId="0C04389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8FC5AF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243B7D1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193ACBC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7FA749E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4FCB3C3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42D222C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  <w:lang w:val="en-US"/>
              </w:rPr>
              <w:t>&gt;</w:t>
            </w:r>
            <w:r w:rsidRPr="001E161A">
              <w:rPr>
                <w:rFonts w:ascii="GHEA Grapalat" w:hAnsi="GHEA Grapalat"/>
              </w:rPr>
              <w:t>500</w:t>
            </w:r>
          </w:p>
          <w:p w14:paraId="128C545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2C8BEAE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</w:tc>
        <w:tc>
          <w:tcPr>
            <w:tcW w:w="1985" w:type="dxa"/>
          </w:tcPr>
          <w:p w14:paraId="0EBFE907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2026-2028</w:t>
            </w:r>
            <w:r w:rsidR="006D5B33" w:rsidRPr="001E161A">
              <w:rPr>
                <w:rFonts w:ascii="GHEA Grapalat" w:hAnsi="GHEA Grapalat"/>
                <w:lang w:val="en-GB"/>
              </w:rPr>
              <w:t>թթ.</w:t>
            </w:r>
          </w:p>
          <w:p w14:paraId="735B791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հոկտեմբերի 3-րդ տասնօրյակ</w:t>
            </w:r>
          </w:p>
          <w:p w14:paraId="17419FD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4B9D69A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70EAD2C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7BA51573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2027-2029</w:t>
            </w:r>
            <w:r w:rsidR="006D5B33" w:rsidRPr="001E161A">
              <w:rPr>
                <w:rFonts w:ascii="GHEA Grapalat" w:hAnsi="GHEA Grapalat"/>
                <w:lang w:val="en-GB"/>
              </w:rPr>
              <w:t>թթ.</w:t>
            </w:r>
          </w:p>
          <w:p w14:paraId="0734D20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դեկտեմբերի 1-ին տասնօրյակ</w:t>
            </w:r>
          </w:p>
        </w:tc>
        <w:tc>
          <w:tcPr>
            <w:tcW w:w="1842" w:type="dxa"/>
          </w:tcPr>
          <w:p w14:paraId="106AADD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679AD8C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1053B1" w:rsidRPr="001E161A" w14:paraId="442DDA5C" w14:textId="77777777" w:rsidTr="00044616">
        <w:tc>
          <w:tcPr>
            <w:tcW w:w="1129" w:type="dxa"/>
          </w:tcPr>
          <w:p w14:paraId="27D730F2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3.1.2</w:t>
            </w:r>
            <w:r w:rsidR="006D5B33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057D8C69" w14:textId="2E3A5BD4" w:rsidR="001053B1" w:rsidRPr="001E161A" w:rsidRDefault="006D5B33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Գ3.1.2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590AAF">
              <w:rPr>
                <w:rFonts w:ascii="GHEA Grapalat" w:hAnsi="GHEA Grapalat"/>
                <w:lang w:val="en-GB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Գիտահանրամատչելի պարբերականի հրապարակում</w:t>
            </w:r>
          </w:p>
        </w:tc>
        <w:tc>
          <w:tcPr>
            <w:tcW w:w="4833" w:type="dxa"/>
          </w:tcPr>
          <w:p w14:paraId="3C80391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Պետական ֆինանսավորմամբ հրապարակվող 2 գիտահանրամատչելի պարբերականների ֆինանսավորումը ուղղված է նոր, ամբողջությամբ  էլեկտրոնային գիտահանրամատչելի պարբերականի հրապարակմանը, որը բացի լոկալ տեղեկատվությունից` համապատասխան համաձայնագրերի հիման վրա տպագրում է նաև աշխարհի առաջատար գիտահանրամատչելի պարբերականների առավել հետաքրքրական նյութերի բարձրորակ թարգմանությունները: Հրապարակվող գիտահանրամատչելի էլեկտրոնային պարբերական:</w:t>
            </w:r>
          </w:p>
        </w:tc>
        <w:tc>
          <w:tcPr>
            <w:tcW w:w="1687" w:type="dxa"/>
          </w:tcPr>
          <w:p w14:paraId="1E1BE46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(2)</w:t>
            </w:r>
          </w:p>
          <w:p w14:paraId="2F1524B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592E8B9F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="006D5B33" w:rsidRPr="001E161A">
              <w:rPr>
                <w:rFonts w:ascii="GHEA Grapalat" w:hAnsi="GHEA Grapalat"/>
                <w:lang w:val="en-GB"/>
              </w:rPr>
              <w:t>թ.</w:t>
            </w:r>
          </w:p>
          <w:p w14:paraId="69AF385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հոկտեմբերի 3-րդ տասնօրյակ</w:t>
            </w:r>
          </w:p>
        </w:tc>
        <w:tc>
          <w:tcPr>
            <w:tcW w:w="1842" w:type="dxa"/>
          </w:tcPr>
          <w:p w14:paraId="02122D5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0E6134A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  <w:p w14:paraId="422C9A7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ՀՀ ԳԱԱ</w:t>
            </w:r>
          </w:p>
        </w:tc>
      </w:tr>
      <w:tr w:rsidR="001053B1" w:rsidRPr="001E161A" w14:paraId="7F696514" w14:textId="77777777" w:rsidTr="00044616">
        <w:tc>
          <w:tcPr>
            <w:tcW w:w="1129" w:type="dxa"/>
          </w:tcPr>
          <w:p w14:paraId="2E1ED82F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3.1.3</w:t>
            </w:r>
            <w:r w:rsidR="006D5B33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705857F7" w14:textId="0FE1A398" w:rsidR="001053B1" w:rsidRPr="001E161A" w:rsidRDefault="006D5B33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Գ3.1.3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590AAF">
              <w:rPr>
                <w:rFonts w:ascii="GHEA Grapalat" w:hAnsi="GHEA Grapalat"/>
                <w:lang w:val="en-GB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Գիտական լրատվության ակադեմիական մոդուլ</w:t>
            </w:r>
          </w:p>
        </w:tc>
        <w:tc>
          <w:tcPr>
            <w:tcW w:w="4833" w:type="dxa"/>
          </w:tcPr>
          <w:p w14:paraId="0833973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Միջազգային գործընկերների հետ համատեղ մշակված և ներդրված է գիտական լրատվության ակադեմիական մոդուլը, ոչ միայն ժուռնալիստիկայի մասնագիտական ծրագրի համար, այլ նաև ԲՏՃՄ մասնագիտություններում` որպես կամընտրական մոդուլ: Մշակված ակադեմիական մոդուլ:</w:t>
            </w:r>
          </w:p>
        </w:tc>
        <w:tc>
          <w:tcPr>
            <w:tcW w:w="1687" w:type="dxa"/>
          </w:tcPr>
          <w:p w14:paraId="3E3CF5D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43AF2EC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32A2C962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2028</w:t>
            </w:r>
            <w:r w:rsidR="006D5B33" w:rsidRPr="001E161A">
              <w:rPr>
                <w:rFonts w:ascii="GHEA Grapalat" w:hAnsi="GHEA Grapalat"/>
                <w:lang w:val="en-GB"/>
              </w:rPr>
              <w:t>թ.</w:t>
            </w:r>
          </w:p>
          <w:p w14:paraId="2A1491D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սեպտեմբերի 2-րդ տասնօրյակ</w:t>
            </w:r>
          </w:p>
        </w:tc>
        <w:tc>
          <w:tcPr>
            <w:tcW w:w="1842" w:type="dxa"/>
          </w:tcPr>
          <w:p w14:paraId="722AB0E6" w14:textId="77777777" w:rsidR="001053B1" w:rsidRPr="001E161A" w:rsidRDefault="001053B1" w:rsidP="00315B78">
            <w:pPr>
              <w:rPr>
                <w:rFonts w:ascii="GHEA Grapalat" w:hAnsi="GHEA Grapalat"/>
                <w:lang w:val="en-US"/>
              </w:rPr>
            </w:pPr>
            <w:r w:rsidRPr="001E161A">
              <w:rPr>
                <w:rFonts w:ascii="GHEA Grapalat" w:hAnsi="GHEA Grapalat"/>
                <w:lang w:val="en-US"/>
              </w:rPr>
              <w:t>20,000,000</w:t>
            </w:r>
          </w:p>
        </w:tc>
        <w:tc>
          <w:tcPr>
            <w:tcW w:w="1393" w:type="dxa"/>
          </w:tcPr>
          <w:p w14:paraId="6AD16DAD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1053B1" w:rsidRPr="001E161A" w14:paraId="0C95CD64" w14:textId="77777777" w:rsidTr="00044616">
        <w:tc>
          <w:tcPr>
            <w:tcW w:w="1129" w:type="dxa"/>
          </w:tcPr>
          <w:p w14:paraId="0957AB60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lastRenderedPageBreak/>
              <w:t>3.1.4</w:t>
            </w:r>
            <w:r w:rsidR="006D5B33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03564624" w14:textId="5E4DADF2" w:rsidR="001053B1" w:rsidRPr="001E161A" w:rsidRDefault="006D5B33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Գ3.1.4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590AAF">
              <w:rPr>
                <w:rFonts w:ascii="GHEA Grapalat" w:hAnsi="GHEA Grapalat"/>
                <w:lang w:val="en-GB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Գիտությունը սոցիալական մեդիա դաշտում</w:t>
            </w:r>
          </w:p>
        </w:tc>
        <w:tc>
          <w:tcPr>
            <w:tcW w:w="4833" w:type="dxa"/>
          </w:tcPr>
          <w:p w14:paraId="1FCD726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1. Գիտական համայնքի ներկայացուցիչներից սոցիալական մեդիա հարթակներում որոշակի ակտիվություն ցուցաբերող անհատների խրախուսում և առաջխաղացմանը նպաստող միջոցառումներ` որակյալ բովանդակության ստեղծման և հասանելիության շրջանակի մեծացման համար: Բովանդակություն ստեղծողների քանակը:</w:t>
            </w:r>
          </w:p>
          <w:p w14:paraId="27AA8A0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2. Միջազգային հայտնի բովանդակություն ստեղծողների նյութերի որակյալ թարգմանության և տարածման իրավունքի ձեռքբերում: Թարգմանվող ալիքների քանակը:</w:t>
            </w:r>
          </w:p>
        </w:tc>
        <w:tc>
          <w:tcPr>
            <w:tcW w:w="1687" w:type="dxa"/>
          </w:tcPr>
          <w:p w14:paraId="547EC3C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1E2985D5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3</w:t>
            </w:r>
          </w:p>
          <w:p w14:paraId="39FFFC5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2C8180A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7F30A28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07D954B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3794BC3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60045BFF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</w:p>
          <w:p w14:paraId="224A285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11F98DB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3</w:t>
            </w:r>
          </w:p>
        </w:tc>
        <w:tc>
          <w:tcPr>
            <w:tcW w:w="1985" w:type="dxa"/>
          </w:tcPr>
          <w:p w14:paraId="2DBF24C3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2027-2029</w:t>
            </w:r>
            <w:r w:rsidR="006D5B33" w:rsidRPr="001E161A">
              <w:rPr>
                <w:rFonts w:ascii="GHEA Grapalat" w:hAnsi="GHEA Grapalat"/>
                <w:lang w:val="en-GB"/>
              </w:rPr>
              <w:t>թթ.</w:t>
            </w:r>
          </w:p>
          <w:p w14:paraId="18F220E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սեպտեմբերի 3-րդ տասնօրյակ</w:t>
            </w:r>
          </w:p>
        </w:tc>
        <w:tc>
          <w:tcPr>
            <w:tcW w:w="1842" w:type="dxa"/>
          </w:tcPr>
          <w:p w14:paraId="1BE55CD8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60,000,000</w:t>
            </w:r>
          </w:p>
        </w:tc>
        <w:tc>
          <w:tcPr>
            <w:tcW w:w="1393" w:type="dxa"/>
          </w:tcPr>
          <w:p w14:paraId="492787E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1053B1" w:rsidRPr="001E161A" w14:paraId="460A67FD" w14:textId="77777777" w:rsidTr="00044616">
        <w:tc>
          <w:tcPr>
            <w:tcW w:w="1129" w:type="dxa"/>
          </w:tcPr>
          <w:p w14:paraId="69F51D56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3.1.5</w:t>
            </w:r>
            <w:r w:rsidR="006D5B33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7B736C4B" w14:textId="651711CD" w:rsidR="001053B1" w:rsidRPr="001E161A" w:rsidRDefault="006D5B33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Գ3.1.5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590AAF">
              <w:rPr>
                <w:rFonts w:ascii="GHEA Grapalat" w:hAnsi="GHEA Grapalat"/>
                <w:lang w:val="en-GB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Գիտաֆանտաստիկ ստեղծագործությունների թարգմանություն</w:t>
            </w:r>
          </w:p>
        </w:tc>
        <w:tc>
          <w:tcPr>
            <w:tcW w:w="4833" w:type="dxa"/>
          </w:tcPr>
          <w:p w14:paraId="160E635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Ձևավորված հանձնաժողովի կողմից ընտրվել են գիտական ֆանտաստիկայի ժանրի ներկայիս լավագույն ստեղծագործություններից 10-ը, որոնց համար կազմակերպվել է բարձրորակ թարգմանության մրցույթ: Թարգմանված և հրատարակված գրքերի քանակ յուրաքանչյուրը 5000 օրինակից:</w:t>
            </w:r>
          </w:p>
        </w:tc>
        <w:tc>
          <w:tcPr>
            <w:tcW w:w="1687" w:type="dxa"/>
          </w:tcPr>
          <w:p w14:paraId="4106089A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(-)</w:t>
            </w:r>
          </w:p>
          <w:p w14:paraId="1F84C96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10</w:t>
            </w:r>
          </w:p>
        </w:tc>
        <w:tc>
          <w:tcPr>
            <w:tcW w:w="1985" w:type="dxa"/>
          </w:tcPr>
          <w:p w14:paraId="44300708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2027-2030</w:t>
            </w:r>
            <w:r w:rsidR="006D5B33" w:rsidRPr="001E161A">
              <w:rPr>
                <w:rFonts w:ascii="GHEA Grapalat" w:hAnsi="GHEA Grapalat"/>
                <w:lang w:val="en-GB"/>
              </w:rPr>
              <w:t>թթ.</w:t>
            </w:r>
          </w:p>
          <w:p w14:paraId="018A8CBC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դեկտեմբերի 1-ին տասնօրյակ</w:t>
            </w:r>
          </w:p>
        </w:tc>
        <w:tc>
          <w:tcPr>
            <w:tcW w:w="1842" w:type="dxa"/>
          </w:tcPr>
          <w:p w14:paraId="3B45BF1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280,000,000</w:t>
            </w:r>
          </w:p>
        </w:tc>
        <w:tc>
          <w:tcPr>
            <w:tcW w:w="1393" w:type="dxa"/>
          </w:tcPr>
          <w:p w14:paraId="7DBFE6E9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1053B1" w:rsidRPr="001E161A" w14:paraId="3B133569" w14:textId="77777777" w:rsidTr="00044616">
        <w:tc>
          <w:tcPr>
            <w:tcW w:w="1129" w:type="dxa"/>
          </w:tcPr>
          <w:p w14:paraId="18442BC1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3.1.6</w:t>
            </w:r>
            <w:r w:rsidR="006D5B33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0A4F5299" w14:textId="4112CD19" w:rsidR="001053B1" w:rsidRPr="001E161A" w:rsidRDefault="006D5B33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Գ3.1.6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590AAF">
              <w:rPr>
                <w:rFonts w:ascii="GHEA Grapalat" w:hAnsi="GHEA Grapalat"/>
                <w:lang w:val="en-GB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Գիտական ֆանտաստիկայի ժանրում ստեղծագործելու խթանում</w:t>
            </w:r>
          </w:p>
        </w:tc>
        <w:tc>
          <w:tcPr>
            <w:tcW w:w="4833" w:type="dxa"/>
          </w:tcPr>
          <w:p w14:paraId="2020760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Կազմակերպվել է երիտասարդների կամ սկսնակ ստեղծագործողների կողմից գիտական ֆանտաստիկայի ժանրում ստեղծագործությունների մրցույթ կամ աջակցություն է ցուցաբերվել արդեն գոյություն ունեցողներին: Լավագույն սետղծագործություններին հնարավորություն տալով տպագրվելու գիտահանրամատչելի պարբերականում կամ դրա հատուկ համարում: Մրցույթը կազմակերպվել է:</w:t>
            </w:r>
          </w:p>
        </w:tc>
        <w:tc>
          <w:tcPr>
            <w:tcW w:w="1687" w:type="dxa"/>
          </w:tcPr>
          <w:p w14:paraId="185B9D3E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(-)</w:t>
            </w:r>
          </w:p>
          <w:p w14:paraId="0DAC12B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1D55C880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2028</w:t>
            </w:r>
            <w:r w:rsidR="006D5B33" w:rsidRPr="001E161A">
              <w:rPr>
                <w:rFonts w:ascii="GHEA Grapalat" w:hAnsi="GHEA Grapalat"/>
                <w:lang w:val="en-GB"/>
              </w:rPr>
              <w:t>թ.</w:t>
            </w:r>
          </w:p>
          <w:p w14:paraId="7EF992D0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դեկտեմբերի 1-ին տասնօրյակ</w:t>
            </w:r>
          </w:p>
        </w:tc>
        <w:tc>
          <w:tcPr>
            <w:tcW w:w="1842" w:type="dxa"/>
          </w:tcPr>
          <w:p w14:paraId="47823E3B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10,000,000</w:t>
            </w:r>
          </w:p>
        </w:tc>
        <w:tc>
          <w:tcPr>
            <w:tcW w:w="1393" w:type="dxa"/>
          </w:tcPr>
          <w:p w14:paraId="6A9A434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1053B1" w:rsidRPr="001E161A" w14:paraId="12A464F0" w14:textId="77777777" w:rsidTr="00044616">
        <w:tc>
          <w:tcPr>
            <w:tcW w:w="1129" w:type="dxa"/>
          </w:tcPr>
          <w:p w14:paraId="6AF4CF57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3.1.7</w:t>
            </w:r>
            <w:r w:rsidR="006D5B33"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4CC32069" w14:textId="095319F1" w:rsidR="001053B1" w:rsidRPr="001E161A" w:rsidRDefault="006D5B33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Գ3.1.7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 w:rsidR="00590AAF">
              <w:rPr>
                <w:rFonts w:ascii="GHEA Grapalat" w:hAnsi="GHEA Grapalat"/>
                <w:lang w:val="en-GB"/>
              </w:rPr>
              <w:t xml:space="preserve"> </w:t>
            </w:r>
            <w:r w:rsidR="001053B1" w:rsidRPr="001E161A">
              <w:rPr>
                <w:rFonts w:ascii="GHEA Grapalat" w:hAnsi="GHEA Grapalat"/>
              </w:rPr>
              <w:t>Քաղաքացի</w:t>
            </w:r>
            <w:r w:rsidR="001053B1" w:rsidRPr="001E161A">
              <w:rPr>
                <w:rFonts w:ascii="GHEA Grapalat" w:hAnsi="GHEA Grapalat"/>
                <w:lang w:val="en-US"/>
              </w:rPr>
              <w:t>ական գիտություն</w:t>
            </w:r>
          </w:p>
        </w:tc>
        <w:tc>
          <w:tcPr>
            <w:tcW w:w="4833" w:type="dxa"/>
          </w:tcPr>
          <w:p w14:paraId="74BF33E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Քաղաքացիների (ոչ մասնագետ) ներգրավմամբ խոշոր հետազոտական ծրագրերի իրականացում citizen science տրամաբանությամբ, երբ քաղաքացիները մասնակցում են հանրային նշանակություն ունեցող, խոշոր տվյալների հավաքագրման կամ աշխարհագրական լայն բաշխում պահանջող հետազոտություններում: Քաղաքացիական գիտություն սկզբունքով իրականացվող հետազոտությունների քանակը:</w:t>
            </w:r>
          </w:p>
        </w:tc>
        <w:tc>
          <w:tcPr>
            <w:tcW w:w="1687" w:type="dxa"/>
          </w:tcPr>
          <w:p w14:paraId="663659D6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4E2166F2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</w:t>
            </w:r>
          </w:p>
        </w:tc>
        <w:tc>
          <w:tcPr>
            <w:tcW w:w="1985" w:type="dxa"/>
          </w:tcPr>
          <w:p w14:paraId="72772395" w14:textId="77777777" w:rsidR="001053B1" w:rsidRPr="001E161A" w:rsidRDefault="001053B1" w:rsidP="00315B78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2028</w:t>
            </w:r>
            <w:r w:rsidR="006D5B33" w:rsidRPr="001E161A">
              <w:rPr>
                <w:rFonts w:ascii="GHEA Grapalat" w:hAnsi="GHEA Grapalat"/>
                <w:lang w:val="en-GB"/>
              </w:rPr>
              <w:t>թ.</w:t>
            </w:r>
          </w:p>
          <w:p w14:paraId="5F9D0AE1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դեկտեմբերի 2-րդ տասնօրյակ</w:t>
            </w:r>
          </w:p>
        </w:tc>
        <w:tc>
          <w:tcPr>
            <w:tcW w:w="1842" w:type="dxa"/>
          </w:tcPr>
          <w:p w14:paraId="26B74E67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61479823" w14:textId="77777777" w:rsidR="001053B1" w:rsidRPr="001E161A" w:rsidRDefault="001053B1" w:rsidP="00315B78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6AC7F33B" w14:textId="77777777" w:rsidTr="00044616">
        <w:tc>
          <w:tcPr>
            <w:tcW w:w="1129" w:type="dxa"/>
          </w:tcPr>
          <w:p w14:paraId="70663420" w14:textId="04C7E772" w:rsidR="009A5CA0" w:rsidRPr="001E161A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3.1.8.</w:t>
            </w:r>
          </w:p>
        </w:tc>
        <w:tc>
          <w:tcPr>
            <w:tcW w:w="2861" w:type="dxa"/>
          </w:tcPr>
          <w:p w14:paraId="1BEA906F" w14:textId="3655ACAB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Գ3.1.</w:t>
            </w:r>
            <w:r>
              <w:rPr>
                <w:rFonts w:ascii="GHEA Grapalat" w:hAnsi="GHEA Grapalat"/>
              </w:rPr>
              <w:t>8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>
              <w:rPr>
                <w:rFonts w:ascii="GHEA Grapalat" w:hAnsi="GHEA Grapalat"/>
              </w:rPr>
              <w:t>Գիտության հանրայնացման միջոցառումներ</w:t>
            </w:r>
          </w:p>
        </w:tc>
        <w:tc>
          <w:tcPr>
            <w:tcW w:w="4833" w:type="dxa"/>
          </w:tcPr>
          <w:p w14:paraId="4A855969" w14:textId="78C3E044" w:rsidR="009A5CA0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Մասնավոր հատվածի հետ համագործակցությամբ իրականացվում են գիտության հանրայնացման միջոցառումներ (գիտության շաբաթ, բաց դասախոսություններ, հանրային քննարկումներ և այլ ֆորմատներ):</w:t>
            </w:r>
          </w:p>
          <w:p w14:paraId="10B3BFE1" w14:textId="3688C09F" w:rsidR="009A5CA0" w:rsidRPr="001E161A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Կազմակերպվող ծրագրերի տեսակներ:</w:t>
            </w:r>
          </w:p>
        </w:tc>
        <w:tc>
          <w:tcPr>
            <w:tcW w:w="1687" w:type="dxa"/>
          </w:tcPr>
          <w:p w14:paraId="39CD228F" w14:textId="77777777" w:rsidR="009A5CA0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(2)</w:t>
            </w:r>
          </w:p>
          <w:p w14:paraId="5AD4CE23" w14:textId="0DB39A4C" w:rsidR="009A5CA0" w:rsidRPr="001E161A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</w:t>
            </w:r>
          </w:p>
        </w:tc>
        <w:tc>
          <w:tcPr>
            <w:tcW w:w="1985" w:type="dxa"/>
          </w:tcPr>
          <w:p w14:paraId="42F75CC1" w14:textId="77777777" w:rsidR="009A5CA0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2026-2030</w:t>
            </w:r>
          </w:p>
          <w:p w14:paraId="30F505C8" w14:textId="0E5B6781" w:rsidR="009A5CA0" w:rsidRPr="001E161A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նոյեմ</w:t>
            </w:r>
            <w:r w:rsidRPr="001E161A">
              <w:rPr>
                <w:rFonts w:ascii="GHEA Grapalat" w:hAnsi="GHEA Grapalat"/>
              </w:rPr>
              <w:t>բերի 2-րդ տասնօրյակ</w:t>
            </w:r>
          </w:p>
        </w:tc>
        <w:tc>
          <w:tcPr>
            <w:tcW w:w="1842" w:type="dxa"/>
          </w:tcPr>
          <w:p w14:paraId="65560467" w14:textId="77777777" w:rsidR="009A5CA0" w:rsidRDefault="00E6682A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2026 – 10,000,000</w:t>
            </w:r>
          </w:p>
          <w:p w14:paraId="5173DC7B" w14:textId="77777777" w:rsidR="00E6682A" w:rsidRDefault="00E6682A" w:rsidP="00E6682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2027 - 10,000,000</w:t>
            </w:r>
          </w:p>
          <w:p w14:paraId="11A81676" w14:textId="0E23A8E7" w:rsidR="00E6682A" w:rsidRDefault="00E6682A" w:rsidP="00E6682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2028 - 20,000,000</w:t>
            </w:r>
          </w:p>
          <w:p w14:paraId="0E1499D9" w14:textId="2F5A7499" w:rsidR="00E6682A" w:rsidRDefault="00E6682A" w:rsidP="00E6682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2029 - 30,000,000</w:t>
            </w:r>
          </w:p>
          <w:p w14:paraId="42EBA72B" w14:textId="31BE52B8" w:rsidR="00E6682A" w:rsidRPr="001E161A" w:rsidRDefault="00E6682A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2030 - 30,000,000</w:t>
            </w:r>
          </w:p>
        </w:tc>
        <w:tc>
          <w:tcPr>
            <w:tcW w:w="1393" w:type="dxa"/>
          </w:tcPr>
          <w:p w14:paraId="6B59DAD6" w14:textId="77777777" w:rsidR="009A5CA0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  <w:p w14:paraId="6D54E5E9" w14:textId="77777777" w:rsidR="006E145A" w:rsidRDefault="006E145A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ԲՏԱՆ</w:t>
            </w:r>
          </w:p>
          <w:p w14:paraId="6578EA78" w14:textId="4E2ACD23" w:rsidR="006E145A" w:rsidRPr="001E161A" w:rsidRDefault="006E145A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Մասնավոր հատված</w:t>
            </w:r>
          </w:p>
        </w:tc>
      </w:tr>
      <w:tr w:rsidR="009A5CA0" w:rsidRPr="001E161A" w14:paraId="05CDE705" w14:textId="77777777" w:rsidTr="00044616">
        <w:trPr>
          <w:trHeight w:val="1931"/>
        </w:trPr>
        <w:tc>
          <w:tcPr>
            <w:tcW w:w="1129" w:type="dxa"/>
            <w:shd w:val="clear" w:color="auto" w:fill="FBE4D5" w:themeFill="accent2" w:themeFillTint="33"/>
          </w:tcPr>
          <w:p w14:paraId="47C10615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  <w:lang w:val="en-GB"/>
              </w:rPr>
              <w:t>3.2.</w:t>
            </w:r>
          </w:p>
        </w:tc>
        <w:tc>
          <w:tcPr>
            <w:tcW w:w="14601" w:type="dxa"/>
            <w:gridSpan w:val="6"/>
            <w:shd w:val="clear" w:color="auto" w:fill="FBE4D5" w:themeFill="accent2" w:themeFillTint="33"/>
          </w:tcPr>
          <w:p w14:paraId="531324A0" w14:textId="77777777" w:rsidR="009A5CA0" w:rsidRPr="001E161A" w:rsidRDefault="009A5CA0" w:rsidP="009A5CA0">
            <w:pPr>
              <w:rPr>
                <w:rFonts w:ascii="GHEA Grapalat" w:hAnsi="GHEA Grapalat" w:cs="Sylfaen"/>
                <w:i/>
                <w:iCs/>
              </w:rPr>
            </w:pPr>
            <w:r w:rsidRPr="001E161A">
              <w:rPr>
                <w:rFonts w:ascii="GHEA Grapalat" w:hAnsi="GHEA Grapalat"/>
              </w:rPr>
              <w:t>ՄԱ3-2</w:t>
            </w:r>
            <w:r w:rsidRPr="001E161A">
              <w:rPr>
                <w:rFonts w:ascii="GHEA Grapalat" w:hAnsi="GHEA Grapalat" w:cs="Sylfaen"/>
                <w:i/>
                <w:iCs/>
              </w:rPr>
              <w:t>Գիտությունից դպրոց</w:t>
            </w:r>
          </w:p>
          <w:p w14:paraId="2070F587" w14:textId="77777777" w:rsidR="009A5CA0" w:rsidRPr="001E161A" w:rsidRDefault="009A5CA0" w:rsidP="009A5CA0">
            <w:pPr>
              <w:rPr>
                <w:rFonts w:ascii="GHEA Grapalat" w:hAnsi="GHEA Grapalat" w:cs="Sylfaen"/>
                <w:b/>
              </w:rPr>
            </w:pPr>
            <w:r w:rsidRPr="001E161A">
              <w:rPr>
                <w:rFonts w:ascii="GHEA Grapalat" w:hAnsi="GHEA Grapalat" w:cs="Sylfaen"/>
                <w:b/>
              </w:rPr>
              <w:t>Վերջնական արդյունք՝</w:t>
            </w:r>
          </w:p>
          <w:p w14:paraId="288808F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 w:cs="Sylfaen"/>
              </w:rPr>
              <w:t>Առնվազն ԲՏՃՄ առարկաների ուղղությամբ համապատասխան գիտական կազմակերպություններում կազմակերպվում են առարկայական օլիմպիադաների խմբակների աշխատանքները` սկսած հեռավար կամ առցանց տարաժամանակյա եղանակով հնարավորինս լայն ընդգրկում ապահովող խմբակների վարմամբ մինչև հանրապետությունը ներկայացնող թիմի պարապմունքների կազմակերպմամբ: Համապատասխան գիտական կազմակերպություններում առնվազն ԲՏՃՄ մասնագիտությունների ուղղությամբ կազմակերպվում են առարկաների ուսուցիչների մասնագիտական վերապատրաստումներ` տարբեր ձևաչափերի կիրառմամբ: Ձևակերպվել է հետազոտող դպրոցների հայեցակարգը, որի շրջանակներում կազմակերպվում է դպրոցների ընտրություն, որոնց աշակերտները կմասնակցեն տարբեր հետազոտությունների: Միջազգային հետազոտական ծրագրերին մասնակցում է առնվազն 20 դպրոց:</w:t>
            </w:r>
          </w:p>
        </w:tc>
      </w:tr>
      <w:tr w:rsidR="009A5CA0" w:rsidRPr="001E161A" w14:paraId="6A5B0255" w14:textId="77777777" w:rsidTr="00044616">
        <w:tc>
          <w:tcPr>
            <w:tcW w:w="1129" w:type="dxa"/>
          </w:tcPr>
          <w:p w14:paraId="47247020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3.2.1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5BEE562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Գ3.2.1</w:t>
            </w:r>
            <w:r w:rsidRPr="001E161A">
              <w:rPr>
                <w:rFonts w:ascii="GHEA Grapalat" w:hAnsi="GHEA Grapalat"/>
                <w:lang w:val="en-GB"/>
              </w:rPr>
              <w:t xml:space="preserve">. </w:t>
            </w:r>
            <w:r w:rsidRPr="001E161A">
              <w:rPr>
                <w:rFonts w:ascii="GHEA Grapalat" w:hAnsi="GHEA Grapalat"/>
              </w:rPr>
              <w:t>Օլիմպիական խմբակներ գիտական կազմակերպություններում</w:t>
            </w:r>
          </w:p>
        </w:tc>
        <w:tc>
          <w:tcPr>
            <w:tcW w:w="4833" w:type="dxa"/>
          </w:tcPr>
          <w:p w14:paraId="616B66BD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Առարկայական աշակերտական օլիմպիադաների առնվազն ԲՏՃՄ ուղղություններով խմբակների կազմակերպում համապատասխան ուղղվածության գիտական կազմակերպություններում` ապահովելով հետաքրքրված աշակերտների պատրաստման հնարավորություններ հեռավար և առցանց գործիքների կիրառմամբ: Գիտական կազմակերպություններում կազմակերպվող օլիմպիական խմբակներ:</w:t>
            </w:r>
          </w:p>
        </w:tc>
        <w:tc>
          <w:tcPr>
            <w:tcW w:w="1687" w:type="dxa"/>
          </w:tcPr>
          <w:p w14:paraId="70513B52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(1)</w:t>
            </w:r>
          </w:p>
          <w:p w14:paraId="775DB0B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7</w:t>
            </w:r>
          </w:p>
        </w:tc>
        <w:tc>
          <w:tcPr>
            <w:tcW w:w="1985" w:type="dxa"/>
          </w:tcPr>
          <w:p w14:paraId="6052883F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2028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5941B24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սեպտեմբերի 1-ին տասնօրյակ</w:t>
            </w:r>
          </w:p>
        </w:tc>
        <w:tc>
          <w:tcPr>
            <w:tcW w:w="1842" w:type="dxa"/>
          </w:tcPr>
          <w:p w14:paraId="48611C05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507CB791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  <w:p w14:paraId="5B9B2804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</w:t>
            </w:r>
          </w:p>
        </w:tc>
      </w:tr>
      <w:tr w:rsidR="009A5CA0" w:rsidRPr="001E161A" w14:paraId="4ABAC675" w14:textId="77777777" w:rsidTr="00044616">
        <w:tc>
          <w:tcPr>
            <w:tcW w:w="1129" w:type="dxa"/>
          </w:tcPr>
          <w:p w14:paraId="407571C3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3.2.2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749A1B7B" w14:textId="5416EE91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Գ3.2.2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Գիտական կազմակերպությունների ընդգրկմամբ ԲՏՃՄ ուսուցիչների վերապատրաստումներ</w:t>
            </w:r>
          </w:p>
        </w:tc>
        <w:tc>
          <w:tcPr>
            <w:tcW w:w="4833" w:type="dxa"/>
          </w:tcPr>
          <w:p w14:paraId="571D2F20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Կրթական համալսարանի կողմից համապատասխան ուղղվածության գիտական կազմակերպությունների ներգրավմամբ ԲՏՃՄ ուսուցիչների մասնագիտական վերապատրաստումներ` փորձարարական հմտությունների, առարկայի շրջանակում դասավանդման ժամանակակից մեթոդների և համապատասխան գիտակարգերում ժամանակակից ձեռքբերումների վերաբերյալ գիտելիքներով և հմտություններով զինելու </w:t>
            </w:r>
            <w:r w:rsidRPr="001E161A">
              <w:rPr>
                <w:rFonts w:ascii="GHEA Grapalat" w:hAnsi="GHEA Grapalat"/>
              </w:rPr>
              <w:lastRenderedPageBreak/>
              <w:t>նպատակով: Կազմակերպված դասընթացների քանակ, որոնք ապահովում են տարեկան 50 առարկայական ուսուցիչների վերապատրաստում:</w:t>
            </w:r>
          </w:p>
        </w:tc>
        <w:tc>
          <w:tcPr>
            <w:tcW w:w="1687" w:type="dxa"/>
          </w:tcPr>
          <w:p w14:paraId="15A5B8C4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(0)</w:t>
            </w:r>
          </w:p>
          <w:p w14:paraId="11ADFE6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6</w:t>
            </w:r>
          </w:p>
        </w:tc>
        <w:tc>
          <w:tcPr>
            <w:tcW w:w="1985" w:type="dxa"/>
          </w:tcPr>
          <w:p w14:paraId="5B04E4D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2028-2030</w:t>
            </w:r>
            <w:r w:rsidRPr="001E161A">
              <w:rPr>
                <w:rFonts w:ascii="GHEA Grapalat" w:hAnsi="GHEA Grapalat"/>
                <w:lang w:val="en-GB"/>
              </w:rPr>
              <w:t>թթ.</w:t>
            </w:r>
            <w:r w:rsidRPr="001E161A">
              <w:rPr>
                <w:rFonts w:ascii="GHEA Grapalat" w:hAnsi="GHEA Grapalat"/>
              </w:rPr>
              <w:t xml:space="preserve"> հունիսի 2-րդ տասնօրյակ</w:t>
            </w:r>
          </w:p>
        </w:tc>
        <w:tc>
          <w:tcPr>
            <w:tcW w:w="1842" w:type="dxa"/>
          </w:tcPr>
          <w:p w14:paraId="65CD0EBC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2028-150,000,000</w:t>
            </w:r>
          </w:p>
          <w:p w14:paraId="06BB2654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2029-150,000,000</w:t>
            </w:r>
          </w:p>
          <w:p w14:paraId="54BA2ACC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2030-150,000,000</w:t>
            </w:r>
          </w:p>
        </w:tc>
        <w:tc>
          <w:tcPr>
            <w:tcW w:w="1393" w:type="dxa"/>
          </w:tcPr>
          <w:p w14:paraId="0508BC7D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  <w:p w14:paraId="3B33BBDC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</w:t>
            </w:r>
          </w:p>
        </w:tc>
      </w:tr>
      <w:tr w:rsidR="009A5CA0" w:rsidRPr="001E161A" w14:paraId="2F55010D" w14:textId="77777777" w:rsidTr="00044616">
        <w:tc>
          <w:tcPr>
            <w:tcW w:w="1129" w:type="dxa"/>
          </w:tcPr>
          <w:p w14:paraId="7A5C40AE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3.2.3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402A4CAC" w14:textId="0ECB1D7A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Գ3.2.3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Հետազոտող դպրոցների ցանց</w:t>
            </w:r>
          </w:p>
        </w:tc>
        <w:tc>
          <w:tcPr>
            <w:tcW w:w="4833" w:type="dxa"/>
          </w:tcPr>
          <w:p w14:paraId="31CC26E5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Գիտության փառատոններին մասնակցելու նպատակով ձևավորվել է հետազոտող դպրոցների ցանց որի համակարգումն իրականացվում է ՀՀ ԳԱԱ-ի կողմից: Ցանցի դպրոցների աշակերտական խմբերը կցված են գիտական կազմակերպությունների լաբորատորիաների հետ, որտեղ իրականացնում են իրենց հետազոտական թեմաները` գիտության փառատոններին մասնակցելու համար: </w:t>
            </w:r>
          </w:p>
          <w:p w14:paraId="7FFCF2C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1. Հետազոտող դպրոցների ցանցի ձևավորման կարգը և աշխատանքի սկզբունքները հաստատված են Լիազոր մարմնի հրամանով: </w:t>
            </w:r>
          </w:p>
          <w:p w14:paraId="25FBE450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2. Հետազոտող դպրոցների ցանցում ներգրավված դպրոցների քանակ:</w:t>
            </w:r>
          </w:p>
        </w:tc>
        <w:tc>
          <w:tcPr>
            <w:tcW w:w="1687" w:type="dxa"/>
          </w:tcPr>
          <w:p w14:paraId="4B72A74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088937CD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  <w:p w14:paraId="132E6C7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77050060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15EC6494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28DB456D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7F034142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3AEB78F0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768B61A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5C2F4FE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1E18A51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</w:t>
            </w:r>
          </w:p>
        </w:tc>
        <w:tc>
          <w:tcPr>
            <w:tcW w:w="1985" w:type="dxa"/>
          </w:tcPr>
          <w:p w14:paraId="32820CDE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 xml:space="preserve">2028-2030 </w:t>
            </w:r>
            <w:r w:rsidRPr="001E161A">
              <w:rPr>
                <w:rFonts w:ascii="GHEA Grapalat" w:hAnsi="GHEA Grapalat"/>
                <w:lang w:val="en-GB"/>
              </w:rPr>
              <w:t>թթ.</w:t>
            </w:r>
          </w:p>
          <w:p w14:paraId="42346C40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հունիսի 2-րդ տասնօրյակ</w:t>
            </w:r>
          </w:p>
        </w:tc>
        <w:tc>
          <w:tcPr>
            <w:tcW w:w="1842" w:type="dxa"/>
          </w:tcPr>
          <w:p w14:paraId="7029B7A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0B776ACC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  <w:p w14:paraId="7F48C19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</w:t>
            </w:r>
          </w:p>
          <w:p w14:paraId="2537A18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ՀՀ ԳԱԱ</w:t>
            </w:r>
          </w:p>
          <w:p w14:paraId="623BE88B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</w:tc>
      </w:tr>
      <w:tr w:rsidR="009A5CA0" w:rsidRPr="001E161A" w14:paraId="40B44475" w14:textId="77777777" w:rsidTr="00044616">
        <w:tc>
          <w:tcPr>
            <w:tcW w:w="1129" w:type="dxa"/>
          </w:tcPr>
          <w:p w14:paraId="6B16206B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3.2.4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4AE69AC3" w14:textId="21367AE8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Գ3.2.4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Գլոբալ դպրոցական հետազոտական ցանցերին (GLOBE) մասնակցություն</w:t>
            </w:r>
          </w:p>
        </w:tc>
        <w:tc>
          <w:tcPr>
            <w:tcW w:w="4833" w:type="dxa"/>
          </w:tcPr>
          <w:p w14:paraId="0BCC084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Առնվազն 20 դպրոց մասնակցում է միջազգային դպրոցական հետազոտական ցանցի (GLOBE) աշխատանքներին:</w:t>
            </w:r>
          </w:p>
        </w:tc>
        <w:tc>
          <w:tcPr>
            <w:tcW w:w="1687" w:type="dxa"/>
          </w:tcPr>
          <w:p w14:paraId="2D6652AD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(-)</w:t>
            </w:r>
          </w:p>
          <w:p w14:paraId="497E8A3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</w:t>
            </w:r>
          </w:p>
        </w:tc>
        <w:tc>
          <w:tcPr>
            <w:tcW w:w="1985" w:type="dxa"/>
          </w:tcPr>
          <w:p w14:paraId="168A4CBC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2026-2030</w:t>
            </w:r>
            <w:r w:rsidRPr="001E161A">
              <w:rPr>
                <w:rFonts w:ascii="GHEA Grapalat" w:hAnsi="GHEA Grapalat"/>
                <w:lang w:val="en-GB"/>
              </w:rPr>
              <w:t>թթ.</w:t>
            </w:r>
          </w:p>
          <w:p w14:paraId="52AE847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Հոկտեմբերի 3-րդ տասնօրյակ</w:t>
            </w:r>
          </w:p>
        </w:tc>
        <w:tc>
          <w:tcPr>
            <w:tcW w:w="1842" w:type="dxa"/>
          </w:tcPr>
          <w:p w14:paraId="0C1C9D9A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40D6E4A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  <w:p w14:paraId="0F0EADF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</w:t>
            </w:r>
          </w:p>
          <w:p w14:paraId="41359C2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ՀՀ ԳԱԱ</w:t>
            </w:r>
          </w:p>
        </w:tc>
      </w:tr>
      <w:tr w:rsidR="009A5CA0" w:rsidRPr="001E161A" w14:paraId="308555C3" w14:textId="77777777" w:rsidTr="00044616">
        <w:trPr>
          <w:trHeight w:val="1372"/>
        </w:trPr>
        <w:tc>
          <w:tcPr>
            <w:tcW w:w="1129" w:type="dxa"/>
            <w:shd w:val="clear" w:color="auto" w:fill="FBE4D5" w:themeFill="accent2" w:themeFillTint="33"/>
          </w:tcPr>
          <w:p w14:paraId="5EB3107F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  <w:lang w:val="en-GB"/>
              </w:rPr>
              <w:t>3.3.</w:t>
            </w:r>
          </w:p>
        </w:tc>
        <w:tc>
          <w:tcPr>
            <w:tcW w:w="14601" w:type="dxa"/>
            <w:gridSpan w:val="6"/>
            <w:shd w:val="clear" w:color="auto" w:fill="FBE4D5" w:themeFill="accent2" w:themeFillTint="33"/>
          </w:tcPr>
          <w:p w14:paraId="168CC9BB" w14:textId="77777777" w:rsidR="009A5CA0" w:rsidRPr="001E161A" w:rsidRDefault="009A5CA0" w:rsidP="009A5CA0">
            <w:pPr>
              <w:rPr>
                <w:rFonts w:ascii="GHEA Grapalat" w:hAnsi="GHEA Grapalat" w:cs="Sylfaen"/>
                <w:i/>
                <w:iCs/>
              </w:rPr>
            </w:pPr>
            <w:r w:rsidRPr="001E161A">
              <w:rPr>
                <w:rFonts w:ascii="GHEA Grapalat" w:hAnsi="GHEA Grapalat"/>
              </w:rPr>
              <w:t>ՄԱ3-3</w:t>
            </w:r>
            <w:r w:rsidRPr="001E161A">
              <w:rPr>
                <w:rFonts w:ascii="GHEA Grapalat" w:hAnsi="GHEA Grapalat" w:cs="Sylfaen"/>
                <w:i/>
                <w:iCs/>
              </w:rPr>
              <w:t>Ներառականություն, հավասար հնարավորություններ, անվտանգություն</w:t>
            </w:r>
          </w:p>
          <w:p w14:paraId="3223CC7F" w14:textId="77777777" w:rsidR="009A5CA0" w:rsidRPr="001E161A" w:rsidRDefault="009A5CA0" w:rsidP="009A5CA0">
            <w:pPr>
              <w:rPr>
                <w:rFonts w:ascii="GHEA Grapalat" w:hAnsi="GHEA Grapalat" w:cs="Sylfaen"/>
                <w:b/>
              </w:rPr>
            </w:pPr>
            <w:r w:rsidRPr="001E161A">
              <w:rPr>
                <w:rFonts w:ascii="GHEA Grapalat" w:hAnsi="GHEA Grapalat" w:cs="Sylfaen"/>
                <w:b/>
              </w:rPr>
              <w:t>Վերջնական արդյունք՝</w:t>
            </w:r>
          </w:p>
          <w:p w14:paraId="2268FB81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 w:cs="Sylfaen"/>
              </w:rPr>
              <w:t>Իրականացվել է ոլորտի ղեկավար պաշտոններ զբաղեցնող անձանց ատեստավորում: Մասնագիտական համայնքի հետ մշակվել են և ոլորտի լիազոր մարմնի կողմից հաստատվել են խտրականության բացառման և խտրականության դեպքերի քննման ներքին ընթացակարգերի օրինակելի ձևերը, որոնց հիման վրա ներդրված են ներքին իրավական շրջանակները: Ակադեմիական քաղաք ծրագրի շրջանակում կառուցված և կառուցվելիք ենթակառուցվածքների համար ներդրված են համապատասխան ֆիզիկական հարմարեցումները և ապահովության ու անվտանգության ենթակառուցվածքները:</w:t>
            </w:r>
          </w:p>
        </w:tc>
      </w:tr>
      <w:tr w:rsidR="009A5CA0" w:rsidRPr="001E161A" w14:paraId="15239BD9" w14:textId="77777777" w:rsidTr="00044616">
        <w:tc>
          <w:tcPr>
            <w:tcW w:w="1129" w:type="dxa"/>
          </w:tcPr>
          <w:p w14:paraId="0637E1C6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3.3.1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28DD2ACB" w14:textId="3FF54652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Գ3.3.1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Գիտական ղեկավար պաշտոններ</w:t>
            </w:r>
            <w:r>
              <w:rPr>
                <w:rFonts w:ascii="GHEA Grapalat" w:hAnsi="GHEA Grapalat"/>
              </w:rPr>
              <w:t xml:space="preserve"> </w:t>
            </w:r>
            <w:r w:rsidRPr="001E161A">
              <w:rPr>
                <w:rFonts w:ascii="GHEA Grapalat" w:hAnsi="GHEA Grapalat"/>
              </w:rPr>
              <w:t>զբաղեցնողների ատեստավորում</w:t>
            </w:r>
          </w:p>
        </w:tc>
        <w:tc>
          <w:tcPr>
            <w:tcW w:w="4833" w:type="dxa"/>
          </w:tcPr>
          <w:p w14:paraId="47BF7A9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Համապետական ատեստավորման շրջանակներում իրականացվել է գիտական ղեկավար պաշտոններ զբաղեցնող անձանց ատեստավորում համաձայն Կառավարության 2023 թվականի հմ. 2298-Ն որոշմամբ սահմանված քանակական և որակական նվազագույն պահանջների համաձայն: </w:t>
            </w:r>
          </w:p>
          <w:p w14:paraId="17D00D8A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 xml:space="preserve">1. Բարձրագույն կրթության և գիտության կոմիտեի կողմից մշակված է որակական պահանջների մեկնաբանության ուղեցույցը: </w:t>
            </w:r>
          </w:p>
          <w:p w14:paraId="23A43091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2. Ատեստավորման արդյունքում պաշտոններին անհամապատասխանությամբ նվազած գիտական ղեկավար պաշտոնների քանակը:</w:t>
            </w:r>
          </w:p>
        </w:tc>
        <w:tc>
          <w:tcPr>
            <w:tcW w:w="1687" w:type="dxa"/>
          </w:tcPr>
          <w:p w14:paraId="6CE7DE7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(0)</w:t>
            </w:r>
          </w:p>
          <w:p w14:paraId="164DCF5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  <w:p w14:paraId="42176C35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179F0AEB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4B728ECB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04DCEF25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2ACF1969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660EA91C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5B7A7A7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04B88178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354B9D74" w14:textId="77777777" w:rsidR="009A5CA0" w:rsidRPr="001E161A" w:rsidRDefault="009A5CA0" w:rsidP="009A5CA0">
            <w:pPr>
              <w:rPr>
                <w:rFonts w:ascii="GHEA Grapalat" w:hAnsi="GHEA Grapalat"/>
                <w:lang w:val="en-US"/>
              </w:rPr>
            </w:pPr>
            <w:r w:rsidRPr="001E161A">
              <w:rPr>
                <w:rFonts w:ascii="GHEA Grapalat" w:hAnsi="GHEA Grapalat"/>
                <w:lang w:val="en-US"/>
              </w:rPr>
              <w:t>(442)</w:t>
            </w:r>
          </w:p>
          <w:p w14:paraId="30E44235" w14:textId="77777777" w:rsidR="009A5CA0" w:rsidRPr="001E161A" w:rsidRDefault="009A5CA0" w:rsidP="009A5CA0">
            <w:pPr>
              <w:rPr>
                <w:rFonts w:ascii="GHEA Grapalat" w:hAnsi="GHEA Grapalat"/>
                <w:lang w:val="en-US"/>
              </w:rPr>
            </w:pPr>
            <w:r w:rsidRPr="001E161A">
              <w:rPr>
                <w:rFonts w:ascii="GHEA Grapalat" w:hAnsi="GHEA Grapalat"/>
                <w:lang w:val="en-US"/>
              </w:rPr>
              <w:t>&lt;310</w:t>
            </w:r>
          </w:p>
        </w:tc>
        <w:tc>
          <w:tcPr>
            <w:tcW w:w="1985" w:type="dxa"/>
          </w:tcPr>
          <w:p w14:paraId="3FCCC7A4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lastRenderedPageBreak/>
              <w:t>2026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2E13B6F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մարտի 3-րդ տասնօրյակ</w:t>
            </w:r>
          </w:p>
          <w:p w14:paraId="45601500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12127BF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6A2A79D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7A90EF0A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252F4CD8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22A3B7D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2026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  <w:r w:rsidRPr="001E161A">
              <w:rPr>
                <w:rFonts w:ascii="GHEA Grapalat" w:hAnsi="GHEA Grapalat"/>
              </w:rPr>
              <w:t xml:space="preserve"> դեկտեմբերի 2-րդ տասնօրյակ</w:t>
            </w:r>
          </w:p>
        </w:tc>
        <w:tc>
          <w:tcPr>
            <w:tcW w:w="1842" w:type="dxa"/>
          </w:tcPr>
          <w:p w14:paraId="7DD05D8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Լրացուցիչ ֆինանսավորում չի պահանջում</w:t>
            </w:r>
          </w:p>
        </w:tc>
        <w:tc>
          <w:tcPr>
            <w:tcW w:w="1393" w:type="dxa"/>
          </w:tcPr>
          <w:p w14:paraId="3DA0637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  <w:p w14:paraId="4D140C2B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</w:tc>
      </w:tr>
      <w:tr w:rsidR="009A5CA0" w:rsidRPr="001E161A" w14:paraId="7AE3B022" w14:textId="77777777" w:rsidTr="00044616">
        <w:tc>
          <w:tcPr>
            <w:tcW w:w="1129" w:type="dxa"/>
          </w:tcPr>
          <w:p w14:paraId="121E9F96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3.3.2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3BDD0978" w14:textId="448FC97F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Գ3.3.2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Խտրականության բացառում</w:t>
            </w:r>
            <w:r>
              <w:rPr>
                <w:rFonts w:ascii="GHEA Grapalat" w:hAnsi="GHEA Grapalat"/>
              </w:rPr>
              <w:t>, հավասար հնարավորություններ</w:t>
            </w:r>
            <w:r w:rsidRPr="001E161A">
              <w:rPr>
                <w:rFonts w:ascii="GHEA Grapalat" w:hAnsi="GHEA Grapalat"/>
              </w:rPr>
              <w:t xml:space="preserve"> և ներառականություն</w:t>
            </w:r>
          </w:p>
        </w:tc>
        <w:tc>
          <w:tcPr>
            <w:tcW w:w="4833" w:type="dxa"/>
          </w:tcPr>
          <w:p w14:paraId="29C1217A" w14:textId="3FB1D618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Լիազոր մարմնի կողմից հաստատվել են գիտական կազմակերպություններում և համալսարաններում խտրականության բացառման</w:t>
            </w:r>
            <w:r>
              <w:rPr>
                <w:rFonts w:ascii="GHEA Grapalat" w:hAnsi="GHEA Grapalat"/>
              </w:rPr>
              <w:t xml:space="preserve"> և հավասար հնարավորությունների երաշխավորության </w:t>
            </w:r>
            <w:r w:rsidRPr="001E161A">
              <w:rPr>
                <w:rFonts w:ascii="GHEA Grapalat" w:hAnsi="GHEA Grapalat"/>
              </w:rPr>
              <w:t>նպատակով ներքին ընթացակարգերի և խտրականության դեպքերի քննման ներքին ընթացակարգերի օրինակելի ձևերն ու սկզբունքները, որոնց հիման վրա մշակված և հաստատված են կազմակերպությունների ներքին ընթացակարգերը: Մշակված ուղեցույց:</w:t>
            </w:r>
          </w:p>
        </w:tc>
        <w:tc>
          <w:tcPr>
            <w:tcW w:w="1687" w:type="dxa"/>
          </w:tcPr>
          <w:p w14:paraId="712E19D6" w14:textId="2F337128" w:rsidR="009A5CA0" w:rsidRPr="001E161A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(</w:t>
            </w:r>
            <w:r w:rsidRPr="001E161A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</w:rPr>
              <w:t>)</w:t>
            </w:r>
          </w:p>
          <w:p w14:paraId="10A222C0" w14:textId="16AEB55C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371BEAE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2027 </w:t>
            </w:r>
          </w:p>
          <w:p w14:paraId="450F80E0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ապրիլի 3-րդ տասնօրյակ</w:t>
            </w:r>
          </w:p>
        </w:tc>
        <w:tc>
          <w:tcPr>
            <w:tcW w:w="1842" w:type="dxa"/>
          </w:tcPr>
          <w:p w14:paraId="7ECFECDC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09BEABD0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  <w:p w14:paraId="72D1EFA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</w:tc>
      </w:tr>
      <w:tr w:rsidR="009A5CA0" w:rsidRPr="001E161A" w14:paraId="27934EB6" w14:textId="77777777" w:rsidTr="00044616">
        <w:tc>
          <w:tcPr>
            <w:tcW w:w="1129" w:type="dxa"/>
          </w:tcPr>
          <w:p w14:paraId="0BE8F9DF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3.3.3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03C69AAF" w14:textId="64C7D8D1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Գ3.3.3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Անվտանգություն և հասանելիություն</w:t>
            </w:r>
          </w:p>
        </w:tc>
        <w:tc>
          <w:tcPr>
            <w:tcW w:w="4833" w:type="dxa"/>
          </w:tcPr>
          <w:p w14:paraId="7528E7AA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«Ակադմեիական քաղաք» ծրագրի շրջանակներում կառուցվող գիտական ենթակառուցվածքները ունեն համապատասխան հարմարեցումներ` սահմանափակումներ ունեցող անձանց հասանելիությունն ապահովելու համար: Ենթակառուցվածքները զինված են ապահովության և անվտանգության ժամանակակից համակարգերով: Անվտանգության և հասանելիության ուղեցույցը պատրաստ է:</w:t>
            </w:r>
          </w:p>
        </w:tc>
        <w:tc>
          <w:tcPr>
            <w:tcW w:w="1687" w:type="dxa"/>
          </w:tcPr>
          <w:p w14:paraId="3D4C5886" w14:textId="3700BDDE" w:rsidR="009A5CA0" w:rsidRPr="001E161A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(</w:t>
            </w:r>
            <w:r w:rsidRPr="001E161A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</w:rPr>
              <w:t>)</w:t>
            </w:r>
          </w:p>
          <w:p w14:paraId="34ECD895" w14:textId="0F77EED9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7D3DA60A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2026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4117CCA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  <w:lang w:val="en-GB"/>
              </w:rPr>
              <w:t>ս</w:t>
            </w:r>
            <w:r w:rsidRPr="001E161A">
              <w:rPr>
                <w:rFonts w:ascii="GHEA Grapalat" w:hAnsi="GHEA Grapalat"/>
              </w:rPr>
              <w:t>եպտեմբերի 1-ին տասնօրյակ</w:t>
            </w:r>
          </w:p>
        </w:tc>
        <w:tc>
          <w:tcPr>
            <w:tcW w:w="1842" w:type="dxa"/>
          </w:tcPr>
          <w:p w14:paraId="49125E8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1D56D76E" w14:textId="37C4633F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130A9808" w14:textId="77777777" w:rsidTr="00044616">
        <w:tc>
          <w:tcPr>
            <w:tcW w:w="1129" w:type="dxa"/>
          </w:tcPr>
          <w:p w14:paraId="540A28A8" w14:textId="15B77070" w:rsidR="009A5CA0" w:rsidRPr="001E161A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3.3.4.</w:t>
            </w:r>
          </w:p>
        </w:tc>
        <w:tc>
          <w:tcPr>
            <w:tcW w:w="2861" w:type="dxa"/>
          </w:tcPr>
          <w:p w14:paraId="24C69C5C" w14:textId="7695368C" w:rsidR="009A5CA0" w:rsidRPr="001E161A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Գ3.3.4. Գիտության ոլորտում կին ղեկավարների հզորացման ծրագրեր </w:t>
            </w:r>
          </w:p>
        </w:tc>
        <w:tc>
          <w:tcPr>
            <w:tcW w:w="4833" w:type="dxa"/>
          </w:tcPr>
          <w:p w14:paraId="64CB0EB2" w14:textId="77777777" w:rsidR="009A5CA0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Վերլուծված է իրականացվող կին ղեկավարների աջակցության ծրագրի արդյունքները և դրա հիման վրա մշակված է մրցութային նոր փաթեթ, որը ապահովում է առաջխաղացման նախադրյալները և ներառում է համապատասխան վերապատրաստումներ: </w:t>
            </w:r>
          </w:p>
          <w:p w14:paraId="7376CAC7" w14:textId="3007FE91" w:rsidR="009A5CA0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 Վերլուծությունը պատրաստ է և տեղադրված է ԲԿԳԿ կայքում:</w:t>
            </w:r>
          </w:p>
          <w:p w14:paraId="72693B67" w14:textId="20569B3A" w:rsidR="009A5CA0" w:rsidRPr="001E161A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 Նոր պայմաններով մրցույթի հրավերի համաձայն մրցույթը հայտարարված է:</w:t>
            </w:r>
          </w:p>
        </w:tc>
        <w:tc>
          <w:tcPr>
            <w:tcW w:w="1687" w:type="dxa"/>
          </w:tcPr>
          <w:p w14:paraId="36B71429" w14:textId="42BC1DF8" w:rsidR="009A5CA0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 (0)</w:t>
            </w:r>
          </w:p>
          <w:p w14:paraId="4EB8F2CC" w14:textId="45D694CD" w:rsidR="009A5CA0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  <w:p w14:paraId="2C89DC91" w14:textId="77777777" w:rsidR="009A5CA0" w:rsidRDefault="009A5CA0" w:rsidP="009A5CA0">
            <w:pPr>
              <w:rPr>
                <w:rFonts w:ascii="GHEA Grapalat" w:hAnsi="GHEA Grapalat"/>
              </w:rPr>
            </w:pPr>
          </w:p>
          <w:p w14:paraId="4F144F94" w14:textId="77777777" w:rsidR="009A5CA0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2.(1)</w:t>
            </w:r>
          </w:p>
          <w:p w14:paraId="4A18D148" w14:textId="593DCB2A" w:rsidR="009A5CA0" w:rsidRPr="001E161A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52424F01" w14:textId="126EBBD7" w:rsidR="009A5CA0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2027 մարտի 1-ին տասնօրյակ</w:t>
            </w:r>
          </w:p>
          <w:p w14:paraId="5BBA1AD3" w14:textId="77777777" w:rsidR="009A5CA0" w:rsidRDefault="009A5CA0" w:rsidP="009A5CA0">
            <w:pPr>
              <w:rPr>
                <w:rFonts w:ascii="GHEA Grapalat" w:hAnsi="GHEA Grapalat"/>
              </w:rPr>
            </w:pPr>
          </w:p>
          <w:p w14:paraId="3521A288" w14:textId="76016B1D" w:rsidR="009A5CA0" w:rsidRPr="001E161A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2028 թվականի մարտի 2-րդ տասնօրյակ</w:t>
            </w:r>
          </w:p>
        </w:tc>
        <w:tc>
          <w:tcPr>
            <w:tcW w:w="1842" w:type="dxa"/>
          </w:tcPr>
          <w:p w14:paraId="6664FA0B" w14:textId="2AB6120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4AD97281" w14:textId="73B66818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5249E43B" w14:textId="77777777" w:rsidTr="00044616">
        <w:trPr>
          <w:trHeight w:val="1382"/>
        </w:trPr>
        <w:tc>
          <w:tcPr>
            <w:tcW w:w="1129" w:type="dxa"/>
            <w:shd w:val="clear" w:color="auto" w:fill="FBE4D5" w:themeFill="accent2" w:themeFillTint="33"/>
          </w:tcPr>
          <w:p w14:paraId="593F54FD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  <w:lang w:val="en-GB"/>
              </w:rPr>
              <w:lastRenderedPageBreak/>
              <w:t>3.4.</w:t>
            </w:r>
          </w:p>
        </w:tc>
        <w:tc>
          <w:tcPr>
            <w:tcW w:w="14601" w:type="dxa"/>
            <w:gridSpan w:val="6"/>
            <w:shd w:val="clear" w:color="auto" w:fill="FBE4D5" w:themeFill="accent2" w:themeFillTint="33"/>
          </w:tcPr>
          <w:p w14:paraId="6DAC4294" w14:textId="77777777" w:rsidR="009A5CA0" w:rsidRPr="001E161A" w:rsidRDefault="009A5CA0" w:rsidP="009A5CA0">
            <w:pPr>
              <w:rPr>
                <w:rFonts w:ascii="GHEA Grapalat" w:hAnsi="GHEA Grapalat" w:cs="Sylfaen"/>
                <w:i/>
                <w:iCs/>
              </w:rPr>
            </w:pPr>
            <w:r w:rsidRPr="001E161A">
              <w:rPr>
                <w:rFonts w:ascii="GHEA Grapalat" w:hAnsi="GHEA Grapalat"/>
              </w:rPr>
              <w:t>ՄԱ3-4</w:t>
            </w:r>
            <w:r w:rsidRPr="001E161A">
              <w:rPr>
                <w:rFonts w:ascii="GHEA Grapalat" w:hAnsi="GHEA Grapalat" w:cs="Sylfaen"/>
                <w:i/>
                <w:iCs/>
              </w:rPr>
              <w:t>Էթիկա և պատասխանատվություն</w:t>
            </w:r>
          </w:p>
          <w:p w14:paraId="04830B59" w14:textId="77777777" w:rsidR="009A5CA0" w:rsidRPr="001E161A" w:rsidRDefault="009A5CA0" w:rsidP="009A5CA0">
            <w:pPr>
              <w:rPr>
                <w:rFonts w:ascii="GHEA Grapalat" w:hAnsi="GHEA Grapalat" w:cs="Sylfaen"/>
                <w:b/>
              </w:rPr>
            </w:pPr>
            <w:r w:rsidRPr="001E161A">
              <w:rPr>
                <w:rFonts w:ascii="GHEA Grapalat" w:hAnsi="GHEA Grapalat" w:cs="Sylfaen"/>
                <w:b/>
              </w:rPr>
              <w:t>Վերջնական արդյունք՝</w:t>
            </w:r>
          </w:p>
          <w:p w14:paraId="3257183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 w:cs="Sylfaen"/>
              </w:rPr>
              <w:t>լիազոր մարմնի կողմից հաստատված է ակադեմիական էթիկայի, ներառյալ ակադեմիական ազնվության և վարվեցողության սկզբունքները, որը ներառում է նաև պատասխանատվության մեխանիզմների վերաբերյալ ուղեցույց: Դրա հիման վրա գիտական կազմակերպություններն ու բուհերը մշակում և հաստատում են հարցը կարգավորող ներքին իրավական շրջանակը: Հաստատված է նաև հետազոտությունների կազմակերպման էթիկական և անվտանգության սկզբունքների շրջանակը, որի հիման վրա գիտական կազմակերպություններում և բուհերում ներդրված է ներքին իրավական շրջանակը</w:t>
            </w:r>
          </w:p>
        </w:tc>
      </w:tr>
      <w:tr w:rsidR="009A5CA0" w:rsidRPr="001E161A" w14:paraId="162876A7" w14:textId="77777777" w:rsidTr="00044616">
        <w:tc>
          <w:tcPr>
            <w:tcW w:w="1129" w:type="dxa"/>
          </w:tcPr>
          <w:p w14:paraId="77C57FE0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3.4.1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6EC7A969" w14:textId="61D5C089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Գ3.4.1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Ակադեմիական էթիկայի սկզբունքներ</w:t>
            </w:r>
          </w:p>
        </w:tc>
        <w:tc>
          <w:tcPr>
            <w:tcW w:w="4833" w:type="dxa"/>
          </w:tcPr>
          <w:p w14:paraId="7CBB16DA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Լիազոր մարմնի կողմից հաստատվել են գիտական կազմակերպություններում և համալսարաններում ակադեմիական էթիկայի ակադեմիական ազնվության և վարվեցողության սկզբունքների ուղեցույցը ինչպես նաև դրանց խախտման դեպքերում քննման ներքին ընթացակարգերի օրինակելի ձևերն ու սկզբունքները: Դրանց հիման վրա մշակված և հաստատված են կազմակերպությունների ներքին ընթացակարգերը: Մշակված ուղեցույց:</w:t>
            </w:r>
          </w:p>
        </w:tc>
        <w:tc>
          <w:tcPr>
            <w:tcW w:w="1687" w:type="dxa"/>
          </w:tcPr>
          <w:p w14:paraId="3068B730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0</w:t>
            </w:r>
          </w:p>
          <w:p w14:paraId="3C486802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(1)</w:t>
            </w:r>
          </w:p>
        </w:tc>
        <w:tc>
          <w:tcPr>
            <w:tcW w:w="1985" w:type="dxa"/>
          </w:tcPr>
          <w:p w14:paraId="40CAD7B6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 xml:space="preserve">2027 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40C249CB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ապրիլի 3-րդ տասնօրյակ</w:t>
            </w:r>
          </w:p>
        </w:tc>
        <w:tc>
          <w:tcPr>
            <w:tcW w:w="1842" w:type="dxa"/>
          </w:tcPr>
          <w:p w14:paraId="7895C111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241C9E9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  <w:p w14:paraId="78FCD29B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</w:tc>
      </w:tr>
      <w:tr w:rsidR="009A5CA0" w:rsidRPr="001E161A" w14:paraId="34451179" w14:textId="77777777" w:rsidTr="00044616">
        <w:tc>
          <w:tcPr>
            <w:tcW w:w="1129" w:type="dxa"/>
          </w:tcPr>
          <w:p w14:paraId="295C9F57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3.4.2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615988B2" w14:textId="60483636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Գ3.4.2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Հետազոտությունների պատասխանատու և անվտանգ կազմակերպում</w:t>
            </w:r>
          </w:p>
        </w:tc>
        <w:tc>
          <w:tcPr>
            <w:tcW w:w="4833" w:type="dxa"/>
          </w:tcPr>
          <w:p w14:paraId="42DE086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Լիազոր մարմնի կողմից հաստատվել են գիտական կազմակերպություններում և համալսարաններում հետազոտությունների կազմակերպման էթիկական ուղեցույցերը և պատասխանատու մոտեցումները ինչպես նաև հետազոտությունների անվտանգ կազմակերպման սկզբունքները: Դրանց հիման վրա մշակված և հաստատված են կազմակերպությունների ներքին ընթացակարգերը: Մշակված ուղեցույց:</w:t>
            </w:r>
          </w:p>
        </w:tc>
        <w:tc>
          <w:tcPr>
            <w:tcW w:w="1687" w:type="dxa"/>
          </w:tcPr>
          <w:p w14:paraId="5AF62FC9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0</w:t>
            </w:r>
          </w:p>
          <w:p w14:paraId="31942B54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(1)</w:t>
            </w:r>
          </w:p>
        </w:tc>
        <w:tc>
          <w:tcPr>
            <w:tcW w:w="1985" w:type="dxa"/>
          </w:tcPr>
          <w:p w14:paraId="1C4F1248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  <w:r w:rsidRPr="001E161A">
              <w:rPr>
                <w:rFonts w:ascii="GHEA Grapalat" w:hAnsi="GHEA Grapalat"/>
              </w:rPr>
              <w:t xml:space="preserve"> </w:t>
            </w:r>
          </w:p>
          <w:p w14:paraId="207D02B0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օգոստոսի 3-րդ տասնօրյակ</w:t>
            </w:r>
          </w:p>
        </w:tc>
        <w:tc>
          <w:tcPr>
            <w:tcW w:w="1842" w:type="dxa"/>
          </w:tcPr>
          <w:p w14:paraId="76DCEC0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1458D84A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  <w:p w14:paraId="2F6E4475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</w:tc>
      </w:tr>
      <w:tr w:rsidR="009A5CA0" w:rsidRPr="001E161A" w14:paraId="2393478F" w14:textId="77777777" w:rsidTr="00044616">
        <w:trPr>
          <w:trHeight w:val="562"/>
        </w:trPr>
        <w:tc>
          <w:tcPr>
            <w:tcW w:w="1129" w:type="dxa"/>
            <w:shd w:val="clear" w:color="auto" w:fill="FBE4D5" w:themeFill="accent2" w:themeFillTint="33"/>
          </w:tcPr>
          <w:p w14:paraId="58BC280C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  <w:lang w:val="en-GB"/>
              </w:rPr>
              <w:t>3.5.</w:t>
            </w:r>
          </w:p>
        </w:tc>
        <w:tc>
          <w:tcPr>
            <w:tcW w:w="14601" w:type="dxa"/>
            <w:gridSpan w:val="6"/>
            <w:shd w:val="clear" w:color="auto" w:fill="FBE4D5" w:themeFill="accent2" w:themeFillTint="33"/>
          </w:tcPr>
          <w:p w14:paraId="45592D13" w14:textId="77777777" w:rsidR="009A5CA0" w:rsidRPr="001E161A" w:rsidRDefault="009A5CA0" w:rsidP="009A5CA0">
            <w:pPr>
              <w:rPr>
                <w:rFonts w:ascii="GHEA Grapalat" w:hAnsi="GHEA Grapalat" w:cs="Sylfaen"/>
                <w:i/>
                <w:iCs/>
              </w:rPr>
            </w:pPr>
            <w:r w:rsidRPr="001E161A">
              <w:rPr>
                <w:rFonts w:ascii="GHEA Grapalat" w:hAnsi="GHEA Grapalat"/>
              </w:rPr>
              <w:t>ՄԱ3-5</w:t>
            </w:r>
            <w:r w:rsidRPr="001E161A">
              <w:rPr>
                <w:rFonts w:ascii="GHEA Grapalat" w:hAnsi="GHEA Grapalat" w:cs="Sylfaen"/>
                <w:i/>
                <w:iCs/>
              </w:rPr>
              <w:t>Ներգրավվածություն հանրային քաղաքականությունների մշակման մեջ</w:t>
            </w:r>
          </w:p>
          <w:p w14:paraId="09230E25" w14:textId="77777777" w:rsidR="009A5CA0" w:rsidRPr="001E161A" w:rsidRDefault="009A5CA0" w:rsidP="009A5CA0">
            <w:pPr>
              <w:rPr>
                <w:rFonts w:ascii="GHEA Grapalat" w:hAnsi="GHEA Grapalat" w:cs="Sylfaen"/>
                <w:b/>
              </w:rPr>
            </w:pPr>
            <w:r w:rsidRPr="001E161A">
              <w:rPr>
                <w:rFonts w:ascii="GHEA Grapalat" w:hAnsi="GHEA Grapalat" w:cs="Sylfaen"/>
                <w:b/>
              </w:rPr>
              <w:t>Վերջնական արդյունք՝</w:t>
            </w:r>
          </w:p>
          <w:p w14:paraId="20E2458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 w:cs="Sylfaen"/>
              </w:rPr>
              <w:t>Պատվիրատու մարմինների հետ հարցումների արդյունքում իրականացվել է գիտական կազմակերպությունների ներգրավման արդյունքների և դրա մակարդակի վերաբերյալ բավարարվածության վերլուծություն: Վերլուծության արդյունքների հիման վրա խոշորացված գիտական կազմակերպություններում ներդրված են հանրային քաղաքականությունների մշակման նպատակով հետազոտությունների իրականացմանը աջակցելու և արդյունքները պատշաճ հաղորդակցելու մեխանիզմներ, ստանդարտներ և ընթացակարգեր</w:t>
            </w:r>
          </w:p>
        </w:tc>
      </w:tr>
      <w:tr w:rsidR="009A5CA0" w:rsidRPr="001E161A" w14:paraId="37287C47" w14:textId="77777777" w:rsidTr="00044616">
        <w:tc>
          <w:tcPr>
            <w:tcW w:w="1129" w:type="dxa"/>
          </w:tcPr>
          <w:p w14:paraId="642CECCC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3.5.1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2A8542A0" w14:textId="4D54ABC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Գ3.5.1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Պետական պատվերի մեխանիզմի հղկում</w:t>
            </w:r>
          </w:p>
        </w:tc>
        <w:tc>
          <w:tcPr>
            <w:tcW w:w="4833" w:type="dxa"/>
          </w:tcPr>
          <w:p w14:paraId="5559B8E8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Պետական գերատեսչություններում հանրային քաղաքականությունների մշակման ժամանակ ներգրավված գիտական կազմակերպությունների և բուհերի կողմից իրականացված պայմանագրային հետազոտությունների վերաբերյալ կատարված են հարցումներ և վեր են </w:t>
            </w:r>
            <w:r w:rsidRPr="001E161A">
              <w:rPr>
                <w:rFonts w:ascii="GHEA Grapalat" w:hAnsi="GHEA Grapalat"/>
              </w:rPr>
              <w:lastRenderedPageBreak/>
              <w:t>հանված համագործակցության վերաբերյալ խնդիրները և առաջարկությունները: Իրականացված հարցումների քանակ:</w:t>
            </w:r>
          </w:p>
        </w:tc>
        <w:tc>
          <w:tcPr>
            <w:tcW w:w="1687" w:type="dxa"/>
          </w:tcPr>
          <w:p w14:paraId="6E1792B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(0)</w:t>
            </w:r>
          </w:p>
          <w:p w14:paraId="19656389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12</w:t>
            </w:r>
          </w:p>
        </w:tc>
        <w:tc>
          <w:tcPr>
            <w:tcW w:w="1985" w:type="dxa"/>
          </w:tcPr>
          <w:p w14:paraId="61A83072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2026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0C576FAA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 նոյեմբերի 2-րդ տասնօրյակ</w:t>
            </w:r>
          </w:p>
        </w:tc>
        <w:tc>
          <w:tcPr>
            <w:tcW w:w="1842" w:type="dxa"/>
          </w:tcPr>
          <w:p w14:paraId="116395F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347CE9F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406E7D1C" w14:textId="77777777" w:rsidTr="00044616">
        <w:tc>
          <w:tcPr>
            <w:tcW w:w="1129" w:type="dxa"/>
          </w:tcPr>
          <w:p w14:paraId="27347793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3.5.2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22DC1CB1" w14:textId="444EDC4A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Գ3.5.2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 xml:space="preserve">Հանրային քաղաքականությունների մշակման մեջ արդյունավետ ներգրավվելու մեխանիզմներ </w:t>
            </w:r>
          </w:p>
        </w:tc>
        <w:tc>
          <w:tcPr>
            <w:tcW w:w="4833" w:type="dxa"/>
          </w:tcPr>
          <w:p w14:paraId="7145876B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Խոշորացված գիտական կազմակերպությունների կանոնադրություններով կամ համալսարանների կառուցվածքում նախատեսված են վարչական կազմի ստորաբաժանումներ կամ պատասխանատուներ, որոնք կհամակարգեն հանրային քաղաքականությունների մշակման համար կազմակերպությունների կողմից իրականացվող հետազոտական ծրագրերի ընթացքը` բարձր որակի, հուսալիության և պատշաճ մակարդակով ու ձևաչափով հաղորդակցման տեսակետներից: Լիազոր մարմնի կողմից հաստատված հայեցակարգ:</w:t>
            </w:r>
          </w:p>
        </w:tc>
        <w:tc>
          <w:tcPr>
            <w:tcW w:w="1687" w:type="dxa"/>
          </w:tcPr>
          <w:p w14:paraId="1368FAE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3D6E1A1A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43EC3B66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58AF9DBB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հունիսի 3-րդ տասնօրյակ</w:t>
            </w:r>
          </w:p>
        </w:tc>
        <w:tc>
          <w:tcPr>
            <w:tcW w:w="1842" w:type="dxa"/>
          </w:tcPr>
          <w:p w14:paraId="6442FB6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78B48565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61C3403D" w14:textId="77777777" w:rsidTr="006F4575">
        <w:trPr>
          <w:trHeight w:val="420"/>
        </w:trPr>
        <w:tc>
          <w:tcPr>
            <w:tcW w:w="1129" w:type="dxa"/>
            <w:shd w:val="clear" w:color="auto" w:fill="FBE4D5" w:themeFill="accent2" w:themeFillTint="33"/>
          </w:tcPr>
          <w:p w14:paraId="69C27A1B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  <w:lang w:val="en-GB"/>
              </w:rPr>
              <w:t>3.6.</w:t>
            </w:r>
          </w:p>
        </w:tc>
        <w:tc>
          <w:tcPr>
            <w:tcW w:w="14601" w:type="dxa"/>
            <w:gridSpan w:val="6"/>
            <w:shd w:val="clear" w:color="auto" w:fill="FBE4D5" w:themeFill="accent2" w:themeFillTint="33"/>
          </w:tcPr>
          <w:p w14:paraId="64D33CF7" w14:textId="77777777" w:rsidR="009A5CA0" w:rsidRPr="001E161A" w:rsidRDefault="009A5CA0" w:rsidP="009A5CA0">
            <w:pPr>
              <w:rPr>
                <w:rFonts w:ascii="GHEA Grapalat" w:hAnsi="GHEA Grapalat" w:cs="Sylfaen"/>
                <w:i/>
                <w:iCs/>
              </w:rPr>
            </w:pPr>
            <w:r w:rsidRPr="001E161A">
              <w:rPr>
                <w:rFonts w:ascii="GHEA Grapalat" w:hAnsi="GHEA Grapalat"/>
              </w:rPr>
              <w:t>ՄԱ3-6</w:t>
            </w:r>
            <w:r w:rsidRPr="001E161A">
              <w:rPr>
                <w:rFonts w:ascii="GHEA Grapalat" w:hAnsi="GHEA Grapalat" w:cs="Sylfaen"/>
                <w:i/>
                <w:iCs/>
              </w:rPr>
              <w:t>Պետական կառավարման արդյունավետություն և թափանցիկություն</w:t>
            </w:r>
          </w:p>
          <w:p w14:paraId="16D6C3CC" w14:textId="77777777" w:rsidR="009A5CA0" w:rsidRPr="001E161A" w:rsidRDefault="009A5CA0" w:rsidP="009A5CA0">
            <w:pPr>
              <w:rPr>
                <w:rFonts w:ascii="GHEA Grapalat" w:hAnsi="GHEA Grapalat" w:cs="Sylfaen"/>
                <w:b/>
              </w:rPr>
            </w:pPr>
            <w:r w:rsidRPr="001E161A">
              <w:rPr>
                <w:rFonts w:ascii="GHEA Grapalat" w:hAnsi="GHEA Grapalat" w:cs="Sylfaen"/>
                <w:b/>
              </w:rPr>
              <w:t>Վերջնական արդյունք՝</w:t>
            </w:r>
          </w:p>
          <w:p w14:paraId="48222A72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 w:cs="Sylfaen"/>
              </w:rPr>
              <w:t>Պետական մրցութային ծրագրերը կազմակերպվում են ռազմավարության նպատակներին համապատասխան` հրավերում ունենալով համապատասխան հղում կամ նշում: Մրցութային փաթեթները և պայմանագրերի ձևերը հնարավորինս ստանդարտացված են և լիարժեքորեն արտացոլում են ֆինանսավորվող ծրագրերի վերջնարդյունքները: Հայտերի և հաշվետվությունների ընդունման էլեկտրոնային հարթակները ունեն ընդհանուր հասանելիության ինտերֆեյս, որտեղ արտացոլվում են յուրաքանչյուր մրցույթի շրջանակներում ֆինանսավորման երաշխավորված ծրագրերը և դրանցից յուրաքանչյուրի վերաբերյալ հանրային հասանելի տեղեկատվություն: Լիազոր մարմնի կողմից հաստատվել է ոլորտում կատարողականի չափանիշները, այդ թվում սույն ռազմավարության ռազմավարական նպատակների և միջոցառումների հիման վրա, կատարողականի չափանիշների հիման վրա կազմակերպությունները ներկայացնում են իրենց միջնաժամկետ ֆինանսավորման հայտերը և արդյունքային ցուցանիշները: Լիազոր մարմնի կողմից հաստատվել է գիտության ոլորտի վերաբերյալ վիճակագրական տվյալների ցանկը և դրանց հավաքագրման մեթոդաբանությունը:</w:t>
            </w:r>
          </w:p>
        </w:tc>
      </w:tr>
      <w:tr w:rsidR="009A5CA0" w:rsidRPr="001E161A" w14:paraId="618F8FDD" w14:textId="77777777" w:rsidTr="00044616">
        <w:tc>
          <w:tcPr>
            <w:tcW w:w="1129" w:type="dxa"/>
          </w:tcPr>
          <w:p w14:paraId="1A84426C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3.6.1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5EF4F00A" w14:textId="2065EB69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Գ3.6.1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Ծրագրերի համուղղում ռազմավարության հետ</w:t>
            </w:r>
          </w:p>
        </w:tc>
        <w:tc>
          <w:tcPr>
            <w:tcW w:w="4833" w:type="dxa"/>
          </w:tcPr>
          <w:p w14:paraId="75A9A26C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Ոլորտում իրականացվող պետական ֆինանսավորման ծրագրերը կազմակերպված են ռազմավարությամբ սահմանված առաջնահերթություններին և նպատակներին համապատասխան` հրավերներում ունենալով նշում թե որ վերաբերելի ռազմավարական նպատակներին և արդյունքներին է միտված ծրագիրը: Վերանայված մրցույթների հրավերներ:</w:t>
            </w:r>
          </w:p>
        </w:tc>
        <w:tc>
          <w:tcPr>
            <w:tcW w:w="1687" w:type="dxa"/>
          </w:tcPr>
          <w:p w14:paraId="07C8ED91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424E8F8B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</w:t>
            </w:r>
          </w:p>
        </w:tc>
        <w:tc>
          <w:tcPr>
            <w:tcW w:w="1985" w:type="dxa"/>
          </w:tcPr>
          <w:p w14:paraId="5AE5A65B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2026-2030</w:t>
            </w:r>
            <w:r w:rsidRPr="001E161A">
              <w:rPr>
                <w:rFonts w:ascii="GHEA Grapalat" w:hAnsi="GHEA Grapalat"/>
                <w:lang w:val="en-GB"/>
              </w:rPr>
              <w:t>թթ.</w:t>
            </w:r>
          </w:p>
        </w:tc>
        <w:tc>
          <w:tcPr>
            <w:tcW w:w="1842" w:type="dxa"/>
          </w:tcPr>
          <w:p w14:paraId="372BC940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25D46E1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39115B9D" w14:textId="77777777" w:rsidTr="00044616">
        <w:tc>
          <w:tcPr>
            <w:tcW w:w="1129" w:type="dxa"/>
          </w:tcPr>
          <w:p w14:paraId="5B8EFDA1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3.6.2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17A4FC5B" w14:textId="0104DD89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Գ3.6.2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Մրցույթի նպատակներին համապատասխան պայմանագրեր</w:t>
            </w:r>
          </w:p>
        </w:tc>
        <w:tc>
          <w:tcPr>
            <w:tcW w:w="4833" w:type="dxa"/>
          </w:tcPr>
          <w:p w14:paraId="2F71F3F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Ֆինանսավորման երաշխավորված ծրագրերի պայմանագրերը վերանայված են` հստակ արտացոլելով յուրաքանչյուր ծրագրի վերջնարդյունքները և դրանց նկարագրերը </w:t>
            </w:r>
            <w:r w:rsidRPr="001E161A">
              <w:rPr>
                <w:rFonts w:ascii="GHEA Grapalat" w:hAnsi="GHEA Grapalat"/>
              </w:rPr>
              <w:lastRenderedPageBreak/>
              <w:t xml:space="preserve">ինչպես նաև դրանք դարձնելով հանրային հասանելի: վերանայված պայմանագրային </w:t>
            </w:r>
          </w:p>
        </w:tc>
        <w:tc>
          <w:tcPr>
            <w:tcW w:w="1687" w:type="dxa"/>
          </w:tcPr>
          <w:p w14:paraId="41AA354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(0)</w:t>
            </w:r>
          </w:p>
          <w:p w14:paraId="39CBEFF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</w:t>
            </w:r>
          </w:p>
        </w:tc>
        <w:tc>
          <w:tcPr>
            <w:tcW w:w="1985" w:type="dxa"/>
          </w:tcPr>
          <w:p w14:paraId="5FC1AF85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2026-2030</w:t>
            </w:r>
            <w:r w:rsidRPr="001E161A">
              <w:rPr>
                <w:rFonts w:ascii="GHEA Grapalat" w:hAnsi="GHEA Grapalat"/>
                <w:lang w:val="en-GB"/>
              </w:rPr>
              <w:t>թթ.</w:t>
            </w:r>
          </w:p>
        </w:tc>
        <w:tc>
          <w:tcPr>
            <w:tcW w:w="1842" w:type="dxa"/>
          </w:tcPr>
          <w:p w14:paraId="2477648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13582F0A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439D984E" w14:textId="77777777" w:rsidTr="00044616">
        <w:tc>
          <w:tcPr>
            <w:tcW w:w="1129" w:type="dxa"/>
          </w:tcPr>
          <w:p w14:paraId="69F46CBA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3.6.3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60FBFB7A" w14:textId="32B381B3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Գ3.6.3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Հայտերի և հաշվետվությունների հանրայնացում</w:t>
            </w:r>
          </w:p>
        </w:tc>
        <w:tc>
          <w:tcPr>
            <w:tcW w:w="4833" w:type="dxa"/>
          </w:tcPr>
          <w:p w14:paraId="3DEB645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Պետական ֆինանսավորում ստանալու համար հայտերի և հաշվետվությունների ընդունման առցանց հարթակների հիման վրա ստեղծված է հանրային հասանելիությամբ ինտերֆեյս, որի միջոցով տրվում է հասանելիություն ֆինանսավորման բոլոր ձևերով իրականացված և իրականացվող ծրագրերի հանրային հասանելիության ենթակա հատվածներին և հաշվետվություններին: Առցանց կայքը պատրաստ է:</w:t>
            </w:r>
          </w:p>
        </w:tc>
        <w:tc>
          <w:tcPr>
            <w:tcW w:w="1687" w:type="dxa"/>
          </w:tcPr>
          <w:p w14:paraId="0A75427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4F836F1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00490D50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0D906EA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ապրիլի 3-րդ տասնօրյակ</w:t>
            </w:r>
          </w:p>
        </w:tc>
        <w:tc>
          <w:tcPr>
            <w:tcW w:w="1842" w:type="dxa"/>
          </w:tcPr>
          <w:p w14:paraId="78F11C02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10,000,000</w:t>
            </w:r>
          </w:p>
        </w:tc>
        <w:tc>
          <w:tcPr>
            <w:tcW w:w="1393" w:type="dxa"/>
          </w:tcPr>
          <w:p w14:paraId="54CC7B28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7AA511A5" w14:textId="77777777" w:rsidTr="00044616">
        <w:tc>
          <w:tcPr>
            <w:tcW w:w="1129" w:type="dxa"/>
          </w:tcPr>
          <w:p w14:paraId="0FE8BBF6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3.6.4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6E7F74C0" w14:textId="2B837AF5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Գ3.6.4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Խոշոր սարքավորումների վերաբերյալ հանրային տեղեկատվություն</w:t>
            </w:r>
          </w:p>
        </w:tc>
        <w:tc>
          <w:tcPr>
            <w:tcW w:w="4833" w:type="dxa"/>
          </w:tcPr>
          <w:p w14:paraId="2AAEE648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ՀՀ առկա համատեղ օգտագործման ենթակա սարքերի equipment.hesc.am տեղեկատվական հարթակը վերազինված է` հերթագրման առցանց համակարգի և սարքերի միջոցով իրականացված հետազոտությունների արդյունքներով հաշվետվությունների հանրային ներկայացման համար: Վերազինված առցանց հարթակ:</w:t>
            </w:r>
          </w:p>
        </w:tc>
        <w:tc>
          <w:tcPr>
            <w:tcW w:w="1687" w:type="dxa"/>
          </w:tcPr>
          <w:p w14:paraId="12C52DCD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(1)</w:t>
            </w:r>
          </w:p>
          <w:p w14:paraId="317ADC8D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516BE736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3391E23A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 ապրիլի 3-րդ տասնօրյակ</w:t>
            </w:r>
          </w:p>
        </w:tc>
        <w:tc>
          <w:tcPr>
            <w:tcW w:w="1842" w:type="dxa"/>
          </w:tcPr>
          <w:p w14:paraId="7EA09C3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10,000,000</w:t>
            </w:r>
          </w:p>
        </w:tc>
        <w:tc>
          <w:tcPr>
            <w:tcW w:w="1393" w:type="dxa"/>
          </w:tcPr>
          <w:p w14:paraId="7295DF51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5E8F204A" w14:textId="77777777" w:rsidTr="00044616">
        <w:tc>
          <w:tcPr>
            <w:tcW w:w="1129" w:type="dxa"/>
          </w:tcPr>
          <w:p w14:paraId="29A2E473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3.6.5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6922CCD7" w14:textId="18839E16" w:rsidR="009A5CA0" w:rsidRPr="001E161A" w:rsidRDefault="009A5CA0" w:rsidP="009A5CA0">
            <w:pPr>
              <w:rPr>
                <w:rFonts w:ascii="GHEA Grapalat" w:hAnsi="GHEA Grapalat"/>
                <w:lang w:val="en-US"/>
              </w:rPr>
            </w:pPr>
            <w:r w:rsidRPr="001E161A">
              <w:rPr>
                <w:rFonts w:ascii="GHEA Grapalat" w:hAnsi="GHEA Grapalat"/>
              </w:rPr>
              <w:t>Գ3.6.5</w:t>
            </w:r>
            <w:r>
              <w:rPr>
                <w:rFonts w:ascii="GHEA Grapalat" w:hAnsi="GHEA Grapalat"/>
                <w:lang w:val="en-US"/>
              </w:rPr>
              <w:t xml:space="preserve">. </w:t>
            </w:r>
            <w:r w:rsidRPr="001E161A">
              <w:rPr>
                <w:rFonts w:ascii="GHEA Grapalat" w:hAnsi="GHEA Grapalat"/>
              </w:rPr>
              <w:t>Կատարողականի ցուցիչների միասնական ցանկ</w:t>
            </w:r>
          </w:p>
        </w:tc>
        <w:tc>
          <w:tcPr>
            <w:tcW w:w="4833" w:type="dxa"/>
          </w:tcPr>
          <w:p w14:paraId="771955BA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Լիազոր մարմնի կողմից հաստատվել է ոլորտի կատարողականի գնահատման համար կիրառվող ցուցիչների միասնական ցանկը և յուրաքանչյուր ցուցիչի վերաբերյալ տվյալների հավաքագրման մեթոդաբանությունը, որի ինտերակտիվ առցանց տարբերակը տեղադրված է ԲԿԳԿ առցանց տիրությում: Գիտության ոլորտի կատարողականի ցուցիչների միասնական ցանկը հաստաված է: </w:t>
            </w:r>
          </w:p>
        </w:tc>
        <w:tc>
          <w:tcPr>
            <w:tcW w:w="1687" w:type="dxa"/>
          </w:tcPr>
          <w:p w14:paraId="21FAC9EB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2D20EDE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63536CDD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2026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12845219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հոկտեմբերի 3-րդ տասնօրյակ</w:t>
            </w:r>
          </w:p>
        </w:tc>
        <w:tc>
          <w:tcPr>
            <w:tcW w:w="1842" w:type="dxa"/>
          </w:tcPr>
          <w:p w14:paraId="794E4D90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4C028E44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  <w:p w14:paraId="19189169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ՀՀ ԳԱԱ</w:t>
            </w:r>
          </w:p>
        </w:tc>
      </w:tr>
      <w:tr w:rsidR="009A5CA0" w:rsidRPr="001E161A" w14:paraId="2C5DD5B9" w14:textId="77777777" w:rsidTr="00044616">
        <w:tc>
          <w:tcPr>
            <w:tcW w:w="1129" w:type="dxa"/>
          </w:tcPr>
          <w:p w14:paraId="33D6AB19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3.6.6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4D6EAD5B" w14:textId="0C5482D8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Գ3.6.6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Կազմակերպությունների կատարողականի վրա հիմնված ֆինանսավորում</w:t>
            </w:r>
          </w:p>
        </w:tc>
        <w:tc>
          <w:tcPr>
            <w:tcW w:w="4833" w:type="dxa"/>
          </w:tcPr>
          <w:p w14:paraId="29FD5CA5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Գիտական կազմակերպությունների ֆինանսավորման հայտերում ներդրված է կատարողականի ցուցիչների մեկնարկային և արդյունքային արժեքները, որոնք կլինեն տեղադրված տեղեկատվական առցանց հարթակի հանրային հասանելի տիրույթում: Բազային ֆինանսավորման հայտերի ձևաչափը վերանայված է:</w:t>
            </w:r>
          </w:p>
        </w:tc>
        <w:tc>
          <w:tcPr>
            <w:tcW w:w="1687" w:type="dxa"/>
          </w:tcPr>
          <w:p w14:paraId="77D7DE9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2F83069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50A1CB6A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2026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6A05908D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հոկտեմբերի 3-րդ տասնօրյակ</w:t>
            </w:r>
          </w:p>
        </w:tc>
        <w:tc>
          <w:tcPr>
            <w:tcW w:w="1842" w:type="dxa"/>
          </w:tcPr>
          <w:p w14:paraId="7287526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4C7129C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698A3DAB" w14:textId="77777777" w:rsidTr="00044616">
        <w:tc>
          <w:tcPr>
            <w:tcW w:w="1129" w:type="dxa"/>
          </w:tcPr>
          <w:p w14:paraId="26DCE6C9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lastRenderedPageBreak/>
              <w:t>3.6.7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038E78ED" w14:textId="212C4B92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Գ3.6.7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Ոլորտի վերաբերյալ վիճակագրության ցուցիչների և հասկացությունների միասնական ցանկ</w:t>
            </w:r>
          </w:p>
        </w:tc>
        <w:tc>
          <w:tcPr>
            <w:tcW w:w="4833" w:type="dxa"/>
          </w:tcPr>
          <w:p w14:paraId="0BC1CFA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Լիազոր մարմնի կողմից հաստատվել է ոլորտի վիճակագրության վարման և ոլորտի վերաբերյալ զեկույցների պատրաստման համար կիրառվող վիճակագրական ցուցիչների միասնական ցանկը և յուրաքանչյուր ցուցիչի վերաբերյալ տվյալների հավաքագրման մեթոդաբանությունը, որոնք համապատասխանում և ներառում են նաև միջազգային վիճակագրական կառույցների ցուցիչներն ու մեթոդաբանությունները որի ինտերակտիվ առցանց տարբերակը տեղադրված է ԲԿԳԿ առցանց տիրությում: Միևնույն ժամանակ հաստատվել է ոլորտի հասկացությունների ցանկը և նկարագիրը` ոլորտի վերաբերյալ համակարգված և տերմինաբանության վերաբերյալ միանշանակ խոսույթի ձևավորման նպատակով: Գիտության ոլորտի վիճակագրության և տերմինաբանության ցուցիչների միասնական ցանկը հաստաված է:</w:t>
            </w:r>
          </w:p>
        </w:tc>
        <w:tc>
          <w:tcPr>
            <w:tcW w:w="1687" w:type="dxa"/>
          </w:tcPr>
          <w:p w14:paraId="2547EBF2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5333782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789671AC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3E93C214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հոկտեմբերի 3-րդ տասնօրյակ</w:t>
            </w:r>
          </w:p>
        </w:tc>
        <w:tc>
          <w:tcPr>
            <w:tcW w:w="1842" w:type="dxa"/>
          </w:tcPr>
          <w:p w14:paraId="45895700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40DB7DC1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  <w:p w14:paraId="3F743E6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ՀՀ ԳԱԱ</w:t>
            </w:r>
          </w:p>
        </w:tc>
      </w:tr>
      <w:tr w:rsidR="009A5CA0" w:rsidRPr="001E161A" w14:paraId="6AB42CD3" w14:textId="77777777" w:rsidTr="00044616">
        <w:tc>
          <w:tcPr>
            <w:tcW w:w="1129" w:type="dxa"/>
          </w:tcPr>
          <w:p w14:paraId="776CC3ED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3.6.8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22A55023" w14:textId="3B5BF53C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Գ3.6.8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Ռազմավարության կատարման առցանց հարթակ</w:t>
            </w:r>
          </w:p>
        </w:tc>
        <w:tc>
          <w:tcPr>
            <w:tcW w:w="4833" w:type="dxa"/>
          </w:tcPr>
          <w:p w14:paraId="3B001E11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ԲԿԳԿ կայքում ոլորտի ռազմավարության կատարման ընթացքի և արդյունքների վերաբերյալ հանրային արդյունավետ հաղորդակցություն ապահովելու նպատակով ստեղծված է ռազմավարության առանձին ենթաբաժին` որտեղ ներկայացված է գործողությունների ծրագիրը` իր ժամանակացույցով և յուրաքանչյուր գործողության կատարման վերաբերյալ զեկույցների առանձնացված հատվածով: https://www.hesc.am/hy/strategy2030/ ենթաբաժինը ստեղծված է և թարմացվում է:</w:t>
            </w:r>
          </w:p>
        </w:tc>
        <w:tc>
          <w:tcPr>
            <w:tcW w:w="1687" w:type="dxa"/>
          </w:tcPr>
          <w:p w14:paraId="0E8E335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0</w:t>
            </w:r>
          </w:p>
          <w:p w14:paraId="005551AD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(1)</w:t>
            </w:r>
          </w:p>
        </w:tc>
        <w:tc>
          <w:tcPr>
            <w:tcW w:w="1985" w:type="dxa"/>
          </w:tcPr>
          <w:p w14:paraId="642B19FC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2026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6490C4F8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հոկտեմբերի 2-րդ տասնօրյակ</w:t>
            </w:r>
          </w:p>
        </w:tc>
        <w:tc>
          <w:tcPr>
            <w:tcW w:w="1842" w:type="dxa"/>
          </w:tcPr>
          <w:p w14:paraId="20E13FF4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1,500,000</w:t>
            </w:r>
          </w:p>
        </w:tc>
        <w:tc>
          <w:tcPr>
            <w:tcW w:w="1393" w:type="dxa"/>
          </w:tcPr>
          <w:p w14:paraId="7C5F2FA8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04A60752" w14:textId="77777777" w:rsidTr="00044616">
        <w:tc>
          <w:tcPr>
            <w:tcW w:w="1129" w:type="dxa"/>
          </w:tcPr>
          <w:p w14:paraId="1D2890F7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3.6.9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384E264D" w14:textId="51DBC66D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Գ3.6.9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Փաստաթղթերի քանակի օպտիմալացում և թվայնացում</w:t>
            </w:r>
          </w:p>
        </w:tc>
        <w:tc>
          <w:tcPr>
            <w:tcW w:w="4833" w:type="dxa"/>
          </w:tcPr>
          <w:p w14:paraId="29203842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Մասնագիտական խմբի կողմից իրականացված է ԲԿԳԿ վարչարարության համար կիրառվող փաստաթղթերի ամբողջության վերանայում` օպտիմալացման, ոլորտի քաղաքականությունների ու ռազմավարանկան կառավարման նպատակներին համապատասխանեցման համար:</w:t>
            </w:r>
          </w:p>
          <w:p w14:paraId="541AFF1D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1. Մասնագիտական խումբը ձևավորված է:</w:t>
            </w:r>
          </w:p>
          <w:p w14:paraId="2AB9CBC9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 xml:space="preserve">2. Զեկույցի արդյունքներով իրականացված է վարչարարական գործընթացների օպտիմալացում և թվայնացում: </w:t>
            </w:r>
          </w:p>
        </w:tc>
        <w:tc>
          <w:tcPr>
            <w:tcW w:w="1687" w:type="dxa"/>
          </w:tcPr>
          <w:p w14:paraId="34CBA61A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(0)</w:t>
            </w:r>
          </w:p>
          <w:p w14:paraId="03B0033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  <w:p w14:paraId="12794C8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527972D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18378ADC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25D6CADA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3C30D820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2026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  <w:r w:rsidRPr="001E161A">
              <w:rPr>
                <w:rFonts w:ascii="GHEA Grapalat" w:hAnsi="GHEA Grapalat"/>
              </w:rPr>
              <w:t xml:space="preserve"> հունիսի 2-րդ տասնօրյակ</w:t>
            </w:r>
          </w:p>
          <w:p w14:paraId="38E00FA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06C647B4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7FB96E6C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նոյեմբերի 3-րդ տասնրյակ</w:t>
            </w:r>
          </w:p>
        </w:tc>
        <w:tc>
          <w:tcPr>
            <w:tcW w:w="1842" w:type="dxa"/>
          </w:tcPr>
          <w:p w14:paraId="07CE219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1) 5,000,000</w:t>
            </w:r>
          </w:p>
          <w:p w14:paraId="09EC71F5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4EDC896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2) Լրացուցիչ ֆինանսավորում չի պահանջում</w:t>
            </w:r>
          </w:p>
        </w:tc>
        <w:tc>
          <w:tcPr>
            <w:tcW w:w="1393" w:type="dxa"/>
          </w:tcPr>
          <w:p w14:paraId="7D8F7C71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3C950478" w14:textId="77777777" w:rsidTr="00044616">
        <w:tc>
          <w:tcPr>
            <w:tcW w:w="1129" w:type="dxa"/>
          </w:tcPr>
          <w:p w14:paraId="70738976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3.6.10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1B6D684F" w14:textId="7758364F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Գ3.6.10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Բաց գիտության օրակարգի ամրապնդում</w:t>
            </w:r>
          </w:p>
        </w:tc>
        <w:tc>
          <w:tcPr>
            <w:tcW w:w="4833" w:type="dxa"/>
          </w:tcPr>
          <w:p w14:paraId="4F475CAA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Լիազոր մարմնի կողմից ընդունվել է բաց գիտության (open science) ճանապարհային քարտեզը, որի իրականացմամբ ներդրված են գիտական տվյալների հնարավորինս լայն հասանելիության գործիքները, որոնք նաև երաշխավորում են դրանց հավաստիությունը և ստուգելիությունը: Հաստատված է բաց գիտության ճանապարհային քարտեզը:</w:t>
            </w:r>
          </w:p>
        </w:tc>
        <w:tc>
          <w:tcPr>
            <w:tcW w:w="1687" w:type="dxa"/>
          </w:tcPr>
          <w:p w14:paraId="7FBAC7E9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3B9433E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3F97DAF1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 թ. հուլիսի 2-րդ տասնօրյակ</w:t>
            </w:r>
          </w:p>
        </w:tc>
        <w:tc>
          <w:tcPr>
            <w:tcW w:w="1842" w:type="dxa"/>
          </w:tcPr>
          <w:p w14:paraId="3FB727F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70851574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1C819147" w14:textId="77777777" w:rsidTr="00044616">
        <w:tc>
          <w:tcPr>
            <w:tcW w:w="1129" w:type="dxa"/>
          </w:tcPr>
          <w:p w14:paraId="22E23EFA" w14:textId="730B21F6" w:rsidR="009A5CA0" w:rsidRPr="001E161A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3.6.11.</w:t>
            </w:r>
          </w:p>
        </w:tc>
        <w:tc>
          <w:tcPr>
            <w:tcW w:w="2861" w:type="dxa"/>
          </w:tcPr>
          <w:p w14:paraId="5C96B8D6" w14:textId="23DD271B" w:rsidR="009A5CA0" w:rsidRPr="001E161A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Գ3.1.11. Գիտական փորձաքննության համակարգի բարելավում</w:t>
            </w:r>
          </w:p>
        </w:tc>
        <w:tc>
          <w:tcPr>
            <w:tcW w:w="4833" w:type="dxa"/>
          </w:tcPr>
          <w:p w14:paraId="07E3DB66" w14:textId="53D620AB" w:rsidR="009A5CA0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Գիտական փորձաքննության համակարգը վերանայվել է ներառելով փորձագիտական եզրակացությունների հավաստման և կոնսենսուսային զեկույցի ձևավորման գործիքակազմը, ինչպես նաև մեծ լեզվական մոդելների օգտագործմամբ հավելյալ գրախոսության գեներացումը և դրա հաշվառումը փորձագետների կարծիքի հետ:</w:t>
            </w:r>
          </w:p>
          <w:p w14:paraId="61C1307D" w14:textId="79D7A1E5" w:rsidR="009A5CA0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 փորձաքննության կարգը մշակվել և ներառվել է դրամաշնորհային ֆինանսավորման կարգի մեջ:</w:t>
            </w:r>
          </w:p>
          <w:p w14:paraId="1D3DD68A" w14:textId="3F0B78A7" w:rsidR="009A5CA0" w:rsidRPr="001E161A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 Մեծ լեզվական մոդելների օգտագործմամբ գրախոսություններ ստանալու հարցաշարը (</w:t>
            </w:r>
            <w:r>
              <w:rPr>
                <w:rFonts w:ascii="GHEA Grapalat" w:hAnsi="GHEA Grapalat"/>
                <w:lang w:val="en-US"/>
              </w:rPr>
              <w:t>prompt</w:t>
            </w:r>
            <w:r>
              <w:rPr>
                <w:rFonts w:ascii="GHEA Grapalat" w:hAnsi="GHEA Grapalat"/>
              </w:rPr>
              <w:t>) մշակված է և հաստատված է Կոմիտեի նախագահի հրամանով:</w:t>
            </w:r>
          </w:p>
        </w:tc>
        <w:tc>
          <w:tcPr>
            <w:tcW w:w="1687" w:type="dxa"/>
          </w:tcPr>
          <w:p w14:paraId="3F48853F" w14:textId="77777777" w:rsidR="009A5CA0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 (1)</w:t>
            </w:r>
          </w:p>
          <w:p w14:paraId="5DECA766" w14:textId="77777777" w:rsidR="009A5CA0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  <w:p w14:paraId="301AA10A" w14:textId="77777777" w:rsidR="009A5CA0" w:rsidRDefault="009A5CA0" w:rsidP="009A5CA0">
            <w:pPr>
              <w:rPr>
                <w:rFonts w:ascii="GHEA Grapalat" w:hAnsi="GHEA Grapalat"/>
              </w:rPr>
            </w:pPr>
          </w:p>
          <w:p w14:paraId="1934A0F7" w14:textId="77777777" w:rsidR="009A5CA0" w:rsidRDefault="009A5CA0" w:rsidP="009A5CA0">
            <w:pPr>
              <w:rPr>
                <w:rFonts w:ascii="GHEA Grapalat" w:hAnsi="GHEA Grapalat"/>
              </w:rPr>
            </w:pPr>
          </w:p>
          <w:p w14:paraId="638049C0" w14:textId="77777777" w:rsidR="009A5CA0" w:rsidRDefault="009A5CA0" w:rsidP="009A5CA0">
            <w:pPr>
              <w:rPr>
                <w:rFonts w:ascii="GHEA Grapalat" w:hAnsi="GHEA Grapalat"/>
              </w:rPr>
            </w:pPr>
          </w:p>
          <w:p w14:paraId="74CDB744" w14:textId="77777777" w:rsidR="009A5CA0" w:rsidRDefault="009A5CA0" w:rsidP="009A5CA0">
            <w:pPr>
              <w:rPr>
                <w:rFonts w:ascii="GHEA Grapalat" w:hAnsi="GHEA Grapalat"/>
              </w:rPr>
            </w:pPr>
          </w:p>
          <w:p w14:paraId="027168BD" w14:textId="77777777" w:rsidR="009A5CA0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2.(0)</w:t>
            </w:r>
          </w:p>
          <w:p w14:paraId="685C3C14" w14:textId="53CBD999" w:rsidR="009A5CA0" w:rsidRPr="001E161A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073E4ACA" w14:textId="217A7D77" w:rsidR="009A5CA0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 2027 թ. հունիսի 1-ին տասնօրյակ</w:t>
            </w:r>
          </w:p>
          <w:p w14:paraId="3FC77D34" w14:textId="77777777" w:rsidR="009A5CA0" w:rsidRDefault="009A5CA0" w:rsidP="009A5CA0">
            <w:pPr>
              <w:rPr>
                <w:rFonts w:ascii="GHEA Grapalat" w:hAnsi="GHEA Grapalat"/>
              </w:rPr>
            </w:pPr>
          </w:p>
          <w:p w14:paraId="1E74E16C" w14:textId="1D0AFF6D" w:rsidR="009A5CA0" w:rsidRDefault="009A5CA0" w:rsidP="009A5CA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 2027 թ. նոյեմբերի 1-ին տասնօրյակ</w:t>
            </w:r>
          </w:p>
          <w:p w14:paraId="50CEDDE4" w14:textId="77777777" w:rsidR="009A5CA0" w:rsidRDefault="009A5CA0" w:rsidP="009A5CA0">
            <w:pPr>
              <w:rPr>
                <w:rFonts w:ascii="GHEA Grapalat" w:hAnsi="GHEA Grapalat"/>
              </w:rPr>
            </w:pPr>
          </w:p>
          <w:p w14:paraId="07A9054B" w14:textId="77777777" w:rsidR="009A5CA0" w:rsidRDefault="009A5CA0" w:rsidP="009A5CA0">
            <w:pPr>
              <w:rPr>
                <w:rFonts w:ascii="GHEA Grapalat" w:hAnsi="GHEA Grapalat"/>
              </w:rPr>
            </w:pPr>
          </w:p>
          <w:p w14:paraId="3579C433" w14:textId="48A2EED0" w:rsidR="009A5CA0" w:rsidRPr="001E161A" w:rsidRDefault="009A5CA0" w:rsidP="009A5CA0">
            <w:pPr>
              <w:rPr>
                <w:rFonts w:ascii="GHEA Grapalat" w:hAnsi="GHEA Grapalat"/>
              </w:rPr>
            </w:pPr>
          </w:p>
        </w:tc>
        <w:tc>
          <w:tcPr>
            <w:tcW w:w="1842" w:type="dxa"/>
          </w:tcPr>
          <w:p w14:paraId="1B68B8D0" w14:textId="6886A86E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1B86C6B3" w14:textId="10F870E9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5F409324" w14:textId="77777777" w:rsidTr="00044616">
        <w:tc>
          <w:tcPr>
            <w:tcW w:w="1129" w:type="dxa"/>
            <w:shd w:val="clear" w:color="auto" w:fill="8EAADB" w:themeFill="accent5" w:themeFillTint="99"/>
          </w:tcPr>
          <w:p w14:paraId="3BD936DA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  <w:lang w:val="en-GB"/>
              </w:rPr>
              <w:t>4.</w:t>
            </w:r>
          </w:p>
        </w:tc>
        <w:tc>
          <w:tcPr>
            <w:tcW w:w="14601" w:type="dxa"/>
            <w:gridSpan w:val="6"/>
            <w:shd w:val="clear" w:color="auto" w:fill="8EAADB" w:themeFill="accent5" w:themeFillTint="99"/>
          </w:tcPr>
          <w:p w14:paraId="171A1912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ՌՆ-4</w:t>
            </w:r>
            <w:r w:rsidRPr="001E161A"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Վերակազմավորում և առաջխաղացում</w:t>
            </w:r>
          </w:p>
        </w:tc>
      </w:tr>
      <w:tr w:rsidR="009A5CA0" w:rsidRPr="001E161A" w14:paraId="17BCEF96" w14:textId="77777777" w:rsidTr="007D4B1C">
        <w:trPr>
          <w:trHeight w:val="2205"/>
        </w:trPr>
        <w:tc>
          <w:tcPr>
            <w:tcW w:w="1129" w:type="dxa"/>
            <w:shd w:val="clear" w:color="auto" w:fill="B4C6E7" w:themeFill="accent5" w:themeFillTint="66"/>
          </w:tcPr>
          <w:p w14:paraId="4B59B07B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  <w:lang w:val="en-GB"/>
              </w:rPr>
              <w:t>4.1.</w:t>
            </w:r>
          </w:p>
        </w:tc>
        <w:tc>
          <w:tcPr>
            <w:tcW w:w="14601" w:type="dxa"/>
            <w:gridSpan w:val="6"/>
            <w:shd w:val="clear" w:color="auto" w:fill="B4C6E7" w:themeFill="accent5" w:themeFillTint="66"/>
          </w:tcPr>
          <w:p w14:paraId="4AD447CF" w14:textId="77777777" w:rsidR="009A5CA0" w:rsidRPr="001E161A" w:rsidRDefault="009A5CA0" w:rsidP="009A5CA0">
            <w:pPr>
              <w:rPr>
                <w:rFonts w:ascii="GHEA Grapalat" w:hAnsi="GHEA Grapalat" w:cs="Sylfaen"/>
                <w:i/>
                <w:iCs/>
              </w:rPr>
            </w:pPr>
            <w:r w:rsidRPr="001E161A">
              <w:rPr>
                <w:rFonts w:ascii="GHEA Grapalat" w:hAnsi="GHEA Grapalat"/>
              </w:rPr>
              <w:t>ՄԱ4-1</w:t>
            </w:r>
            <w:r w:rsidRPr="001E161A">
              <w:rPr>
                <w:rFonts w:ascii="GHEA Grapalat" w:hAnsi="GHEA Grapalat" w:cs="Sylfaen"/>
                <w:i/>
                <w:iCs/>
              </w:rPr>
              <w:t>Հետազոտական ենթակառուցվածքների կոնսոլիդացում և արդյունավետություն</w:t>
            </w:r>
          </w:p>
          <w:p w14:paraId="4CD3A3F8" w14:textId="77777777" w:rsidR="009A5CA0" w:rsidRPr="001E161A" w:rsidRDefault="009A5CA0" w:rsidP="009A5CA0">
            <w:pPr>
              <w:rPr>
                <w:rFonts w:ascii="GHEA Grapalat" w:hAnsi="GHEA Grapalat" w:cs="Sylfaen"/>
                <w:b/>
              </w:rPr>
            </w:pPr>
            <w:r w:rsidRPr="001E161A">
              <w:rPr>
                <w:rFonts w:ascii="GHEA Grapalat" w:hAnsi="GHEA Grapalat" w:cs="Sylfaen"/>
                <w:b/>
              </w:rPr>
              <w:t>Վերջնական արդյունք՝</w:t>
            </w:r>
          </w:p>
          <w:p w14:paraId="6E463DC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 w:cs="Sylfaen"/>
              </w:rPr>
              <w:t xml:space="preserve">գիտական կազմակերպությունները միավորած են խոշոր կենտրոններում և ինտեգրված են խոշորացված բուհական համակարգի հետ` 2030 թվականին ունենալով մինչև 15 խոշոր գիտական կազմակերպություն: </w:t>
            </w:r>
            <w:bookmarkStart w:id="0" w:name="_Hlk210210197"/>
            <w:r w:rsidRPr="001E161A">
              <w:rPr>
                <w:rFonts w:ascii="GHEA Grapalat" w:hAnsi="GHEA Grapalat" w:cs="Sylfaen"/>
              </w:rPr>
              <w:t xml:space="preserve">Խոշորացման ճանապարհային քարտեզին զուգահեռ մշակված է արդեն ձեռք բերված խոշոր սարքավորումների հիման վրա համատեղ օգտագործման կենտրոնների ստեղծման հայեցակարգը, ինչպես նաև բացահայտված կարիքների հիման վրա իրականացվում են համապատասխան պակասող սարքավորումների և ենթակառուցվածքների ստեղծման ծրագրերը: </w:t>
            </w:r>
            <w:bookmarkEnd w:id="0"/>
            <w:r w:rsidRPr="001E161A">
              <w:rPr>
                <w:rFonts w:ascii="GHEA Grapalat" w:hAnsi="GHEA Grapalat" w:cs="Sylfaen"/>
              </w:rPr>
              <w:t>Իրականացվում են միջգիտակարգային հետազոտությունների խրախուսման ծրագրեր 2030 թվականի դրությամբ` իրականացված և ընթացիկ 50 ծրագիր: Բազային ֆինանսավորման կարգում հստակեցված է ֆինանսավորման ձևի շրջնակում իրականացվող գիտական ծրագրերի արդիականության և արդյունավետության գնահատման ընթացակարգերը և իրականացված է գնահատման առաջին շրջափուլը:</w:t>
            </w:r>
          </w:p>
        </w:tc>
      </w:tr>
      <w:tr w:rsidR="009A5CA0" w:rsidRPr="001E161A" w14:paraId="72BAB876" w14:textId="77777777" w:rsidTr="00044616">
        <w:tc>
          <w:tcPr>
            <w:tcW w:w="1129" w:type="dxa"/>
          </w:tcPr>
          <w:p w14:paraId="463FFD5F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4.1.1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1FE801FA" w14:textId="0E28786D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Գ4.1.1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 xml:space="preserve">Գիտական կազմակերպությունների միավորման </w:t>
            </w:r>
            <w:r w:rsidRPr="001E161A">
              <w:rPr>
                <w:rFonts w:ascii="GHEA Grapalat" w:hAnsi="GHEA Grapalat"/>
              </w:rPr>
              <w:lastRenderedPageBreak/>
              <w:t>ճանապարհային քարտեզի մշակում</w:t>
            </w:r>
          </w:p>
        </w:tc>
        <w:tc>
          <w:tcPr>
            <w:tcW w:w="4833" w:type="dxa"/>
          </w:tcPr>
          <w:p w14:paraId="22A08CD8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 xml:space="preserve">Լիազոր մարմնի կողմից հաստատված է «Հանրային Գիտական կազմակերպությունների միավորման և Ակադմեիական քաղաք ծրագրի </w:t>
            </w:r>
            <w:r w:rsidRPr="001E161A">
              <w:rPr>
                <w:rFonts w:ascii="GHEA Grapalat" w:hAnsi="GHEA Grapalat"/>
              </w:rPr>
              <w:lastRenderedPageBreak/>
              <w:t>շրջանակներում ըստ կլաստերների բաշխման ճանապարհային քարտեզը» որը ներառում է նաև բուհերի կազմում գործող գիտական կենտրոնների փուլային միացումը ինստիտուտների հետ: Հաստատված ճանապարհային քարտեզ:</w:t>
            </w:r>
          </w:p>
        </w:tc>
        <w:tc>
          <w:tcPr>
            <w:tcW w:w="1687" w:type="dxa"/>
          </w:tcPr>
          <w:p w14:paraId="0447F6B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(0)</w:t>
            </w:r>
          </w:p>
          <w:p w14:paraId="57D07F74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74B66F1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2026 թ.</w:t>
            </w:r>
          </w:p>
          <w:p w14:paraId="15D0990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նոյեմբերի 1-ին տասնօրյակ</w:t>
            </w:r>
          </w:p>
        </w:tc>
        <w:tc>
          <w:tcPr>
            <w:tcW w:w="1842" w:type="dxa"/>
          </w:tcPr>
          <w:p w14:paraId="7E8C5D8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ֆինանսա-վորում չի պահանջում</w:t>
            </w:r>
          </w:p>
        </w:tc>
        <w:tc>
          <w:tcPr>
            <w:tcW w:w="1393" w:type="dxa"/>
          </w:tcPr>
          <w:p w14:paraId="69EC69F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ԿԳՄՍՆ ԲԿԳԿ / Գործընկեր </w:t>
            </w:r>
            <w:r w:rsidRPr="001E161A">
              <w:rPr>
                <w:rFonts w:ascii="GHEA Grapalat" w:hAnsi="GHEA Grapalat"/>
              </w:rPr>
              <w:lastRenderedPageBreak/>
              <w:t>առաջատար բուհեր</w:t>
            </w:r>
          </w:p>
          <w:p w14:paraId="2DAA20D8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</w:tc>
      </w:tr>
      <w:tr w:rsidR="009A5CA0" w:rsidRPr="001E161A" w14:paraId="011F67DD" w14:textId="77777777" w:rsidTr="00044616">
        <w:tc>
          <w:tcPr>
            <w:tcW w:w="1129" w:type="dxa"/>
          </w:tcPr>
          <w:p w14:paraId="00437757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lastRenderedPageBreak/>
              <w:t>4.1.2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3745EA72" w14:textId="41A0ADA9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Գ4.1.2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Գիտական կազմակերպությունների միավորում</w:t>
            </w:r>
          </w:p>
        </w:tc>
        <w:tc>
          <w:tcPr>
            <w:tcW w:w="4833" w:type="dxa"/>
          </w:tcPr>
          <w:p w14:paraId="103FE6D8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Ճանապարհային քարտեզին համապատասխան` Կառավարության կողմից հաստատված են Հանրային գիտական կազմակերպությունների վերակազմակերպման որոշումները և հաստատված են նոր կանոնադրությունները: Միավորված գիտական կազմակերպությունների թիվը</w:t>
            </w:r>
          </w:p>
        </w:tc>
        <w:tc>
          <w:tcPr>
            <w:tcW w:w="1687" w:type="dxa"/>
          </w:tcPr>
          <w:p w14:paraId="7E879CA5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33915E4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&lt;15</w:t>
            </w:r>
          </w:p>
          <w:p w14:paraId="6ADA98D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</w:tc>
        <w:tc>
          <w:tcPr>
            <w:tcW w:w="1985" w:type="dxa"/>
          </w:tcPr>
          <w:p w14:paraId="5F266225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 թ.</w:t>
            </w:r>
          </w:p>
          <w:p w14:paraId="5E9010F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դեկտեմբերի 1-րն տասնօրյակ</w:t>
            </w:r>
          </w:p>
        </w:tc>
        <w:tc>
          <w:tcPr>
            <w:tcW w:w="1842" w:type="dxa"/>
          </w:tcPr>
          <w:p w14:paraId="57E7A04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6BFDC299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 / ԳԱԱ</w:t>
            </w:r>
          </w:p>
        </w:tc>
      </w:tr>
      <w:tr w:rsidR="009A5CA0" w:rsidRPr="001E161A" w14:paraId="6F80131B" w14:textId="77777777" w:rsidTr="00044616">
        <w:tc>
          <w:tcPr>
            <w:tcW w:w="1129" w:type="dxa"/>
          </w:tcPr>
          <w:p w14:paraId="2CE03B90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4.1.3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3159D895" w14:textId="5E40896C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Գ4.1.3</w:t>
            </w:r>
            <w:r>
              <w:rPr>
                <w:rFonts w:ascii="GHEA Grapalat" w:hAnsi="GHEA Grapalat"/>
                <w:lang w:val="en-US"/>
              </w:rPr>
              <w:t xml:space="preserve">. </w:t>
            </w:r>
            <w:r w:rsidRPr="001E161A">
              <w:rPr>
                <w:rFonts w:ascii="GHEA Grapalat" w:hAnsi="GHEA Grapalat"/>
              </w:rPr>
              <w:t>Գիտական սարքավորումների համատեղ օգտագործման կենտրոնների ստեղծում խոշորացված գիտական կազմակերպություններում</w:t>
            </w:r>
          </w:p>
        </w:tc>
        <w:tc>
          <w:tcPr>
            <w:tcW w:w="4833" w:type="dxa"/>
          </w:tcPr>
          <w:p w14:paraId="5ED6A63B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ԲՏՃՄ ուղղվածության գիտական կազմակերպություններում ստեղծված են համատեղ օգտագործման գիտական կենտրոններ, որոնց հիմքը կազմում են արդեն ձեռք բերված խոշոր գիտական սարքավորումները: </w:t>
            </w:r>
          </w:p>
          <w:p w14:paraId="6BB3FC50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Համատեղ օգտագործման կենտրոնների համար սահմանված են սարքերի օգտագործման ընթացակարգերը և կազմակերպության կանոնադրությամբ և հաստիքացուցակով առանձնացված են կենտրոնների պահպանման ու սպասարկման համար հատկացվող անձնակազմի և ֆինանսավորման ծավալները: Համատեղ օգտագործման կենտրոնները զինված են անվտանգության և սարքերի պատշաճ շահագործման ենթակառուցվածքներով ու միջավայրով: Համատեղ օգտագործման կենտրոնների ծառայությունների և հետազոտությունների լիարժեքությունն ապահովելու նպատակով բացահայտված են կարիքները, և պետական ներդրումներն ուղղվում են այդ ուղղությամբ:</w:t>
            </w:r>
          </w:p>
          <w:p w14:paraId="72E3672B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1) Կոնսոլիդացված և ֆինանսավորվող համատեղ օգտագործման կենտրոնների քանակ: </w:t>
            </w:r>
          </w:p>
          <w:p w14:paraId="18F9E239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2) Կարիքների գնահատումն իրականացված է` այդ թվում արտերկրի մասնագետների ներգրավմամբ:</w:t>
            </w:r>
          </w:p>
        </w:tc>
        <w:tc>
          <w:tcPr>
            <w:tcW w:w="1687" w:type="dxa"/>
          </w:tcPr>
          <w:p w14:paraId="4568531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1. (1)</w:t>
            </w:r>
          </w:p>
          <w:p w14:paraId="4E485D8A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7-10</w:t>
            </w:r>
          </w:p>
          <w:p w14:paraId="49395C3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38935EBB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08A600FB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638056E0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4D91CA55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2. (0)</w:t>
            </w:r>
          </w:p>
          <w:p w14:paraId="6D0BFB7D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7FBBD7BA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1. 2028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644FFB5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հունվարի 1-ին տասնօրյակ</w:t>
            </w:r>
          </w:p>
          <w:p w14:paraId="6B6B4EA4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0EB4CF5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4982BD21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2. 2027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379E7F3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 ապրիլի 1-ին տասնօրյակ</w:t>
            </w:r>
          </w:p>
        </w:tc>
        <w:tc>
          <w:tcPr>
            <w:tcW w:w="1842" w:type="dxa"/>
          </w:tcPr>
          <w:p w14:paraId="568448B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1) 1,000,000,000 </w:t>
            </w:r>
          </w:p>
          <w:p w14:paraId="2BE64A21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3CB6AFED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4787EC11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44782144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2) 180,000,000</w:t>
            </w:r>
          </w:p>
        </w:tc>
        <w:tc>
          <w:tcPr>
            <w:tcW w:w="1393" w:type="dxa"/>
          </w:tcPr>
          <w:p w14:paraId="4FA1066B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 / Գիտական կազմակերպու-թյուններ / «Ակադեմիական քաղաք» հիմնադրամ</w:t>
            </w:r>
          </w:p>
        </w:tc>
      </w:tr>
      <w:tr w:rsidR="009A5CA0" w:rsidRPr="001E161A" w14:paraId="453EB339" w14:textId="77777777" w:rsidTr="00044616">
        <w:tc>
          <w:tcPr>
            <w:tcW w:w="1129" w:type="dxa"/>
          </w:tcPr>
          <w:p w14:paraId="1F69E3A7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4.1.4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3C4F466D" w14:textId="6CE4DB09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Գ4.1.4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Խոշորացված գիտական կազմակերպությունների ինտեգրում խոշորացված բուհերի հետ` կլաստերների ձևավորում:</w:t>
            </w:r>
          </w:p>
        </w:tc>
        <w:tc>
          <w:tcPr>
            <w:tcW w:w="4833" w:type="dxa"/>
          </w:tcPr>
          <w:p w14:paraId="484D8562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Համաձայն կլաստերների բաշխման ճանապարհային քարտեզի, խոշորացված գիտական կազմակերպությունները միավորված են խոշորացված 6 համալսարանների հետ` համաձայն խոշորացված համալսարանների և գիտական կազմակերպությունների վերակազմակերպման մասին կառավարության որոշումների: Ակադեմիական քաղաք ծրագրի հայեցակարգին համապատասխան կլաստերների թվաքանակ:</w:t>
            </w:r>
          </w:p>
        </w:tc>
        <w:tc>
          <w:tcPr>
            <w:tcW w:w="1687" w:type="dxa"/>
          </w:tcPr>
          <w:p w14:paraId="6102ECD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484612E9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6</w:t>
            </w:r>
          </w:p>
        </w:tc>
        <w:tc>
          <w:tcPr>
            <w:tcW w:w="1985" w:type="dxa"/>
          </w:tcPr>
          <w:p w14:paraId="43503DB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2030 թ.</w:t>
            </w:r>
          </w:p>
          <w:p w14:paraId="785BD9A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մարտի 1-ին տասնօրյակ</w:t>
            </w:r>
          </w:p>
        </w:tc>
        <w:tc>
          <w:tcPr>
            <w:tcW w:w="1842" w:type="dxa"/>
          </w:tcPr>
          <w:p w14:paraId="76BB10B9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017D76A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 / Գործընկեր առաջատար բուհեր</w:t>
            </w:r>
          </w:p>
        </w:tc>
      </w:tr>
      <w:tr w:rsidR="009A5CA0" w:rsidRPr="001E161A" w14:paraId="1696B15C" w14:textId="77777777" w:rsidTr="00044616">
        <w:tc>
          <w:tcPr>
            <w:tcW w:w="1129" w:type="dxa"/>
          </w:tcPr>
          <w:p w14:paraId="116E6C86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4.1.5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54461550" w14:textId="22B3CA34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Գ4.1.5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Գիտությունից դեպի կիրառություն անցման համար` Ակադեմիական քաղաքում նախատիպավորման ենթակառուցվածքների կառուցում:</w:t>
            </w:r>
          </w:p>
        </w:tc>
        <w:tc>
          <w:tcPr>
            <w:tcW w:w="4833" w:type="dxa"/>
          </w:tcPr>
          <w:p w14:paraId="1FAC869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Ակադեմիական քաղաքում կառուցված են նախատիպավորման և փորձարարական արտադրության առնվազն 3 ենթակառուցվածքներ` սարքաշինության, քիմիական և կենսատեխնոլոգիական արտադրության և կիսահաղորդչային/էլեկտրոնային արտադրանքի նախատիպավորման կենտրոններ:</w:t>
            </w:r>
          </w:p>
        </w:tc>
        <w:tc>
          <w:tcPr>
            <w:tcW w:w="1687" w:type="dxa"/>
          </w:tcPr>
          <w:p w14:paraId="38B4113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6F064ED0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3</w:t>
            </w:r>
          </w:p>
        </w:tc>
        <w:tc>
          <w:tcPr>
            <w:tcW w:w="1985" w:type="dxa"/>
          </w:tcPr>
          <w:p w14:paraId="600A72DA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2030 թ.</w:t>
            </w:r>
          </w:p>
          <w:p w14:paraId="0BE5079D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նոյեմբերի 3-րդ տասնօրյակ</w:t>
            </w:r>
          </w:p>
        </w:tc>
        <w:tc>
          <w:tcPr>
            <w:tcW w:w="1842" w:type="dxa"/>
          </w:tcPr>
          <w:p w14:paraId="6C61D385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6,000,000,000</w:t>
            </w:r>
          </w:p>
        </w:tc>
        <w:tc>
          <w:tcPr>
            <w:tcW w:w="1393" w:type="dxa"/>
          </w:tcPr>
          <w:p w14:paraId="7FFC8C1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 / «Ակադեմիական քաղաք» հիմնադրամ</w:t>
            </w:r>
          </w:p>
        </w:tc>
      </w:tr>
      <w:tr w:rsidR="009A5CA0" w:rsidRPr="001E161A" w14:paraId="7EE9F55D" w14:textId="77777777" w:rsidTr="00044616">
        <w:tc>
          <w:tcPr>
            <w:tcW w:w="1129" w:type="dxa"/>
          </w:tcPr>
          <w:p w14:paraId="2E1EE506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4.1.6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7244DF68" w14:textId="6660EFF3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Գ4.1.6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Միջգիտակարգային հետազոտությունների խրախուսման ծրագրի կազմակերպում:</w:t>
            </w:r>
          </w:p>
        </w:tc>
        <w:tc>
          <w:tcPr>
            <w:tcW w:w="4833" w:type="dxa"/>
          </w:tcPr>
          <w:p w14:paraId="573B9CE1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Խոշորացվող գիտական կազմակերպությունների աշխատակիցների ներգրավման համար ըստ հայեցակարգի նախատեսվող առաջատար ուղղություններով միջգիտակարգային հետազոտությունների դրամաշնորհային ծրագրի իրականացում, որի նպատակն է նախանշված առաջատար և ժամանակակից ուղղություններով միավորվող կազմակերպությունների խմբերի միավորմամբ ձևավորվող խմբերով հետազոտությունների իրականացումը` միջազգային գործընկերների ներգրավմամբ: Ներառյալ ենթակառուցվածքների զինումը անհրաժեշտ սարքերով և սարքավորումներով: Իրականացվող ծրագրերի քանակ:</w:t>
            </w:r>
          </w:p>
        </w:tc>
        <w:tc>
          <w:tcPr>
            <w:tcW w:w="1687" w:type="dxa"/>
          </w:tcPr>
          <w:p w14:paraId="24FE4692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49E618EB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  <w:r w:rsidRPr="001E161A">
              <w:rPr>
                <w:rFonts w:ascii="GHEA Grapalat" w:hAnsi="GHEA Grapalat"/>
              </w:rPr>
              <w:t xml:space="preserve"> – 5</w:t>
            </w:r>
          </w:p>
          <w:p w14:paraId="1B56CCF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2028 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  <w:r w:rsidRPr="001E161A">
              <w:rPr>
                <w:rFonts w:ascii="GHEA Grapalat" w:hAnsi="GHEA Grapalat"/>
              </w:rPr>
              <w:t>– 10</w:t>
            </w:r>
          </w:p>
          <w:p w14:paraId="6C01A7D2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2029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  <w:r w:rsidRPr="001E161A">
              <w:rPr>
                <w:rFonts w:ascii="GHEA Grapalat" w:hAnsi="GHEA Grapalat"/>
              </w:rPr>
              <w:t xml:space="preserve"> – 20</w:t>
            </w:r>
          </w:p>
          <w:p w14:paraId="169014C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2030 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  <w:r w:rsidRPr="001E161A">
              <w:rPr>
                <w:rFonts w:ascii="GHEA Grapalat" w:hAnsi="GHEA Grapalat"/>
              </w:rPr>
              <w:t>– 30</w:t>
            </w:r>
          </w:p>
        </w:tc>
        <w:tc>
          <w:tcPr>
            <w:tcW w:w="1985" w:type="dxa"/>
          </w:tcPr>
          <w:p w14:paraId="307B03D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7A503E1A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2027-2030 յուրաքան-չյուր տարվա դեկտեմբերի 1-ին տասնօրյակի դրությամբ</w:t>
            </w:r>
          </w:p>
          <w:p w14:paraId="736B5F35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</w:tc>
        <w:tc>
          <w:tcPr>
            <w:tcW w:w="1842" w:type="dxa"/>
          </w:tcPr>
          <w:p w14:paraId="79306684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50D9D64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1,500,000,000</w:t>
            </w:r>
          </w:p>
          <w:p w14:paraId="4FFF4E05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3,000,000,000</w:t>
            </w:r>
          </w:p>
          <w:p w14:paraId="1060EDE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6,000,000,000</w:t>
            </w:r>
          </w:p>
          <w:p w14:paraId="7194B4AD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15,000,000,000</w:t>
            </w:r>
          </w:p>
        </w:tc>
        <w:tc>
          <w:tcPr>
            <w:tcW w:w="1393" w:type="dxa"/>
          </w:tcPr>
          <w:p w14:paraId="70E43C4B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0746AF02" w14:textId="77777777" w:rsidTr="00EF3F77">
        <w:trPr>
          <w:trHeight w:val="561"/>
        </w:trPr>
        <w:tc>
          <w:tcPr>
            <w:tcW w:w="1129" w:type="dxa"/>
            <w:shd w:val="clear" w:color="auto" w:fill="D9E2F3" w:themeFill="accent5" w:themeFillTint="33"/>
          </w:tcPr>
          <w:p w14:paraId="7076F52E" w14:textId="77777777" w:rsidR="009A5CA0" w:rsidRPr="001E161A" w:rsidRDefault="009A5CA0" w:rsidP="009A5CA0">
            <w:pPr>
              <w:rPr>
                <w:rFonts w:ascii="GHEA Grapalat" w:hAnsi="GHEA Grapalat"/>
                <w:highlight w:val="yellow"/>
                <w:lang w:val="en-GB"/>
              </w:rPr>
            </w:pPr>
            <w:r w:rsidRPr="001E161A">
              <w:rPr>
                <w:rFonts w:ascii="GHEA Grapalat" w:hAnsi="GHEA Grapalat" w:cs="Sylfaen"/>
              </w:rPr>
              <w:t>4.2.</w:t>
            </w:r>
          </w:p>
        </w:tc>
        <w:tc>
          <w:tcPr>
            <w:tcW w:w="14601" w:type="dxa"/>
            <w:gridSpan w:val="6"/>
            <w:shd w:val="clear" w:color="auto" w:fill="D9E2F3" w:themeFill="accent5" w:themeFillTint="33"/>
          </w:tcPr>
          <w:p w14:paraId="1EA8E46B" w14:textId="77777777" w:rsidR="009A5CA0" w:rsidRPr="001E161A" w:rsidRDefault="009A5CA0" w:rsidP="009A5CA0">
            <w:pPr>
              <w:rPr>
                <w:rFonts w:ascii="GHEA Grapalat" w:hAnsi="GHEA Grapalat" w:cs="Sylfaen"/>
                <w:i/>
                <w:iCs/>
              </w:rPr>
            </w:pPr>
            <w:r w:rsidRPr="001E161A">
              <w:rPr>
                <w:rFonts w:ascii="GHEA Grapalat" w:hAnsi="GHEA Grapalat"/>
              </w:rPr>
              <w:t>ՄԱ4-2</w:t>
            </w:r>
            <w:r w:rsidRPr="001E161A">
              <w:rPr>
                <w:rFonts w:ascii="GHEA Grapalat" w:hAnsi="GHEA Grapalat" w:cs="Sylfaen"/>
                <w:i/>
                <w:iCs/>
              </w:rPr>
              <w:t>Կառավարման արդյունավետություն</w:t>
            </w:r>
          </w:p>
          <w:p w14:paraId="504F9657" w14:textId="77777777" w:rsidR="009A5CA0" w:rsidRPr="001E161A" w:rsidRDefault="009A5CA0" w:rsidP="009A5CA0">
            <w:pPr>
              <w:rPr>
                <w:rFonts w:ascii="GHEA Grapalat" w:hAnsi="GHEA Grapalat" w:cs="Sylfaen"/>
                <w:b/>
              </w:rPr>
            </w:pPr>
            <w:r w:rsidRPr="001E161A">
              <w:rPr>
                <w:rFonts w:ascii="GHEA Grapalat" w:hAnsi="GHEA Grapalat" w:cs="Sylfaen"/>
                <w:b/>
              </w:rPr>
              <w:t>Վերջնական արդյունք՝</w:t>
            </w:r>
          </w:p>
          <w:p w14:paraId="18476DA9" w14:textId="77777777" w:rsidR="009A5CA0" w:rsidRPr="001E161A" w:rsidRDefault="009A5CA0" w:rsidP="009A5CA0">
            <w:pPr>
              <w:rPr>
                <w:rFonts w:ascii="GHEA Grapalat" w:hAnsi="GHEA Grapalat"/>
                <w:highlight w:val="yellow"/>
              </w:rPr>
            </w:pPr>
            <w:r w:rsidRPr="001E161A">
              <w:rPr>
                <w:rFonts w:ascii="GHEA Grapalat" w:hAnsi="GHEA Grapalat" w:cs="Sylfaen"/>
              </w:rPr>
              <w:lastRenderedPageBreak/>
              <w:t>միջազգային գործընկեր համալսարանների ներգրավմամբ կվերապատրաստվեն բուհերի և գիտական կազմակերպությունների առնվազն 100 գործող կամ ապագա կառավարիչներ, և ՀՀ բուհերից առնվազն մեկում գործընկեր համալսարանների հետ համագործակցությամբ կներդրվի ոլորտների կառավարիչների պատրաստման սերտիֆիկացվող դասընթաց կամ կրթական ծրագիր, կվերանայվեն կառավարչական պաշտոնների անձնագրերն ու կներմուծվեն հաշվետվողականության ու պատասխանատվության մեխանիզմներ: Ներդրված է ղեկավար պաշտոններում ընտրության բաց և թափանցիկ մեխանիզմներ ինչպես նաև սահմանված է ղեկավար պաշտոններին ներկայացվող հմտությունների և որակավորման շրջանակը: Բազային ֆինանսավորման կարգերում ներդրվելու է թերի վարչարարության կանխման կամ դրա համար պատասխանատվության գործիքներ` որոնք կարտացոլվեն վարչական ապարատին հատկացվող ֆինանսավորման ծավալներում: Բազային ֆինանսավորման կարգում ներդրված է վարչական կազմի քանակին ներկայացվող չափանիշները ինչպես նաև խոշոր ենթակառուցվածքների դեպքում առանձին ընթացակարգով դրանց պատշաճ պահպանումը ֆինանսավորելու մեխանիզմները: «Ակադեմիական քաղաք» ծրագրի շրջանակներում կառուցվող շինությունների համար սահմանված են ռեսուրսների խնայողության չափանիշները և շինությունները նախագծված են խնայողության նկատառումներով: Խոշորացման ճանապարհային քարտեզին զուգահեռ մշակված է արդեն ձեռք բերված խոշոր սարքավորումների հիման վրա համատեղ օգտագործման կենտրոնների ստեղծման հայեցակարգը, ինչպես նաև բացահայտված կարիքների հիման վրա իրականացվում են համապատասխան պակասող սարքավորումների և ենթակառուցվածքների ստեղծման ծրագրերը:</w:t>
            </w:r>
          </w:p>
        </w:tc>
      </w:tr>
      <w:tr w:rsidR="009A5CA0" w:rsidRPr="001E161A" w14:paraId="2586F5D3" w14:textId="77777777" w:rsidTr="00044616">
        <w:tc>
          <w:tcPr>
            <w:tcW w:w="1129" w:type="dxa"/>
          </w:tcPr>
          <w:p w14:paraId="3DB4A58F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lastRenderedPageBreak/>
              <w:t>4.2.1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564043E0" w14:textId="2FE22CEC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Գ.4.2.1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Բուհերի և գիտական կազմակերպությունների ղեկավար պաշտոններում աշխատողների կամ հավակնորդների վերպատրաստումներ գործընկեր առաջատար բուհում:</w:t>
            </w:r>
          </w:p>
        </w:tc>
        <w:tc>
          <w:tcPr>
            <w:tcW w:w="4833" w:type="dxa"/>
          </w:tcPr>
          <w:p w14:paraId="7A78DBE9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«Ակաեմիական քաղաք» ծրագրի շրջանակներում ներգրավված գործընկեր առաջատար բուհի կողմից մշակված բարձրագույն կրթության և գիտության ոլորտի կառավարիչների հիբրիդային ծրագրով վերապատրաստված են մինչև 100 ղեկավար պաշտոններում գտնվող կամ հավակնող անձինք, ներառյալ ակադեմիական ստորաբաժանումների ղեկավարները:</w:t>
            </w:r>
          </w:p>
          <w:p w14:paraId="09997D4C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Վերապատրաստմանը մասնակցած անձանց քանակ:</w:t>
            </w:r>
          </w:p>
        </w:tc>
        <w:tc>
          <w:tcPr>
            <w:tcW w:w="1687" w:type="dxa"/>
          </w:tcPr>
          <w:p w14:paraId="606885A1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24DB5419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50</w:t>
            </w:r>
          </w:p>
          <w:p w14:paraId="0D35F80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100</w:t>
            </w:r>
          </w:p>
        </w:tc>
        <w:tc>
          <w:tcPr>
            <w:tcW w:w="1985" w:type="dxa"/>
          </w:tcPr>
          <w:p w14:paraId="6A7A1B08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2028-2029 </w:t>
            </w:r>
            <w:r w:rsidRPr="001E161A">
              <w:rPr>
                <w:rFonts w:ascii="GHEA Grapalat" w:hAnsi="GHEA Grapalat"/>
                <w:lang w:val="en-GB"/>
              </w:rPr>
              <w:t>թթ.</w:t>
            </w:r>
            <w:r w:rsidRPr="001E161A">
              <w:rPr>
                <w:rFonts w:ascii="GHEA Grapalat" w:hAnsi="GHEA Grapalat"/>
              </w:rPr>
              <w:t>դեկտեմբերի 3-րդ տասնօրյակ</w:t>
            </w:r>
          </w:p>
        </w:tc>
        <w:tc>
          <w:tcPr>
            <w:tcW w:w="1842" w:type="dxa"/>
          </w:tcPr>
          <w:p w14:paraId="696BFBF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6EAE0872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1DA2AEA3" w14:textId="77777777" w:rsidTr="00044616">
        <w:tc>
          <w:tcPr>
            <w:tcW w:w="1129" w:type="dxa"/>
          </w:tcPr>
          <w:p w14:paraId="45917598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4.2.2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78592F2B" w14:textId="12E225F1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Գ4.2.2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 xml:space="preserve">Համալսարաններից առնվազն մեկում բարձրագույն կրթության և գիտության ոլորտի կառավարիչների վերապատրաստման ծրագրի ներդրում </w:t>
            </w:r>
          </w:p>
        </w:tc>
        <w:tc>
          <w:tcPr>
            <w:tcW w:w="4833" w:type="dxa"/>
          </w:tcPr>
          <w:p w14:paraId="1073747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«Ակադեմիական քաղաք» ծրագրի շրջանակներում գործընկեր առաջատար բուհի հետ համագործակցությամբ ներդրված է ոլորտի կառավարիչների վերապատրաստման սերտիֆիկացված ծրագիրը, որի դասախոսական կազմը վերապատրաստված և ընտրված է գործընկեր բուհի կողմից: Ծրագրի առանձին մոդուլների ընդգրկված են դոկտորանտուրայի ծրագրերում: Ներդրված կրթական ծրագիր:</w:t>
            </w:r>
          </w:p>
        </w:tc>
        <w:tc>
          <w:tcPr>
            <w:tcW w:w="1687" w:type="dxa"/>
          </w:tcPr>
          <w:p w14:paraId="3848C098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5A11513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6566C968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 xml:space="preserve">2029 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33498DB9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սեպտեմբերի 3-րդ տասնօրյակ</w:t>
            </w:r>
          </w:p>
        </w:tc>
        <w:tc>
          <w:tcPr>
            <w:tcW w:w="1842" w:type="dxa"/>
          </w:tcPr>
          <w:p w14:paraId="27CEBE1C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4160121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5C1EE012" w14:textId="77777777" w:rsidTr="00044616">
        <w:tc>
          <w:tcPr>
            <w:tcW w:w="1129" w:type="dxa"/>
          </w:tcPr>
          <w:p w14:paraId="05125220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4.2.3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2AE53DDD" w14:textId="08D6379D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Գ4.2.3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 xml:space="preserve">Գիտական աշխատողների ատեստավորման կարգի վերանայում` գիտական ղեկավար պաշտոնների պահանջների և </w:t>
            </w:r>
            <w:r w:rsidRPr="001E161A">
              <w:rPr>
                <w:rFonts w:ascii="GHEA Grapalat" w:hAnsi="GHEA Grapalat"/>
              </w:rPr>
              <w:lastRenderedPageBreak/>
              <w:t>պատասխանատվության շրջանակի սահմանում</w:t>
            </w:r>
          </w:p>
        </w:tc>
        <w:tc>
          <w:tcPr>
            <w:tcW w:w="4833" w:type="dxa"/>
          </w:tcPr>
          <w:p w14:paraId="37830F84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 xml:space="preserve">Գիտական ղեկավար պաշտոնների (լաբորատորիայի կամ խմբի ղեկավար) համար վերանայված է ներկայացվող պահանջները և պատասխանատվությունների շրջանակը, ներմուծված է հաշվետվողականության մեանիզմները, որոնց շրջանակներում գիտական </w:t>
            </w:r>
            <w:r w:rsidRPr="001E161A">
              <w:rPr>
                <w:rFonts w:ascii="GHEA Grapalat" w:hAnsi="GHEA Grapalat"/>
              </w:rPr>
              <w:lastRenderedPageBreak/>
              <w:t>ստորաբաժանումների ղեկավարները կրելու են անմիջական պատասխանատվություն գիտական ստորաբաժանման արդյունավետության համար ինչպես նաև ավելի ինստիտուցիոնալ ու հաշվետու ձևով են տնօրինելու (կամ մասնակցելու տնօրինմանը) ստորաբաժանման կադրային, նյութատեխնիկական և ֆինանսական ռեսուրսները: Գիտական կադրերի ատեստավորման կարգը վերանայված է:</w:t>
            </w:r>
          </w:p>
        </w:tc>
        <w:tc>
          <w:tcPr>
            <w:tcW w:w="1687" w:type="dxa"/>
          </w:tcPr>
          <w:p w14:paraId="39F718B0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1</w:t>
            </w:r>
          </w:p>
        </w:tc>
        <w:tc>
          <w:tcPr>
            <w:tcW w:w="1985" w:type="dxa"/>
          </w:tcPr>
          <w:p w14:paraId="577AFAB1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2026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23F04194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 հոկտեմբերի 1-ին տասնօրյակ</w:t>
            </w:r>
          </w:p>
        </w:tc>
        <w:tc>
          <w:tcPr>
            <w:tcW w:w="1842" w:type="dxa"/>
          </w:tcPr>
          <w:p w14:paraId="5310861C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3BF5B49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2420F000" w14:textId="77777777" w:rsidTr="00044616">
        <w:tc>
          <w:tcPr>
            <w:tcW w:w="1129" w:type="dxa"/>
          </w:tcPr>
          <w:p w14:paraId="2787081A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4.2.4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024EA710" w14:textId="1D204A32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Գ4.2.4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Գիտական կազմակերպությունների ղեկավարների ընտրության պայմաններ</w:t>
            </w:r>
          </w:p>
        </w:tc>
        <w:tc>
          <w:tcPr>
            <w:tcW w:w="4833" w:type="dxa"/>
          </w:tcPr>
          <w:p w14:paraId="1E6BCD95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Լիազոր մարմնի կողմից հաստատվել է գիտական կազմակերպության ղեկավար պաշտոնների համալրման մրցույթի անցկացման ուղեցույցը ինչպես նաև այդ պաշտոնների համալրման համար որակավորումների և հմտությունների շրջանակը, որոնց հիման վրա նմանատիպ պահանջները ամրագրված են խոշորացված գիտական կազմակերպությունների կանոնադրություններով: Հաստատված ուղեցույց:</w:t>
            </w:r>
          </w:p>
        </w:tc>
        <w:tc>
          <w:tcPr>
            <w:tcW w:w="1687" w:type="dxa"/>
          </w:tcPr>
          <w:p w14:paraId="28BA8C8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0</w:t>
            </w:r>
          </w:p>
          <w:p w14:paraId="17ADAE6C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(1)</w:t>
            </w:r>
          </w:p>
        </w:tc>
        <w:tc>
          <w:tcPr>
            <w:tcW w:w="1985" w:type="dxa"/>
          </w:tcPr>
          <w:p w14:paraId="7D09327B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2026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64E2A34D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հոկտեմբերի 3-րդ տասնօրյակ</w:t>
            </w:r>
          </w:p>
        </w:tc>
        <w:tc>
          <w:tcPr>
            <w:tcW w:w="1842" w:type="dxa"/>
          </w:tcPr>
          <w:p w14:paraId="659F9C4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373C6CA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5EE29029" w14:textId="77777777" w:rsidTr="00044616">
        <w:tc>
          <w:tcPr>
            <w:tcW w:w="1129" w:type="dxa"/>
          </w:tcPr>
          <w:p w14:paraId="1EA405B8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4.2.5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157C35E5" w14:textId="7ACB1091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Գ4.2.5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Բազային ֆինանսավորման կարգի վերանայում</w:t>
            </w:r>
          </w:p>
        </w:tc>
        <w:tc>
          <w:tcPr>
            <w:tcW w:w="4833" w:type="dxa"/>
          </w:tcPr>
          <w:p w14:paraId="592C41B2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Գիտական կազմակերպություններին բազային ֆինանսավորման կարգում կատարված են համապատասխան փոփոխություններ, որով սահմանափակվում են վարչական և սպասարկող աշխատակիցների համամասնությունը ընդհանուր աշխատակիցների կազմի մեջ` մինչև առավելագույնը 25% կախված գիտական կազմակերպության հետազոտությունների բնույթից (տեսական հետազոտություններով զբաղվող կազմակերպությունների դեպքում ավելի քիչ համամասնությամբ): Խոշոր կամ պահպանության հատուկ կարիք ունեցող ենթակառուցվածքների առկայության դեպքում դրանց պահպանման համար առանձնացված անձնակազմը և ֆինանսավորումը տրամադրվում են առանձին հայտով: Բազային ֆինանսավորման կարգի փոփոխությունները հաստատված են:</w:t>
            </w:r>
          </w:p>
        </w:tc>
        <w:tc>
          <w:tcPr>
            <w:tcW w:w="1687" w:type="dxa"/>
          </w:tcPr>
          <w:p w14:paraId="11E129A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  <w:p w14:paraId="060792E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(1)</w:t>
            </w:r>
          </w:p>
        </w:tc>
        <w:tc>
          <w:tcPr>
            <w:tcW w:w="1985" w:type="dxa"/>
          </w:tcPr>
          <w:p w14:paraId="6B9C9531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2026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711465B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հոկտեմբերի 3-րդ տասնօրյակ</w:t>
            </w:r>
          </w:p>
        </w:tc>
        <w:tc>
          <w:tcPr>
            <w:tcW w:w="1842" w:type="dxa"/>
          </w:tcPr>
          <w:p w14:paraId="36902E6C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5451BD9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352F931D" w14:textId="77777777" w:rsidTr="00044616">
        <w:tc>
          <w:tcPr>
            <w:tcW w:w="1129" w:type="dxa"/>
          </w:tcPr>
          <w:p w14:paraId="34C153FB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4.2.6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77BF8AEA" w14:textId="5B47718D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Գ4.2.6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Թվային վարչարարություն</w:t>
            </w:r>
          </w:p>
        </w:tc>
        <w:tc>
          <w:tcPr>
            <w:tcW w:w="4833" w:type="dxa"/>
          </w:tcPr>
          <w:p w14:paraId="0A411ED5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Համալսարաններում և դրանց կազմում գործող գիտական կազմակերպություններում ներդրված են վարչարարության թվային գործիքներ, որոնց </w:t>
            </w:r>
            <w:r w:rsidRPr="001E161A">
              <w:rPr>
                <w:rFonts w:ascii="GHEA Grapalat" w:hAnsi="GHEA Grapalat"/>
              </w:rPr>
              <w:lastRenderedPageBreak/>
              <w:t>միջոցով կրճատված է անհարկի վարչական ապարատի կազմ ունենալու անհրաժեշտությունը:</w:t>
            </w:r>
          </w:p>
          <w:p w14:paraId="7F489389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Թվային վարչարարության գործիքակազմը ներդրված է խոշորացված հանրային գիտական կազմակերպություններում:</w:t>
            </w:r>
          </w:p>
        </w:tc>
        <w:tc>
          <w:tcPr>
            <w:tcW w:w="1687" w:type="dxa"/>
          </w:tcPr>
          <w:p w14:paraId="1E50FDE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(0%)</w:t>
            </w:r>
          </w:p>
          <w:p w14:paraId="24289E8B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100</w:t>
            </w:r>
            <w:r w:rsidRPr="001E161A">
              <w:rPr>
                <w:rFonts w:ascii="GHEA Grapalat" w:hAnsi="GHEA Grapalat"/>
                <w:lang w:val="en-US"/>
              </w:rPr>
              <w:t>%</w:t>
            </w:r>
          </w:p>
        </w:tc>
        <w:tc>
          <w:tcPr>
            <w:tcW w:w="1985" w:type="dxa"/>
          </w:tcPr>
          <w:p w14:paraId="4557135C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2029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388E9A99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հունիսի 3-րդ տասնօրյակ</w:t>
            </w:r>
          </w:p>
        </w:tc>
        <w:tc>
          <w:tcPr>
            <w:tcW w:w="1842" w:type="dxa"/>
          </w:tcPr>
          <w:p w14:paraId="51CDA1D1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58C5BEA5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02084453" w14:textId="77777777" w:rsidTr="00044616">
        <w:tc>
          <w:tcPr>
            <w:tcW w:w="1129" w:type="dxa"/>
          </w:tcPr>
          <w:p w14:paraId="7D2B8AD6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4.2.7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0A7A22A4" w14:textId="5EDC1732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Գ4.2.7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Պատշաճ վարչարարություն</w:t>
            </w:r>
          </w:p>
        </w:tc>
        <w:tc>
          <w:tcPr>
            <w:tcW w:w="4833" w:type="dxa"/>
          </w:tcPr>
          <w:p w14:paraId="0A8F9A7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Գիտական կազմակերպությունների ֆինանսավորման կարգերով և համապատասխան մեթոդաբանությամբ ներդրված է վարչական ապարատի աշխատանքի արդյունավետության գնահատման համակարգ, որն անդրադառնում է վարչական կազմին տրամադրվող ֆինանսավորման վրա: Բազային ֆինանսավորման կարգում կամ պայմանագրերում ներառված կարգավորումներ:</w:t>
            </w:r>
          </w:p>
        </w:tc>
        <w:tc>
          <w:tcPr>
            <w:tcW w:w="1687" w:type="dxa"/>
          </w:tcPr>
          <w:p w14:paraId="4225732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(0)</w:t>
            </w:r>
          </w:p>
          <w:p w14:paraId="31BEF07D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051CBF09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2027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3AD964A8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հուլիսի 3-րդ տասնօրյակ</w:t>
            </w:r>
          </w:p>
        </w:tc>
        <w:tc>
          <w:tcPr>
            <w:tcW w:w="1842" w:type="dxa"/>
          </w:tcPr>
          <w:p w14:paraId="40F7573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6BD91505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321D0B14" w14:textId="77777777" w:rsidTr="00044616">
        <w:tc>
          <w:tcPr>
            <w:tcW w:w="1129" w:type="dxa"/>
          </w:tcPr>
          <w:p w14:paraId="1231E006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4.2.8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1E6BFEAE" w14:textId="3C72C55C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Գ4.2.8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Ռեսուրսախնայող ենթակառուցվածքներ</w:t>
            </w:r>
          </w:p>
        </w:tc>
        <w:tc>
          <w:tcPr>
            <w:tcW w:w="4833" w:type="dxa"/>
          </w:tcPr>
          <w:p w14:paraId="3016220B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«Ակադեմիակն քաղաք» ծրագրի շրջանակներում նախագծվելիք շինությունների համար ռեսուրսախնայողական սկզբունքները սահմանված են այնպես, որ շինությունները կառուցվեն այնպես, որ հնարավորինս սահմանափակեն էլեկտրական էներգիայի, ջրի և այլ ռեսուրսների անհարկի կիրառությունը և օգտագործեն վերականգնվող ռեսուրսներ: Ուղեցույցը մշակված է:</w:t>
            </w:r>
          </w:p>
        </w:tc>
        <w:tc>
          <w:tcPr>
            <w:tcW w:w="1687" w:type="dxa"/>
          </w:tcPr>
          <w:p w14:paraId="5C24C8C0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0</w:t>
            </w:r>
          </w:p>
          <w:p w14:paraId="0A3655E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(1)</w:t>
            </w:r>
          </w:p>
        </w:tc>
        <w:tc>
          <w:tcPr>
            <w:tcW w:w="1985" w:type="dxa"/>
          </w:tcPr>
          <w:p w14:paraId="618A44D3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2026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107F3E8D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սեպտեմբերի 1-ին տասնօրյակ</w:t>
            </w:r>
          </w:p>
        </w:tc>
        <w:tc>
          <w:tcPr>
            <w:tcW w:w="1842" w:type="dxa"/>
          </w:tcPr>
          <w:p w14:paraId="7C8F704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25D33175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559EEAC1" w14:textId="77777777" w:rsidTr="00ED4568">
        <w:trPr>
          <w:trHeight w:val="2205"/>
        </w:trPr>
        <w:tc>
          <w:tcPr>
            <w:tcW w:w="1129" w:type="dxa"/>
            <w:shd w:val="clear" w:color="auto" w:fill="D9E2F3" w:themeFill="accent5" w:themeFillTint="33"/>
          </w:tcPr>
          <w:p w14:paraId="1F3ED33D" w14:textId="77777777" w:rsidR="009A5CA0" w:rsidRPr="001E161A" w:rsidRDefault="009A5CA0" w:rsidP="009A5CA0">
            <w:pPr>
              <w:rPr>
                <w:rFonts w:ascii="GHEA Grapalat" w:hAnsi="GHEA Grapalat"/>
                <w:highlight w:val="yellow"/>
                <w:lang w:val="en-GB"/>
              </w:rPr>
            </w:pPr>
            <w:r w:rsidRPr="001E161A">
              <w:rPr>
                <w:rFonts w:ascii="GHEA Grapalat" w:hAnsi="GHEA Grapalat"/>
              </w:rPr>
              <w:t>4.3.</w:t>
            </w:r>
          </w:p>
        </w:tc>
        <w:tc>
          <w:tcPr>
            <w:tcW w:w="14601" w:type="dxa"/>
            <w:gridSpan w:val="6"/>
            <w:shd w:val="clear" w:color="auto" w:fill="D9E2F3" w:themeFill="accent5" w:themeFillTint="33"/>
          </w:tcPr>
          <w:p w14:paraId="483A7DE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ՄԱ4-3</w:t>
            </w:r>
            <w:r w:rsidRPr="001E161A"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Խոշորացված կլաստերներում գիտական և կրթական գործունեության համուղում</w:t>
            </w:r>
          </w:p>
          <w:p w14:paraId="06FC462F" w14:textId="77777777" w:rsidR="009A5CA0" w:rsidRPr="001E161A" w:rsidRDefault="009A5CA0" w:rsidP="009A5CA0">
            <w:pPr>
              <w:rPr>
                <w:rFonts w:ascii="GHEA Grapalat" w:hAnsi="GHEA Grapalat" w:cs="Sylfaen"/>
                <w:b/>
              </w:rPr>
            </w:pPr>
            <w:r w:rsidRPr="001E161A">
              <w:rPr>
                <w:rFonts w:ascii="GHEA Grapalat" w:hAnsi="GHEA Grapalat" w:cs="Sylfaen"/>
                <w:b/>
              </w:rPr>
              <w:t>Վերջնական արդյունք՝</w:t>
            </w:r>
          </w:p>
          <w:p w14:paraId="171D2EF3" w14:textId="77777777" w:rsidR="009A5CA0" w:rsidRPr="001E161A" w:rsidRDefault="009A5CA0" w:rsidP="009A5CA0">
            <w:pPr>
              <w:rPr>
                <w:rFonts w:ascii="GHEA Grapalat" w:hAnsi="GHEA Grapalat"/>
                <w:highlight w:val="yellow"/>
              </w:rPr>
            </w:pPr>
            <w:r w:rsidRPr="001E161A">
              <w:rPr>
                <w:rFonts w:ascii="GHEA Grapalat" w:hAnsi="GHEA Grapalat"/>
              </w:rPr>
              <w:t>համալսարաններում ներդրված է պայմանագրերի ճկուն և պարզ համակարգ, որը թույլ է տալիս մեկ պայմանագրի շրջանակներում աշխատակցի հետ կազմակերպել ծանրաբեռնվածությունների տեսակների և մակարդակի կարգավորման հնարավորություններ, ներդրված են խրախուսման մեխանիզմներ դասավանդման կամ կրթական պրոցեսում ներգրավման համար, ինչպես նաև ամբողջությամբ հետազոտական աշխատանքով զբաղվելիս` համապատասխան հավելյալ պայմաններ: Կրթական և հետազոտական գործութնեություններում ակադեմիական կազմի ներգրավումը կազմակերպվում են հասկանալի մեխանիզմներով` յուրաքանչյուր գործունեության տեսակի համար ունենալով առանձին շրջանակ, ինչը թույլ կտա խուսափելու հնարավոր «գորշ» հատվածներից: Գիտական կազմակերպությունների կառուցվածում առկա են ուսումնահետազոտական ժամանակակից լաբորատորիաներ կամ տարածքներ` ուսանողների լաբորատոր պարապմունքների և հետազոտական աշխատանքնարի իրականացման համար:</w:t>
            </w:r>
          </w:p>
        </w:tc>
      </w:tr>
      <w:tr w:rsidR="009A5CA0" w:rsidRPr="001E161A" w14:paraId="750A8D2A" w14:textId="77777777" w:rsidTr="00044616">
        <w:tc>
          <w:tcPr>
            <w:tcW w:w="1129" w:type="dxa"/>
          </w:tcPr>
          <w:p w14:paraId="4CA0DD15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4.3.1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524E48D7" w14:textId="1A0A3F5A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Գ4.3.1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Կրթական և հետազոտական աշխատանքների հավասարակշռում</w:t>
            </w:r>
          </w:p>
        </w:tc>
        <w:tc>
          <w:tcPr>
            <w:tcW w:w="4833" w:type="dxa"/>
          </w:tcPr>
          <w:p w14:paraId="204D549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Խոշորացված կլաստերներում միջազգային գործընկեր համալսարանների հետ ձևակերպված է ներքին վարչարարության այնպիսի մոդել, որի պարագայում ակադեմիական կազմի աշխատակիցը կարողանում է ճկուն եղանակով և իր հետազոտական կամ դասավանդման </w:t>
            </w:r>
            <w:r w:rsidRPr="001E161A">
              <w:rPr>
                <w:rFonts w:ascii="GHEA Grapalat" w:hAnsi="GHEA Grapalat"/>
              </w:rPr>
              <w:lastRenderedPageBreak/>
              <w:t>նախընտրություններին համապատասխան կարգավորել ծանրաբեռնվածությունները:</w:t>
            </w:r>
          </w:p>
          <w:p w14:paraId="51B41C8C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1) Ուղեցույցը կազմված է:</w:t>
            </w:r>
          </w:p>
          <w:p w14:paraId="05B7F6F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2) Անհրաժեշտ կարգավորումները ներդրված են ոլորտը կարգավորող ենթաօրենսդրական ակտերում և կանոնադրություններում:</w:t>
            </w:r>
          </w:p>
        </w:tc>
        <w:tc>
          <w:tcPr>
            <w:tcW w:w="1687" w:type="dxa"/>
          </w:tcPr>
          <w:p w14:paraId="7D89F582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(0)</w:t>
            </w:r>
          </w:p>
          <w:p w14:paraId="309C7AA2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</w:t>
            </w:r>
          </w:p>
        </w:tc>
        <w:tc>
          <w:tcPr>
            <w:tcW w:w="1985" w:type="dxa"/>
          </w:tcPr>
          <w:p w14:paraId="7E195CCF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1)2026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2E0A67BD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սեպտեմբերի 1-ին տասնօրյակ</w:t>
            </w:r>
          </w:p>
          <w:p w14:paraId="603A7EEC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</w:p>
          <w:p w14:paraId="3F240597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2) 2027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  <w:r w:rsidRPr="001E161A">
              <w:rPr>
                <w:rFonts w:ascii="GHEA Grapalat" w:hAnsi="GHEA Grapalat"/>
              </w:rPr>
              <w:t xml:space="preserve"> հոկտեմբերի 3-րդ տասնօրյակ</w:t>
            </w:r>
          </w:p>
        </w:tc>
        <w:tc>
          <w:tcPr>
            <w:tcW w:w="1842" w:type="dxa"/>
          </w:tcPr>
          <w:p w14:paraId="63F7543C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lastRenderedPageBreak/>
              <w:t>Լրացուցիչ ֆինանսավորում չի պահանջում</w:t>
            </w:r>
          </w:p>
        </w:tc>
        <w:tc>
          <w:tcPr>
            <w:tcW w:w="1393" w:type="dxa"/>
          </w:tcPr>
          <w:p w14:paraId="22676E98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56A9EA17" w14:textId="77777777" w:rsidTr="00044616">
        <w:tc>
          <w:tcPr>
            <w:tcW w:w="1129" w:type="dxa"/>
          </w:tcPr>
          <w:p w14:paraId="30D67D31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4.3.2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2F8DA13C" w14:textId="162D2CE0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Գ4.3.2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Գիտական գործունեության կազմակերպում կլաստերներում</w:t>
            </w:r>
          </w:p>
        </w:tc>
        <w:tc>
          <w:tcPr>
            <w:tcW w:w="4833" w:type="dxa"/>
          </w:tcPr>
          <w:p w14:paraId="676F4BD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Կլաստերների կազմում գործող գիտական կազմակերպությունների գործունեության համար սահմանված են շրջանակները, որոնց կիրարկումը երաշխավորում է գիտական գործունեության կազմակերպման այնպիսի մոդել, որը չի խոչընդոտում կազմակերպություններին զբաղվել հիմնականում հետազոտական աշխատանքներով` միաժամանակ երաշխավորելով ուսանողների ներգրավումը հետազոտական աշխատանքներին ինչպես նաև հավաստելով իրականացվող հետազոտությունների առաջադեմ բնույթը: Շրջանակը սահմանված է և անհրաժեշտ շտկումներն արված են իրավական ակտերում:</w:t>
            </w:r>
          </w:p>
        </w:tc>
        <w:tc>
          <w:tcPr>
            <w:tcW w:w="1687" w:type="dxa"/>
          </w:tcPr>
          <w:p w14:paraId="33BE7205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0</w:t>
            </w:r>
          </w:p>
          <w:p w14:paraId="2C28F2A6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(1)</w:t>
            </w:r>
          </w:p>
        </w:tc>
        <w:tc>
          <w:tcPr>
            <w:tcW w:w="1985" w:type="dxa"/>
          </w:tcPr>
          <w:p w14:paraId="39F19310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2) 2027 հոկտեմբերի 3-րդ տասնօրյակ</w:t>
            </w:r>
          </w:p>
        </w:tc>
        <w:tc>
          <w:tcPr>
            <w:tcW w:w="1842" w:type="dxa"/>
          </w:tcPr>
          <w:p w14:paraId="03A38E9B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34A26FDB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3721132B" w14:textId="77777777" w:rsidTr="00044616">
        <w:tc>
          <w:tcPr>
            <w:tcW w:w="1129" w:type="dxa"/>
          </w:tcPr>
          <w:p w14:paraId="4F8663C6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4.3.3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71AE8096" w14:textId="5E1F444C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Գ4.3.3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Ուսումնահետազոտական լաբորատորիաներ</w:t>
            </w:r>
          </w:p>
        </w:tc>
        <w:tc>
          <w:tcPr>
            <w:tcW w:w="4833" w:type="dxa"/>
          </w:tcPr>
          <w:p w14:paraId="4E87FCA4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Գիտական կազմակերպություններում տեղակայված են համալսարանական ուսումնահետազոտական լաբորատորիաները, որտեղ կազմակերպվում են ուսանողների լաբորատոր դասընթացները, ինչպես նաև ըստ մասնագիտական ուղությունների պահանջների` տրամադրում են տարածքներ և հնարավորություններ ուսանողների հետազոտական աշխատանքների իրականացման համար:</w:t>
            </w:r>
          </w:p>
          <w:p w14:paraId="51F40D0C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Ուսումնահետազոտական լաբորատորիաների տեղակայման և աշխատանքի մոդելի հայեցակարգը պատրաստ է:</w:t>
            </w:r>
          </w:p>
        </w:tc>
        <w:tc>
          <w:tcPr>
            <w:tcW w:w="1687" w:type="dxa"/>
          </w:tcPr>
          <w:p w14:paraId="1AA56DAA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0</w:t>
            </w:r>
          </w:p>
          <w:p w14:paraId="576CC03D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(1)</w:t>
            </w:r>
          </w:p>
        </w:tc>
        <w:tc>
          <w:tcPr>
            <w:tcW w:w="1985" w:type="dxa"/>
          </w:tcPr>
          <w:p w14:paraId="0217C7D2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2026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  <w:r w:rsidRPr="001E161A">
              <w:rPr>
                <w:rFonts w:ascii="GHEA Grapalat" w:hAnsi="GHEA Grapalat"/>
              </w:rPr>
              <w:t xml:space="preserve"> հոկտեմբերի 3-րդ տասնօրյակ</w:t>
            </w:r>
          </w:p>
        </w:tc>
        <w:tc>
          <w:tcPr>
            <w:tcW w:w="1842" w:type="dxa"/>
          </w:tcPr>
          <w:p w14:paraId="655966BA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պահանջում</w:t>
            </w:r>
          </w:p>
        </w:tc>
        <w:tc>
          <w:tcPr>
            <w:tcW w:w="1393" w:type="dxa"/>
          </w:tcPr>
          <w:p w14:paraId="31C6EA8E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1F751638" w14:textId="77777777" w:rsidTr="000A4A82">
        <w:trPr>
          <w:trHeight w:val="833"/>
        </w:trPr>
        <w:tc>
          <w:tcPr>
            <w:tcW w:w="1129" w:type="dxa"/>
            <w:shd w:val="clear" w:color="auto" w:fill="D9E2F3" w:themeFill="accent5" w:themeFillTint="33"/>
          </w:tcPr>
          <w:p w14:paraId="0AE91A56" w14:textId="77777777" w:rsidR="009A5CA0" w:rsidRPr="001E161A" w:rsidRDefault="009A5CA0" w:rsidP="009A5CA0">
            <w:pPr>
              <w:rPr>
                <w:rFonts w:ascii="GHEA Grapalat" w:hAnsi="GHEA Grapalat"/>
                <w:highlight w:val="yellow"/>
                <w:lang w:val="en-GB"/>
              </w:rPr>
            </w:pPr>
            <w:r w:rsidRPr="001E161A">
              <w:rPr>
                <w:rFonts w:ascii="GHEA Grapalat" w:hAnsi="GHEA Grapalat"/>
              </w:rPr>
              <w:t>4.4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14601" w:type="dxa"/>
            <w:gridSpan w:val="6"/>
            <w:shd w:val="clear" w:color="auto" w:fill="D9E2F3" w:themeFill="accent5" w:themeFillTint="33"/>
          </w:tcPr>
          <w:p w14:paraId="2BA4142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ՄԱ4-4</w:t>
            </w:r>
            <w:r w:rsidRPr="001E161A"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Միջազգային նշանակության հետազոտական ենթակառուցվածքներ</w:t>
            </w:r>
          </w:p>
          <w:p w14:paraId="50A718BA" w14:textId="77777777" w:rsidR="009A5CA0" w:rsidRPr="001E161A" w:rsidRDefault="009A5CA0" w:rsidP="009A5CA0">
            <w:pPr>
              <w:rPr>
                <w:rFonts w:ascii="GHEA Grapalat" w:hAnsi="GHEA Grapalat" w:cs="Sylfaen"/>
                <w:b/>
              </w:rPr>
            </w:pPr>
            <w:r w:rsidRPr="001E161A">
              <w:rPr>
                <w:rFonts w:ascii="GHEA Grapalat" w:hAnsi="GHEA Grapalat" w:cs="Sylfaen"/>
                <w:b/>
              </w:rPr>
              <w:t>Վերջնական արդյունք՝</w:t>
            </w:r>
          </w:p>
          <w:p w14:paraId="356C869D" w14:textId="77777777" w:rsidR="009A5CA0" w:rsidRPr="001E161A" w:rsidRDefault="009A5CA0" w:rsidP="009A5CA0">
            <w:pPr>
              <w:rPr>
                <w:rFonts w:ascii="GHEA Grapalat" w:hAnsi="GHEA Grapalat"/>
                <w:highlight w:val="yellow"/>
              </w:rPr>
            </w:pPr>
            <w:r w:rsidRPr="001E161A">
              <w:rPr>
                <w:rFonts w:ascii="GHEA Grapalat" w:hAnsi="GHEA Grapalat"/>
              </w:rPr>
              <w:t>Ակադեմիական քաղաքի տարածքում կամ դրա շրջանակներում ստեղծվել է առնվազն մեկ միջազգային նշանակություն և հետաքրքրություն ներկայացնող հետազոտական խոշոր ենթակառուցվածք, որը հասանելի է գործընկերների համար` նախապես հայտարարած պայմաններով:</w:t>
            </w:r>
          </w:p>
        </w:tc>
      </w:tr>
      <w:tr w:rsidR="009A5CA0" w:rsidRPr="001E161A" w14:paraId="1FD35A39" w14:textId="77777777" w:rsidTr="00044616">
        <w:tc>
          <w:tcPr>
            <w:tcW w:w="1129" w:type="dxa"/>
          </w:tcPr>
          <w:p w14:paraId="69E22C5F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lastRenderedPageBreak/>
              <w:t>4.4.1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24CD2409" w14:textId="708BF6EA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  <w:lang w:val="en-GB"/>
              </w:rPr>
              <w:t>Գ.</w:t>
            </w:r>
            <w:r w:rsidRPr="001E161A">
              <w:rPr>
                <w:rFonts w:ascii="GHEA Grapalat" w:hAnsi="GHEA Grapalat"/>
              </w:rPr>
              <w:t>4.4.1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Միջազգային նշանակության ենթակառուցվածքների բացահայտում</w:t>
            </w:r>
          </w:p>
        </w:tc>
        <w:tc>
          <w:tcPr>
            <w:tcW w:w="4833" w:type="dxa"/>
          </w:tcPr>
          <w:p w14:paraId="6CEC39D8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 xml:space="preserve">Մասնագիտական խմբերի միջոցով, ըստ հնարավորության ԵՄ գործընկերների ներգրավմամբ, իրականացվել է գոյություն ունեցող հետազոտական խոշոր ենթակառուցվածքների վերաբերյալ տվյալների հավաքագրում, դրանց առաջխաղացման հնարավորությունների ուսումնասիրություն և գերակայությունների հետ համադրում: </w:t>
            </w:r>
          </w:p>
          <w:p w14:paraId="3D7405BC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Կազմված է վերլուծական և խորհրդատվական փաստաթուղթ:</w:t>
            </w:r>
          </w:p>
        </w:tc>
        <w:tc>
          <w:tcPr>
            <w:tcW w:w="1687" w:type="dxa"/>
          </w:tcPr>
          <w:p w14:paraId="270CD74A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0</w:t>
            </w:r>
          </w:p>
          <w:p w14:paraId="32ABEB21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(1)</w:t>
            </w:r>
          </w:p>
        </w:tc>
        <w:tc>
          <w:tcPr>
            <w:tcW w:w="1985" w:type="dxa"/>
          </w:tcPr>
          <w:p w14:paraId="08682224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2028թ.հոկտեմբեի 3-րդ տասնօրյակ</w:t>
            </w:r>
          </w:p>
        </w:tc>
        <w:tc>
          <w:tcPr>
            <w:tcW w:w="1842" w:type="dxa"/>
          </w:tcPr>
          <w:p w14:paraId="1DF267B1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10,000,000</w:t>
            </w:r>
          </w:p>
        </w:tc>
        <w:tc>
          <w:tcPr>
            <w:tcW w:w="1393" w:type="dxa"/>
          </w:tcPr>
          <w:p w14:paraId="7780B602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  <w:tr w:rsidR="009A5CA0" w:rsidRPr="001E161A" w14:paraId="126F8816" w14:textId="77777777" w:rsidTr="00044616">
        <w:tc>
          <w:tcPr>
            <w:tcW w:w="1129" w:type="dxa"/>
          </w:tcPr>
          <w:p w14:paraId="0A38FAFA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4.4.2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2861" w:type="dxa"/>
          </w:tcPr>
          <w:p w14:paraId="4700FA1F" w14:textId="448C7102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Գ4.4.2</w:t>
            </w:r>
            <w:r w:rsidRPr="001E161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r w:rsidRPr="001E161A">
              <w:rPr>
                <w:rFonts w:ascii="GHEA Grapalat" w:hAnsi="GHEA Grapalat"/>
              </w:rPr>
              <w:t>Միջազգային նշանակության ենթակառուցվածքի ստեղծում</w:t>
            </w:r>
          </w:p>
        </w:tc>
        <w:tc>
          <w:tcPr>
            <w:tcW w:w="4833" w:type="dxa"/>
          </w:tcPr>
          <w:p w14:paraId="0B886509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Ակադեմիական քաղաք ծրագրի կամ գիտական համակարգի բարեփոխումների շրջանակում` խորհրդատվական փաստաթղթի հիման վրա իրականացվել է առնվազն մեկ ենթակառուցվածքի վերազինում` համակարգի վերազինման գործընթացի շրջանակներում և իրականացվել է դրա ինտեգրումը միջազգային կոնսորցիումների մեջ կամ հանդիսանում է միջազգային հետազոտական ենթակառուցվածք` օգտագործման ընթացակարգերով: Միջազգային խոշոր հետազոտական ենթակառուցվածքի քանակ:</w:t>
            </w:r>
          </w:p>
        </w:tc>
        <w:tc>
          <w:tcPr>
            <w:tcW w:w="1687" w:type="dxa"/>
          </w:tcPr>
          <w:p w14:paraId="0A98C1B8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0</w:t>
            </w:r>
          </w:p>
          <w:p w14:paraId="214C7335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(1)</w:t>
            </w:r>
          </w:p>
        </w:tc>
        <w:tc>
          <w:tcPr>
            <w:tcW w:w="1985" w:type="dxa"/>
          </w:tcPr>
          <w:p w14:paraId="0CEC770C" w14:textId="77777777" w:rsidR="009A5CA0" w:rsidRPr="001E161A" w:rsidRDefault="009A5CA0" w:rsidP="009A5CA0">
            <w:pPr>
              <w:rPr>
                <w:rFonts w:ascii="GHEA Grapalat" w:hAnsi="GHEA Grapalat"/>
                <w:lang w:val="en-GB"/>
              </w:rPr>
            </w:pPr>
            <w:r w:rsidRPr="001E161A">
              <w:rPr>
                <w:rFonts w:ascii="GHEA Grapalat" w:hAnsi="GHEA Grapalat"/>
              </w:rPr>
              <w:t>2030</w:t>
            </w:r>
            <w:r w:rsidRPr="001E161A">
              <w:rPr>
                <w:rFonts w:ascii="GHEA Grapalat" w:hAnsi="GHEA Grapalat"/>
                <w:lang w:val="en-GB"/>
              </w:rPr>
              <w:t>թ.</w:t>
            </w:r>
          </w:p>
          <w:p w14:paraId="669FC313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Հոկտեմբերի 3-րդ տասնօրյակ</w:t>
            </w:r>
          </w:p>
        </w:tc>
        <w:tc>
          <w:tcPr>
            <w:tcW w:w="1842" w:type="dxa"/>
          </w:tcPr>
          <w:p w14:paraId="1A0BA731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Լրացուցիչ ֆինանսավորում չի պահանջվում</w:t>
            </w:r>
          </w:p>
        </w:tc>
        <w:tc>
          <w:tcPr>
            <w:tcW w:w="1393" w:type="dxa"/>
          </w:tcPr>
          <w:p w14:paraId="4C19BCDF" w14:textId="77777777" w:rsidR="009A5CA0" w:rsidRPr="001E161A" w:rsidRDefault="009A5CA0" w:rsidP="009A5CA0">
            <w:pPr>
              <w:rPr>
                <w:rFonts w:ascii="GHEA Grapalat" w:hAnsi="GHEA Grapalat"/>
              </w:rPr>
            </w:pPr>
            <w:r w:rsidRPr="001E161A">
              <w:rPr>
                <w:rFonts w:ascii="GHEA Grapalat" w:hAnsi="GHEA Grapalat"/>
              </w:rPr>
              <w:t>ԿԳՄՍՆ ԲԿԳԿ</w:t>
            </w:r>
          </w:p>
        </w:tc>
      </w:tr>
    </w:tbl>
    <w:p w14:paraId="5BC47BFF" w14:textId="77777777" w:rsidR="00604C78" w:rsidRPr="001E161A" w:rsidRDefault="00604C78" w:rsidP="001053B1">
      <w:pPr>
        <w:ind w:left="-567"/>
        <w:rPr>
          <w:rFonts w:ascii="GHEA Grapalat" w:hAnsi="GHEA Grapalat"/>
        </w:rPr>
      </w:pPr>
    </w:p>
    <w:sectPr w:rsidR="00604C78" w:rsidRPr="001E161A" w:rsidSect="00D459A6">
      <w:pgSz w:w="16838" w:h="11906" w:orient="landscape"/>
      <w:pgMar w:top="709" w:right="82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DejaVuSan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839"/>
    <w:rsid w:val="0001268E"/>
    <w:rsid w:val="000301BE"/>
    <w:rsid w:val="00044616"/>
    <w:rsid w:val="00046E28"/>
    <w:rsid w:val="00086B3D"/>
    <w:rsid w:val="00090487"/>
    <w:rsid w:val="000A3D8A"/>
    <w:rsid w:val="000E6952"/>
    <w:rsid w:val="001053B1"/>
    <w:rsid w:val="00112CF6"/>
    <w:rsid w:val="001339EC"/>
    <w:rsid w:val="001534D9"/>
    <w:rsid w:val="001754C4"/>
    <w:rsid w:val="0018522E"/>
    <w:rsid w:val="00194E51"/>
    <w:rsid w:val="001B5271"/>
    <w:rsid w:val="001E161A"/>
    <w:rsid w:val="001E16E6"/>
    <w:rsid w:val="00206D49"/>
    <w:rsid w:val="00233E2B"/>
    <w:rsid w:val="00247816"/>
    <w:rsid w:val="002502CC"/>
    <w:rsid w:val="002610D9"/>
    <w:rsid w:val="002A4E67"/>
    <w:rsid w:val="002B6701"/>
    <w:rsid w:val="002F711F"/>
    <w:rsid w:val="00315B78"/>
    <w:rsid w:val="00320170"/>
    <w:rsid w:val="00325751"/>
    <w:rsid w:val="00351801"/>
    <w:rsid w:val="00382441"/>
    <w:rsid w:val="003A31DD"/>
    <w:rsid w:val="003E4FCA"/>
    <w:rsid w:val="003E571D"/>
    <w:rsid w:val="003F295F"/>
    <w:rsid w:val="004408A8"/>
    <w:rsid w:val="00481F5B"/>
    <w:rsid w:val="00496193"/>
    <w:rsid w:val="004A7036"/>
    <w:rsid w:val="004B43CA"/>
    <w:rsid w:val="004C0AD4"/>
    <w:rsid w:val="004E232A"/>
    <w:rsid w:val="00500854"/>
    <w:rsid w:val="00590AAF"/>
    <w:rsid w:val="00595177"/>
    <w:rsid w:val="005E5D2F"/>
    <w:rsid w:val="00604C78"/>
    <w:rsid w:val="00633B55"/>
    <w:rsid w:val="00645B8D"/>
    <w:rsid w:val="00660461"/>
    <w:rsid w:val="006819CD"/>
    <w:rsid w:val="006D5B33"/>
    <w:rsid w:val="006E145A"/>
    <w:rsid w:val="006F4575"/>
    <w:rsid w:val="007076D5"/>
    <w:rsid w:val="00716BB4"/>
    <w:rsid w:val="007236FF"/>
    <w:rsid w:val="00741C9F"/>
    <w:rsid w:val="007B4C10"/>
    <w:rsid w:val="007C1394"/>
    <w:rsid w:val="007F6D6D"/>
    <w:rsid w:val="008571CC"/>
    <w:rsid w:val="008843EB"/>
    <w:rsid w:val="008B22AB"/>
    <w:rsid w:val="008C4AC8"/>
    <w:rsid w:val="009432FE"/>
    <w:rsid w:val="00955C68"/>
    <w:rsid w:val="00975957"/>
    <w:rsid w:val="009A5CA0"/>
    <w:rsid w:val="009C03C4"/>
    <w:rsid w:val="009F3A11"/>
    <w:rsid w:val="00A154F4"/>
    <w:rsid w:val="00A35839"/>
    <w:rsid w:val="00A92C5E"/>
    <w:rsid w:val="00AE7164"/>
    <w:rsid w:val="00B01666"/>
    <w:rsid w:val="00B12499"/>
    <w:rsid w:val="00B21882"/>
    <w:rsid w:val="00B70BA6"/>
    <w:rsid w:val="00BC4BD9"/>
    <w:rsid w:val="00C53D21"/>
    <w:rsid w:val="00C56478"/>
    <w:rsid w:val="00C9055F"/>
    <w:rsid w:val="00CA6AA4"/>
    <w:rsid w:val="00CE5EA9"/>
    <w:rsid w:val="00D1085F"/>
    <w:rsid w:val="00D268DD"/>
    <w:rsid w:val="00D459A6"/>
    <w:rsid w:val="00D836D5"/>
    <w:rsid w:val="00D91AE1"/>
    <w:rsid w:val="00DD01BB"/>
    <w:rsid w:val="00DE266A"/>
    <w:rsid w:val="00DF7D66"/>
    <w:rsid w:val="00E6682A"/>
    <w:rsid w:val="00E711FA"/>
    <w:rsid w:val="00E726A5"/>
    <w:rsid w:val="00E931AE"/>
    <w:rsid w:val="00EB3B34"/>
    <w:rsid w:val="00EC5297"/>
    <w:rsid w:val="00EE41EC"/>
    <w:rsid w:val="00EF3F77"/>
    <w:rsid w:val="00F1443D"/>
    <w:rsid w:val="00F14A3A"/>
    <w:rsid w:val="00F353B0"/>
    <w:rsid w:val="00F51D39"/>
    <w:rsid w:val="00F66031"/>
    <w:rsid w:val="00F71A15"/>
    <w:rsid w:val="00F77414"/>
    <w:rsid w:val="00FB7B98"/>
    <w:rsid w:val="00FE6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492ED"/>
  <w15:chartTrackingRefBased/>
  <w15:docId w15:val="{5F0EE30F-1376-4986-A6C5-D7649BE9C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3B1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hy-AM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53B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53B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053B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53B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53B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53B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53B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53B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53B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53B1"/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hy-AM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53B1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hy-AM"/>
      <w14:ligatures w14:val="standardContextual"/>
    </w:rPr>
  </w:style>
  <w:style w:type="character" w:customStyle="1" w:styleId="Heading3Char">
    <w:name w:val="Heading 3 Char"/>
    <w:basedOn w:val="DefaultParagraphFont"/>
    <w:link w:val="Heading3"/>
    <w:uiPriority w:val="9"/>
    <w:rsid w:val="001053B1"/>
    <w:rPr>
      <w:rFonts w:eastAsiaTheme="majorEastAsia" w:cstheme="majorBidi"/>
      <w:color w:val="2E74B5" w:themeColor="accent1" w:themeShade="BF"/>
      <w:kern w:val="2"/>
      <w:sz w:val="28"/>
      <w:szCs w:val="28"/>
      <w:lang w:val="hy-AM"/>
      <w14:ligatures w14:val="standardContextua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53B1"/>
    <w:rPr>
      <w:rFonts w:eastAsiaTheme="majorEastAsia" w:cstheme="majorBidi"/>
      <w:i/>
      <w:iCs/>
      <w:color w:val="2E74B5" w:themeColor="accent1" w:themeShade="BF"/>
      <w:kern w:val="2"/>
      <w:sz w:val="24"/>
      <w:szCs w:val="24"/>
      <w:lang w:val="hy-AM"/>
      <w14:ligatures w14:val="standardContextu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53B1"/>
    <w:rPr>
      <w:rFonts w:eastAsiaTheme="majorEastAsia" w:cstheme="majorBidi"/>
      <w:color w:val="2E74B5" w:themeColor="accent1" w:themeShade="BF"/>
      <w:kern w:val="2"/>
      <w:sz w:val="24"/>
      <w:szCs w:val="24"/>
      <w:lang w:val="hy-AM"/>
      <w14:ligatures w14:val="standardContextu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53B1"/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hy-AM"/>
      <w14:ligatures w14:val="standardContextua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53B1"/>
    <w:rPr>
      <w:rFonts w:eastAsiaTheme="majorEastAsia" w:cstheme="majorBidi"/>
      <w:color w:val="595959" w:themeColor="text1" w:themeTint="A6"/>
      <w:kern w:val="2"/>
      <w:sz w:val="24"/>
      <w:szCs w:val="24"/>
      <w:lang w:val="hy-AM"/>
      <w14:ligatures w14:val="standardContextua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53B1"/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hy-AM"/>
      <w14:ligatures w14:val="standardContextua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53B1"/>
    <w:rPr>
      <w:rFonts w:eastAsiaTheme="majorEastAsia" w:cstheme="majorBidi"/>
      <w:color w:val="272727" w:themeColor="text1" w:themeTint="D8"/>
      <w:kern w:val="2"/>
      <w:sz w:val="24"/>
      <w:szCs w:val="24"/>
      <w:lang w:val="hy-AM"/>
      <w14:ligatures w14:val="standardContextual"/>
    </w:rPr>
  </w:style>
  <w:style w:type="paragraph" w:styleId="Title">
    <w:name w:val="Title"/>
    <w:basedOn w:val="Normal"/>
    <w:next w:val="Normal"/>
    <w:link w:val="TitleChar"/>
    <w:uiPriority w:val="10"/>
    <w:qFormat/>
    <w:rsid w:val="001053B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053B1"/>
    <w:rPr>
      <w:rFonts w:asciiTheme="majorHAnsi" w:eastAsiaTheme="majorEastAsia" w:hAnsiTheme="majorHAnsi" w:cstheme="majorBidi"/>
      <w:spacing w:val="-10"/>
      <w:kern w:val="28"/>
      <w:sz w:val="56"/>
      <w:szCs w:val="56"/>
      <w:lang w:val="hy-AM"/>
      <w14:ligatures w14:val="standardContextual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53B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053B1"/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hy-AM"/>
      <w14:ligatures w14:val="standardContextual"/>
    </w:rPr>
  </w:style>
  <w:style w:type="paragraph" w:styleId="Quote">
    <w:name w:val="Quote"/>
    <w:basedOn w:val="Normal"/>
    <w:next w:val="Normal"/>
    <w:link w:val="QuoteChar"/>
    <w:uiPriority w:val="29"/>
    <w:qFormat/>
    <w:rsid w:val="001053B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053B1"/>
    <w:rPr>
      <w:i/>
      <w:iCs/>
      <w:color w:val="404040" w:themeColor="text1" w:themeTint="BF"/>
      <w:kern w:val="2"/>
      <w:sz w:val="24"/>
      <w:szCs w:val="24"/>
      <w:lang w:val="hy-AM"/>
      <w14:ligatures w14:val="standardContextual"/>
    </w:rPr>
  </w:style>
  <w:style w:type="paragraph" w:styleId="ListParagraph">
    <w:name w:val="List Paragraph"/>
    <w:basedOn w:val="Normal"/>
    <w:uiPriority w:val="34"/>
    <w:qFormat/>
    <w:rsid w:val="001053B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053B1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53B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53B1"/>
    <w:rPr>
      <w:i/>
      <w:iCs/>
      <w:color w:val="2E74B5" w:themeColor="accent1" w:themeShade="BF"/>
      <w:kern w:val="2"/>
      <w:sz w:val="24"/>
      <w:szCs w:val="24"/>
      <w:lang w:val="hy-AM"/>
      <w14:ligatures w14:val="standardContextual"/>
    </w:rPr>
  </w:style>
  <w:style w:type="character" w:styleId="IntenseReference">
    <w:name w:val="Intense Reference"/>
    <w:basedOn w:val="DefaultParagraphFont"/>
    <w:uiPriority w:val="32"/>
    <w:qFormat/>
    <w:rsid w:val="001053B1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1053B1"/>
    <w:pPr>
      <w:spacing w:after="0" w:line="240" w:lineRule="auto"/>
    </w:pPr>
    <w:rPr>
      <w:kern w:val="2"/>
      <w:sz w:val="24"/>
      <w:szCs w:val="24"/>
      <w:lang w:val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single space,footnote text,fn,FOOTNOTES,ADB,WB-Fußnotentext,Footnote,Fußnote,Footnote Text Char Char Char Char Char Char,ft,Footnote Text Char1 Char1,Footnote Text Char Char Char1,Footnote Text Char1 Char Char,Fußnote C,Текст сноски Знак"/>
    <w:basedOn w:val="Normal"/>
    <w:link w:val="FootnoteTextChar1"/>
    <w:uiPriority w:val="99"/>
    <w:rsid w:val="001053B1"/>
    <w:rPr>
      <w:rFonts w:ascii="Times New Roman" w:hAnsi="Times New Roman"/>
      <w:lang w:val="ru-RU"/>
    </w:rPr>
  </w:style>
  <w:style w:type="character" w:customStyle="1" w:styleId="FootnoteTextChar">
    <w:name w:val="Footnote Text Char"/>
    <w:basedOn w:val="DefaultParagraphFont"/>
    <w:uiPriority w:val="99"/>
    <w:semiHidden/>
    <w:rsid w:val="001053B1"/>
    <w:rPr>
      <w:rFonts w:ascii="Arial Armenian" w:eastAsia="Times New Roman" w:hAnsi="Arial Armenian" w:cs="Times New Roman"/>
      <w:sz w:val="20"/>
      <w:szCs w:val="20"/>
      <w:lang w:val="hy-AM" w:eastAsia="ru-RU"/>
    </w:rPr>
  </w:style>
  <w:style w:type="character" w:customStyle="1" w:styleId="FootnoteTextChar1">
    <w:name w:val="Footnote Text Char1"/>
    <w:aliases w:val="single space Char,footnote text Char,fn Char,FOOTNOTES Char,ADB Char,WB-Fußnotentext Char,Footnote Char,Fußnote Char,Footnote Text Char Char Char Char Char Char Char,ft Char,Footnote Text Char1 Char1 Char,Fußnote C Char"/>
    <w:link w:val="FootnoteText"/>
    <w:uiPriority w:val="99"/>
    <w:locked/>
    <w:rsid w:val="001053B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aliases w:val="ftref,Footnote Reference Number"/>
    <w:uiPriority w:val="99"/>
    <w:rsid w:val="001053B1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1053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53B1"/>
    <w:pPr>
      <w:spacing w:after="160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53B1"/>
    <w:rPr>
      <w:kern w:val="2"/>
      <w:sz w:val="20"/>
      <w:szCs w:val="20"/>
      <w:lang w:val="hy-AM"/>
      <w14:ligatures w14:val="standardContextu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53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53B1"/>
    <w:rPr>
      <w:b/>
      <w:bCs/>
      <w:kern w:val="2"/>
      <w:sz w:val="20"/>
      <w:szCs w:val="20"/>
      <w:lang w:val="hy-AM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D5E6A-17E7-4DEB-A8A5-72F6DA36C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36</Pages>
  <Words>10975</Words>
  <Characters>62563</Characters>
  <Application>Microsoft Office Word</Application>
  <DocSecurity>0</DocSecurity>
  <Lines>521</Lines>
  <Paragraphs>146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ԲԿԳԿ</dc:creator>
  <cp:keywords>https://mul2.gov.am/tasks/1272658/oneclick?token=a5e8bd43e4cf9a42c94cfd63575eb2a1</cp:keywords>
  <dc:description/>
  <cp:lastModifiedBy>Sargis Hayotsyan</cp:lastModifiedBy>
  <cp:revision>89</cp:revision>
  <cp:lastPrinted>2025-12-20T07:06:00Z</cp:lastPrinted>
  <dcterms:created xsi:type="dcterms:W3CDTF">2025-12-02T06:05:00Z</dcterms:created>
  <dcterms:modified xsi:type="dcterms:W3CDTF">2026-01-26T06:19:00Z</dcterms:modified>
</cp:coreProperties>
</file>