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1ABF1" w14:textId="77777777" w:rsidR="000823ED" w:rsidRPr="00C321DC"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r w:rsidRPr="00C321DC">
        <w:rPr>
          <w:rFonts w:ascii="GHEA Grapalat" w:eastAsia="GHEA Grapalat" w:hAnsi="GHEA Grapalat" w:cs="GHEA Grapalat"/>
          <w:b/>
          <w:color w:val="000000"/>
          <w:sz w:val="24"/>
          <w:szCs w:val="24"/>
          <w:lang w:val="hy-AM"/>
        </w:rPr>
        <w:t>ԱՄՓՈՓԱԹԵՐԹ</w:t>
      </w:r>
    </w:p>
    <w:p w14:paraId="2DAE32CF" w14:textId="77777777" w:rsidR="009431F8" w:rsidRPr="00C321DC" w:rsidRDefault="009431F8" w:rsidP="009F3228">
      <w:pPr>
        <w:spacing w:after="0" w:line="240" w:lineRule="auto"/>
        <w:ind w:left="2" w:hanging="2"/>
        <w:jc w:val="center"/>
        <w:rPr>
          <w:rFonts w:ascii="GHEA Grapalat" w:eastAsia="GHEA Grapalat" w:hAnsi="GHEA Grapalat" w:cs="GHEA Grapalat"/>
          <w:b/>
          <w:color w:val="000000"/>
          <w:sz w:val="24"/>
          <w:szCs w:val="24"/>
          <w:lang w:val="hy-AM"/>
        </w:rPr>
      </w:pPr>
    </w:p>
    <w:p w14:paraId="0EDFF303" w14:textId="6112BD81" w:rsidR="000823ED" w:rsidRPr="00803383" w:rsidRDefault="009B03D7" w:rsidP="00E05E5E">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r w:rsidRPr="00803383">
        <w:rPr>
          <w:rFonts w:ascii="GHEA Grapalat" w:hAnsi="GHEA Grapalat"/>
          <w:b/>
          <w:bCs/>
          <w:sz w:val="24"/>
          <w:szCs w:val="24"/>
          <w:lang w:val="hy-AM"/>
        </w:rPr>
        <w:t>«</w:t>
      </w:r>
      <w:r w:rsidRPr="009B03D7">
        <w:rPr>
          <w:rFonts w:ascii="GHEA Grapalat" w:hAnsi="GHEA Grapalat"/>
          <w:b/>
          <w:bCs/>
          <w:sz w:val="24"/>
          <w:szCs w:val="24"/>
          <w:lang w:val="hy-AM"/>
        </w:rPr>
        <w:t xml:space="preserve">«ՀԱՅԱՍՏԱՆԻ ՀԱՆՐԱՊԵՏՈՒԹՅԱՆ 2026 ԹՎԱԿԱՆԻ ՊԵՏԱԿԱՆ ԲՅՈՒՋԵԻ ՄԱՍԻՆ» ՕՐԵՆՔՈՒՄ ՎԵՐԱԲԱՇԽՈՒՄ </w:t>
      </w:r>
      <w:r>
        <w:rPr>
          <w:rFonts w:ascii="GHEA Grapalat" w:hAnsi="GHEA Grapalat"/>
          <w:b/>
          <w:bCs/>
          <w:sz w:val="24"/>
          <w:szCs w:val="24"/>
          <w:lang w:val="hy-AM"/>
        </w:rPr>
        <w:t>ԵՎ</w:t>
      </w:r>
      <w:r w:rsidRPr="009B03D7">
        <w:rPr>
          <w:rFonts w:ascii="GHEA Grapalat" w:hAnsi="GHEA Grapalat"/>
          <w:b/>
          <w:bCs/>
          <w:sz w:val="24"/>
          <w:szCs w:val="24"/>
          <w:lang w:val="hy-AM"/>
        </w:rPr>
        <w:t xml:space="preserve"> ՀԱՅԱՍՏԱՆԻ ՀԱՆՐԱՊԵՏՈՒԹՅԱՆ ԿԱՌԱՎԱՐՈՒԹՅԱՆ 2025 ԹՎԱԿԱՆԻ ԴԵԿՏԵՄԲԵՐԻ 25-Ի N 1910-Ն ՈՐՈՇՄԱՆ ՄԵՋ ՓՈՓՈԽՈՒԹՅՈՒՆՆԵՐ </w:t>
      </w:r>
      <w:r>
        <w:rPr>
          <w:rFonts w:ascii="GHEA Grapalat" w:hAnsi="GHEA Grapalat"/>
          <w:b/>
          <w:bCs/>
          <w:sz w:val="24"/>
          <w:szCs w:val="24"/>
          <w:lang w:val="hy-AM"/>
        </w:rPr>
        <w:t>ԵՎ</w:t>
      </w:r>
      <w:r w:rsidRPr="009B03D7">
        <w:rPr>
          <w:rFonts w:ascii="GHEA Grapalat" w:hAnsi="GHEA Grapalat"/>
          <w:b/>
          <w:bCs/>
          <w:sz w:val="24"/>
          <w:szCs w:val="24"/>
          <w:lang w:val="hy-AM"/>
        </w:rPr>
        <w:t xml:space="preserve"> ԼՐԱՑՈՒՄ ԿԱՏԱՐԵԼՈՒ ՄԱՍԻՆ</w:t>
      </w:r>
      <w:r w:rsidR="00803383" w:rsidRPr="00803383">
        <w:rPr>
          <w:rFonts w:ascii="GHEA Grapalat" w:hAnsi="GHEA Grapalat" w:cs="Arial"/>
          <w:b/>
          <w:bCs/>
          <w:spacing w:val="2"/>
          <w:sz w:val="24"/>
          <w:szCs w:val="24"/>
          <w:shd w:val="clear" w:color="auto" w:fill="FFFFFF"/>
          <w:lang w:val="hy-AM"/>
        </w:rPr>
        <w:t xml:space="preserve">» ՀԱՅԱՍՏԱՆԻ ՀԱՆՐԱՊԵՏՈՒԹՅԱՆ ԿԱՌԱՎԱՐՈՒԹՅԱՆ </w:t>
      </w:r>
      <w:r w:rsidR="00803383" w:rsidRPr="00803383">
        <w:rPr>
          <w:rFonts w:ascii="GHEA Grapalat" w:hAnsi="GHEA Grapalat"/>
          <w:b/>
          <w:bCs/>
          <w:sz w:val="24"/>
          <w:szCs w:val="24"/>
          <w:lang w:val="hy-AM"/>
        </w:rPr>
        <w:t>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15"/>
        <w:gridCol w:w="6030"/>
      </w:tblGrid>
      <w:tr w:rsidR="00803383" w:rsidRPr="00C321DC" w14:paraId="1D527C18" w14:textId="77777777" w:rsidTr="00803383">
        <w:trPr>
          <w:trHeight w:val="440"/>
        </w:trPr>
        <w:tc>
          <w:tcPr>
            <w:tcW w:w="8815" w:type="dxa"/>
            <w:vMerge w:val="restart"/>
            <w:tcBorders>
              <w:right w:val="single" w:sz="4" w:space="0" w:color="auto"/>
            </w:tcBorders>
            <w:shd w:val="clear" w:color="auto" w:fill="D9D9D9" w:themeFill="background1" w:themeFillShade="D9"/>
            <w:vAlign w:val="center"/>
          </w:tcPr>
          <w:p w14:paraId="2249BFBC" w14:textId="4E7FAFDC" w:rsidR="00803383" w:rsidRPr="00B46D76" w:rsidRDefault="00803383" w:rsidP="009B03D7">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hAnsi="GHEA Grapalat"/>
                <w:lang w:val="en-US"/>
              </w:rPr>
            </w:pPr>
            <w:r w:rsidRPr="00A163C6">
              <w:rPr>
                <w:rFonts w:ascii="GHEA Grapalat" w:eastAsia="GHEA Grapalat" w:hAnsi="GHEA Grapalat" w:cs="GHEA Grapalat"/>
                <w:b/>
                <w:color w:val="000000"/>
                <w:position w:val="0"/>
                <w:lang w:val="en-US"/>
              </w:rPr>
              <w:t xml:space="preserve">ՀՀ  </w:t>
            </w:r>
            <w:r w:rsidR="009B03D7" w:rsidRPr="00A163C6">
              <w:rPr>
                <w:rFonts w:ascii="GHEA Grapalat" w:eastAsia="GHEA Grapalat" w:hAnsi="GHEA Grapalat" w:cs="GHEA Grapalat"/>
                <w:b/>
                <w:color w:val="000000"/>
                <w:position w:val="0"/>
                <w:lang w:val="en-US"/>
              </w:rPr>
              <w:t>արտաքին գործերի</w:t>
            </w:r>
            <w:r>
              <w:rPr>
                <w:rFonts w:ascii="GHEA Grapalat" w:eastAsia="GHEA Grapalat" w:hAnsi="GHEA Grapalat" w:cs="GHEA Grapalat"/>
                <w:b/>
                <w:color w:val="000000"/>
                <w:position w:val="0"/>
                <w:lang w:val="en-US"/>
              </w:rPr>
              <w:t xml:space="preserve"> </w:t>
            </w:r>
            <w:proofErr w:type="spellStart"/>
            <w:r>
              <w:rPr>
                <w:rFonts w:ascii="GHEA Grapalat" w:eastAsia="GHEA Grapalat" w:hAnsi="GHEA Grapalat" w:cs="GHEA Grapalat"/>
                <w:b/>
                <w:color w:val="000000"/>
                <w:position w:val="0"/>
                <w:lang w:val="en-US"/>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9691D" w14:textId="342F8E8D" w:rsidR="00803383" w:rsidRPr="00803383" w:rsidRDefault="009B03D7" w:rsidP="009B03D7">
            <w:pPr>
              <w:spacing w:after="0" w:line="240" w:lineRule="auto"/>
              <w:jc w:val="center"/>
              <w:rPr>
                <w:rFonts w:ascii="GHEA Grapalat" w:hAnsi="GHEA Grapalat" w:cs="GHEA Grapalat"/>
                <w:b/>
                <w:sz w:val="24"/>
                <w:szCs w:val="24"/>
                <w:lang w:val="hy-AM"/>
              </w:rPr>
            </w:pPr>
            <w:r>
              <w:rPr>
                <w:rFonts w:ascii="GHEA Grapalat" w:hAnsi="GHEA Grapalat" w:cs="GHEA Grapalat"/>
                <w:b/>
                <w:sz w:val="24"/>
                <w:szCs w:val="24"/>
                <w:lang w:val="hy-AM"/>
              </w:rPr>
              <w:t>21</w:t>
            </w:r>
            <w:r w:rsidR="00803383" w:rsidRPr="00C321DC">
              <w:rPr>
                <w:rFonts w:ascii="GHEA Grapalat" w:hAnsi="GHEA Grapalat" w:cs="GHEA Grapalat"/>
                <w:b/>
                <w:sz w:val="24"/>
                <w:szCs w:val="24"/>
                <w:lang w:val="hy-AM"/>
              </w:rPr>
              <w:t>.</w:t>
            </w:r>
            <w:r>
              <w:rPr>
                <w:rFonts w:ascii="GHEA Grapalat" w:hAnsi="GHEA Grapalat" w:cs="GHEA Grapalat"/>
                <w:b/>
                <w:sz w:val="24"/>
                <w:szCs w:val="24"/>
                <w:lang w:val="hy-AM"/>
              </w:rPr>
              <w:t>01</w:t>
            </w:r>
            <w:r w:rsidR="00803383" w:rsidRPr="00C321DC">
              <w:rPr>
                <w:rFonts w:ascii="GHEA Grapalat" w:hAnsi="GHEA Grapalat" w:cs="GHEA Grapalat"/>
                <w:b/>
                <w:sz w:val="24"/>
                <w:szCs w:val="24"/>
                <w:lang w:val="hy-AM"/>
              </w:rPr>
              <w:t>.202</w:t>
            </w:r>
            <w:r>
              <w:rPr>
                <w:rFonts w:ascii="GHEA Grapalat" w:hAnsi="GHEA Grapalat" w:cs="GHEA Grapalat"/>
                <w:b/>
                <w:sz w:val="24"/>
                <w:szCs w:val="24"/>
                <w:lang w:val="hy-AM"/>
              </w:rPr>
              <w:t>6</w:t>
            </w:r>
            <w:r w:rsidR="00803383" w:rsidRPr="00C321DC">
              <w:rPr>
                <w:rFonts w:ascii="GHEA Grapalat" w:hAnsi="GHEA Grapalat" w:cs="GHEA Grapalat"/>
                <w:b/>
                <w:sz w:val="24"/>
                <w:szCs w:val="24"/>
                <w:lang w:val="hy-AM"/>
              </w:rPr>
              <w:t xml:space="preserve"> թ.</w:t>
            </w:r>
          </w:p>
        </w:tc>
      </w:tr>
      <w:tr w:rsidR="00803383" w:rsidRPr="00C321DC" w14:paraId="1794B99D" w14:textId="77777777" w:rsidTr="00803383">
        <w:trPr>
          <w:trHeight w:val="488"/>
        </w:trPr>
        <w:tc>
          <w:tcPr>
            <w:tcW w:w="8815" w:type="dxa"/>
            <w:vMerge/>
            <w:tcBorders>
              <w:right w:val="single" w:sz="4" w:space="0" w:color="auto"/>
            </w:tcBorders>
            <w:shd w:val="clear" w:color="auto" w:fill="D9D9D9" w:themeFill="background1" w:themeFillShade="D9"/>
            <w:vAlign w:val="center"/>
          </w:tcPr>
          <w:p w14:paraId="2C8CB9D9" w14:textId="77777777" w:rsidR="00803383" w:rsidRDefault="00803383" w:rsidP="00B46D7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lang w:val="en-US"/>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C271CE" w14:textId="684FE1C5" w:rsidR="00803383" w:rsidRDefault="009B03D7" w:rsidP="00131303">
            <w:pPr>
              <w:spacing w:after="0" w:line="240" w:lineRule="auto"/>
              <w:jc w:val="center"/>
              <w:rPr>
                <w:rFonts w:ascii="GHEA Grapalat" w:hAnsi="GHEA Grapalat" w:cs="GHEA Grapalat"/>
                <w:b/>
                <w:sz w:val="24"/>
                <w:szCs w:val="24"/>
              </w:rPr>
            </w:pPr>
            <w:r w:rsidRPr="009B03D7">
              <w:rPr>
                <w:rFonts w:ascii="GHEA Grapalat" w:hAnsi="GHEA Grapalat" w:cs="GHEA Grapalat"/>
                <w:b/>
                <w:sz w:val="24"/>
                <w:szCs w:val="24"/>
              </w:rPr>
              <w:t>1114/2603-26</w:t>
            </w:r>
          </w:p>
        </w:tc>
      </w:tr>
      <w:tr w:rsidR="00131303" w:rsidRPr="00C321DC" w14:paraId="417B1992" w14:textId="77777777" w:rsidTr="00A163C6">
        <w:trPr>
          <w:trHeight w:val="488"/>
        </w:trPr>
        <w:tc>
          <w:tcPr>
            <w:tcW w:w="8815" w:type="dxa"/>
            <w:shd w:val="clear" w:color="auto" w:fill="auto"/>
            <w:vAlign w:val="center"/>
          </w:tcPr>
          <w:p w14:paraId="05AC04E6" w14:textId="0C734173" w:rsidR="009B03D7" w:rsidRDefault="009B03D7" w:rsidP="009B03D7">
            <w:pPr>
              <w:pStyle w:val="BodyText"/>
              <w:spacing w:after="0"/>
              <w:ind w:hanging="2"/>
              <w:jc w:val="both"/>
              <w:rPr>
                <w:lang w:val="hy-AM"/>
              </w:rPr>
            </w:pPr>
            <w:r>
              <w:rPr>
                <w:rFonts w:ascii="GHEA Grapalat" w:hAnsi="GHEA Grapalat" w:cs="Times New Roman"/>
                <w:szCs w:val="24"/>
                <w:lang w:val="hy-AM"/>
              </w:rPr>
              <w:t xml:space="preserve">     Հայտնում ենք, որ արտաքին գործերի նախարարությանը՝ իր լիազորությունների շրջանակներում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և լրացում կատարելու մասին» ՀՀ կառավարության որոշման նախագծի վերաբերյալ առաջարկություններ չունի:</w:t>
            </w:r>
          </w:p>
          <w:p w14:paraId="252AE1DB" w14:textId="138A65F6" w:rsidR="00131303" w:rsidRPr="00803383" w:rsidRDefault="00803383" w:rsidP="009950B4">
            <w:pPr>
              <w:spacing w:after="0" w:line="240" w:lineRule="auto"/>
              <w:ind w:firstLine="720"/>
              <w:jc w:val="both"/>
              <w:rPr>
                <w:rFonts w:ascii="GHEA Grapalat" w:eastAsia="Calibri" w:hAnsi="GHEA Grapalat" w:cs="GHEA Grapalat"/>
                <w:bCs/>
                <w:sz w:val="24"/>
                <w:szCs w:val="24"/>
                <w:lang w:val="hy-AM"/>
              </w:rPr>
            </w:pPr>
            <w:r w:rsidRPr="00803383">
              <w:rPr>
                <w:rFonts w:ascii="GHEA Grapalat" w:hAnsi="GHEA Grapalat" w:cs="GHEA Grapalat"/>
                <w:bCs/>
                <w:sz w:val="24"/>
                <w:szCs w:val="24"/>
                <w:lang w:val="hy-AM"/>
              </w:rPr>
              <w:t xml:space="preserve"> </w:t>
            </w:r>
          </w:p>
        </w:tc>
        <w:tc>
          <w:tcPr>
            <w:tcW w:w="6030" w:type="dxa"/>
            <w:tcBorders>
              <w:top w:val="single" w:sz="4" w:space="0" w:color="auto"/>
              <w:bottom w:val="single" w:sz="4" w:space="0" w:color="auto"/>
            </w:tcBorders>
            <w:shd w:val="clear" w:color="auto" w:fill="auto"/>
          </w:tcPr>
          <w:p w14:paraId="25A18BC0" w14:textId="50C148A6" w:rsidR="00131303" w:rsidRPr="00C321DC" w:rsidRDefault="00803383" w:rsidP="009B03D7">
            <w:pPr>
              <w:pStyle w:val="BodyText"/>
              <w:spacing w:after="0"/>
              <w:ind w:hanging="2"/>
              <w:jc w:val="both"/>
              <w:rPr>
                <w:rFonts w:ascii="GHEA Grapalat" w:eastAsia="GHEA Grapalat" w:hAnsi="GHEA Grapalat" w:cs="GHEA Grapalat"/>
                <w:b/>
                <w:color w:val="000000"/>
                <w:szCs w:val="24"/>
                <w:highlight w:val="yellow"/>
                <w:lang w:val="hy-AM"/>
              </w:rPr>
            </w:pPr>
            <w:r w:rsidRPr="009B03D7">
              <w:rPr>
                <w:rFonts w:ascii="GHEA Grapalat" w:hAnsi="GHEA Grapalat" w:cs="Times New Roman"/>
                <w:szCs w:val="24"/>
                <w:lang w:val="hy-AM"/>
              </w:rPr>
              <w:t>Ընդունվել է ի գիտություն</w:t>
            </w:r>
            <w:r w:rsidR="009950B4" w:rsidRPr="009B03D7">
              <w:rPr>
                <w:rFonts w:ascii="GHEA Grapalat" w:hAnsi="GHEA Grapalat" w:cs="Times New Roman"/>
                <w:szCs w:val="24"/>
                <w:lang w:val="hy-AM"/>
              </w:rPr>
              <w:t>:</w:t>
            </w:r>
          </w:p>
        </w:tc>
      </w:tr>
      <w:tr w:rsidR="00A163C6" w:rsidRPr="00C321DC" w14:paraId="3A65AABC" w14:textId="77777777" w:rsidTr="00A163C6">
        <w:trPr>
          <w:trHeight w:val="375"/>
        </w:trPr>
        <w:tc>
          <w:tcPr>
            <w:tcW w:w="8815" w:type="dxa"/>
            <w:vMerge w:val="restart"/>
            <w:shd w:val="clear" w:color="auto" w:fill="BFBFBF" w:themeFill="background1" w:themeFillShade="BF"/>
            <w:vAlign w:val="center"/>
          </w:tcPr>
          <w:p w14:paraId="4D124552" w14:textId="77777777" w:rsidR="00A163C6" w:rsidRPr="00A163C6" w:rsidRDefault="00A163C6" w:rsidP="00A163C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rPr>
            </w:pPr>
          </w:p>
          <w:p w14:paraId="19D95163" w14:textId="7FA52E3E" w:rsidR="00A163C6" w:rsidRPr="00A163C6" w:rsidRDefault="00A163C6" w:rsidP="00A163C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rPr>
            </w:pPr>
            <w:r>
              <w:rPr>
                <w:rFonts w:ascii="GHEA Grapalat" w:eastAsia="GHEA Grapalat" w:hAnsi="GHEA Grapalat" w:cs="GHEA Grapalat"/>
                <w:b/>
                <w:color w:val="000000"/>
              </w:rPr>
              <w:t>ՀՀ ֆինանսների նախարարություն</w:t>
            </w:r>
          </w:p>
        </w:tc>
        <w:tc>
          <w:tcPr>
            <w:tcW w:w="6030" w:type="dxa"/>
            <w:tcBorders>
              <w:top w:val="single" w:sz="4" w:space="0" w:color="auto"/>
              <w:bottom w:val="single" w:sz="4" w:space="0" w:color="auto"/>
            </w:tcBorders>
            <w:shd w:val="clear" w:color="auto" w:fill="BFBFBF" w:themeFill="background1" w:themeFillShade="BF"/>
          </w:tcPr>
          <w:p w14:paraId="41141490" w14:textId="39F9BE9B" w:rsidR="00A163C6" w:rsidRPr="00A163C6" w:rsidRDefault="00A163C6" w:rsidP="00A163C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rPr>
            </w:pPr>
            <w:r>
              <w:rPr>
                <w:rFonts w:ascii="GHEA Grapalat" w:eastAsia="GHEA Grapalat" w:hAnsi="GHEA Grapalat" w:cs="GHEA Grapalat"/>
                <w:b/>
                <w:color w:val="000000"/>
              </w:rPr>
              <w:t>23.01.2026թ.</w:t>
            </w:r>
          </w:p>
        </w:tc>
      </w:tr>
      <w:tr w:rsidR="00A163C6" w:rsidRPr="00C321DC" w14:paraId="51B1F438" w14:textId="77777777" w:rsidTr="00A163C6">
        <w:trPr>
          <w:trHeight w:val="375"/>
        </w:trPr>
        <w:tc>
          <w:tcPr>
            <w:tcW w:w="8815" w:type="dxa"/>
            <w:vMerge/>
            <w:shd w:val="clear" w:color="auto" w:fill="BFBFBF" w:themeFill="background1" w:themeFillShade="BF"/>
            <w:vAlign w:val="center"/>
          </w:tcPr>
          <w:p w14:paraId="1A4CA760" w14:textId="77777777" w:rsidR="00A163C6" w:rsidRPr="00A163C6" w:rsidRDefault="00A163C6" w:rsidP="00A163C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rPr>
            </w:pPr>
          </w:p>
        </w:tc>
        <w:tc>
          <w:tcPr>
            <w:tcW w:w="6030" w:type="dxa"/>
            <w:tcBorders>
              <w:top w:val="single" w:sz="4" w:space="0" w:color="auto"/>
              <w:bottom w:val="single" w:sz="4" w:space="0" w:color="auto"/>
            </w:tcBorders>
            <w:shd w:val="clear" w:color="auto" w:fill="BFBFBF" w:themeFill="background1" w:themeFillShade="BF"/>
          </w:tcPr>
          <w:p w14:paraId="09BDCEC4" w14:textId="292436FE" w:rsidR="00A163C6" w:rsidRPr="00A163C6" w:rsidRDefault="00A163C6" w:rsidP="00A163C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rPr>
            </w:pPr>
            <w:r w:rsidRPr="00A163C6">
              <w:rPr>
                <w:rFonts w:ascii="GHEA Grapalat" w:eastAsia="GHEA Grapalat" w:hAnsi="GHEA Grapalat" w:cs="GHEA Grapalat"/>
                <w:b/>
                <w:color w:val="000000"/>
              </w:rPr>
              <w:t>01/34-3/1143-2026</w:t>
            </w:r>
          </w:p>
        </w:tc>
      </w:tr>
      <w:tr w:rsidR="00A163C6" w:rsidRPr="00A163C6" w14:paraId="3C78798F" w14:textId="77777777" w:rsidTr="00A163C6">
        <w:trPr>
          <w:trHeight w:val="375"/>
        </w:trPr>
        <w:tc>
          <w:tcPr>
            <w:tcW w:w="8815" w:type="dxa"/>
            <w:shd w:val="clear" w:color="auto" w:fill="auto"/>
            <w:vAlign w:val="center"/>
          </w:tcPr>
          <w:p w14:paraId="7AB6D87E" w14:textId="466BF81E" w:rsidR="00A163C6" w:rsidRDefault="00A163C6" w:rsidP="00A163C6">
            <w:pPr>
              <w:pStyle w:val="BodyText"/>
              <w:spacing w:after="0"/>
              <w:ind w:hanging="2"/>
              <w:jc w:val="both"/>
              <w:rPr>
                <w:rFonts w:ascii="GHEA Grapalat" w:hAnsi="GHEA Grapalat"/>
                <w:szCs w:val="24"/>
                <w:lang w:eastAsia="ru-RU"/>
              </w:rPr>
            </w:pPr>
            <w:r>
              <w:rPr>
                <w:rFonts w:ascii="GHEA Grapalat" w:hAnsi="GHEA Grapalat" w:cs="Sylfaen"/>
                <w:szCs w:val="24"/>
              </w:rPr>
              <w:t xml:space="preserve">     </w:t>
            </w:r>
            <w:proofErr w:type="spellStart"/>
            <w:r>
              <w:rPr>
                <w:rFonts w:ascii="GHEA Grapalat" w:hAnsi="GHEA Grapalat"/>
                <w:szCs w:val="24"/>
                <w:lang w:eastAsia="ru-RU"/>
              </w:rPr>
              <w:t>Նախագծով</w:t>
            </w:r>
            <w:proofErr w:type="spellEnd"/>
            <w:r>
              <w:rPr>
                <w:rFonts w:ascii="GHEA Grapalat" w:hAnsi="GHEA Grapalat"/>
                <w:szCs w:val="24"/>
                <w:lang w:eastAsia="ru-RU"/>
              </w:rPr>
              <w:t xml:space="preserve"> </w:t>
            </w:r>
            <w:proofErr w:type="spellStart"/>
            <w:r>
              <w:rPr>
                <w:rFonts w:ascii="GHEA Grapalat" w:hAnsi="GHEA Grapalat"/>
                <w:szCs w:val="24"/>
                <w:lang w:eastAsia="ru-RU"/>
              </w:rPr>
              <w:t>առաջարկվում</w:t>
            </w:r>
            <w:proofErr w:type="spellEnd"/>
            <w:r>
              <w:rPr>
                <w:rFonts w:ascii="GHEA Grapalat" w:hAnsi="GHEA Grapalat"/>
                <w:szCs w:val="24"/>
                <w:lang w:eastAsia="ru-RU"/>
              </w:rPr>
              <w:t xml:space="preserve"> է ՀՀ 2026 թվականի պետական բյուջեով նախատեսված ՀՀ կառավարության պահուստային ֆոնդից «1136. ՀՀ Վարչապետի լիազորությունների իրականացման ապահովում» ծրագրի «11023. </w:t>
            </w:r>
            <w:proofErr w:type="spellStart"/>
            <w:r>
              <w:rPr>
                <w:rFonts w:ascii="GHEA Grapalat" w:hAnsi="GHEA Grapalat"/>
                <w:szCs w:val="24"/>
                <w:lang w:eastAsia="ru-RU"/>
              </w:rPr>
              <w:t>Եվրոպական</w:t>
            </w:r>
            <w:proofErr w:type="spellEnd"/>
            <w:r>
              <w:rPr>
                <w:rFonts w:ascii="GHEA Grapalat" w:hAnsi="GHEA Grapalat"/>
                <w:szCs w:val="24"/>
                <w:lang w:eastAsia="ru-RU"/>
              </w:rPr>
              <w:t xml:space="preserve"> քաղաքական համայնքի 8-րդ </w:t>
            </w:r>
            <w:proofErr w:type="spellStart"/>
            <w:r>
              <w:rPr>
                <w:rFonts w:ascii="GHEA Grapalat" w:hAnsi="GHEA Grapalat"/>
                <w:szCs w:val="24"/>
                <w:lang w:eastAsia="ru-RU"/>
              </w:rPr>
              <w:t>գագաթնաժողովի</w:t>
            </w:r>
            <w:proofErr w:type="spellEnd"/>
            <w:r>
              <w:rPr>
                <w:rFonts w:ascii="GHEA Grapalat" w:hAnsi="GHEA Grapalat"/>
                <w:szCs w:val="24"/>
                <w:lang w:eastAsia="ru-RU"/>
              </w:rPr>
              <w:t xml:space="preserve"> </w:t>
            </w:r>
            <w:proofErr w:type="spellStart"/>
            <w:r>
              <w:rPr>
                <w:rFonts w:ascii="GHEA Grapalat" w:hAnsi="GHEA Grapalat"/>
                <w:szCs w:val="24"/>
                <w:lang w:eastAsia="ru-RU"/>
              </w:rPr>
              <w:t>Երևանում</w:t>
            </w:r>
            <w:proofErr w:type="spellEnd"/>
            <w:r>
              <w:rPr>
                <w:rFonts w:ascii="GHEA Grapalat" w:hAnsi="GHEA Grapalat"/>
                <w:szCs w:val="24"/>
                <w:lang w:eastAsia="ru-RU"/>
              </w:rPr>
              <w:t xml:space="preserve"> անցկացում» միջոցառման գծով լրացուցիչ հատկացնել 656.3 մլն դրամ, որը պայմանավորված է 2026 թվականին </w:t>
            </w:r>
            <w:proofErr w:type="spellStart"/>
            <w:r>
              <w:rPr>
                <w:rFonts w:ascii="GHEA Grapalat" w:hAnsi="GHEA Grapalat"/>
                <w:szCs w:val="24"/>
                <w:lang w:eastAsia="ru-RU"/>
              </w:rPr>
              <w:t>Երևանում</w:t>
            </w:r>
            <w:proofErr w:type="spellEnd"/>
            <w:r>
              <w:rPr>
                <w:rFonts w:ascii="GHEA Grapalat" w:hAnsi="GHEA Grapalat"/>
                <w:szCs w:val="24"/>
                <w:lang w:eastAsia="ru-RU"/>
              </w:rPr>
              <w:t xml:space="preserve"> անցկացվելիք </w:t>
            </w:r>
            <w:proofErr w:type="spellStart"/>
            <w:r>
              <w:rPr>
                <w:rFonts w:ascii="GHEA Grapalat" w:hAnsi="GHEA Grapalat"/>
                <w:szCs w:val="24"/>
                <w:lang w:eastAsia="ru-RU"/>
              </w:rPr>
              <w:t>Եվրոպական</w:t>
            </w:r>
            <w:proofErr w:type="spellEnd"/>
            <w:r>
              <w:rPr>
                <w:rFonts w:ascii="GHEA Grapalat" w:hAnsi="GHEA Grapalat"/>
                <w:szCs w:val="24"/>
                <w:lang w:eastAsia="ru-RU"/>
              </w:rPr>
              <w:t xml:space="preserve"> քաղաքական համայնքի 8-րդ </w:t>
            </w:r>
            <w:proofErr w:type="spellStart"/>
            <w:r>
              <w:rPr>
                <w:rFonts w:ascii="GHEA Grapalat" w:hAnsi="GHEA Grapalat"/>
                <w:szCs w:val="24"/>
                <w:lang w:eastAsia="ru-RU"/>
              </w:rPr>
              <w:t>գագաթնաժողովի</w:t>
            </w:r>
            <w:proofErr w:type="spellEnd"/>
            <w:r>
              <w:rPr>
                <w:rFonts w:ascii="GHEA Grapalat" w:hAnsi="GHEA Grapalat"/>
                <w:szCs w:val="24"/>
                <w:lang w:eastAsia="ru-RU"/>
              </w:rPr>
              <w:t xml:space="preserve"> կազմակերպման և անցկացման հետ կապված ծառայությունների ձեռքբերման անհրաժեշտությամբ:  </w:t>
            </w:r>
          </w:p>
          <w:p w14:paraId="539C64C4" w14:textId="77777777" w:rsidR="00A163C6" w:rsidRDefault="00A163C6" w:rsidP="00A163C6">
            <w:pPr>
              <w:pStyle w:val="ListParagraph"/>
              <w:spacing w:line="276" w:lineRule="auto"/>
              <w:ind w:left="0" w:hanging="2"/>
              <w:jc w:val="both"/>
              <w:rPr>
                <w:rFonts w:ascii="GHEA Grapalat" w:hAnsi="GHEA Grapalat"/>
                <w:lang w:eastAsia="ru-RU"/>
              </w:rPr>
            </w:pPr>
            <w:r>
              <w:rPr>
                <w:rFonts w:ascii="GHEA Grapalat" w:hAnsi="GHEA Grapalat"/>
                <w:lang w:eastAsia="ru-RU"/>
              </w:rPr>
              <w:lastRenderedPageBreak/>
              <w:t xml:space="preserve">Այդ կապակցությամբ հայտնում ենք, որ Նախագծի </w:t>
            </w:r>
            <w:proofErr w:type="spellStart"/>
            <w:r>
              <w:rPr>
                <w:rFonts w:ascii="GHEA Grapalat" w:hAnsi="GHEA Grapalat"/>
                <w:lang w:eastAsia="ru-RU"/>
              </w:rPr>
              <w:t>հիմնավորումներից</w:t>
            </w:r>
            <w:proofErr w:type="spellEnd"/>
            <w:r>
              <w:rPr>
                <w:rFonts w:ascii="GHEA Grapalat" w:hAnsi="GHEA Grapalat"/>
                <w:lang w:eastAsia="ru-RU"/>
              </w:rPr>
              <w:t xml:space="preserve"> պարզ չի, թե արդյոք պայմանագրի շրջանակներում նախատեսվող 1.6563 մլրդ դրամի ծախսերը հանդիսանում են միջոցառման անցկացման հետ կապված ամբողջական ծախսերը: </w:t>
            </w:r>
          </w:p>
          <w:p w14:paraId="31D28AF2" w14:textId="77777777" w:rsidR="00A163C6" w:rsidRDefault="00A163C6" w:rsidP="00A163C6">
            <w:pPr>
              <w:pStyle w:val="ListParagraph"/>
              <w:spacing w:line="276" w:lineRule="auto"/>
              <w:ind w:left="0" w:hanging="2"/>
              <w:jc w:val="both"/>
              <w:rPr>
                <w:rFonts w:ascii="GHEA Grapalat" w:hAnsi="GHEA Grapalat"/>
                <w:lang w:eastAsia="ru-RU"/>
              </w:rPr>
            </w:pPr>
            <w:r>
              <w:rPr>
                <w:rFonts w:ascii="GHEA Grapalat" w:hAnsi="GHEA Grapalat"/>
                <w:lang w:eastAsia="ru-RU"/>
              </w:rPr>
              <w:t>Ուստի, հաշվի առնելով ՀՀ կառավարության պահուստային ֆոնդի սահմանափակ ռեսուրսները, խնդրում ենք ներկայացնել տեղեկատվություն միջոցառման գծով նախատեսվող ծախսերի ամբողջական գնահատականի վերաբերյալ:</w:t>
            </w:r>
          </w:p>
          <w:p w14:paraId="055522C9" w14:textId="77777777" w:rsidR="00A163C6" w:rsidRPr="00A163C6" w:rsidRDefault="00A163C6" w:rsidP="00A163C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rPr>
            </w:pPr>
          </w:p>
        </w:tc>
        <w:tc>
          <w:tcPr>
            <w:tcW w:w="6030" w:type="dxa"/>
            <w:tcBorders>
              <w:top w:val="single" w:sz="4" w:space="0" w:color="auto"/>
              <w:bottom w:val="single" w:sz="4" w:space="0" w:color="000000"/>
            </w:tcBorders>
            <w:shd w:val="clear" w:color="auto" w:fill="auto"/>
          </w:tcPr>
          <w:p w14:paraId="2E242A53" w14:textId="26BA37A1" w:rsidR="00A163C6" w:rsidRPr="00A163C6" w:rsidRDefault="00A163C6" w:rsidP="00A163C6">
            <w:pPr>
              <w:pStyle w:val="BodyText"/>
              <w:spacing w:after="0"/>
              <w:ind w:hanging="2"/>
              <w:jc w:val="both"/>
              <w:rPr>
                <w:rFonts w:ascii="GHEA Grapalat" w:eastAsia="GHEA Grapalat" w:hAnsi="GHEA Grapalat" w:cs="GHEA Grapalat"/>
                <w:b/>
                <w:color w:val="000000"/>
                <w:lang w:val="hy-AM"/>
              </w:rPr>
            </w:pPr>
            <w:r w:rsidRPr="00A163C6">
              <w:rPr>
                <w:rFonts w:ascii="GHEA Grapalat" w:hAnsi="GHEA Grapalat"/>
                <w:szCs w:val="24"/>
                <w:lang w:val="hy-AM" w:eastAsia="ru-RU"/>
              </w:rPr>
              <w:lastRenderedPageBreak/>
              <w:t>Նշված գուրմարի մեջ ներառված չեն կապի ու կիբեռանվտանգության ծառայությունների ու տրանսպորտային միջոցներով ապահովման համար անհրաժե</w:t>
            </w:r>
            <w:r>
              <w:rPr>
                <w:rFonts w:ascii="GHEA Grapalat" w:hAnsi="GHEA Grapalat"/>
                <w:szCs w:val="24"/>
                <w:lang w:val="hy-AM" w:eastAsia="ru-RU"/>
              </w:rPr>
              <w:t>շ</w:t>
            </w:r>
            <w:r w:rsidRPr="00A163C6">
              <w:rPr>
                <w:rFonts w:ascii="GHEA Grapalat" w:hAnsi="GHEA Grapalat"/>
                <w:szCs w:val="24"/>
                <w:lang w:val="hy-AM" w:eastAsia="ru-RU"/>
              </w:rPr>
              <w:t>տ գումարները, որոնց մասով</w:t>
            </w:r>
            <w:r w:rsidRPr="00A163C6">
              <w:rPr>
                <w:rFonts w:ascii="Calibri" w:hAnsi="Calibri" w:cs="Calibri"/>
                <w:szCs w:val="24"/>
                <w:lang w:val="hy-AM" w:eastAsia="ru-RU"/>
              </w:rPr>
              <w:t> </w:t>
            </w:r>
            <w:r w:rsidRPr="00A163C6">
              <w:rPr>
                <w:rFonts w:ascii="GHEA Grapalat" w:hAnsi="GHEA Grapalat"/>
                <w:szCs w:val="24"/>
                <w:lang w:val="hy-AM" w:eastAsia="ru-RU"/>
              </w:rPr>
              <w:t xml:space="preserve"> ֆինանսական գնահատական հնարավոր կլինի ներկայացնել համապատասխան մրցույթի արդյունքներով:</w:t>
            </w:r>
            <w:bookmarkStart w:id="0" w:name="_GoBack"/>
            <w:bookmarkEnd w:id="0"/>
          </w:p>
        </w:tc>
      </w:tr>
    </w:tbl>
    <w:p w14:paraId="2A90C132" w14:textId="1AB37AA9" w:rsidR="00880E0A" w:rsidRDefault="00880E0A"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p w14:paraId="7275750A" w14:textId="77777777" w:rsidR="00A163C6" w:rsidRDefault="00A163C6"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p w14:paraId="0E5055C3" w14:textId="77777777" w:rsidR="00131303" w:rsidRPr="00C321DC" w:rsidRDefault="00131303"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131303" w:rsidRPr="00C321DC"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5636"/>
    <w:multiLevelType w:val="hybridMultilevel"/>
    <w:tmpl w:val="9A8C63F6"/>
    <w:lvl w:ilvl="0" w:tplc="A5986740">
      <w:start w:val="1"/>
      <w:numFmt w:val="decimal"/>
      <w:lvlText w:val="%1."/>
      <w:lvlJc w:val="left"/>
      <w:pPr>
        <w:ind w:left="107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 w15:restartNumberingAfterBreak="0">
    <w:nsid w:val="13C10D3A"/>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812F0"/>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5" w15:restartNumberingAfterBreak="0">
    <w:nsid w:val="1BBC2884"/>
    <w:multiLevelType w:val="hybridMultilevel"/>
    <w:tmpl w:val="8A904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920180"/>
    <w:multiLevelType w:val="hybridMultilevel"/>
    <w:tmpl w:val="482418D4"/>
    <w:lvl w:ilvl="0" w:tplc="034E454E">
      <w:start w:val="8"/>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5651DE"/>
    <w:multiLevelType w:val="hybridMultilevel"/>
    <w:tmpl w:val="41C81A22"/>
    <w:lvl w:ilvl="0" w:tplc="DB12C08C">
      <w:start w:val="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8"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9"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C36BC"/>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11"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2"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15:restartNumberingAfterBreak="0">
    <w:nsid w:val="46723FF0"/>
    <w:multiLevelType w:val="hybridMultilevel"/>
    <w:tmpl w:val="3364E150"/>
    <w:lvl w:ilvl="0" w:tplc="5202686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1"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2"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7707D0"/>
    <w:multiLevelType w:val="multilevel"/>
    <w:tmpl w:val="AA6A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5" w15:restartNumberingAfterBreak="0">
    <w:nsid w:val="565A7C83"/>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6" w15:restartNumberingAfterBreak="0">
    <w:nsid w:val="57645FBE"/>
    <w:multiLevelType w:val="hybridMultilevel"/>
    <w:tmpl w:val="87320BAE"/>
    <w:lvl w:ilvl="0" w:tplc="D0F84A86">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8"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050793"/>
    <w:multiLevelType w:val="hybridMultilevel"/>
    <w:tmpl w:val="72D4B464"/>
    <w:lvl w:ilvl="0" w:tplc="B00E8A48">
      <w:start w:val="1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0C2267"/>
    <w:multiLevelType w:val="multilevel"/>
    <w:tmpl w:val="026E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48438E"/>
    <w:multiLevelType w:val="hybridMultilevel"/>
    <w:tmpl w:val="612E8C02"/>
    <w:lvl w:ilvl="0" w:tplc="34D2B8BA">
      <w:start w:val="25"/>
      <w:numFmt w:val="bullet"/>
      <w:lvlText w:val="-"/>
      <w:lvlJc w:val="left"/>
      <w:pPr>
        <w:ind w:left="340" w:hanging="360"/>
      </w:pPr>
      <w:rPr>
        <w:rFonts w:ascii="GHEA Grapalat" w:eastAsia="GHEA Grapalat" w:hAnsi="GHEA Grapalat" w:cs="GHEA Grapalat" w:hint="default"/>
      </w:rPr>
    </w:lvl>
    <w:lvl w:ilvl="1" w:tplc="04090003" w:tentative="1">
      <w:start w:val="1"/>
      <w:numFmt w:val="bullet"/>
      <w:lvlText w:val="o"/>
      <w:lvlJc w:val="left"/>
      <w:pPr>
        <w:ind w:left="1060" w:hanging="360"/>
      </w:pPr>
      <w:rPr>
        <w:rFonts w:ascii="Courier New" w:hAnsi="Courier New" w:cs="Courier New" w:hint="default"/>
      </w:rPr>
    </w:lvl>
    <w:lvl w:ilvl="2" w:tplc="04090005" w:tentative="1">
      <w:start w:val="1"/>
      <w:numFmt w:val="bullet"/>
      <w:lvlText w:val=""/>
      <w:lvlJc w:val="left"/>
      <w:pPr>
        <w:ind w:left="1780" w:hanging="360"/>
      </w:pPr>
      <w:rPr>
        <w:rFonts w:ascii="Wingdings" w:hAnsi="Wingdings" w:hint="default"/>
      </w:rPr>
    </w:lvl>
    <w:lvl w:ilvl="3" w:tplc="04090001" w:tentative="1">
      <w:start w:val="1"/>
      <w:numFmt w:val="bullet"/>
      <w:lvlText w:val=""/>
      <w:lvlJc w:val="left"/>
      <w:pPr>
        <w:ind w:left="2500" w:hanging="360"/>
      </w:pPr>
      <w:rPr>
        <w:rFonts w:ascii="Symbol" w:hAnsi="Symbol" w:hint="default"/>
      </w:rPr>
    </w:lvl>
    <w:lvl w:ilvl="4" w:tplc="04090003" w:tentative="1">
      <w:start w:val="1"/>
      <w:numFmt w:val="bullet"/>
      <w:lvlText w:val="o"/>
      <w:lvlJc w:val="left"/>
      <w:pPr>
        <w:ind w:left="3220" w:hanging="360"/>
      </w:pPr>
      <w:rPr>
        <w:rFonts w:ascii="Courier New" w:hAnsi="Courier New" w:cs="Courier New" w:hint="default"/>
      </w:rPr>
    </w:lvl>
    <w:lvl w:ilvl="5" w:tplc="04090005" w:tentative="1">
      <w:start w:val="1"/>
      <w:numFmt w:val="bullet"/>
      <w:lvlText w:val=""/>
      <w:lvlJc w:val="left"/>
      <w:pPr>
        <w:ind w:left="3940" w:hanging="360"/>
      </w:pPr>
      <w:rPr>
        <w:rFonts w:ascii="Wingdings" w:hAnsi="Wingdings" w:hint="default"/>
      </w:rPr>
    </w:lvl>
    <w:lvl w:ilvl="6" w:tplc="04090001" w:tentative="1">
      <w:start w:val="1"/>
      <w:numFmt w:val="bullet"/>
      <w:lvlText w:val=""/>
      <w:lvlJc w:val="left"/>
      <w:pPr>
        <w:ind w:left="4660" w:hanging="360"/>
      </w:pPr>
      <w:rPr>
        <w:rFonts w:ascii="Symbol" w:hAnsi="Symbol" w:hint="default"/>
      </w:rPr>
    </w:lvl>
    <w:lvl w:ilvl="7" w:tplc="04090003" w:tentative="1">
      <w:start w:val="1"/>
      <w:numFmt w:val="bullet"/>
      <w:lvlText w:val="o"/>
      <w:lvlJc w:val="left"/>
      <w:pPr>
        <w:ind w:left="5380" w:hanging="360"/>
      </w:pPr>
      <w:rPr>
        <w:rFonts w:ascii="Courier New" w:hAnsi="Courier New" w:cs="Courier New" w:hint="default"/>
      </w:rPr>
    </w:lvl>
    <w:lvl w:ilvl="8" w:tplc="04090005" w:tentative="1">
      <w:start w:val="1"/>
      <w:numFmt w:val="bullet"/>
      <w:lvlText w:val=""/>
      <w:lvlJc w:val="left"/>
      <w:pPr>
        <w:ind w:left="6100" w:hanging="360"/>
      </w:pPr>
      <w:rPr>
        <w:rFonts w:ascii="Wingdings" w:hAnsi="Wingdings" w:hint="default"/>
      </w:rPr>
    </w:lvl>
  </w:abstractNum>
  <w:abstractNum w:abstractNumId="33"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5"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7" w15:restartNumberingAfterBreak="0">
    <w:nsid w:val="783962D5"/>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8"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3"/>
  </w:num>
  <w:num w:numId="2">
    <w:abstractNumId w:val="3"/>
  </w:num>
  <w:num w:numId="3">
    <w:abstractNumId w:val="38"/>
  </w:num>
  <w:num w:numId="4">
    <w:abstractNumId w:val="39"/>
  </w:num>
  <w:num w:numId="5">
    <w:abstractNumId w:val="8"/>
  </w:num>
  <w:num w:numId="6">
    <w:abstractNumId w:val="11"/>
  </w:num>
  <w:num w:numId="7">
    <w:abstractNumId w:val="27"/>
  </w:num>
  <w:num w:numId="8">
    <w:abstractNumId w:val="36"/>
  </w:num>
  <w:num w:numId="9">
    <w:abstractNumId w:val="21"/>
  </w:num>
  <w:num w:numId="10">
    <w:abstractNumId w:val="1"/>
  </w:num>
  <w:num w:numId="11">
    <w:abstractNumId w:val="19"/>
  </w:num>
  <w:num w:numId="12">
    <w:abstractNumId w:val="34"/>
  </w:num>
  <w:num w:numId="13">
    <w:abstractNumId w:val="16"/>
  </w:num>
  <w:num w:numId="14">
    <w:abstractNumId w:val="18"/>
  </w:num>
  <w:num w:numId="15">
    <w:abstractNumId w:val="14"/>
  </w:num>
  <w:num w:numId="16">
    <w:abstractNumId w:val="35"/>
  </w:num>
  <w:num w:numId="17">
    <w:abstractNumId w:val="17"/>
  </w:num>
  <w:num w:numId="18">
    <w:abstractNumId w:val="33"/>
  </w:num>
  <w:num w:numId="19">
    <w:abstractNumId w:val="9"/>
  </w:num>
  <w:num w:numId="20">
    <w:abstractNumId w:val="28"/>
  </w:num>
  <w:num w:numId="21">
    <w:abstractNumId w:val="29"/>
  </w:num>
  <w:num w:numId="22">
    <w:abstractNumId w:val="24"/>
  </w:num>
  <w:num w:numId="23">
    <w:abstractNumId w:val="12"/>
  </w:num>
  <w:num w:numId="24">
    <w:abstractNumId w:val="15"/>
  </w:num>
  <w:num w:numId="25">
    <w:abstractNumId w:val="22"/>
  </w:num>
  <w:num w:numId="26">
    <w:abstractNumId w:val="4"/>
  </w:num>
  <w:num w:numId="27">
    <w:abstractNumId w:val="37"/>
  </w:num>
  <w:num w:numId="28">
    <w:abstractNumId w:val="25"/>
  </w:num>
  <w:num w:numId="29">
    <w:abstractNumId w:val="10"/>
  </w:num>
  <w:num w:numId="30">
    <w:abstractNumId w:val="2"/>
  </w:num>
  <w:num w:numId="31">
    <w:abstractNumId w:val="7"/>
  </w:num>
  <w:num w:numId="32">
    <w:abstractNumId w:val="20"/>
  </w:num>
  <w:num w:numId="33">
    <w:abstractNumId w:val="0"/>
  </w:num>
  <w:num w:numId="34">
    <w:abstractNumId w:val="5"/>
  </w:num>
  <w:num w:numId="35">
    <w:abstractNumId w:val="6"/>
  </w:num>
  <w:num w:numId="36">
    <w:abstractNumId w:val="26"/>
  </w:num>
  <w:num w:numId="37">
    <w:abstractNumId w:val="30"/>
  </w:num>
  <w:num w:numId="38">
    <w:abstractNumId w:val="32"/>
  </w:num>
  <w:num w:numId="39">
    <w:abstractNumId w:val="2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60079"/>
    <w:rsid w:val="00063228"/>
    <w:rsid w:val="00063566"/>
    <w:rsid w:val="000744A3"/>
    <w:rsid w:val="000750C3"/>
    <w:rsid w:val="000823ED"/>
    <w:rsid w:val="00097121"/>
    <w:rsid w:val="000A7760"/>
    <w:rsid w:val="000D09B8"/>
    <w:rsid w:val="000E2099"/>
    <w:rsid w:val="000E7ADF"/>
    <w:rsid w:val="000F3C5C"/>
    <w:rsid w:val="0010217F"/>
    <w:rsid w:val="00104887"/>
    <w:rsid w:val="00112BCB"/>
    <w:rsid w:val="0012303C"/>
    <w:rsid w:val="0012499E"/>
    <w:rsid w:val="00124D3C"/>
    <w:rsid w:val="001269D5"/>
    <w:rsid w:val="00131303"/>
    <w:rsid w:val="00132B61"/>
    <w:rsid w:val="001343CC"/>
    <w:rsid w:val="00141372"/>
    <w:rsid w:val="0015727F"/>
    <w:rsid w:val="001778FB"/>
    <w:rsid w:val="00186A3B"/>
    <w:rsid w:val="00191764"/>
    <w:rsid w:val="00194ADE"/>
    <w:rsid w:val="00196ACE"/>
    <w:rsid w:val="00196FFE"/>
    <w:rsid w:val="001A4F15"/>
    <w:rsid w:val="001A7CFA"/>
    <w:rsid w:val="001B2030"/>
    <w:rsid w:val="001B2259"/>
    <w:rsid w:val="001D0CF0"/>
    <w:rsid w:val="001F0290"/>
    <w:rsid w:val="001F3A80"/>
    <w:rsid w:val="0020083A"/>
    <w:rsid w:val="002010CC"/>
    <w:rsid w:val="0020154F"/>
    <w:rsid w:val="00212DD5"/>
    <w:rsid w:val="0022543F"/>
    <w:rsid w:val="0023255D"/>
    <w:rsid w:val="00232E1D"/>
    <w:rsid w:val="0024220C"/>
    <w:rsid w:val="002432C0"/>
    <w:rsid w:val="00272A9C"/>
    <w:rsid w:val="002875A3"/>
    <w:rsid w:val="00296409"/>
    <w:rsid w:val="002A6999"/>
    <w:rsid w:val="002B445C"/>
    <w:rsid w:val="002B4DB3"/>
    <w:rsid w:val="002D363C"/>
    <w:rsid w:val="002E5C95"/>
    <w:rsid w:val="002E73C6"/>
    <w:rsid w:val="002F1F94"/>
    <w:rsid w:val="002F3D10"/>
    <w:rsid w:val="002F5B36"/>
    <w:rsid w:val="0032019F"/>
    <w:rsid w:val="00321906"/>
    <w:rsid w:val="003359B5"/>
    <w:rsid w:val="00346F85"/>
    <w:rsid w:val="00357425"/>
    <w:rsid w:val="003614BB"/>
    <w:rsid w:val="003617D3"/>
    <w:rsid w:val="00365078"/>
    <w:rsid w:val="00366569"/>
    <w:rsid w:val="00375779"/>
    <w:rsid w:val="003A3669"/>
    <w:rsid w:val="003C2658"/>
    <w:rsid w:val="003C4822"/>
    <w:rsid w:val="003C76ED"/>
    <w:rsid w:val="003F2EE3"/>
    <w:rsid w:val="003F5141"/>
    <w:rsid w:val="004017C1"/>
    <w:rsid w:val="0040768E"/>
    <w:rsid w:val="0045362F"/>
    <w:rsid w:val="00455606"/>
    <w:rsid w:val="00455DBB"/>
    <w:rsid w:val="0047146E"/>
    <w:rsid w:val="0047363D"/>
    <w:rsid w:val="004866E5"/>
    <w:rsid w:val="004918C4"/>
    <w:rsid w:val="004A12DE"/>
    <w:rsid w:val="004A2FB8"/>
    <w:rsid w:val="004B197D"/>
    <w:rsid w:val="004B43F5"/>
    <w:rsid w:val="004B6010"/>
    <w:rsid w:val="004C426B"/>
    <w:rsid w:val="004D6ABA"/>
    <w:rsid w:val="004E5DB1"/>
    <w:rsid w:val="00500029"/>
    <w:rsid w:val="00502C3C"/>
    <w:rsid w:val="00520157"/>
    <w:rsid w:val="00527ECC"/>
    <w:rsid w:val="00533A5A"/>
    <w:rsid w:val="00537454"/>
    <w:rsid w:val="00541F12"/>
    <w:rsid w:val="00554BE1"/>
    <w:rsid w:val="00557F5E"/>
    <w:rsid w:val="00560F00"/>
    <w:rsid w:val="00570016"/>
    <w:rsid w:val="005874C0"/>
    <w:rsid w:val="005A1139"/>
    <w:rsid w:val="005A2520"/>
    <w:rsid w:val="005A406E"/>
    <w:rsid w:val="005A4092"/>
    <w:rsid w:val="005A63D8"/>
    <w:rsid w:val="00613564"/>
    <w:rsid w:val="00616BA5"/>
    <w:rsid w:val="00617503"/>
    <w:rsid w:val="00621C4E"/>
    <w:rsid w:val="00631578"/>
    <w:rsid w:val="0063251E"/>
    <w:rsid w:val="006671C1"/>
    <w:rsid w:val="00681CC2"/>
    <w:rsid w:val="00695444"/>
    <w:rsid w:val="006A3698"/>
    <w:rsid w:val="006A3A59"/>
    <w:rsid w:val="006D6507"/>
    <w:rsid w:val="006E6F89"/>
    <w:rsid w:val="00703CC1"/>
    <w:rsid w:val="00715658"/>
    <w:rsid w:val="00721FC9"/>
    <w:rsid w:val="00730FFD"/>
    <w:rsid w:val="00734BC5"/>
    <w:rsid w:val="00741F7A"/>
    <w:rsid w:val="00773591"/>
    <w:rsid w:val="00783CC7"/>
    <w:rsid w:val="007A0E71"/>
    <w:rsid w:val="007B048F"/>
    <w:rsid w:val="007C1164"/>
    <w:rsid w:val="007C463F"/>
    <w:rsid w:val="007C4781"/>
    <w:rsid w:val="007D0D7D"/>
    <w:rsid w:val="007D3E7C"/>
    <w:rsid w:val="007E7714"/>
    <w:rsid w:val="008015AC"/>
    <w:rsid w:val="00803383"/>
    <w:rsid w:val="00827F3A"/>
    <w:rsid w:val="008417EE"/>
    <w:rsid w:val="00855EE4"/>
    <w:rsid w:val="00860D1E"/>
    <w:rsid w:val="00863135"/>
    <w:rsid w:val="00880E0A"/>
    <w:rsid w:val="0088181D"/>
    <w:rsid w:val="00890905"/>
    <w:rsid w:val="008A2AB3"/>
    <w:rsid w:val="008B18FC"/>
    <w:rsid w:val="008C60C8"/>
    <w:rsid w:val="008C76F2"/>
    <w:rsid w:val="008D2620"/>
    <w:rsid w:val="008D7007"/>
    <w:rsid w:val="008E11DF"/>
    <w:rsid w:val="008E582D"/>
    <w:rsid w:val="008E7C10"/>
    <w:rsid w:val="008F14FB"/>
    <w:rsid w:val="008F5D9B"/>
    <w:rsid w:val="00901B66"/>
    <w:rsid w:val="00904B4B"/>
    <w:rsid w:val="00904C07"/>
    <w:rsid w:val="0090712A"/>
    <w:rsid w:val="009210F7"/>
    <w:rsid w:val="009258D4"/>
    <w:rsid w:val="00932C60"/>
    <w:rsid w:val="0094171D"/>
    <w:rsid w:val="009431F8"/>
    <w:rsid w:val="009460B4"/>
    <w:rsid w:val="0096451E"/>
    <w:rsid w:val="00964673"/>
    <w:rsid w:val="0099067D"/>
    <w:rsid w:val="009950B4"/>
    <w:rsid w:val="00996F4D"/>
    <w:rsid w:val="009B03D7"/>
    <w:rsid w:val="009C5DAF"/>
    <w:rsid w:val="009D2DEA"/>
    <w:rsid w:val="009E6C15"/>
    <w:rsid w:val="009F3228"/>
    <w:rsid w:val="00A1033D"/>
    <w:rsid w:val="00A157AD"/>
    <w:rsid w:val="00A163C6"/>
    <w:rsid w:val="00A31CC8"/>
    <w:rsid w:val="00A329F5"/>
    <w:rsid w:val="00A431CC"/>
    <w:rsid w:val="00A45EA6"/>
    <w:rsid w:val="00A57D5A"/>
    <w:rsid w:val="00A673FE"/>
    <w:rsid w:val="00A77512"/>
    <w:rsid w:val="00A7797F"/>
    <w:rsid w:val="00A82A59"/>
    <w:rsid w:val="00A87134"/>
    <w:rsid w:val="00A90925"/>
    <w:rsid w:val="00A94EFC"/>
    <w:rsid w:val="00AC77F8"/>
    <w:rsid w:val="00AD5D07"/>
    <w:rsid w:val="00AE16CC"/>
    <w:rsid w:val="00AE426D"/>
    <w:rsid w:val="00AE7B96"/>
    <w:rsid w:val="00AE7FEB"/>
    <w:rsid w:val="00AF077A"/>
    <w:rsid w:val="00AF0EFE"/>
    <w:rsid w:val="00AF6074"/>
    <w:rsid w:val="00B04F93"/>
    <w:rsid w:val="00B12B88"/>
    <w:rsid w:val="00B34E64"/>
    <w:rsid w:val="00B35583"/>
    <w:rsid w:val="00B3653F"/>
    <w:rsid w:val="00B3734D"/>
    <w:rsid w:val="00B46D76"/>
    <w:rsid w:val="00B816FF"/>
    <w:rsid w:val="00BA1168"/>
    <w:rsid w:val="00BA137B"/>
    <w:rsid w:val="00BA22BB"/>
    <w:rsid w:val="00BA60F9"/>
    <w:rsid w:val="00BA7EB7"/>
    <w:rsid w:val="00BB18D5"/>
    <w:rsid w:val="00BB61D0"/>
    <w:rsid w:val="00BD205A"/>
    <w:rsid w:val="00BD52A7"/>
    <w:rsid w:val="00BF1CD6"/>
    <w:rsid w:val="00BF4BE0"/>
    <w:rsid w:val="00C2031F"/>
    <w:rsid w:val="00C321DC"/>
    <w:rsid w:val="00C46E9E"/>
    <w:rsid w:val="00C81D7D"/>
    <w:rsid w:val="00C83566"/>
    <w:rsid w:val="00C917B6"/>
    <w:rsid w:val="00CA4169"/>
    <w:rsid w:val="00CB559B"/>
    <w:rsid w:val="00CC03F0"/>
    <w:rsid w:val="00CD7B20"/>
    <w:rsid w:val="00CE12C7"/>
    <w:rsid w:val="00CE27E7"/>
    <w:rsid w:val="00CF7166"/>
    <w:rsid w:val="00D00B4C"/>
    <w:rsid w:val="00D015BA"/>
    <w:rsid w:val="00D04FAC"/>
    <w:rsid w:val="00D06F7D"/>
    <w:rsid w:val="00D15CB1"/>
    <w:rsid w:val="00D15E37"/>
    <w:rsid w:val="00D17086"/>
    <w:rsid w:val="00D20EFB"/>
    <w:rsid w:val="00D26EAE"/>
    <w:rsid w:val="00D4279B"/>
    <w:rsid w:val="00D5006E"/>
    <w:rsid w:val="00D82797"/>
    <w:rsid w:val="00D83EA4"/>
    <w:rsid w:val="00D862E8"/>
    <w:rsid w:val="00D92199"/>
    <w:rsid w:val="00D92E4D"/>
    <w:rsid w:val="00D931C7"/>
    <w:rsid w:val="00D95475"/>
    <w:rsid w:val="00DA1C0B"/>
    <w:rsid w:val="00DA6BDF"/>
    <w:rsid w:val="00DB0F51"/>
    <w:rsid w:val="00DD3435"/>
    <w:rsid w:val="00DE2197"/>
    <w:rsid w:val="00E009A1"/>
    <w:rsid w:val="00E05E5E"/>
    <w:rsid w:val="00E07DE5"/>
    <w:rsid w:val="00E1431D"/>
    <w:rsid w:val="00E17501"/>
    <w:rsid w:val="00E34301"/>
    <w:rsid w:val="00E343F1"/>
    <w:rsid w:val="00E5342D"/>
    <w:rsid w:val="00E67E8C"/>
    <w:rsid w:val="00E70275"/>
    <w:rsid w:val="00E71D78"/>
    <w:rsid w:val="00E7512F"/>
    <w:rsid w:val="00E92958"/>
    <w:rsid w:val="00EA1FD3"/>
    <w:rsid w:val="00EB266F"/>
    <w:rsid w:val="00EB76BA"/>
    <w:rsid w:val="00ED4115"/>
    <w:rsid w:val="00EE0289"/>
    <w:rsid w:val="00EF3D09"/>
    <w:rsid w:val="00EF4C8C"/>
    <w:rsid w:val="00F07C5D"/>
    <w:rsid w:val="00F338C8"/>
    <w:rsid w:val="00F429AE"/>
    <w:rsid w:val="00F42ED9"/>
    <w:rsid w:val="00F42F94"/>
    <w:rsid w:val="00F45103"/>
    <w:rsid w:val="00F55ADA"/>
    <w:rsid w:val="00F659BC"/>
    <w:rsid w:val="00F70DB7"/>
    <w:rsid w:val="00F73898"/>
    <w:rsid w:val="00F75D92"/>
    <w:rsid w:val="00F80497"/>
    <w:rsid w:val="00F86104"/>
    <w:rsid w:val="00F94723"/>
    <w:rsid w:val="00FB02A8"/>
    <w:rsid w:val="00FB1CA3"/>
    <w:rsid w:val="00FC1664"/>
    <w:rsid w:val="00FC42CD"/>
    <w:rsid w:val="00FC5C82"/>
    <w:rsid w:val="00FD71CD"/>
    <w:rsid w:val="00FE470A"/>
    <w:rsid w:val="00FF2A77"/>
    <w:rsid w:val="00FF6885"/>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AB41"/>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 w:type="paragraph" w:styleId="BodyText">
    <w:name w:val="Body Text"/>
    <w:basedOn w:val="Normal"/>
    <w:link w:val="BodyTextChar"/>
    <w:unhideWhenUsed/>
    <w:rsid w:val="009B03D7"/>
    <w:pPr>
      <w:suppressAutoHyphens/>
      <w:spacing w:after="140"/>
    </w:pPr>
    <w:rPr>
      <w:rFonts w:ascii="Times New Roman" w:eastAsiaTheme="minorHAnsi" w:hAnsi="Times New Roman"/>
      <w:sz w:val="24"/>
    </w:rPr>
  </w:style>
  <w:style w:type="character" w:customStyle="1" w:styleId="BodyTextChar">
    <w:name w:val="Body Text Char"/>
    <w:basedOn w:val="DefaultParagraphFont"/>
    <w:link w:val="BodyText"/>
    <w:rsid w:val="009B03D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3340">
      <w:bodyDiv w:val="1"/>
      <w:marLeft w:val="0"/>
      <w:marRight w:val="0"/>
      <w:marTop w:val="0"/>
      <w:marBottom w:val="0"/>
      <w:divBdr>
        <w:top w:val="none" w:sz="0" w:space="0" w:color="auto"/>
        <w:left w:val="none" w:sz="0" w:space="0" w:color="auto"/>
        <w:bottom w:val="none" w:sz="0" w:space="0" w:color="auto"/>
        <w:right w:val="none" w:sz="0" w:space="0" w:color="auto"/>
      </w:divBdr>
    </w:div>
    <w:div w:id="90048336">
      <w:bodyDiv w:val="1"/>
      <w:marLeft w:val="0"/>
      <w:marRight w:val="0"/>
      <w:marTop w:val="0"/>
      <w:marBottom w:val="0"/>
      <w:divBdr>
        <w:top w:val="none" w:sz="0" w:space="0" w:color="auto"/>
        <w:left w:val="none" w:sz="0" w:space="0" w:color="auto"/>
        <w:bottom w:val="none" w:sz="0" w:space="0" w:color="auto"/>
        <w:right w:val="none" w:sz="0" w:space="0" w:color="auto"/>
      </w:divBdr>
    </w:div>
    <w:div w:id="362440367">
      <w:bodyDiv w:val="1"/>
      <w:marLeft w:val="0"/>
      <w:marRight w:val="0"/>
      <w:marTop w:val="0"/>
      <w:marBottom w:val="0"/>
      <w:divBdr>
        <w:top w:val="none" w:sz="0" w:space="0" w:color="auto"/>
        <w:left w:val="none" w:sz="0" w:space="0" w:color="auto"/>
        <w:bottom w:val="none" w:sz="0" w:space="0" w:color="auto"/>
        <w:right w:val="none" w:sz="0" w:space="0" w:color="auto"/>
      </w:divBdr>
    </w:div>
    <w:div w:id="373576511">
      <w:bodyDiv w:val="1"/>
      <w:marLeft w:val="0"/>
      <w:marRight w:val="0"/>
      <w:marTop w:val="0"/>
      <w:marBottom w:val="0"/>
      <w:divBdr>
        <w:top w:val="none" w:sz="0" w:space="0" w:color="auto"/>
        <w:left w:val="none" w:sz="0" w:space="0" w:color="auto"/>
        <w:bottom w:val="none" w:sz="0" w:space="0" w:color="auto"/>
        <w:right w:val="none" w:sz="0" w:space="0" w:color="auto"/>
      </w:divBdr>
    </w:div>
    <w:div w:id="451944392">
      <w:bodyDiv w:val="1"/>
      <w:marLeft w:val="0"/>
      <w:marRight w:val="0"/>
      <w:marTop w:val="0"/>
      <w:marBottom w:val="0"/>
      <w:divBdr>
        <w:top w:val="none" w:sz="0" w:space="0" w:color="auto"/>
        <w:left w:val="none" w:sz="0" w:space="0" w:color="auto"/>
        <w:bottom w:val="none" w:sz="0" w:space="0" w:color="auto"/>
        <w:right w:val="none" w:sz="0" w:space="0" w:color="auto"/>
      </w:divBdr>
    </w:div>
    <w:div w:id="463545843">
      <w:bodyDiv w:val="1"/>
      <w:marLeft w:val="0"/>
      <w:marRight w:val="0"/>
      <w:marTop w:val="0"/>
      <w:marBottom w:val="0"/>
      <w:divBdr>
        <w:top w:val="none" w:sz="0" w:space="0" w:color="auto"/>
        <w:left w:val="none" w:sz="0" w:space="0" w:color="auto"/>
        <w:bottom w:val="none" w:sz="0" w:space="0" w:color="auto"/>
        <w:right w:val="none" w:sz="0" w:space="0" w:color="auto"/>
      </w:divBdr>
    </w:div>
    <w:div w:id="539325543">
      <w:bodyDiv w:val="1"/>
      <w:marLeft w:val="0"/>
      <w:marRight w:val="0"/>
      <w:marTop w:val="0"/>
      <w:marBottom w:val="0"/>
      <w:divBdr>
        <w:top w:val="none" w:sz="0" w:space="0" w:color="auto"/>
        <w:left w:val="none" w:sz="0" w:space="0" w:color="auto"/>
        <w:bottom w:val="none" w:sz="0" w:space="0" w:color="auto"/>
        <w:right w:val="none" w:sz="0" w:space="0" w:color="auto"/>
      </w:divBdr>
    </w:div>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690954084">
      <w:bodyDiv w:val="1"/>
      <w:marLeft w:val="0"/>
      <w:marRight w:val="0"/>
      <w:marTop w:val="0"/>
      <w:marBottom w:val="0"/>
      <w:divBdr>
        <w:top w:val="none" w:sz="0" w:space="0" w:color="auto"/>
        <w:left w:val="none" w:sz="0" w:space="0" w:color="auto"/>
        <w:bottom w:val="none" w:sz="0" w:space="0" w:color="auto"/>
        <w:right w:val="none" w:sz="0" w:space="0" w:color="auto"/>
      </w:divBdr>
    </w:div>
    <w:div w:id="785005064">
      <w:bodyDiv w:val="1"/>
      <w:marLeft w:val="0"/>
      <w:marRight w:val="0"/>
      <w:marTop w:val="0"/>
      <w:marBottom w:val="0"/>
      <w:divBdr>
        <w:top w:val="none" w:sz="0" w:space="0" w:color="auto"/>
        <w:left w:val="none" w:sz="0" w:space="0" w:color="auto"/>
        <w:bottom w:val="none" w:sz="0" w:space="0" w:color="auto"/>
        <w:right w:val="none" w:sz="0" w:space="0" w:color="auto"/>
      </w:divBdr>
    </w:div>
    <w:div w:id="929506850">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139685370">
      <w:bodyDiv w:val="1"/>
      <w:marLeft w:val="0"/>
      <w:marRight w:val="0"/>
      <w:marTop w:val="0"/>
      <w:marBottom w:val="0"/>
      <w:divBdr>
        <w:top w:val="none" w:sz="0" w:space="0" w:color="auto"/>
        <w:left w:val="none" w:sz="0" w:space="0" w:color="auto"/>
        <w:bottom w:val="none" w:sz="0" w:space="0" w:color="auto"/>
        <w:right w:val="none" w:sz="0" w:space="0" w:color="auto"/>
      </w:divBdr>
    </w:div>
    <w:div w:id="1288195513">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1751468043">
      <w:bodyDiv w:val="1"/>
      <w:marLeft w:val="0"/>
      <w:marRight w:val="0"/>
      <w:marTop w:val="0"/>
      <w:marBottom w:val="0"/>
      <w:divBdr>
        <w:top w:val="none" w:sz="0" w:space="0" w:color="auto"/>
        <w:left w:val="none" w:sz="0" w:space="0" w:color="auto"/>
        <w:bottom w:val="none" w:sz="0" w:space="0" w:color="auto"/>
        <w:right w:val="none" w:sz="0" w:space="0" w:color="auto"/>
      </w:divBdr>
    </w:div>
    <w:div w:id="1780029269">
      <w:bodyDiv w:val="1"/>
      <w:marLeft w:val="0"/>
      <w:marRight w:val="0"/>
      <w:marTop w:val="0"/>
      <w:marBottom w:val="0"/>
      <w:divBdr>
        <w:top w:val="none" w:sz="0" w:space="0" w:color="auto"/>
        <w:left w:val="none" w:sz="0" w:space="0" w:color="auto"/>
        <w:bottom w:val="none" w:sz="0" w:space="0" w:color="auto"/>
        <w:right w:val="none" w:sz="0" w:space="0" w:color="auto"/>
      </w:divBdr>
    </w:div>
    <w:div w:id="1781605628">
      <w:bodyDiv w:val="1"/>
      <w:marLeft w:val="0"/>
      <w:marRight w:val="0"/>
      <w:marTop w:val="0"/>
      <w:marBottom w:val="0"/>
      <w:divBdr>
        <w:top w:val="none" w:sz="0" w:space="0" w:color="auto"/>
        <w:left w:val="none" w:sz="0" w:space="0" w:color="auto"/>
        <w:bottom w:val="none" w:sz="0" w:space="0" w:color="auto"/>
        <w:right w:val="none" w:sz="0" w:space="0" w:color="auto"/>
      </w:divBdr>
    </w:div>
    <w:div w:id="2016567135">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 w:id="2055230427">
      <w:bodyDiv w:val="1"/>
      <w:marLeft w:val="0"/>
      <w:marRight w:val="0"/>
      <w:marTop w:val="0"/>
      <w:marBottom w:val="0"/>
      <w:divBdr>
        <w:top w:val="none" w:sz="0" w:space="0" w:color="auto"/>
        <w:left w:val="none" w:sz="0" w:space="0" w:color="auto"/>
        <w:bottom w:val="none" w:sz="0" w:space="0" w:color="auto"/>
        <w:right w:val="none" w:sz="0" w:space="0" w:color="auto"/>
      </w:divBdr>
    </w:div>
    <w:div w:id="2063092845">
      <w:bodyDiv w:val="1"/>
      <w:marLeft w:val="0"/>
      <w:marRight w:val="0"/>
      <w:marTop w:val="0"/>
      <w:marBottom w:val="0"/>
      <w:divBdr>
        <w:top w:val="none" w:sz="0" w:space="0" w:color="auto"/>
        <w:left w:val="none" w:sz="0" w:space="0" w:color="auto"/>
        <w:bottom w:val="none" w:sz="0" w:space="0" w:color="auto"/>
        <w:right w:val="none" w:sz="0" w:space="0" w:color="auto"/>
      </w:divBdr>
    </w:div>
    <w:div w:id="211139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9B455B-FAD2-42D5-94A8-EE3C53135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Ar-Lazaryan</dc:creator>
  <cp:keywords>https://mul2.gov.am/tasks/1268335/oneclick?token=beac48b8b553e73646dd39a477fc6e53</cp:keywords>
  <cp:lastModifiedBy>Arpine Martirosyan</cp:lastModifiedBy>
  <cp:revision>6</cp:revision>
  <cp:lastPrinted>2023-08-11T13:52:00Z</cp:lastPrinted>
  <dcterms:created xsi:type="dcterms:W3CDTF">2026-01-06T05:47:00Z</dcterms:created>
  <dcterms:modified xsi:type="dcterms:W3CDTF">2026-01-23T12:40:00Z</dcterms:modified>
</cp:coreProperties>
</file>