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F7CE" w14:textId="77777777" w:rsidR="007D0BE9" w:rsidRPr="00856D0C" w:rsidRDefault="003A36A1" w:rsidP="003A36A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856D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00759C11" w14:textId="77777777" w:rsidR="00D9169B" w:rsidRDefault="00D9169B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</w:p>
    <w:p w14:paraId="3AF0DFF7" w14:textId="77777777" w:rsidR="00D9169B" w:rsidRDefault="00D9169B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</w:p>
    <w:p w14:paraId="45CCCB84" w14:textId="77777777" w:rsidR="007D0BE9" w:rsidRPr="00856D0C" w:rsidRDefault="007D0BE9" w:rsidP="007D0BE9">
      <w:pPr>
        <w:pStyle w:val="mechtex"/>
        <w:rPr>
          <w:rFonts w:ascii="GHEA Grapalat" w:hAnsi="GHEA Grapalat" w:cs="Arial Armenian"/>
          <w:b/>
          <w:sz w:val="24"/>
          <w:szCs w:val="24"/>
          <w:lang w:val="af-ZA"/>
        </w:rPr>
      </w:pPr>
      <w:r w:rsidRPr="00856D0C">
        <w:rPr>
          <w:rFonts w:ascii="GHEA Grapalat" w:hAnsi="GHEA Grapalat" w:cs="Sylfaen"/>
          <w:b/>
          <w:sz w:val="24"/>
          <w:szCs w:val="24"/>
        </w:rPr>
        <w:t>ՀԱՅԱՍՏԱՆԻ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gramStart"/>
      <w:r w:rsidRPr="00856D0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Arial Armenian"/>
          <w:b/>
          <w:sz w:val="24"/>
          <w:szCs w:val="24"/>
        </w:rPr>
        <w:t>ԿԱՌԱՎԱՐՈՒԹՅՈՒՆ</w:t>
      </w:r>
      <w:proofErr w:type="gramEnd"/>
    </w:p>
    <w:p w14:paraId="5CA86284" w14:textId="77777777" w:rsidR="007D0BE9" w:rsidRPr="00856D0C" w:rsidRDefault="007D0BE9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</w:p>
    <w:p w14:paraId="42D83A72" w14:textId="77777777" w:rsidR="007D0BE9" w:rsidRPr="00856D0C" w:rsidRDefault="007D0BE9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  <w:proofErr w:type="gramStart"/>
      <w:r w:rsidRPr="00856D0C">
        <w:rPr>
          <w:rFonts w:ascii="GHEA Grapalat" w:hAnsi="GHEA Grapalat" w:cs="Sylfaen"/>
          <w:b/>
          <w:sz w:val="24"/>
          <w:szCs w:val="24"/>
        </w:rPr>
        <w:t>Ո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Ո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Շ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Ո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856D0C">
        <w:rPr>
          <w:rFonts w:ascii="GHEA Grapalat" w:hAnsi="GHEA Grapalat" w:cs="Sylfaen"/>
          <w:b/>
          <w:sz w:val="24"/>
          <w:szCs w:val="24"/>
        </w:rPr>
        <w:t>Ւ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Մ</w:t>
      </w:r>
    </w:p>
    <w:p w14:paraId="7C46EEBE" w14:textId="77777777" w:rsidR="007D0BE9" w:rsidRPr="00856D0C" w:rsidRDefault="007D0BE9" w:rsidP="007D0BE9">
      <w:pPr>
        <w:pStyle w:val="mechtex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841EC3A" w14:textId="54EB17AE" w:rsidR="007D0BE9" w:rsidRDefault="007D0BE9" w:rsidP="007D0BE9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Grapalat" w:hAnsi="GHEA Grapalat"/>
          <w:sz w:val="24"/>
          <w:szCs w:val="24"/>
          <w:lang w:val="hy-AM"/>
        </w:rPr>
      </w:pPr>
      <w:r w:rsidRPr="00856D0C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FA17AC">
        <w:rPr>
          <w:rFonts w:ascii="GHEA Grapalat" w:hAnsi="GHEA Grapalat"/>
          <w:sz w:val="24"/>
          <w:szCs w:val="24"/>
          <w:lang w:val="hy-AM"/>
        </w:rPr>
        <w:t>6</w:t>
      </w:r>
      <w:r w:rsidRPr="00856D0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6D0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56D0C">
        <w:rPr>
          <w:rFonts w:ascii="GHEA Grapalat" w:hAnsi="GHEA Grapalat"/>
          <w:sz w:val="24"/>
          <w:szCs w:val="24"/>
          <w:lang w:val="af-ZA"/>
        </w:rPr>
        <w:t xml:space="preserve">    N     - </w:t>
      </w:r>
      <w:r w:rsidRPr="00856D0C">
        <w:rPr>
          <w:rStyle w:val="mechtexChar"/>
          <w:rFonts w:ascii="GHEA Grapalat" w:hAnsi="GHEA Grapalat"/>
          <w:sz w:val="24"/>
          <w:szCs w:val="24"/>
          <w:lang w:val="hy-AM"/>
        </w:rPr>
        <w:t>Ա</w:t>
      </w:r>
    </w:p>
    <w:p w14:paraId="24105AFE" w14:textId="77777777" w:rsidR="00D9169B" w:rsidRDefault="00D9169B" w:rsidP="007D0BE9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Grapalat" w:hAnsi="GHEA Grapalat"/>
          <w:sz w:val="24"/>
          <w:szCs w:val="24"/>
          <w:lang w:val="hy-AM"/>
        </w:rPr>
      </w:pPr>
    </w:p>
    <w:p w14:paraId="11841984" w14:textId="3C191B11" w:rsidR="00D9169B" w:rsidRDefault="00FB266F" w:rsidP="00D9169B">
      <w:pPr>
        <w:shd w:val="clear" w:color="auto" w:fill="FFFFFF"/>
        <w:spacing w:after="0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</w:pPr>
      <w:r w:rsidRPr="00FB266F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 ՀԱՆՐԱՊԵՏՈՒԹՅԱՆ ԱՌՈՂՋԱՊԱՀՈՒԹՅԱՆ ՆԱԽԱՐԱՐՈՒԹՅԱՆ «ԻՆՖԵԿՑԻՈՆ ՀԻՎԱՆԴՈՒԹՅՈՒՆՆԵՐԻ ԱԶԳԱՅԻՆ ԿԵՆՏՐՈՆ» ՓԱԿ ԲԱԺՆԵՏԻՐԱԿԱՆ ԸՆԿԵՐՈՒԹՅԱՆ ՊԵՏԱԿԱՆ ԲԱԺՆԵՄԱՍԻ ԴԻՄԱՑ ՀԱՇՎԱՐԿՎԱԾ ՇԱՀՈՒԹԱԲԱԺՆԻ ՊԱՐՏԱՎՈՐՈՒԹՅԱՆ ՄԱՐՈՒՄԸ ՀԵՏԱՁԳԵԼՈՒ, ՏՈԿՈՍՆԵՐԻ ՎՃԱՐՈՒՄԻՑ ԱԶԱՏԵԼՈՒ ՄԱՍԻՆ</w:t>
      </w:r>
    </w:p>
    <w:p w14:paraId="13D39C7F" w14:textId="77777777" w:rsidR="008A7E95" w:rsidRPr="00856D0C" w:rsidRDefault="008A7E95" w:rsidP="007D0BE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382768D0" w14:textId="212F81BA" w:rsidR="00AD58C1" w:rsidRPr="00856D0C" w:rsidRDefault="007D0BE9" w:rsidP="00AD58C1">
      <w:pPr>
        <w:pStyle w:val="norm"/>
        <w:spacing w:line="360" w:lineRule="auto"/>
        <w:ind w:firstLine="706"/>
        <w:rPr>
          <w:rFonts w:ascii="GHEA Grapalat" w:hAnsi="GHEA Grapalat" w:cs="Arial Armenian"/>
          <w:sz w:val="24"/>
          <w:szCs w:val="24"/>
          <w:lang w:val="hy-AM"/>
        </w:rPr>
      </w:pPr>
      <w:r w:rsidRPr="00856D0C"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Pr="00856D0C">
        <w:rPr>
          <w:rFonts w:ascii="GHEA Grapalat" w:hAnsi="GHEA Grapalat"/>
          <w:sz w:val="24"/>
          <w:szCs w:val="24"/>
          <w:lang w:val="hy-AM"/>
        </w:rPr>
        <w:t xml:space="preserve"> </w:t>
      </w:r>
      <w:r w:rsidR="003565F3">
        <w:rPr>
          <w:rFonts w:ascii="GHEA Grapalat" w:hAnsi="GHEA Grapalat"/>
          <w:sz w:val="24"/>
          <w:szCs w:val="24"/>
          <w:lang w:val="hy-AM"/>
        </w:rPr>
        <w:t xml:space="preserve">«Բաժնետիրական ընկերությունների մասին» Օրենքի </w:t>
      </w:r>
      <w:r w:rsidR="00033407">
        <w:rPr>
          <w:rFonts w:ascii="GHEA Grapalat" w:hAnsi="GHEA Grapalat"/>
          <w:sz w:val="24"/>
          <w:szCs w:val="24"/>
          <w:lang w:val="hy-AM"/>
        </w:rPr>
        <w:t>49</w:t>
      </w:r>
      <w:r w:rsidR="003565F3">
        <w:rPr>
          <w:rFonts w:ascii="GHEA Grapalat" w:hAnsi="GHEA Grapalat"/>
          <w:sz w:val="24"/>
          <w:szCs w:val="24"/>
          <w:lang w:val="hy-AM"/>
        </w:rPr>
        <w:t>-րդ հոդվա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ծ</w:t>
      </w:r>
      <w:r w:rsidR="00675D28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033407">
        <w:rPr>
          <w:rFonts w:ascii="GHEA Grapalat" w:hAnsi="GHEA Grapalat" w:cs="Arial Armenian"/>
          <w:sz w:val="24"/>
          <w:szCs w:val="24"/>
          <w:lang w:val="hy-AM"/>
        </w:rPr>
        <w:t>3</w:t>
      </w:r>
      <w:r w:rsidR="00675D28">
        <w:rPr>
          <w:rFonts w:ascii="GHEA Grapalat" w:hAnsi="GHEA Grapalat" w:cs="Arial Armenian"/>
          <w:sz w:val="24"/>
          <w:szCs w:val="24"/>
          <w:lang w:val="hy-AM"/>
        </w:rPr>
        <w:t>-</w:t>
      </w:r>
      <w:r w:rsidR="00033407">
        <w:rPr>
          <w:rFonts w:ascii="GHEA Grapalat" w:hAnsi="GHEA Grapalat" w:cs="Arial Armenian"/>
          <w:sz w:val="24"/>
          <w:szCs w:val="24"/>
          <w:lang w:val="hy-AM"/>
        </w:rPr>
        <w:t>րդ</w:t>
      </w:r>
      <w:r w:rsidR="00675D28">
        <w:rPr>
          <w:rFonts w:ascii="GHEA Grapalat" w:hAnsi="GHEA Grapalat" w:cs="Arial Armenian"/>
          <w:sz w:val="24"/>
          <w:szCs w:val="24"/>
          <w:lang w:val="hy-AM"/>
        </w:rPr>
        <w:t xml:space="preserve"> մաս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>ո</w:t>
      </w:r>
      <w:r w:rsidR="00544623">
        <w:rPr>
          <w:rFonts w:ascii="GHEA Grapalat" w:hAnsi="GHEA Grapalat" w:cs="Arial Armenian"/>
          <w:sz w:val="24"/>
          <w:szCs w:val="24"/>
          <w:lang w:val="hy-AM"/>
        </w:rPr>
        <w:t>վ</w:t>
      </w:r>
      <w:r w:rsidR="00424282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424282" w:rsidRPr="00424282">
        <w:rPr>
          <w:rFonts w:ascii="GHEA Grapalat" w:hAnsi="GHEA Grapalat" w:cs="Arial Armenian"/>
          <w:sz w:val="24"/>
          <w:szCs w:val="24"/>
          <w:lang w:val="hy-AM"/>
        </w:rPr>
        <w:t>Հայաստանի Հանրապետության կառավարության 2011 թվականի մարտի 3-ի N 202-Ն որոշման 1-ին կետի 1-ին ենթակետով հաստատված կարգի 15-րդ կետով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` Կառավարությունը ո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ր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ո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շ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ու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մ է.</w:t>
      </w:r>
    </w:p>
    <w:p w14:paraId="60DFAB93" w14:textId="0BABB4C0" w:rsidR="009A2534" w:rsidRPr="00EB1F9D" w:rsidRDefault="009A2534" w:rsidP="009A2534">
      <w:pPr>
        <w:pStyle w:val="norm"/>
        <w:numPr>
          <w:ilvl w:val="0"/>
          <w:numId w:val="1"/>
        </w:numPr>
        <w:spacing w:line="360" w:lineRule="auto"/>
        <w:ind w:left="0" w:firstLine="706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Թույլատրել` </w:t>
      </w:r>
      <w:r w:rsidRPr="00637763">
        <w:rPr>
          <w:rFonts w:ascii="GHEA Grapalat" w:hAnsi="GHEA Grapalat" w:cs="Arial Armenian"/>
          <w:sz w:val="24"/>
          <w:szCs w:val="24"/>
          <w:lang w:val="hy-AM"/>
        </w:rPr>
        <w:t>«Ինֆեկցիոն հիվանդությունների ազգային կենտրոն» փակ բաժնետիրական ընկերությանն (այսուհետ` Ընկերություն)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565F3">
        <w:rPr>
          <w:rFonts w:ascii="GHEA Grapalat" w:hAnsi="GHEA Grapalat" w:cs="Arial Armenian"/>
          <w:sz w:val="24"/>
          <w:szCs w:val="24"/>
          <w:lang w:val="hy-AM"/>
        </w:rPr>
        <w:t>վճար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ել 2020 թվականի գործունեության արդյունքներով պետական բյուջե վճարման ենթակա շահութաբաժնի պարտավորության </w:t>
      </w:r>
      <w:bookmarkStart w:id="0" w:name="_Hlk219460560"/>
      <w:r w:rsidR="00467DEF" w:rsidRPr="00637763">
        <w:rPr>
          <w:rFonts w:ascii="GHEA Grapalat" w:hAnsi="GHEA Grapalat" w:cs="Arial Armenian"/>
          <w:sz w:val="24"/>
          <w:szCs w:val="24"/>
          <w:lang w:val="hy-AM"/>
        </w:rPr>
        <w:t>81,350,0</w:t>
      </w:r>
      <w:r w:rsidR="00467DEF">
        <w:rPr>
          <w:rFonts w:ascii="GHEA Grapalat" w:hAnsi="GHEA Grapalat" w:cs="Arial Armenian"/>
          <w:sz w:val="24"/>
          <w:szCs w:val="24"/>
          <w:lang w:val="hy-AM"/>
        </w:rPr>
        <w:t>70</w:t>
      </w:r>
      <w:r w:rsidR="00467DEF" w:rsidRPr="00637763">
        <w:rPr>
          <w:rFonts w:ascii="GHEA Grapalat" w:hAnsi="GHEA Grapalat" w:cs="Arial Armenian"/>
          <w:sz w:val="24"/>
          <w:szCs w:val="24"/>
          <w:lang w:val="hy-AM"/>
        </w:rPr>
        <w:t>.0</w:t>
      </w:r>
      <w:r w:rsidR="00467DEF">
        <w:rPr>
          <w:rFonts w:ascii="GHEA Grapalat" w:hAnsi="GHEA Grapalat" w:cs="Arial Armenian"/>
          <w:sz w:val="24"/>
          <w:szCs w:val="24"/>
          <w:lang w:val="hy-AM"/>
        </w:rPr>
        <w:t xml:space="preserve"> ՀՀ</w:t>
      </w:r>
      <w:r w:rsidRPr="00545C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0"/>
      <w:r w:rsidRPr="00545C80">
        <w:rPr>
          <w:rFonts w:ascii="GHEA Grapalat" w:hAnsi="GHEA Grapalat" w:cs="Sylfaen"/>
          <w:sz w:val="24"/>
          <w:szCs w:val="24"/>
          <w:lang w:val="hy-AM"/>
        </w:rPr>
        <w:t>դրամ մայր գումար</w:t>
      </w:r>
      <w:r w:rsidR="00FA17AC">
        <w:rPr>
          <w:rFonts w:ascii="GHEA Grapalat" w:hAnsi="GHEA Grapalat" w:cs="Sylfaen"/>
          <w:sz w:val="24"/>
          <w:szCs w:val="24"/>
          <w:lang w:val="hy-AM"/>
        </w:rPr>
        <w:t>ը`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սկսած 202</w:t>
      </w:r>
      <w:r w:rsidR="00467DEF">
        <w:rPr>
          <w:rFonts w:ascii="GHEA Grapalat" w:hAnsi="GHEA Grapalat" w:cs="Arial Armenian"/>
          <w:sz w:val="24"/>
          <w:szCs w:val="24"/>
          <w:lang w:val="hy-AM"/>
        </w:rPr>
        <w:t>6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թվականի </w:t>
      </w:r>
      <w:r w:rsidR="00467DEF">
        <w:rPr>
          <w:rFonts w:ascii="GHEA Grapalat" w:hAnsi="GHEA Grapalat" w:cs="Arial Armenian"/>
          <w:sz w:val="24"/>
          <w:szCs w:val="24"/>
          <w:lang w:val="hy-AM"/>
        </w:rPr>
        <w:t>ապրիլ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ի 1-ից, հավասարաչափ </w:t>
      </w:r>
      <w:r w:rsidR="000E2ABF">
        <w:rPr>
          <w:rFonts w:ascii="GHEA Grapalat" w:hAnsi="GHEA Grapalat" w:cs="Arial Armenian"/>
          <w:sz w:val="24"/>
          <w:szCs w:val="24"/>
          <w:lang w:val="hy-AM"/>
        </w:rPr>
        <w:t>ամսական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համամասնությամբ, մինչև 2029 թվականի </w:t>
      </w:r>
      <w:r w:rsidR="00467DEF">
        <w:rPr>
          <w:rFonts w:ascii="GHEA Grapalat" w:hAnsi="GHEA Grapalat" w:cs="Arial Armenian"/>
          <w:sz w:val="24"/>
          <w:szCs w:val="24"/>
          <w:lang w:val="hy-AM"/>
        </w:rPr>
        <w:t>ապրիլ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ի 1-ը: </w:t>
      </w:r>
    </w:p>
    <w:p w14:paraId="7BA4A64E" w14:textId="2A635EFC" w:rsidR="00513712" w:rsidRDefault="00513712" w:rsidP="009A2534">
      <w:pPr>
        <w:pStyle w:val="norm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Մինչև 2029 թվականի ապրիլի 1-ը </w:t>
      </w:r>
      <w:bookmarkStart w:id="1" w:name="_Hlk219911393"/>
      <w:r w:rsidRPr="00513712">
        <w:rPr>
          <w:rFonts w:ascii="GHEA Grapalat" w:hAnsi="GHEA Grapalat" w:cs="Arial Armenian"/>
          <w:sz w:val="24"/>
          <w:szCs w:val="24"/>
          <w:lang w:val="hy-AM"/>
        </w:rPr>
        <w:t>թիվ ԵԴ/0650/01/22 քրեական գործի մասով</w:t>
      </w:r>
      <w:bookmarkEnd w:id="1"/>
      <w:r w:rsidRPr="00513712">
        <w:rPr>
          <w:rFonts w:ascii="GHEA Grapalat" w:hAnsi="GHEA Grapalat" w:cs="Arial Armenian"/>
          <w:sz w:val="24"/>
          <w:szCs w:val="24"/>
          <w:lang w:val="hy-AM"/>
        </w:rPr>
        <w:t xml:space="preserve"> դատարանի կողմից կայացված վերջնական (ներառյալ բողոքարկումները) </w:t>
      </w:r>
      <w:r>
        <w:rPr>
          <w:rFonts w:ascii="GHEA Grapalat" w:hAnsi="GHEA Grapalat" w:cs="Arial Armenian"/>
          <w:sz w:val="24"/>
          <w:szCs w:val="24"/>
          <w:lang w:val="hy-AM"/>
        </w:rPr>
        <w:t>դատական ակտի օրինական ուժի մեջ մտնելու դեպքում</w:t>
      </w:r>
      <w:r w:rsidR="00B74FD9" w:rsidRPr="00B74FD9">
        <w:rPr>
          <w:rFonts w:ascii="GHEA Grapalat" w:hAnsi="GHEA Grapalat" w:cs="Arial Armenian"/>
          <w:sz w:val="24"/>
          <w:szCs w:val="24"/>
          <w:lang w:val="hy-AM"/>
        </w:rPr>
        <w:t>,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այդ օրվա դրությամբ</w:t>
      </w:r>
      <w:r w:rsidRPr="00513712">
        <w:rPr>
          <w:rFonts w:ascii="GHEA Grapalat" w:hAnsi="GHEA Grapalat" w:cs="Arial Armenian"/>
          <w:sz w:val="24"/>
          <w:szCs w:val="24"/>
          <w:lang w:val="hy-AM"/>
        </w:rPr>
        <w:t xml:space="preserve"> պետական բյուջե վճարման ենթակա շահութաբաժնի 81,350,070.0 ՀՀ դրամ գումարի չափով պարտավորության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 w:rsidRPr="00513712">
        <w:rPr>
          <w:rFonts w:ascii="GHEA Grapalat" w:hAnsi="GHEA Grapalat" w:cs="Arial Armenian"/>
          <w:sz w:val="24"/>
          <w:szCs w:val="24"/>
          <w:lang w:val="hy-AM"/>
        </w:rPr>
        <w:t>մար</w:t>
      </w:r>
      <w:r>
        <w:rPr>
          <w:rFonts w:ascii="GHEA Grapalat" w:hAnsi="GHEA Grapalat" w:cs="Arial Armenian"/>
          <w:sz w:val="24"/>
          <w:szCs w:val="24"/>
          <w:lang w:val="hy-AM"/>
        </w:rPr>
        <w:t>ված մնացորդը միանվագ ենթակա է վճարման պետական բյուջե</w:t>
      </w:r>
      <w:r w:rsidRPr="00513712">
        <w:rPr>
          <w:rFonts w:ascii="GHEA Grapalat" w:hAnsi="GHEA Grapalat" w:cs="Arial Armenian"/>
          <w:sz w:val="24"/>
          <w:szCs w:val="24"/>
          <w:lang w:val="hy-AM"/>
        </w:rPr>
        <w:t xml:space="preserve"> թիվ ԵԴ/0650/01/22 քրեական գործի մասով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դատական ակտն օրինական ուժի մեջ մտնելու օրվան հաջորդող տասնօրյա ժամկետում</w:t>
      </w:r>
      <w:r w:rsidRPr="00513712">
        <w:rPr>
          <w:rFonts w:ascii="GHEA Grapalat" w:hAnsi="GHEA Grapalat" w:cs="Arial Armenian"/>
          <w:sz w:val="24"/>
          <w:szCs w:val="24"/>
          <w:lang w:val="hy-AM"/>
        </w:rPr>
        <w:t xml:space="preserve">:     </w:t>
      </w:r>
    </w:p>
    <w:p w14:paraId="2F497C02" w14:textId="582E19E7" w:rsidR="009A2534" w:rsidRPr="00637763" w:rsidRDefault="00467DEF" w:rsidP="009A2534">
      <w:pPr>
        <w:pStyle w:val="norm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Ընկերությանն</w:t>
      </w:r>
      <w:r w:rsidR="009A2534" w:rsidRPr="00637763">
        <w:rPr>
          <w:rFonts w:ascii="GHEA Grapalat" w:hAnsi="GHEA Grapalat" w:cs="Arial Armenian"/>
          <w:sz w:val="24"/>
          <w:szCs w:val="24"/>
          <w:lang w:val="hy-AM"/>
        </w:rPr>
        <w:t xml:space="preserve"> ազատել </w:t>
      </w:r>
      <w:r w:rsidR="009A2534" w:rsidRPr="00637763">
        <w:rPr>
          <w:rFonts w:ascii="GHEA Grapalat" w:hAnsi="GHEA Grapalat" w:cs="Arial"/>
          <w:sz w:val="24"/>
          <w:szCs w:val="24"/>
          <w:lang w:val="hy-AM"/>
        </w:rPr>
        <w:t>2020 թվականի գործունեության արդյունքներով Հայաստանի Հանրապետության պետական բյուջեի հանդեպ</w:t>
      </w:r>
      <w:r w:rsidR="009A2534" w:rsidRPr="00637763">
        <w:rPr>
          <w:rFonts w:ascii="GHEA Grapalat" w:hAnsi="GHEA Grapalat" w:cs="Arial Armenian"/>
          <w:sz w:val="24"/>
          <w:szCs w:val="24"/>
          <w:lang w:val="hy-AM"/>
        </w:rPr>
        <w:t xml:space="preserve"> առաջացած </w:t>
      </w:r>
      <w:r w:rsidRPr="00467DEF">
        <w:rPr>
          <w:rFonts w:ascii="GHEA Grapalat" w:hAnsi="GHEA Grapalat" w:cs="Arial Armenian"/>
          <w:sz w:val="24"/>
          <w:szCs w:val="24"/>
          <w:lang w:val="hy-AM"/>
        </w:rPr>
        <w:t>81,350,070.0 ՀՀ</w:t>
      </w:r>
      <w:r w:rsidR="009A2534" w:rsidRPr="0063776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A2534" w:rsidRPr="00637763">
        <w:rPr>
          <w:rFonts w:ascii="GHEA Grapalat" w:hAnsi="GHEA Grapalat" w:cs="Arial Armenian"/>
          <w:sz w:val="24"/>
          <w:szCs w:val="24"/>
          <w:lang w:val="hy-AM"/>
        </w:rPr>
        <w:lastRenderedPageBreak/>
        <w:t>դրամ շահութաբաժնի նկատմամբ սույն որոշումն ուժի մեջ մտնելու օրվա դրությամբ հաշվարկված տոկոսների (տույժերի) հանրագումարի չափով վճարումից:</w:t>
      </w:r>
    </w:p>
    <w:p w14:paraId="47CD6E65" w14:textId="77777777" w:rsidR="00EB1F9D" w:rsidRPr="00EB1F9D" w:rsidRDefault="00EB1F9D" w:rsidP="00EB1F9D">
      <w:pPr>
        <w:pStyle w:val="norm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 w:cs="Arial Armenian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>Սահմանել</w:t>
      </w:r>
      <w:r w:rsidR="00545C80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որ</w:t>
      </w:r>
      <w:r w:rsidR="00545C80">
        <w:rPr>
          <w:rFonts w:ascii="GHEA Grapalat" w:hAnsi="GHEA Grapalat" w:cs="Arial Armenian"/>
          <w:sz w:val="24"/>
          <w:szCs w:val="24"/>
          <w:lang w:val="hy-AM"/>
        </w:rPr>
        <w:t>`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ru-RU"/>
        </w:rPr>
        <w:t xml:space="preserve"> </w:t>
      </w:r>
    </w:p>
    <w:p w14:paraId="2F10ECEA" w14:textId="15464782" w:rsidR="00EB1F9D" w:rsidRPr="00EB1F9D" w:rsidRDefault="00EB1F9D" w:rsidP="00EB1F9D">
      <w:pPr>
        <w:pStyle w:val="norm"/>
        <w:numPr>
          <w:ilvl w:val="0"/>
          <w:numId w:val="2"/>
        </w:numPr>
        <w:spacing w:line="360" w:lineRule="auto"/>
        <w:ind w:left="0" w:firstLine="709"/>
        <w:rPr>
          <w:rFonts w:ascii="GHEA Grapalat" w:hAnsi="GHEA Grapalat" w:cs="Arial Armenian"/>
          <w:sz w:val="24"/>
          <w:szCs w:val="24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>մինչև 202</w:t>
      </w:r>
      <w:r w:rsidR="00087E7A">
        <w:rPr>
          <w:rFonts w:ascii="GHEA Grapalat" w:hAnsi="GHEA Grapalat" w:cs="Arial Armenian"/>
          <w:sz w:val="24"/>
          <w:szCs w:val="24"/>
          <w:lang w:val="hy-AM"/>
        </w:rPr>
        <w:t>6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թվականի </w:t>
      </w:r>
      <w:r w:rsidR="00087E7A">
        <w:rPr>
          <w:rFonts w:ascii="GHEA Grapalat" w:hAnsi="GHEA Grapalat" w:cs="Arial Armenian"/>
          <w:sz w:val="24"/>
          <w:szCs w:val="24"/>
          <w:lang w:val="hy-AM"/>
        </w:rPr>
        <w:t>հունվար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ի 1-</w:t>
      </w:r>
      <w:r w:rsidR="00FA17AC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ընկած ժամանակահատվածում </w:t>
      </w:r>
      <w:r w:rsidR="00FF40AF">
        <w:rPr>
          <w:rFonts w:ascii="GHEA Grapalat" w:hAnsi="GHEA Grapalat" w:cs="Arial Armenian"/>
          <w:sz w:val="24"/>
          <w:szCs w:val="24"/>
          <w:lang w:val="hy-AM"/>
        </w:rPr>
        <w:t>Ը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նկերության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ֆինանսական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արդյունքներով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առաջացած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որևէ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տարվա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վնասների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ռկայությունը չի կարող խոչընդոտ հանդիսանալ սույն որոշման 1-ին կետով սահմանվող` տվյալ տարվա ամսական համամասնությամբ նախատեսված պարտավորությունների մարման համար.</w:t>
      </w:r>
    </w:p>
    <w:p w14:paraId="375D86C7" w14:textId="77777777" w:rsidR="00EB1F9D" w:rsidRPr="00EB1F9D" w:rsidRDefault="00EB1F9D" w:rsidP="00EB1F9D">
      <w:pPr>
        <w:pStyle w:val="norm"/>
        <w:numPr>
          <w:ilvl w:val="0"/>
          <w:numId w:val="2"/>
        </w:numPr>
        <w:spacing w:line="360" w:lineRule="auto"/>
        <w:ind w:left="0" w:firstLine="709"/>
        <w:rPr>
          <w:rFonts w:ascii="GHEA Grapalat" w:hAnsi="GHEA Grapalat" w:cs="Arial Armenian"/>
          <w:sz w:val="24"/>
          <w:szCs w:val="24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>սույն որոշումն ուժի մեջ մտնելուց հետո դադարեցվում է հետաձգման առաջադրված պարտավորությունների ամբողջ ծավալի նկատմամբ տոկոսների (տույժի) հաշվարկումը.</w:t>
      </w:r>
    </w:p>
    <w:p w14:paraId="1A085BDC" w14:textId="626F50A6" w:rsidR="00EB1F9D" w:rsidRPr="00EB1F9D" w:rsidRDefault="00EB1F9D" w:rsidP="00EB1F9D">
      <w:pPr>
        <w:pStyle w:val="norm"/>
        <w:numPr>
          <w:ilvl w:val="0"/>
          <w:numId w:val="2"/>
        </w:numPr>
        <w:spacing w:line="360" w:lineRule="auto"/>
        <w:ind w:left="0" w:firstLine="735"/>
        <w:rPr>
          <w:rFonts w:ascii="GHEA Grapalat" w:hAnsi="GHEA Grapalat" w:cs="Arial Armenian"/>
          <w:sz w:val="24"/>
          <w:szCs w:val="24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>ամսակ</w:t>
      </w:r>
      <w:r w:rsidR="000E2ABF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ն</w:t>
      </w:r>
      <w:r w:rsidR="00FA17AC">
        <w:rPr>
          <w:rFonts w:ascii="GHEA Grapalat" w:hAnsi="GHEA Grapalat" w:cs="Arial Armenian"/>
          <w:sz w:val="24"/>
          <w:szCs w:val="24"/>
          <w:lang w:val="hy-AM"/>
        </w:rPr>
        <w:t xml:space="preserve"> հ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ամամասնությունները (չափաքանակները) չպահպանելու դեպքերում </w:t>
      </w:r>
      <w:r w:rsidR="000E2ABF">
        <w:rPr>
          <w:rFonts w:ascii="GHEA Grapalat" w:hAnsi="GHEA Grapalat" w:cs="Arial Armenian"/>
          <w:sz w:val="24"/>
          <w:szCs w:val="24"/>
          <w:lang w:val="hy-AM"/>
        </w:rPr>
        <w:t>ամսական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համամասնության խախտման հետևանքով չկատարված պարտավորության մասով Հայաստանի Հանրապետության օրենսդրությամբ սահմանված կարգով տոկոսների հաշվարկումը շարունակվում է` մինչև այդ մասով պարտավորության մնացորդի ամբողջական մարումը.</w:t>
      </w:r>
    </w:p>
    <w:p w14:paraId="4DB8B90C" w14:textId="4ACC5AF5" w:rsidR="00033407" w:rsidRPr="00033407" w:rsidRDefault="00D9169B" w:rsidP="00D9169B">
      <w:pPr>
        <w:pStyle w:val="norm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55B4">
        <w:rPr>
          <w:rFonts w:ascii="GHEA Grapalat" w:hAnsi="GHEA Grapalat" w:cs="Arial Armenian"/>
          <w:sz w:val="24"/>
          <w:szCs w:val="24"/>
          <w:lang w:val="hy-AM"/>
        </w:rPr>
        <w:t>5</w:t>
      </w:r>
      <w:r>
        <w:rPr>
          <w:rFonts w:ascii="GHEA Grapalat" w:hAnsi="GHEA Grapalat" w:cs="Arial Armenian"/>
          <w:sz w:val="24"/>
          <w:szCs w:val="24"/>
          <w:lang w:val="hy-AM"/>
        </w:rPr>
        <w:t>.</w:t>
      </w:r>
      <w:r w:rsidR="00EB1F9D"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առողջապահության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նախարարին`</w:t>
      </w:r>
    </w:p>
    <w:p w14:paraId="429FEF0E" w14:textId="318F850E" w:rsidR="00033407" w:rsidRPr="00033407" w:rsidRDefault="00EB1F9D" w:rsidP="00D9169B">
      <w:pPr>
        <w:pStyle w:val="norm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1) սույն որոշումն ուժի մեջ մտնելուց հետո 15-օրյա ժամկետում ապահովել </w:t>
      </w:r>
      <w:r w:rsidR="00FA17AC">
        <w:rPr>
          <w:rFonts w:ascii="GHEA Grapalat" w:hAnsi="GHEA Grapalat" w:cs="Arial Armenian"/>
          <w:sz w:val="24"/>
          <w:szCs w:val="24"/>
          <w:lang w:val="hy-AM"/>
        </w:rPr>
        <w:t>Ը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նկերության ընդհանուր ժողովում` սույն որոշմամբ նախատեսված շահութաբաժնի </w:t>
      </w:r>
      <w:r w:rsidR="004B33D4">
        <w:rPr>
          <w:rFonts w:ascii="GHEA Grapalat" w:hAnsi="GHEA Grapalat" w:cs="Arial Armenian"/>
          <w:sz w:val="24"/>
          <w:szCs w:val="24"/>
          <w:lang w:val="hy-AM"/>
        </w:rPr>
        <w:t xml:space="preserve">պարտավորության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չափը </w:t>
      </w:r>
      <w:r w:rsidR="00B53837">
        <w:rPr>
          <w:rFonts w:ascii="GHEA Grapalat" w:hAnsi="GHEA Grapalat" w:cs="Arial Armenian"/>
          <w:sz w:val="24"/>
          <w:szCs w:val="24"/>
          <w:lang w:val="hy-AM"/>
        </w:rPr>
        <w:t xml:space="preserve">հաստատելու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և </w:t>
      </w:r>
      <w:r w:rsidR="004B33D4">
        <w:rPr>
          <w:rFonts w:ascii="GHEA Grapalat" w:hAnsi="GHEA Grapalat" w:cs="Arial Armenian"/>
          <w:sz w:val="24"/>
          <w:szCs w:val="24"/>
          <w:lang w:val="hy-AM"/>
        </w:rPr>
        <w:t xml:space="preserve">դրա </w:t>
      </w:r>
      <w:r w:rsidR="007D386B">
        <w:rPr>
          <w:rFonts w:ascii="GHEA Grapalat" w:hAnsi="GHEA Grapalat" w:cs="Arial Armenian"/>
          <w:sz w:val="24"/>
          <w:szCs w:val="24"/>
          <w:lang w:val="hy-AM"/>
        </w:rPr>
        <w:t>ա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մսա</w:t>
      </w:r>
      <w:r w:rsidR="007D386B">
        <w:rPr>
          <w:rFonts w:ascii="GHEA Grapalat" w:hAnsi="GHEA Grapalat" w:cs="Arial Armenian"/>
          <w:sz w:val="24"/>
          <w:szCs w:val="24"/>
          <w:lang w:val="hy-AM"/>
        </w:rPr>
        <w:t>կան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 համամասնությ</w:t>
      </w:r>
      <w:r w:rsidR="004B33D4">
        <w:rPr>
          <w:rFonts w:ascii="GHEA Grapalat" w:hAnsi="GHEA Grapalat" w:cs="Arial Armenian"/>
          <w:sz w:val="24"/>
          <w:szCs w:val="24"/>
          <w:lang w:val="hy-AM"/>
        </w:rPr>
        <w:t>ամբ վճարելու մասին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 որոշման ընդունումը.</w:t>
      </w:r>
    </w:p>
    <w:p w14:paraId="0CA2C2EE" w14:textId="28F58FF7" w:rsidR="00033407" w:rsidRDefault="00EB1F9D" w:rsidP="00D9169B">
      <w:pPr>
        <w:pStyle w:val="norm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2) ընդհանուր ժողովի որոշման ընդունումից հետո 15-օրյա ժամկետում ապահովել շահութաբաժինների վճարման չափի և </w:t>
      </w:r>
      <w:r w:rsidR="000E2ABF">
        <w:rPr>
          <w:rFonts w:ascii="GHEA Grapalat" w:hAnsi="GHEA Grapalat" w:cs="Arial Armenian"/>
          <w:sz w:val="24"/>
          <w:szCs w:val="24"/>
          <w:lang w:val="hy-AM"/>
        </w:rPr>
        <w:t xml:space="preserve">ամսական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համամասնությունների վերաբերյալ տարեկան ընդհանուր ժողովի որոշման մասին արձանագրությունից քաղվածք</w:t>
      </w:r>
      <w:r w:rsidR="00D9169B">
        <w:rPr>
          <w:rFonts w:ascii="GHEA Grapalat" w:hAnsi="GHEA Grapalat" w:cs="Arial Armenian"/>
          <w:sz w:val="24"/>
          <w:szCs w:val="24"/>
          <w:lang w:val="hy-AM"/>
        </w:rPr>
        <w:t>ի ներկայացում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ը Հայաստանի Հանրապետության ֆինանսների նախարարություն:</w:t>
      </w:r>
    </w:p>
    <w:p w14:paraId="6FA0B751" w14:textId="59D7B59E" w:rsidR="00D855B4" w:rsidRPr="00856D0C" w:rsidRDefault="00D855B4" w:rsidP="00D9169B">
      <w:pPr>
        <w:pStyle w:val="norm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5B1CEBF1" w14:textId="77777777" w:rsidR="00A2221E" w:rsidRDefault="00A2221E" w:rsidP="007D0BE9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7D82C93B" w14:textId="77777777" w:rsidR="007D0BE9" w:rsidRPr="00856D0C" w:rsidRDefault="00D9169B" w:rsidP="007D0BE9">
      <w:pPr>
        <w:tabs>
          <w:tab w:val="left" w:pos="720"/>
        </w:tabs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 xml:space="preserve">       </w:t>
      </w:r>
    </w:p>
    <w:p w14:paraId="1D6EC616" w14:textId="77777777" w:rsidR="003A36A1" w:rsidRPr="00856D0C" w:rsidRDefault="00D9169B" w:rsidP="0076429E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ՎԱՐՉԱՊԵՏ    </w:t>
      </w:r>
      <w:r w:rsidR="00F11DF2" w:rsidRPr="00856D0C">
        <w:rPr>
          <w:rFonts w:ascii="GHEA Grapalat" w:hAnsi="GHEA Grapalat" w:cs="Sylfaen"/>
          <w:sz w:val="24"/>
          <w:szCs w:val="24"/>
          <w:lang w:val="hy-AM"/>
        </w:rPr>
        <w:t xml:space="preserve">        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7D0BE9" w:rsidRPr="00856D0C">
        <w:rPr>
          <w:rFonts w:ascii="GHEA Grapalat" w:hAnsi="GHEA Grapalat" w:cs="Sylfaen"/>
          <w:sz w:val="24"/>
          <w:szCs w:val="24"/>
          <w:lang w:val="af-ZA"/>
        </w:rPr>
        <w:t xml:space="preserve">  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>Ն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>.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ՅԱՆ </w:t>
      </w:r>
    </w:p>
    <w:p w14:paraId="3DB1F1F7" w14:textId="77777777" w:rsidR="00AF5F5F" w:rsidRDefault="00AF5F5F" w:rsidP="00F11DF2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4DD7CFC0" w14:textId="77777777" w:rsidR="00087E7A" w:rsidRDefault="00087E7A" w:rsidP="00F11DF2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6B49E53E" w14:textId="77777777" w:rsidR="007D0BE9" w:rsidRPr="00856D0C" w:rsidRDefault="007D0BE9" w:rsidP="00F11DF2">
      <w:pPr>
        <w:tabs>
          <w:tab w:val="left" w:pos="720"/>
        </w:tabs>
        <w:spacing w:after="0"/>
        <w:rPr>
          <w:rFonts w:ascii="GHEA Grapalat" w:hAnsi="GHEA Grapalat"/>
          <w:lang w:val="hy-AM"/>
        </w:rPr>
      </w:pPr>
      <w:r w:rsidRPr="00856D0C">
        <w:rPr>
          <w:rFonts w:ascii="GHEA Grapalat" w:hAnsi="GHEA Grapalat" w:cs="Sylfaen"/>
          <w:sz w:val="24"/>
          <w:szCs w:val="24"/>
          <w:lang w:val="hy-AM"/>
        </w:rPr>
        <w:t>Երևան</w:t>
      </w:r>
    </w:p>
    <w:sectPr w:rsidR="007D0BE9" w:rsidRPr="00856D0C" w:rsidSect="008A7E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284" w:right="852" w:bottom="284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C2F69" w14:textId="77777777" w:rsidR="00F028EF" w:rsidRDefault="00F028EF">
      <w:r>
        <w:separator/>
      </w:r>
    </w:p>
  </w:endnote>
  <w:endnote w:type="continuationSeparator" w:id="0">
    <w:p w14:paraId="101CE9E5" w14:textId="77777777" w:rsidR="00F028EF" w:rsidRDefault="00F0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4E88C" w14:textId="089E7B28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4FD9" w:rsidRPr="00B74FD9">
      <w:rPr>
        <w:rFonts w:ascii="Cambria Math" w:hAnsi="Cambria Math" w:cs="Cambria Math"/>
        <w:noProof/>
        <w:sz w:val="18"/>
      </w:rPr>
      <w:t>ՆՈՐ</w:t>
    </w:r>
    <w:r w:rsidR="00B74FD9">
      <w:rPr>
        <w:noProof/>
        <w:sz w:val="18"/>
      </w:rPr>
      <w:t xml:space="preserve">  </w:t>
    </w:r>
    <w:r w:rsidR="00B74FD9" w:rsidRPr="00B74FD9">
      <w:rPr>
        <w:rFonts w:ascii="Cambria Math" w:hAnsi="Cambria Math" w:cs="Cambria Math"/>
        <w:noProof/>
        <w:sz w:val="18"/>
      </w:rPr>
      <w:t>Նախագիծ</w:t>
    </w:r>
    <w:r w:rsidR="00B74FD9">
      <w:rPr>
        <w:noProof/>
        <w:sz w:val="18"/>
      </w:rPr>
      <w:t xml:space="preserve"> 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4E24A" w14:textId="25FBAF5C" w:rsidR="003D4BA2" w:rsidRPr="007D0BE9" w:rsidRDefault="003D4BA2">
    <w:pPr>
      <w:pStyle w:val="Foo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A50D" w14:textId="77777777" w:rsidR="00394589" w:rsidRDefault="003945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28E36" w14:textId="77777777" w:rsidR="00F028EF" w:rsidRDefault="00F028EF">
      <w:r>
        <w:separator/>
      </w:r>
    </w:p>
  </w:footnote>
  <w:footnote w:type="continuationSeparator" w:id="0">
    <w:p w14:paraId="2E769E15" w14:textId="77777777" w:rsidR="00F028EF" w:rsidRDefault="00F02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B3714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D2CBB00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F73C7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102A">
      <w:rPr>
        <w:rStyle w:val="PageNumber"/>
        <w:noProof/>
      </w:rPr>
      <w:t>2</w:t>
    </w:r>
    <w:r>
      <w:rPr>
        <w:rStyle w:val="PageNumber"/>
      </w:rPr>
      <w:fldChar w:fldCharType="end"/>
    </w:r>
  </w:p>
  <w:p w14:paraId="43296412" w14:textId="77777777"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45BB5" w14:textId="77777777" w:rsidR="00394589" w:rsidRDefault="003945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80A4F"/>
    <w:multiLevelType w:val="hybridMultilevel"/>
    <w:tmpl w:val="075225DA"/>
    <w:lvl w:ilvl="0" w:tplc="73668A1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332B245F"/>
    <w:multiLevelType w:val="hybridMultilevel"/>
    <w:tmpl w:val="AC6883E6"/>
    <w:lvl w:ilvl="0" w:tplc="5A30437C">
      <w:start w:val="1"/>
      <w:numFmt w:val="decimal"/>
      <w:lvlText w:val="%1."/>
      <w:lvlJc w:val="left"/>
      <w:pPr>
        <w:ind w:left="1066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B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9B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40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4E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87E7A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9B8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B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AD5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634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385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CAE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951"/>
    <w:rsid w:val="002B2D83"/>
    <w:rsid w:val="002B2EDF"/>
    <w:rsid w:val="002B2F2C"/>
    <w:rsid w:val="002B331B"/>
    <w:rsid w:val="002B345E"/>
    <w:rsid w:val="002B3DCE"/>
    <w:rsid w:val="002B453A"/>
    <w:rsid w:val="002B489D"/>
    <w:rsid w:val="002B4D4E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4C4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3BF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548"/>
    <w:rsid w:val="0035560D"/>
    <w:rsid w:val="00355A83"/>
    <w:rsid w:val="0035624E"/>
    <w:rsid w:val="0035625D"/>
    <w:rsid w:val="003565F3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50A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589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6A1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71D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5F4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282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EAF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DEF"/>
    <w:rsid w:val="00467EA7"/>
    <w:rsid w:val="0047058D"/>
    <w:rsid w:val="00470889"/>
    <w:rsid w:val="00470A04"/>
    <w:rsid w:val="00470BFE"/>
    <w:rsid w:val="004717AC"/>
    <w:rsid w:val="00471C32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83B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3D4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7AF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712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73D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623"/>
    <w:rsid w:val="0054526C"/>
    <w:rsid w:val="00545AFE"/>
    <w:rsid w:val="00545C80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3D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C3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C1B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5D4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2A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D28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9FD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B4D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404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9E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037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0BE9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86B"/>
    <w:rsid w:val="007D39E5"/>
    <w:rsid w:val="007D3BAD"/>
    <w:rsid w:val="007D41EC"/>
    <w:rsid w:val="007D43DE"/>
    <w:rsid w:val="007D479D"/>
    <w:rsid w:val="007D5607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32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2F5D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D0C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2CC"/>
    <w:rsid w:val="008A734F"/>
    <w:rsid w:val="008A75D1"/>
    <w:rsid w:val="008A7D97"/>
    <w:rsid w:val="008A7E95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CD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2FC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534"/>
    <w:rsid w:val="009A28CE"/>
    <w:rsid w:val="009A295D"/>
    <w:rsid w:val="009A2C7F"/>
    <w:rsid w:val="009A2FCB"/>
    <w:rsid w:val="009A323A"/>
    <w:rsid w:val="009A366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47D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462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049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1E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8C1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5F5F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73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83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FD9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4AF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149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6B0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361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091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44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15C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B30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1A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5B4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8A"/>
    <w:rsid w:val="00D90CEA"/>
    <w:rsid w:val="00D90D9F"/>
    <w:rsid w:val="00D90E07"/>
    <w:rsid w:val="00D90F4D"/>
    <w:rsid w:val="00D9169B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69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9B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3A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6B9D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00D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1F9D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B05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EF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2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1DF2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7AC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66F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0AF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BB0FDA"/>
  <w15:chartTrackingRefBased/>
  <w15:docId w15:val="{670E76A6-C937-444F-8A58-4A552E268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D0BE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D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unhideWhenUsed/>
    <w:rsid w:val="007D0BE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D0BE9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7D0BE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A2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5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3044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Aram Grigoryan</cp:lastModifiedBy>
  <cp:revision>46</cp:revision>
  <cp:lastPrinted>2026-01-22T05:13:00Z</cp:lastPrinted>
  <dcterms:created xsi:type="dcterms:W3CDTF">2023-01-28T06:34:00Z</dcterms:created>
  <dcterms:modified xsi:type="dcterms:W3CDTF">2026-01-22T05:22:00Z</dcterms:modified>
</cp:coreProperties>
</file>