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4FEE" w:rsidRPr="007E02AA" w:rsidRDefault="00A34FEE" w:rsidP="00A34FEE">
      <w:pPr>
        <w:spacing w:after="0" w:line="360" w:lineRule="auto"/>
        <w:ind w:right="4"/>
        <w:jc w:val="center"/>
        <w:rPr>
          <w:rFonts w:ascii="GHEA Grapalat" w:eastAsia="Calibri" w:hAnsi="GHEA Grapalat"/>
          <w:b/>
          <w:sz w:val="24"/>
          <w:szCs w:val="24"/>
          <w:lang w:val="et-EE"/>
        </w:rPr>
      </w:pPr>
      <w:r w:rsidRPr="007E02AA">
        <w:rPr>
          <w:rFonts w:ascii="GHEA Grapalat" w:eastAsia="Calibri" w:hAnsi="GHEA Grapalat" w:cs="Sylfaen"/>
          <w:b/>
          <w:sz w:val="24"/>
          <w:szCs w:val="24"/>
          <w:lang w:val="et-EE"/>
        </w:rPr>
        <w:t>ՀԻՄՆԱՎՈՐՈՒՄ</w:t>
      </w:r>
    </w:p>
    <w:p w:rsidR="00A34FEE" w:rsidRPr="007E02AA" w:rsidRDefault="00A34FEE" w:rsidP="00A34FEE">
      <w:pPr>
        <w:spacing w:after="0" w:line="360" w:lineRule="auto"/>
        <w:ind w:right="4"/>
        <w:jc w:val="center"/>
        <w:rPr>
          <w:rFonts w:ascii="GHEA Grapalat" w:eastAsia="Calibri" w:hAnsi="GHEA Grapalat" w:cs="Sylfaen"/>
          <w:b/>
          <w:sz w:val="24"/>
          <w:szCs w:val="24"/>
          <w:lang w:val="et-EE"/>
        </w:rPr>
      </w:pPr>
      <w:r w:rsidRPr="007E02AA">
        <w:rPr>
          <w:rFonts w:ascii="GHEA Grapalat" w:hAnsi="GHEA Grapalat" w:cs="Sylfaen"/>
          <w:b/>
          <w:bCs/>
          <w:sz w:val="24"/>
          <w:szCs w:val="24"/>
          <w:lang w:val="hy-AM"/>
        </w:rPr>
        <w:t>«</w:t>
      </w:r>
      <w:r w:rsidRPr="007E02AA">
        <w:rPr>
          <w:rFonts w:ascii="GHEA Grapalat" w:hAnsi="GHEA Grapalat" w:cs="Sylfaen"/>
          <w:b/>
          <w:bCs/>
          <w:sz w:val="24"/>
          <w:szCs w:val="24"/>
        </w:rPr>
        <w:t>ՀԱՅԱՍՏԱՆԻ</w:t>
      </w:r>
      <w:r w:rsidRPr="007E02AA">
        <w:rPr>
          <w:rFonts w:ascii="GHEA Grapalat" w:hAnsi="GHEA Grapalat"/>
          <w:b/>
          <w:bCs/>
          <w:sz w:val="24"/>
          <w:szCs w:val="24"/>
          <w:lang w:val="af-ZA"/>
        </w:rPr>
        <w:t xml:space="preserve"> </w:t>
      </w:r>
      <w:r w:rsidRPr="007E02AA">
        <w:rPr>
          <w:rFonts w:ascii="GHEA Grapalat" w:hAnsi="GHEA Grapalat" w:cs="Sylfaen"/>
          <w:b/>
          <w:bCs/>
          <w:sz w:val="24"/>
          <w:szCs w:val="24"/>
        </w:rPr>
        <w:t>ՀԱՆՐԱՊԵՏՈՒԹՅԱՆ</w:t>
      </w:r>
      <w:r w:rsidRPr="007E02AA">
        <w:rPr>
          <w:rFonts w:ascii="GHEA Grapalat" w:hAnsi="GHEA Grapalat"/>
          <w:b/>
          <w:bCs/>
          <w:sz w:val="24"/>
          <w:szCs w:val="24"/>
          <w:lang w:val="af-ZA"/>
        </w:rPr>
        <w:t xml:space="preserve"> </w:t>
      </w:r>
      <w:r w:rsidRPr="007E02AA">
        <w:rPr>
          <w:rFonts w:ascii="GHEA Grapalat" w:hAnsi="GHEA Grapalat" w:cs="Sylfaen"/>
          <w:b/>
          <w:bCs/>
          <w:sz w:val="24"/>
          <w:szCs w:val="24"/>
        </w:rPr>
        <w:t>ԿԱՌԱՎԱՐՈՒԹՅԱՆ</w:t>
      </w:r>
      <w:r w:rsidRPr="007E02AA">
        <w:rPr>
          <w:rFonts w:ascii="GHEA Grapalat" w:hAnsi="GHEA Grapalat"/>
          <w:b/>
          <w:bCs/>
          <w:sz w:val="24"/>
          <w:szCs w:val="24"/>
          <w:lang w:val="af-ZA"/>
        </w:rPr>
        <w:t xml:space="preserve"> 2024 </w:t>
      </w:r>
      <w:r w:rsidRPr="007E02AA">
        <w:rPr>
          <w:rFonts w:ascii="GHEA Grapalat" w:hAnsi="GHEA Grapalat" w:cs="Sylfaen"/>
          <w:b/>
          <w:bCs/>
          <w:sz w:val="24"/>
          <w:szCs w:val="24"/>
        </w:rPr>
        <w:t>ԹՎԱԿԱՆԻ</w:t>
      </w:r>
      <w:r w:rsidRPr="007E02AA">
        <w:rPr>
          <w:rFonts w:ascii="GHEA Grapalat" w:hAnsi="GHEA Grapalat"/>
          <w:b/>
          <w:bCs/>
          <w:sz w:val="24"/>
          <w:szCs w:val="24"/>
          <w:lang w:val="af-ZA"/>
        </w:rPr>
        <w:t xml:space="preserve"> </w:t>
      </w:r>
      <w:r w:rsidRPr="007E02AA">
        <w:rPr>
          <w:rFonts w:ascii="GHEA Grapalat" w:hAnsi="GHEA Grapalat" w:cs="Sylfaen"/>
          <w:b/>
          <w:bCs/>
          <w:sz w:val="24"/>
          <w:szCs w:val="24"/>
          <w:lang w:val="af-ZA"/>
        </w:rPr>
        <w:t>ԴԵԿՏԵՄԲԵՐԻ 12</w:t>
      </w:r>
      <w:r w:rsidRPr="007E02AA">
        <w:rPr>
          <w:rFonts w:ascii="GHEA Grapalat" w:hAnsi="GHEA Grapalat"/>
          <w:b/>
          <w:bCs/>
          <w:sz w:val="24"/>
          <w:szCs w:val="24"/>
          <w:lang w:val="af-ZA"/>
        </w:rPr>
        <w:t>-</w:t>
      </w:r>
      <w:r w:rsidRPr="007E02AA">
        <w:rPr>
          <w:rFonts w:ascii="GHEA Grapalat" w:hAnsi="GHEA Grapalat" w:cs="Sylfaen"/>
          <w:b/>
          <w:bCs/>
          <w:sz w:val="24"/>
          <w:szCs w:val="24"/>
        </w:rPr>
        <w:t>Ի</w:t>
      </w:r>
      <w:r w:rsidRPr="007E02AA">
        <w:rPr>
          <w:rFonts w:ascii="GHEA Grapalat" w:hAnsi="GHEA Grapalat"/>
          <w:b/>
          <w:bCs/>
          <w:sz w:val="24"/>
          <w:szCs w:val="24"/>
          <w:lang w:val="af-ZA"/>
        </w:rPr>
        <w:t xml:space="preserve"> N 1990-</w:t>
      </w:r>
      <w:r w:rsidRPr="007E02AA">
        <w:rPr>
          <w:rFonts w:ascii="GHEA Grapalat" w:hAnsi="GHEA Grapalat" w:cs="Sylfaen"/>
          <w:b/>
          <w:bCs/>
          <w:sz w:val="24"/>
          <w:szCs w:val="24"/>
        </w:rPr>
        <w:t>Լ</w:t>
      </w:r>
      <w:r w:rsidRPr="007E02AA">
        <w:rPr>
          <w:rFonts w:ascii="GHEA Grapalat" w:hAnsi="GHEA Grapalat"/>
          <w:b/>
          <w:bCs/>
          <w:sz w:val="24"/>
          <w:szCs w:val="24"/>
          <w:lang w:val="af-ZA"/>
        </w:rPr>
        <w:t xml:space="preserve"> </w:t>
      </w:r>
      <w:r w:rsidRPr="007E02AA">
        <w:rPr>
          <w:rFonts w:ascii="GHEA Grapalat" w:hAnsi="GHEA Grapalat" w:cs="Sylfaen"/>
          <w:b/>
          <w:bCs/>
          <w:sz w:val="24"/>
          <w:szCs w:val="24"/>
        </w:rPr>
        <w:t>ՈՐՈՇՄԱՆ</w:t>
      </w:r>
      <w:r w:rsidRPr="007E02AA">
        <w:rPr>
          <w:rFonts w:ascii="GHEA Grapalat" w:hAnsi="GHEA Grapalat"/>
          <w:b/>
          <w:bCs/>
          <w:sz w:val="24"/>
          <w:szCs w:val="24"/>
          <w:lang w:val="af-ZA"/>
        </w:rPr>
        <w:t xml:space="preserve"> </w:t>
      </w:r>
      <w:r w:rsidRPr="007E02AA">
        <w:rPr>
          <w:rFonts w:ascii="GHEA Grapalat" w:hAnsi="GHEA Grapalat" w:cs="Sylfaen"/>
          <w:b/>
          <w:bCs/>
          <w:sz w:val="24"/>
          <w:szCs w:val="24"/>
        </w:rPr>
        <w:t>ՄԵՋ</w:t>
      </w:r>
      <w:r w:rsidRPr="007E02AA">
        <w:rPr>
          <w:rFonts w:ascii="GHEA Grapalat" w:hAnsi="GHEA Grapalat"/>
          <w:b/>
          <w:bCs/>
          <w:sz w:val="24"/>
          <w:szCs w:val="24"/>
          <w:lang w:val="af-ZA"/>
        </w:rPr>
        <w:t xml:space="preserve"> </w:t>
      </w:r>
      <w:r w:rsidRPr="007E02AA">
        <w:rPr>
          <w:rFonts w:ascii="GHEA Grapalat" w:hAnsi="GHEA Grapalat" w:cs="Sylfaen"/>
          <w:b/>
          <w:bCs/>
          <w:sz w:val="24"/>
          <w:szCs w:val="24"/>
        </w:rPr>
        <w:t>ՓՈՓՈԽՈՒԹՅՈՒՆՆԵՐ</w:t>
      </w:r>
      <w:r w:rsidRPr="007E02AA">
        <w:rPr>
          <w:rFonts w:ascii="GHEA Grapalat" w:hAnsi="GHEA Grapalat" w:cs="Sylfaen"/>
          <w:b/>
          <w:bCs/>
          <w:sz w:val="24"/>
          <w:szCs w:val="24"/>
          <w:lang w:val="et-EE"/>
        </w:rPr>
        <w:t xml:space="preserve"> </w:t>
      </w:r>
      <w:r w:rsidRPr="007E02AA">
        <w:rPr>
          <w:rFonts w:ascii="GHEA Grapalat" w:hAnsi="GHEA Grapalat" w:cs="Sylfaen"/>
          <w:b/>
          <w:bCs/>
          <w:sz w:val="24"/>
          <w:szCs w:val="24"/>
          <w:lang w:val="hy-AM"/>
        </w:rPr>
        <w:t>ԵՎ</w:t>
      </w:r>
      <w:r w:rsidRPr="007E02AA">
        <w:rPr>
          <w:rFonts w:ascii="GHEA Grapalat" w:hAnsi="GHEA Grapalat" w:cs="Sylfaen"/>
          <w:b/>
          <w:bCs/>
          <w:sz w:val="24"/>
          <w:szCs w:val="24"/>
          <w:lang w:val="et-EE"/>
        </w:rPr>
        <w:t xml:space="preserve"> </w:t>
      </w:r>
      <w:r w:rsidRPr="007E02AA">
        <w:rPr>
          <w:rFonts w:ascii="GHEA Grapalat" w:hAnsi="GHEA Grapalat" w:cs="Sylfaen"/>
          <w:b/>
          <w:bCs/>
          <w:sz w:val="24"/>
          <w:szCs w:val="24"/>
        </w:rPr>
        <w:t>ԼՐԱՑՈՒՄՆԵՐ</w:t>
      </w:r>
      <w:r w:rsidRPr="007E02AA">
        <w:rPr>
          <w:rFonts w:ascii="GHEA Grapalat" w:hAnsi="GHEA Grapalat" w:cs="Sylfaen"/>
          <w:b/>
          <w:bCs/>
          <w:sz w:val="24"/>
          <w:szCs w:val="24"/>
          <w:lang w:val="et-EE"/>
        </w:rPr>
        <w:t xml:space="preserve"> </w:t>
      </w:r>
      <w:r w:rsidRPr="007E02AA">
        <w:rPr>
          <w:rFonts w:ascii="GHEA Grapalat" w:hAnsi="GHEA Grapalat" w:cs="Sylfaen"/>
          <w:b/>
          <w:bCs/>
          <w:sz w:val="24"/>
          <w:szCs w:val="24"/>
        </w:rPr>
        <w:t>ԿԱՏԱՐԵԼՈՒ</w:t>
      </w:r>
      <w:r w:rsidRPr="007E02AA">
        <w:rPr>
          <w:rFonts w:ascii="GHEA Grapalat" w:hAnsi="GHEA Grapalat"/>
          <w:b/>
          <w:bCs/>
          <w:sz w:val="24"/>
          <w:szCs w:val="24"/>
          <w:lang w:val="af-ZA"/>
        </w:rPr>
        <w:t xml:space="preserve"> </w:t>
      </w:r>
      <w:r w:rsidRPr="007E02AA">
        <w:rPr>
          <w:rFonts w:ascii="GHEA Grapalat" w:hAnsi="GHEA Grapalat" w:cs="Sylfaen"/>
          <w:b/>
          <w:bCs/>
          <w:sz w:val="24"/>
          <w:szCs w:val="24"/>
        </w:rPr>
        <w:t>ՄԱՍԻՆ</w:t>
      </w:r>
      <w:r w:rsidRPr="007E02AA">
        <w:rPr>
          <w:rFonts w:ascii="GHEA Grapalat" w:hAnsi="GHEA Grapalat"/>
          <w:b/>
          <w:sz w:val="24"/>
          <w:szCs w:val="24"/>
          <w:lang w:val="af-ZA"/>
        </w:rPr>
        <w:t>»</w:t>
      </w:r>
      <w:r w:rsidRPr="007E02AA">
        <w:rPr>
          <w:rFonts w:ascii="GHEA Grapalat" w:hAnsi="GHEA Grapalat"/>
          <w:b/>
          <w:sz w:val="24"/>
          <w:szCs w:val="24"/>
          <w:lang w:val="et-EE"/>
        </w:rPr>
        <w:t xml:space="preserve"> </w:t>
      </w:r>
      <w:r>
        <w:rPr>
          <w:rFonts w:ascii="GHEA Grapalat" w:hAnsi="GHEA Grapalat"/>
          <w:b/>
          <w:sz w:val="24"/>
          <w:szCs w:val="24"/>
          <w:lang w:val="hy-AM"/>
        </w:rPr>
        <w:t xml:space="preserve">ՀԱՅԱՍՏԱՆԻ ՀԱՆՐԱՊԵՏՈՒԹՅԱՆ </w:t>
      </w:r>
      <w:r w:rsidRPr="007E02AA">
        <w:rPr>
          <w:rFonts w:ascii="GHEA Grapalat" w:hAnsi="GHEA Grapalat"/>
          <w:b/>
          <w:sz w:val="24"/>
          <w:szCs w:val="24"/>
          <w:lang w:val="hy-AM"/>
        </w:rPr>
        <w:t xml:space="preserve">ԿԱՌԱՎԱՐՈՒԹՅԱՆ </w:t>
      </w:r>
      <w:r w:rsidRPr="007E02AA">
        <w:rPr>
          <w:rFonts w:ascii="GHEA Grapalat" w:eastAsia="Calibri" w:hAnsi="GHEA Grapalat" w:cs="Sylfaen"/>
          <w:b/>
          <w:sz w:val="24"/>
          <w:szCs w:val="24"/>
        </w:rPr>
        <w:t>ՈՐՈՇՄԱՆ</w:t>
      </w:r>
      <w:r w:rsidRPr="007E02AA">
        <w:rPr>
          <w:rFonts w:ascii="GHEA Grapalat" w:eastAsia="Calibri" w:hAnsi="GHEA Grapalat"/>
          <w:b/>
          <w:sz w:val="24"/>
          <w:szCs w:val="24"/>
          <w:lang w:val="et-EE"/>
        </w:rPr>
        <w:t xml:space="preserve"> </w:t>
      </w:r>
      <w:r w:rsidRPr="007E02AA">
        <w:rPr>
          <w:rFonts w:ascii="GHEA Grapalat" w:eastAsia="Calibri" w:hAnsi="GHEA Grapalat" w:cs="Sylfaen"/>
          <w:b/>
          <w:sz w:val="24"/>
          <w:szCs w:val="24"/>
        </w:rPr>
        <w:t>ՆԱԽԱԳԾԻ</w:t>
      </w:r>
    </w:p>
    <w:p w:rsidR="00A34FEE" w:rsidRPr="007E02AA" w:rsidRDefault="00A34FEE" w:rsidP="00A34FEE">
      <w:pPr>
        <w:spacing w:after="0" w:line="360" w:lineRule="auto"/>
        <w:ind w:right="4" w:firstLine="567"/>
        <w:jc w:val="center"/>
        <w:rPr>
          <w:rFonts w:ascii="GHEA Grapalat" w:eastAsia="Calibri" w:hAnsi="GHEA Grapalat" w:cs="Sylfaen"/>
          <w:b/>
          <w:sz w:val="24"/>
          <w:szCs w:val="24"/>
          <w:lang w:val="et-EE"/>
        </w:rPr>
      </w:pPr>
    </w:p>
    <w:p w:rsidR="00A34FEE" w:rsidRPr="007E02AA" w:rsidRDefault="00A34FEE" w:rsidP="00A34FEE">
      <w:pPr>
        <w:pStyle w:val="ListParagraph"/>
        <w:numPr>
          <w:ilvl w:val="0"/>
          <w:numId w:val="1"/>
        </w:numPr>
        <w:spacing w:after="0" w:line="360" w:lineRule="auto"/>
        <w:ind w:left="0" w:right="4" w:firstLine="567"/>
        <w:jc w:val="both"/>
        <w:rPr>
          <w:rFonts w:ascii="GHEA Grapalat" w:hAnsi="GHEA Grapalat" w:cs="Sylfaen"/>
          <w:b/>
          <w:bCs/>
          <w:sz w:val="24"/>
          <w:szCs w:val="24"/>
          <w:lang w:val="hy-AM"/>
        </w:rPr>
      </w:pPr>
      <w:r w:rsidRPr="007E02AA">
        <w:rPr>
          <w:rFonts w:ascii="GHEA Grapalat" w:hAnsi="GHEA Grapalat" w:cs="Sylfaen"/>
          <w:b/>
          <w:bCs/>
          <w:sz w:val="24"/>
          <w:szCs w:val="24"/>
          <w:lang w:val="hy-AM"/>
        </w:rPr>
        <w:t xml:space="preserve">Իրավական ակտի ընդունման անհրաժեշտությունը </w:t>
      </w:r>
    </w:p>
    <w:p w:rsidR="00A34FEE" w:rsidRPr="007E02AA" w:rsidRDefault="00A34FEE" w:rsidP="00A34FEE">
      <w:pPr>
        <w:spacing w:after="0" w:line="360" w:lineRule="auto"/>
        <w:ind w:right="4" w:firstLine="567"/>
        <w:jc w:val="both"/>
        <w:rPr>
          <w:rFonts w:ascii="GHEA Grapalat" w:hAnsi="GHEA Grapalat" w:cs="Sylfaen"/>
          <w:sz w:val="24"/>
          <w:szCs w:val="24"/>
          <w:lang w:val="hy-AM"/>
        </w:rPr>
      </w:pPr>
      <w:r w:rsidRPr="007E02AA">
        <w:rPr>
          <w:rFonts w:ascii="GHEA Grapalat" w:hAnsi="GHEA Grapalat" w:cs="Sylfaen"/>
          <w:sz w:val="24"/>
          <w:szCs w:val="24"/>
          <w:lang w:val="hy-AM"/>
        </w:rPr>
        <w:t xml:space="preserve">Ներկայացվող նախագծի նպատակը անհուսալի վարկեր ունեցող անձանց տնտեսական ակտիվության խթանման միջոցառման </w:t>
      </w:r>
      <w:r w:rsidRPr="007E02AA">
        <w:rPr>
          <w:rFonts w:ascii="GHEA Grapalat" w:eastAsia="Times New Roman" w:hAnsi="GHEA Grapalat" w:cs="Arial"/>
          <w:color w:val="000000"/>
          <w:sz w:val="24"/>
          <w:szCs w:val="24"/>
          <w:lang w:val="hy-AM"/>
        </w:rPr>
        <w:t xml:space="preserve">(այսուհետ՝ միջոցառում) շրջանակներում իրավակիրառ պրակտիկայում ծագած խնդիրների լուծումն է։ </w:t>
      </w:r>
    </w:p>
    <w:p w:rsidR="00A34FEE" w:rsidRPr="007E02AA" w:rsidRDefault="00A34FEE" w:rsidP="00A34FEE">
      <w:pPr>
        <w:spacing w:after="0" w:line="360" w:lineRule="auto"/>
        <w:ind w:right="4" w:firstLine="567"/>
        <w:jc w:val="both"/>
        <w:rPr>
          <w:rFonts w:ascii="GHEA Grapalat" w:hAnsi="GHEA Grapalat" w:cs="Sylfaen"/>
          <w:sz w:val="24"/>
          <w:szCs w:val="24"/>
          <w:lang w:val="hy-AM"/>
        </w:rPr>
      </w:pPr>
    </w:p>
    <w:p w:rsidR="00A34FEE" w:rsidRPr="007E02AA" w:rsidRDefault="00A34FEE" w:rsidP="00A34FEE">
      <w:pPr>
        <w:tabs>
          <w:tab w:val="left" w:pos="1080"/>
        </w:tabs>
        <w:spacing w:after="0" w:line="360" w:lineRule="auto"/>
        <w:ind w:right="4" w:firstLine="567"/>
        <w:jc w:val="both"/>
        <w:rPr>
          <w:rFonts w:ascii="GHEA Grapalat" w:hAnsi="GHEA Grapalat" w:cs="Sylfaen"/>
          <w:b/>
          <w:bCs/>
          <w:sz w:val="24"/>
          <w:szCs w:val="24"/>
          <w:lang w:val="hy-AM"/>
        </w:rPr>
      </w:pPr>
      <w:r w:rsidRPr="007E02AA">
        <w:rPr>
          <w:rFonts w:ascii="GHEA Grapalat" w:hAnsi="GHEA Grapalat"/>
          <w:b/>
          <w:bCs/>
          <w:sz w:val="24"/>
          <w:szCs w:val="24"/>
          <w:lang w:val="hy-AM"/>
        </w:rPr>
        <w:t xml:space="preserve">1.1. </w:t>
      </w:r>
      <w:r w:rsidRPr="007E02AA">
        <w:rPr>
          <w:rFonts w:ascii="GHEA Grapalat" w:hAnsi="GHEA Grapalat" w:cs="Sylfaen"/>
          <w:b/>
          <w:bCs/>
          <w:sz w:val="24"/>
          <w:szCs w:val="24"/>
          <w:lang w:val="hy-AM"/>
        </w:rPr>
        <w:t>Կարգավորման</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հարաբերությունների</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ներկա</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վիճակը</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և</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առկա</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խնդիրները</w:t>
      </w:r>
    </w:p>
    <w:p w:rsidR="00A34FEE" w:rsidRPr="007E02AA" w:rsidRDefault="00A34FEE" w:rsidP="00A34FEE">
      <w:pPr>
        <w:spacing w:after="0" w:line="360" w:lineRule="auto"/>
        <w:ind w:right="4" w:firstLine="567"/>
        <w:jc w:val="both"/>
        <w:rPr>
          <w:rFonts w:ascii="GHEA Grapalat" w:hAnsi="GHEA Grapalat"/>
          <w:sz w:val="24"/>
          <w:szCs w:val="24"/>
          <w:lang w:val="af-ZA"/>
        </w:rPr>
      </w:pPr>
      <w:r w:rsidRPr="007E02AA">
        <w:rPr>
          <w:rFonts w:ascii="GHEA Grapalat" w:hAnsi="GHEA Grapalat" w:cs="Sylfaen"/>
          <w:sz w:val="24"/>
          <w:szCs w:val="24"/>
          <w:lang w:val="hy-AM"/>
        </w:rPr>
        <w:t xml:space="preserve">Միջոցառումն իրականացվում է </w:t>
      </w:r>
      <w:r>
        <w:rPr>
          <w:rFonts w:ascii="GHEA Grapalat" w:hAnsi="GHEA Grapalat" w:cs="Sylfaen"/>
          <w:sz w:val="24"/>
          <w:szCs w:val="24"/>
          <w:lang w:val="hy-AM"/>
        </w:rPr>
        <w:t>Հ</w:t>
      </w:r>
      <w:r w:rsidRPr="007E02AA">
        <w:rPr>
          <w:rFonts w:ascii="GHEA Grapalat" w:hAnsi="GHEA Grapalat" w:cs="Sylfaen"/>
          <w:sz w:val="24"/>
          <w:szCs w:val="24"/>
          <w:lang w:val="hy-AM"/>
        </w:rPr>
        <w:t xml:space="preserve">Հ </w:t>
      </w:r>
      <w:r>
        <w:rPr>
          <w:rFonts w:ascii="GHEA Grapalat" w:hAnsi="GHEA Grapalat" w:cs="Sylfaen"/>
          <w:sz w:val="24"/>
          <w:szCs w:val="24"/>
          <w:lang w:val="hy-AM"/>
        </w:rPr>
        <w:t>կ</w:t>
      </w:r>
      <w:r w:rsidRPr="007E02AA">
        <w:rPr>
          <w:rFonts w:ascii="GHEA Grapalat" w:hAnsi="GHEA Grapalat" w:cs="Sylfaen"/>
          <w:sz w:val="24"/>
          <w:szCs w:val="24"/>
          <w:lang w:val="hy-AM"/>
        </w:rPr>
        <w:t xml:space="preserve">առավարության 2024 թվականի 12.12.2024թ. </w:t>
      </w:r>
      <w:r w:rsidRPr="007E02AA">
        <w:rPr>
          <w:rFonts w:ascii="GHEA Grapalat" w:hAnsi="GHEA Grapalat"/>
          <w:sz w:val="24"/>
          <w:szCs w:val="24"/>
          <w:lang w:val="af-ZA"/>
        </w:rPr>
        <w:t>N 1990-Լ որոշմամբ</w:t>
      </w:r>
      <w:r w:rsidRPr="007E02AA">
        <w:rPr>
          <w:rFonts w:ascii="GHEA Grapalat" w:hAnsi="GHEA Grapalat"/>
          <w:sz w:val="24"/>
          <w:szCs w:val="24"/>
          <w:lang w:val="hy-AM"/>
        </w:rPr>
        <w:t xml:space="preserve"> (այսուհետ՝ Որոշում) սահմանված կարգով</w:t>
      </w:r>
      <w:r w:rsidRPr="007E02AA">
        <w:rPr>
          <w:rFonts w:ascii="GHEA Grapalat" w:hAnsi="GHEA Grapalat"/>
          <w:sz w:val="24"/>
          <w:szCs w:val="24"/>
          <w:lang w:val="af-ZA"/>
        </w:rPr>
        <w:t>:</w:t>
      </w:r>
    </w:p>
    <w:p w:rsidR="00A34FEE" w:rsidRDefault="00A34FEE" w:rsidP="00A34FEE">
      <w:pPr>
        <w:spacing w:after="0" w:line="360" w:lineRule="auto"/>
        <w:ind w:right="4" w:firstLine="567"/>
        <w:jc w:val="both"/>
        <w:rPr>
          <w:rFonts w:ascii="GHEA Grapalat" w:hAnsi="GHEA Grapalat"/>
          <w:sz w:val="24"/>
          <w:szCs w:val="24"/>
          <w:lang w:val="hy-AM"/>
        </w:rPr>
      </w:pPr>
      <w:r>
        <w:rPr>
          <w:rFonts w:ascii="GHEA Grapalat" w:hAnsi="GHEA Grapalat"/>
          <w:sz w:val="24"/>
          <w:szCs w:val="24"/>
          <w:lang w:val="hy-AM"/>
        </w:rPr>
        <w:t xml:space="preserve">Իրավակիրառ պրակտիկայում ծագել են  մի շարք խնդիրներ, որոնք լուծելու համար անհրաժեշտ է անդրադառնալ Որոշման կարգավորումներին։ </w:t>
      </w:r>
    </w:p>
    <w:p w:rsidR="00A34FEE" w:rsidRPr="00DC385F" w:rsidRDefault="00A34FEE" w:rsidP="00A34FEE">
      <w:pPr>
        <w:spacing w:after="0" w:line="360" w:lineRule="auto"/>
        <w:ind w:right="4" w:firstLine="567"/>
        <w:jc w:val="both"/>
        <w:rPr>
          <w:rFonts w:ascii="GHEA Grapalat" w:hAnsi="GHEA Grapalat"/>
          <w:sz w:val="24"/>
          <w:szCs w:val="24"/>
          <w:lang w:val="hy-AM"/>
        </w:rPr>
      </w:pPr>
      <w:r>
        <w:rPr>
          <w:rFonts w:ascii="GHEA Grapalat" w:hAnsi="GHEA Grapalat"/>
          <w:sz w:val="24"/>
          <w:szCs w:val="24"/>
          <w:lang w:val="hy-AM"/>
        </w:rPr>
        <w:t xml:space="preserve">Այսպես, Արդարադատության </w:t>
      </w:r>
      <w:r w:rsidRPr="00696EB7">
        <w:rPr>
          <w:rFonts w:ascii="GHEA Grapalat" w:hAnsi="GHEA Grapalat"/>
          <w:sz w:val="24"/>
          <w:szCs w:val="24"/>
          <w:lang w:val="hy-AM"/>
        </w:rPr>
        <w:t>նախարարությ</w:t>
      </w:r>
      <w:r w:rsidRPr="00444C2E">
        <w:rPr>
          <w:rFonts w:ascii="GHEA Grapalat" w:hAnsi="GHEA Grapalat"/>
          <w:sz w:val="24"/>
          <w:szCs w:val="24"/>
          <w:lang w:val="hy-AM"/>
        </w:rPr>
        <w:t>ա</w:t>
      </w:r>
      <w:r w:rsidRPr="00696EB7">
        <w:rPr>
          <w:rFonts w:ascii="GHEA Grapalat" w:hAnsi="GHEA Grapalat"/>
          <w:sz w:val="24"/>
          <w:szCs w:val="24"/>
          <w:lang w:val="hy-AM"/>
        </w:rPr>
        <w:t xml:space="preserve">ն </w:t>
      </w:r>
      <w:r w:rsidRPr="00444C2E">
        <w:rPr>
          <w:rFonts w:ascii="GHEA Grapalat" w:hAnsi="GHEA Grapalat"/>
          <w:sz w:val="24"/>
          <w:szCs w:val="24"/>
          <w:lang w:val="hy-AM"/>
        </w:rPr>
        <w:t>քրեակատարողական</w:t>
      </w:r>
      <w:r w:rsidRPr="00696EB7">
        <w:rPr>
          <w:rFonts w:ascii="GHEA Grapalat" w:hAnsi="GHEA Grapalat"/>
          <w:sz w:val="24"/>
          <w:szCs w:val="24"/>
          <w:lang w:val="hy-AM"/>
        </w:rPr>
        <w:t xml:space="preserve"> ծառայությ</w:t>
      </w:r>
      <w:r>
        <w:rPr>
          <w:rFonts w:ascii="GHEA Grapalat" w:hAnsi="GHEA Grapalat"/>
          <w:sz w:val="24"/>
          <w:szCs w:val="24"/>
          <w:lang w:val="hy-AM"/>
        </w:rPr>
        <w:t xml:space="preserve">ան աշխատակիցն առաջարկել էր իրենց ևս ընձեռել միջոցառումից օգտվելու հնարավորություն։ Այս դեպքում հարկ է նկատի ունենալ, որ  նրանց </w:t>
      </w:r>
      <w:r w:rsidRPr="00696EB7">
        <w:rPr>
          <w:rFonts w:ascii="GHEA Grapalat" w:hAnsi="GHEA Grapalat"/>
          <w:sz w:val="24"/>
          <w:szCs w:val="24"/>
          <w:lang w:val="hy-AM"/>
        </w:rPr>
        <w:t>վերաբերող տեղեկատվությունը Հայաստանի Հանրապետության օրենսդրությամբ սահմանված է որպես սահմանափակ օգտագործման ենթակա տեղեկատվություն</w:t>
      </w:r>
      <w:r>
        <w:rPr>
          <w:rFonts w:ascii="GHEA Grapalat" w:hAnsi="GHEA Grapalat"/>
          <w:sz w:val="24"/>
          <w:szCs w:val="24"/>
          <w:lang w:val="hy-AM"/>
        </w:rPr>
        <w:t>, որը առկա չէ ՊԵԿ կողմից վարվող՝ ե</w:t>
      </w:r>
      <w:r w:rsidRPr="00335B9C">
        <w:rPr>
          <w:rFonts w:ascii="GHEA Grapalat" w:hAnsi="GHEA Grapalat"/>
          <w:sz w:val="24"/>
          <w:szCs w:val="24"/>
          <w:lang w:val="hy-AM"/>
        </w:rPr>
        <w:t>կամտային հարկի, շահութահարկի և սոցիալական վճարի անձնավորված հաշվառման համակարգ</w:t>
      </w:r>
      <w:r>
        <w:rPr>
          <w:rFonts w:ascii="GHEA Grapalat" w:hAnsi="GHEA Grapalat"/>
          <w:sz w:val="24"/>
          <w:szCs w:val="24"/>
          <w:lang w:val="hy-AM"/>
        </w:rPr>
        <w:t xml:space="preserve">ում (այսուհետ՝ </w:t>
      </w:r>
      <w:r w:rsidRPr="00696EB7">
        <w:rPr>
          <w:rFonts w:ascii="GHEA Grapalat" w:hAnsi="GHEA Grapalat"/>
          <w:sz w:val="24"/>
          <w:szCs w:val="24"/>
          <w:lang w:val="hy-AM"/>
        </w:rPr>
        <w:t xml:space="preserve">անձնավորված </w:t>
      </w:r>
      <w:r w:rsidRPr="000C71CB">
        <w:rPr>
          <w:rFonts w:ascii="GHEA Grapalat" w:hAnsi="GHEA Grapalat"/>
          <w:sz w:val="24"/>
          <w:szCs w:val="24"/>
          <w:lang w:val="hy-AM"/>
        </w:rPr>
        <w:t xml:space="preserve">հաշվառման համակարգ)։ </w:t>
      </w:r>
      <w:r>
        <w:rPr>
          <w:rFonts w:ascii="GHEA Grapalat" w:hAnsi="GHEA Grapalat"/>
          <w:sz w:val="24"/>
          <w:szCs w:val="24"/>
          <w:lang w:val="hy-AM"/>
        </w:rPr>
        <w:t>Անհրաժեշտություն է առաջացել անդրադառնալ</w:t>
      </w:r>
      <w:r w:rsidRPr="00444C2E">
        <w:rPr>
          <w:rFonts w:ascii="GHEA Grapalat" w:hAnsi="GHEA Grapalat"/>
          <w:sz w:val="24"/>
          <w:szCs w:val="24"/>
          <w:lang w:val="hy-AM"/>
        </w:rPr>
        <w:t xml:space="preserve"> նաև</w:t>
      </w:r>
      <w:r>
        <w:rPr>
          <w:rFonts w:ascii="GHEA Grapalat" w:hAnsi="GHEA Grapalat"/>
          <w:sz w:val="24"/>
          <w:szCs w:val="24"/>
          <w:lang w:val="hy-AM"/>
        </w:rPr>
        <w:t xml:space="preserve"> Արդարադատության </w:t>
      </w:r>
      <w:r w:rsidRPr="00696EB7">
        <w:rPr>
          <w:rFonts w:ascii="GHEA Grapalat" w:hAnsi="GHEA Grapalat"/>
          <w:sz w:val="24"/>
          <w:szCs w:val="24"/>
          <w:lang w:val="hy-AM"/>
        </w:rPr>
        <w:t>նախարարությ</w:t>
      </w:r>
      <w:r w:rsidRPr="00444C2E">
        <w:rPr>
          <w:rFonts w:ascii="GHEA Grapalat" w:hAnsi="GHEA Grapalat"/>
          <w:sz w:val="24"/>
          <w:szCs w:val="24"/>
          <w:lang w:val="hy-AM"/>
        </w:rPr>
        <w:t>ա</w:t>
      </w:r>
      <w:r w:rsidRPr="00696EB7">
        <w:rPr>
          <w:rFonts w:ascii="GHEA Grapalat" w:hAnsi="GHEA Grapalat"/>
          <w:sz w:val="24"/>
          <w:szCs w:val="24"/>
          <w:lang w:val="hy-AM"/>
        </w:rPr>
        <w:t xml:space="preserve">ն </w:t>
      </w:r>
      <w:r w:rsidRPr="00444C2E">
        <w:rPr>
          <w:rFonts w:ascii="GHEA Grapalat" w:hAnsi="GHEA Grapalat"/>
          <w:sz w:val="24"/>
          <w:szCs w:val="24"/>
          <w:lang w:val="hy-AM"/>
        </w:rPr>
        <w:t>քրեակատարողական</w:t>
      </w:r>
      <w:r w:rsidRPr="00696EB7">
        <w:rPr>
          <w:rFonts w:ascii="GHEA Grapalat" w:hAnsi="GHEA Grapalat"/>
          <w:sz w:val="24"/>
          <w:szCs w:val="24"/>
          <w:lang w:val="hy-AM"/>
        </w:rPr>
        <w:t xml:space="preserve"> ծառայությ</w:t>
      </w:r>
      <w:r>
        <w:rPr>
          <w:rFonts w:ascii="GHEA Grapalat" w:hAnsi="GHEA Grapalat"/>
          <w:sz w:val="24"/>
          <w:szCs w:val="24"/>
          <w:lang w:val="hy-AM"/>
        </w:rPr>
        <w:t>ան ծառայողներին</w:t>
      </w:r>
      <w:r w:rsidRPr="00DC385F">
        <w:rPr>
          <w:rFonts w:ascii="GHEA Grapalat" w:hAnsi="GHEA Grapalat"/>
          <w:sz w:val="24"/>
          <w:szCs w:val="24"/>
          <w:lang w:val="hy-AM"/>
        </w:rPr>
        <w:t xml:space="preserve">։ </w:t>
      </w:r>
    </w:p>
    <w:p w:rsidR="00A34FEE" w:rsidRPr="007C424E" w:rsidRDefault="00A34FEE" w:rsidP="00A34FEE">
      <w:pPr>
        <w:spacing w:after="0" w:line="360" w:lineRule="auto"/>
        <w:ind w:right="4" w:firstLine="567"/>
        <w:jc w:val="both"/>
        <w:rPr>
          <w:rFonts w:ascii="GHEA Grapalat" w:hAnsi="GHEA Grapalat"/>
          <w:sz w:val="24"/>
          <w:szCs w:val="24"/>
          <w:lang w:val="hy-AM"/>
        </w:rPr>
      </w:pPr>
      <w:r>
        <w:rPr>
          <w:rFonts w:ascii="GHEA Grapalat" w:hAnsi="GHEA Grapalat"/>
          <w:sz w:val="24"/>
          <w:szCs w:val="24"/>
          <w:lang w:val="hy-AM"/>
        </w:rPr>
        <w:t xml:space="preserve"> Խնդրի կարգավորման համար անհրաժեշտ </w:t>
      </w:r>
      <w:r w:rsidRPr="00444C2E">
        <w:rPr>
          <w:rFonts w:ascii="GHEA Grapalat" w:hAnsi="GHEA Grapalat"/>
          <w:sz w:val="24"/>
          <w:szCs w:val="24"/>
          <w:lang w:val="hy-AM"/>
        </w:rPr>
        <w:t xml:space="preserve">նաև </w:t>
      </w:r>
      <w:r>
        <w:rPr>
          <w:rFonts w:ascii="GHEA Grapalat" w:hAnsi="GHEA Grapalat"/>
          <w:sz w:val="24"/>
          <w:szCs w:val="24"/>
          <w:lang w:val="hy-AM"/>
        </w:rPr>
        <w:t>է նշված մարմնի հետ ապահովել տեղեկատվության փոխանակման ծրագրային ապահովում, իսկ իրավական ակտում կատարել համապատասխան փոփոխություններ։</w:t>
      </w:r>
    </w:p>
    <w:p w:rsidR="00A34FEE" w:rsidRDefault="00A34FEE" w:rsidP="00A34FEE">
      <w:pPr>
        <w:spacing w:after="0" w:line="360" w:lineRule="auto"/>
        <w:ind w:right="4" w:firstLine="567"/>
        <w:jc w:val="both"/>
        <w:rPr>
          <w:rFonts w:ascii="GHEA Grapalat" w:hAnsi="GHEA Grapalat"/>
          <w:sz w:val="24"/>
          <w:szCs w:val="24"/>
          <w:lang w:val="hy-AM"/>
        </w:rPr>
      </w:pPr>
      <w:r w:rsidRPr="007E02AA">
        <w:rPr>
          <w:rFonts w:ascii="GHEA Grapalat" w:hAnsi="GHEA Grapalat"/>
          <w:sz w:val="24"/>
          <w:szCs w:val="24"/>
          <w:lang w:val="hy-AM"/>
        </w:rPr>
        <w:lastRenderedPageBreak/>
        <w:t xml:space="preserve">Համաձայն Որոշման </w:t>
      </w:r>
      <w:r w:rsidRPr="00444C2E">
        <w:rPr>
          <w:rFonts w:ascii="GHEA Grapalat" w:hAnsi="GHEA Grapalat"/>
          <w:sz w:val="24"/>
          <w:szCs w:val="24"/>
          <w:lang w:val="hy-AM"/>
        </w:rPr>
        <w:t xml:space="preserve">N </w:t>
      </w:r>
      <w:r w:rsidRPr="007E02AA">
        <w:rPr>
          <w:rFonts w:ascii="GHEA Grapalat" w:hAnsi="GHEA Grapalat"/>
          <w:sz w:val="24"/>
          <w:szCs w:val="24"/>
          <w:lang w:val="hy-AM"/>
        </w:rPr>
        <w:t>2 հավելվածի 16-րդ կետի</w:t>
      </w:r>
      <w:r>
        <w:rPr>
          <w:rFonts w:ascii="GHEA Grapalat" w:hAnsi="GHEA Grapalat"/>
          <w:sz w:val="24"/>
          <w:szCs w:val="24"/>
          <w:lang w:val="hy-AM"/>
        </w:rPr>
        <w:t>՝</w:t>
      </w:r>
      <w:r w:rsidRPr="007E02AA">
        <w:rPr>
          <w:rFonts w:ascii="GHEA Grapalat" w:hAnsi="GHEA Grapalat"/>
          <w:sz w:val="24"/>
          <w:szCs w:val="24"/>
          <w:lang w:val="hy-AM"/>
        </w:rPr>
        <w:t xml:space="preserve"> յուրաքանչյուր ամսվա 25-ին տեղեկատվական համակարգի միջոցով ինքնաշխատ եղանակով իրականացվում է շահառուների շտեմարանում առկա տվյալների թարմացում</w:t>
      </w:r>
      <w:r>
        <w:rPr>
          <w:rFonts w:ascii="GHEA Grapalat" w:hAnsi="GHEA Grapalat"/>
          <w:sz w:val="24"/>
          <w:szCs w:val="24"/>
          <w:lang w:val="hy-AM"/>
        </w:rPr>
        <w:t xml:space="preserve">։ Իրավակիրառ պրակտիկայում ի հայտ են եկել բազմաթիվ դեպքեր, երբ </w:t>
      </w:r>
      <w:r w:rsidRPr="00582CB9">
        <w:rPr>
          <w:rFonts w:ascii="GHEA Grapalat" w:hAnsi="GHEA Grapalat"/>
          <w:sz w:val="24"/>
          <w:szCs w:val="24"/>
          <w:lang w:val="hy-AM"/>
        </w:rPr>
        <w:t xml:space="preserve">տեղեկատվական բազաների միջև տվյալներ փոխանակելիս առաջացած տեխնիկական վրիպակների </w:t>
      </w:r>
      <w:r>
        <w:rPr>
          <w:rFonts w:ascii="GHEA Grapalat" w:hAnsi="GHEA Grapalat"/>
          <w:sz w:val="24"/>
          <w:szCs w:val="24"/>
          <w:lang w:val="hy-AM"/>
        </w:rPr>
        <w:t>(</w:t>
      </w:r>
      <w:r w:rsidRPr="00444C2E">
        <w:rPr>
          <w:rFonts w:ascii="GHEA Grapalat" w:hAnsi="GHEA Grapalat"/>
          <w:sz w:val="24"/>
          <w:szCs w:val="24"/>
          <w:lang w:val="hy-AM"/>
        </w:rPr>
        <w:t xml:space="preserve">հիմնականում </w:t>
      </w:r>
      <w:r w:rsidRPr="00444C2E">
        <w:rPr>
          <w:rFonts w:ascii="GHEA Grapalat" w:eastAsia="Times New Roman" w:hAnsi="GHEA Grapalat" w:cs="Arial"/>
          <w:color w:val="333333"/>
          <w:sz w:val="24"/>
          <w:szCs w:val="24"/>
          <w:lang w:val="hy-AM"/>
        </w:rPr>
        <w:t>«ԱՔՌԱ Քրեդիտ Ռեփորթինգ» փակ բաժնետիրական ըն</w:t>
      </w:r>
      <w:r>
        <w:rPr>
          <w:rFonts w:ascii="GHEA Grapalat" w:eastAsia="Times New Roman" w:hAnsi="GHEA Grapalat" w:cs="Arial"/>
          <w:color w:val="333333"/>
          <w:sz w:val="24"/>
          <w:szCs w:val="24"/>
          <w:lang w:val="hy-AM"/>
        </w:rPr>
        <w:t xml:space="preserve">կերության (այսուհետ՝ </w:t>
      </w:r>
      <w:r w:rsidRPr="00582CB9">
        <w:rPr>
          <w:rFonts w:ascii="GHEA Grapalat" w:eastAsia="Times New Roman" w:hAnsi="GHEA Grapalat" w:cs="Arial"/>
          <w:color w:val="333333"/>
          <w:sz w:val="24"/>
          <w:szCs w:val="24"/>
          <w:lang w:val="hy-AM"/>
        </w:rPr>
        <w:t>վարկային բյուրո</w:t>
      </w:r>
      <w:r>
        <w:rPr>
          <w:rFonts w:ascii="GHEA Grapalat" w:eastAsia="Times New Roman" w:hAnsi="GHEA Grapalat" w:cs="Arial"/>
          <w:color w:val="333333"/>
          <w:sz w:val="24"/>
          <w:szCs w:val="24"/>
          <w:lang w:val="hy-AM"/>
        </w:rPr>
        <w:t xml:space="preserve">) տեղեկատվական բազայից ստացվող տվյալներում) </w:t>
      </w:r>
      <w:r w:rsidRPr="00582CB9">
        <w:rPr>
          <w:rFonts w:ascii="GHEA Grapalat" w:hAnsi="GHEA Grapalat"/>
          <w:sz w:val="24"/>
          <w:szCs w:val="24"/>
          <w:lang w:val="hy-AM"/>
        </w:rPr>
        <w:t xml:space="preserve">արդյունքում </w:t>
      </w:r>
      <w:r>
        <w:rPr>
          <w:rFonts w:ascii="GHEA Grapalat" w:eastAsia="Times New Roman" w:hAnsi="GHEA Grapalat" w:cs="Arial"/>
          <w:color w:val="333333"/>
          <w:sz w:val="24"/>
          <w:szCs w:val="24"/>
          <w:lang w:val="hy-AM"/>
        </w:rPr>
        <w:t xml:space="preserve">շահառուների աջակցության իրավունքը դադարեցվել է: Ընդ որում, այս դեպքում այդ իրավունքը վերկանգնելու և աջակցության տրամադրումը շարունակելու ընթացակարգեր Որոշմամբ նախատեսված չէ։ Խնդրի կապակցությամբ </w:t>
      </w:r>
      <w:r w:rsidRPr="00444C2E">
        <w:rPr>
          <w:rFonts w:ascii="GHEA Grapalat" w:hAnsi="GHEA Grapalat"/>
          <w:sz w:val="24"/>
          <w:szCs w:val="24"/>
          <w:lang w:val="hy-AM"/>
        </w:rPr>
        <w:t>շահառուներից</w:t>
      </w:r>
      <w:r w:rsidRPr="007E02AA">
        <w:rPr>
          <w:rFonts w:ascii="GHEA Grapalat" w:hAnsi="GHEA Grapalat"/>
          <w:sz w:val="24"/>
          <w:szCs w:val="24"/>
          <w:lang w:val="hy-AM"/>
        </w:rPr>
        <w:t xml:space="preserve"> </w:t>
      </w:r>
      <w:r>
        <w:rPr>
          <w:rFonts w:ascii="GHEA Grapalat" w:hAnsi="GHEA Grapalat"/>
          <w:sz w:val="24"/>
          <w:szCs w:val="24"/>
          <w:lang w:val="hy-AM"/>
        </w:rPr>
        <w:t xml:space="preserve">ևս ստացվել են </w:t>
      </w:r>
      <w:r w:rsidRPr="007E02AA">
        <w:rPr>
          <w:rFonts w:ascii="GHEA Grapalat" w:hAnsi="GHEA Grapalat"/>
          <w:sz w:val="24"/>
          <w:szCs w:val="24"/>
          <w:lang w:val="hy-AM"/>
        </w:rPr>
        <w:t>դժգոհություններ:</w:t>
      </w:r>
    </w:p>
    <w:p w:rsidR="00A34FEE" w:rsidRDefault="00A34FEE" w:rsidP="00A34FEE">
      <w:pPr>
        <w:spacing w:after="0" w:line="360" w:lineRule="auto"/>
        <w:ind w:right="4" w:firstLine="567"/>
        <w:jc w:val="both"/>
        <w:rPr>
          <w:rFonts w:ascii="GHEA Grapalat" w:hAnsi="GHEA Grapalat"/>
          <w:sz w:val="24"/>
          <w:szCs w:val="24"/>
          <w:lang w:val="hy-AM"/>
        </w:rPr>
      </w:pPr>
      <w:r>
        <w:rPr>
          <w:rFonts w:ascii="GHEA Grapalat" w:hAnsi="GHEA Grapalat"/>
          <w:sz w:val="24"/>
          <w:szCs w:val="24"/>
          <w:lang w:val="hy-AM"/>
        </w:rPr>
        <w:t xml:space="preserve">Ուսումնասիրությամբ </w:t>
      </w:r>
      <w:r w:rsidRPr="007E02AA">
        <w:rPr>
          <w:rFonts w:ascii="GHEA Grapalat" w:hAnsi="GHEA Grapalat"/>
          <w:sz w:val="24"/>
          <w:szCs w:val="24"/>
          <w:lang w:val="hy-AM"/>
        </w:rPr>
        <w:t xml:space="preserve">բացահայտվել </w:t>
      </w:r>
      <w:r>
        <w:rPr>
          <w:rFonts w:ascii="GHEA Grapalat" w:hAnsi="GHEA Grapalat"/>
          <w:sz w:val="24"/>
          <w:szCs w:val="24"/>
          <w:lang w:val="hy-AM"/>
        </w:rPr>
        <w:t xml:space="preserve">է, որ </w:t>
      </w:r>
      <w:r w:rsidRPr="00582CB9">
        <w:rPr>
          <w:rFonts w:ascii="GHEA Grapalat" w:hAnsi="GHEA Grapalat"/>
          <w:sz w:val="24"/>
          <w:szCs w:val="24"/>
          <w:lang w:val="hy-AM"/>
        </w:rPr>
        <w:t xml:space="preserve">տեխնիկական վրիպակների </w:t>
      </w:r>
      <w:r>
        <w:rPr>
          <w:rFonts w:ascii="GHEA Grapalat" w:hAnsi="GHEA Grapalat"/>
          <w:sz w:val="24"/>
          <w:szCs w:val="24"/>
          <w:lang w:val="hy-AM"/>
        </w:rPr>
        <w:t xml:space="preserve">արդյունքում </w:t>
      </w:r>
      <w:r w:rsidRPr="00444C2E">
        <w:rPr>
          <w:rFonts w:ascii="GHEA Grapalat" w:hAnsi="GHEA Grapalat"/>
          <w:sz w:val="24"/>
          <w:szCs w:val="24"/>
          <w:lang w:val="hy-AM"/>
        </w:rPr>
        <w:t xml:space="preserve">512 </w:t>
      </w:r>
      <w:r>
        <w:rPr>
          <w:rFonts w:ascii="GHEA Grapalat" w:hAnsi="GHEA Grapalat"/>
          <w:sz w:val="24"/>
          <w:szCs w:val="24"/>
          <w:lang w:val="hy-AM"/>
        </w:rPr>
        <w:t>շահառուների մասով առկա է շուրջ 28 մլն դրամ ավել հատկացում։ Խնդիրն առաջացել այն պատճառով, որ վարկային բյուրոն տրամադրել էր տվյալներ միայն մինչև 1 մլն դրամ (այդ թվում՝ հանրագումարով) անհուսալի վարկերի մասով (անկախ 1 մլն դրամից ավելի անհուսալի վարկ ունենալու հանգամանքից), մինչդեռ շահառուն պետք է ունենար միայն անհուսալի վարկեր։ Միջոցառման իրականացման պայմանները հստակեցվել են մայիս ամսին և արտացոլվել են Կ</w:t>
      </w:r>
      <w:r w:rsidRPr="001A0F55">
        <w:rPr>
          <w:rFonts w:ascii="GHEA Grapalat" w:hAnsi="GHEA Grapalat"/>
          <w:sz w:val="24"/>
          <w:szCs w:val="24"/>
          <w:lang w:val="hy-AM"/>
        </w:rPr>
        <w:t>առավարության 29.05.2025 թվականի N 686-L որոշմա</w:t>
      </w:r>
      <w:r>
        <w:rPr>
          <w:rFonts w:ascii="GHEA Grapalat" w:hAnsi="GHEA Grapalat"/>
          <w:sz w:val="24"/>
          <w:szCs w:val="24"/>
          <w:lang w:val="hy-AM"/>
        </w:rPr>
        <w:t>ն մեջ։  Ավել հատկացումներն առաջացել են փետրվար և մարտ ամիսներին ներկայացված դիմումների հիման վրա, համապատասխանաբար, 2025 թվականի մարտ և ապրիլ ամիսների վճարման ցուցակներով կատարված վճարումների հիմքով։</w:t>
      </w:r>
    </w:p>
    <w:p w:rsidR="00DD0309" w:rsidRDefault="00A34FEE" w:rsidP="00035C50">
      <w:pPr>
        <w:spacing w:after="0" w:line="360" w:lineRule="auto"/>
        <w:ind w:right="4" w:firstLine="567"/>
        <w:jc w:val="both"/>
        <w:rPr>
          <w:rFonts w:ascii="GHEA Grapalat" w:hAnsi="GHEA Grapalat" w:cs="Arial"/>
          <w:color w:val="000000" w:themeColor="text1"/>
          <w:sz w:val="24"/>
          <w:szCs w:val="24"/>
          <w:lang w:val="hy-AM"/>
        </w:rPr>
      </w:pPr>
      <w:bookmarkStart w:id="0" w:name="_GoBack"/>
      <w:bookmarkEnd w:id="0"/>
      <w:r>
        <w:rPr>
          <w:rFonts w:ascii="GHEA Grapalat" w:hAnsi="GHEA Grapalat" w:cs="Sylfaen"/>
          <w:sz w:val="24"/>
          <w:szCs w:val="24"/>
          <w:lang w:val="hy-AM"/>
        </w:rPr>
        <w:t xml:space="preserve">Գործող կարգով սահմանված է միայն ստորին շեմ՝ </w:t>
      </w:r>
      <w:r w:rsidRPr="00444C2E">
        <w:rPr>
          <w:rFonts w:ascii="GHEA Grapalat" w:hAnsi="GHEA Grapalat" w:cs="Arial"/>
          <w:color w:val="333333"/>
          <w:sz w:val="24"/>
          <w:szCs w:val="24"/>
          <w:lang w:val="hy-AM"/>
        </w:rPr>
        <w:t>18750 դրամի</w:t>
      </w:r>
      <w:r>
        <w:rPr>
          <w:rFonts w:ascii="GHEA Grapalat" w:hAnsi="GHEA Grapalat" w:cs="Sylfaen"/>
          <w:sz w:val="24"/>
          <w:szCs w:val="24"/>
          <w:lang w:val="hy-AM"/>
        </w:rPr>
        <w:t xml:space="preserve"> չափով</w:t>
      </w:r>
      <w:r>
        <w:rPr>
          <w:rFonts w:ascii="Cambria Math" w:hAnsi="Cambria Math" w:cs="Sylfaen"/>
          <w:sz w:val="24"/>
          <w:szCs w:val="24"/>
          <w:lang w:val="hy-AM"/>
        </w:rPr>
        <w:t xml:space="preserve">․ </w:t>
      </w:r>
      <w:r w:rsidRPr="00444C2E">
        <w:rPr>
          <w:rFonts w:ascii="GHEA Grapalat" w:hAnsi="GHEA Grapalat" w:cs="Arial"/>
          <w:color w:val="333333"/>
          <w:sz w:val="24"/>
          <w:szCs w:val="24"/>
          <w:lang w:val="hy-AM"/>
        </w:rPr>
        <w:t>3 ամիս անընդմեջ շահառուն (շահառուի համար) եկամտային հարկ չհաշվարկ(վ)ել</w:t>
      </w:r>
      <w:r>
        <w:rPr>
          <w:rFonts w:ascii="GHEA Grapalat" w:hAnsi="GHEA Grapalat" w:cs="Arial"/>
          <w:color w:val="333333"/>
          <w:sz w:val="24"/>
          <w:szCs w:val="24"/>
          <w:lang w:val="hy-AM"/>
        </w:rPr>
        <w:t>ու</w:t>
      </w:r>
      <w:r w:rsidRPr="00444C2E">
        <w:rPr>
          <w:rFonts w:ascii="GHEA Grapalat" w:hAnsi="GHEA Grapalat" w:cs="Arial"/>
          <w:color w:val="333333"/>
          <w:sz w:val="24"/>
          <w:szCs w:val="24"/>
          <w:lang w:val="hy-AM"/>
        </w:rPr>
        <w:t xml:space="preserve"> կամ այդ եռամսյա ժամանակահատվածում յուրաքանչյուր ամիս 18750 դրամից պակաս եկամտային հարկ</w:t>
      </w:r>
      <w:r w:rsidRPr="00B14476">
        <w:rPr>
          <w:rFonts w:ascii="GHEA Grapalat" w:hAnsi="GHEA Grapalat" w:cs="Arial"/>
          <w:color w:val="333333"/>
          <w:sz w:val="24"/>
          <w:szCs w:val="24"/>
          <w:lang w:val="hy-AM"/>
        </w:rPr>
        <w:t xml:space="preserve"> </w:t>
      </w:r>
      <w:r w:rsidRPr="00444C2E">
        <w:rPr>
          <w:rFonts w:ascii="GHEA Grapalat" w:hAnsi="GHEA Grapalat" w:cs="Arial"/>
          <w:color w:val="333333"/>
          <w:sz w:val="24"/>
          <w:szCs w:val="24"/>
          <w:lang w:val="hy-AM"/>
        </w:rPr>
        <w:t>հաշվարկ(վ)ել</w:t>
      </w:r>
      <w:r>
        <w:rPr>
          <w:rFonts w:ascii="GHEA Grapalat" w:hAnsi="GHEA Grapalat" w:cs="Arial"/>
          <w:color w:val="333333"/>
          <w:sz w:val="24"/>
          <w:szCs w:val="24"/>
          <w:lang w:val="hy-AM"/>
        </w:rPr>
        <w:t>ու դեպքում աջակցության տրամադրումը դադարեցվում է</w:t>
      </w:r>
      <w:r>
        <w:rPr>
          <w:rFonts w:ascii="GHEA Grapalat" w:hAnsi="GHEA Grapalat" w:cs="Sylfaen"/>
          <w:sz w:val="24"/>
          <w:szCs w:val="24"/>
          <w:lang w:val="hy-AM"/>
        </w:rPr>
        <w:t>։</w:t>
      </w:r>
      <w:r w:rsidRPr="00434B4E">
        <w:rPr>
          <w:rFonts w:ascii="GHEA Grapalat" w:hAnsi="GHEA Grapalat" w:cs="Sylfaen"/>
          <w:sz w:val="24"/>
          <w:szCs w:val="24"/>
          <w:lang w:val="hy-AM"/>
        </w:rPr>
        <w:t xml:space="preserve"> </w:t>
      </w:r>
      <w:r w:rsidRPr="00DE1F6E">
        <w:rPr>
          <w:rFonts w:ascii="GHEA Grapalat" w:hAnsi="GHEA Grapalat" w:cs="Sylfaen"/>
          <w:color w:val="000000" w:themeColor="text1"/>
          <w:sz w:val="24"/>
          <w:szCs w:val="24"/>
          <w:lang w:val="hy-AM"/>
        </w:rPr>
        <w:t>Գործող իրավակարգավորումներով միջոցառման շրջանակներում</w:t>
      </w:r>
      <w:r w:rsidRPr="00DE1F6E">
        <w:rPr>
          <w:rFonts w:ascii="GHEA Grapalat" w:eastAsia="Times New Roman" w:hAnsi="GHEA Grapalat" w:cs="Arial"/>
          <w:color w:val="000000" w:themeColor="text1"/>
          <w:sz w:val="24"/>
          <w:szCs w:val="24"/>
          <w:lang w:val="hy-AM"/>
        </w:rPr>
        <w:t xml:space="preserve"> անձը կարող է ճանաչվել շահառու միայն մեկ անգամ:</w:t>
      </w:r>
      <w:r w:rsidRPr="00DE1F6E">
        <w:rPr>
          <w:rFonts w:ascii="GHEA Grapalat" w:hAnsi="GHEA Grapalat" w:cs="Sylfaen"/>
          <w:color w:val="000000" w:themeColor="text1"/>
          <w:sz w:val="24"/>
          <w:szCs w:val="24"/>
          <w:lang w:val="hy-AM"/>
        </w:rPr>
        <w:t xml:space="preserve"> </w:t>
      </w:r>
      <w:r w:rsidRPr="00DE1F6E">
        <w:rPr>
          <w:rFonts w:ascii="GHEA Grapalat" w:hAnsi="GHEA Grapalat" w:cs="Arial"/>
          <w:color w:val="000000" w:themeColor="text1"/>
          <w:sz w:val="24"/>
          <w:szCs w:val="24"/>
          <w:lang w:val="hy-AM"/>
        </w:rPr>
        <w:t xml:space="preserve">Միջոցառման իրականացման ընթացքում </w:t>
      </w:r>
      <w:r w:rsidRPr="00DE1F6E">
        <w:rPr>
          <w:rFonts w:ascii="GHEA Grapalat" w:hAnsi="GHEA Grapalat"/>
          <w:color w:val="000000" w:themeColor="text1"/>
          <w:sz w:val="24"/>
          <w:szCs w:val="24"/>
          <w:lang w:val="hy-AM"/>
        </w:rPr>
        <w:t xml:space="preserve">քաղաքացիների կողմից ստացվել են առաջարկություններ, խնդրելով վերանայել  </w:t>
      </w:r>
      <w:r w:rsidRPr="00DE1F6E">
        <w:rPr>
          <w:rFonts w:ascii="GHEA Grapalat" w:hAnsi="GHEA Grapalat" w:cs="Arial"/>
          <w:color w:val="000000" w:themeColor="text1"/>
          <w:sz w:val="24"/>
          <w:szCs w:val="24"/>
          <w:lang w:val="hy-AM"/>
        </w:rPr>
        <w:t xml:space="preserve">3 ամիս անընդմեջ </w:t>
      </w:r>
      <w:r w:rsidRPr="00DE1F6E">
        <w:rPr>
          <w:rFonts w:ascii="GHEA Grapalat" w:hAnsi="GHEA Grapalat" w:cs="Arial"/>
          <w:color w:val="000000" w:themeColor="text1"/>
          <w:sz w:val="24"/>
          <w:szCs w:val="24"/>
          <w:lang w:val="hy-AM"/>
        </w:rPr>
        <w:lastRenderedPageBreak/>
        <w:t>շահառուն (շահառուի համար) եկամտային հարկ չհաշվարկ(վ)ելու կամ այդ եռամսյա ժամանակահատվածում յուրաքանչյուր ամիս 18750 դրամից պակաս եկամտային հարկ հաշվարկ(վ)ելու դեպքում աջակցության տրամադրման դադարեցման դեպքում ևս մեկ անգամ դիմելու և շահառու ճանաչվելու հնարավորության տրամադրման հնարավորությունը, պայմանավորված այն հանգամանքով, որ կատարվել է աշխատավարձի բարձրացում:</w:t>
      </w:r>
    </w:p>
    <w:p w:rsidR="00A34FEE" w:rsidRPr="00B77314" w:rsidRDefault="00A34FEE" w:rsidP="00A34FEE">
      <w:pPr>
        <w:pStyle w:val="NormalWeb"/>
        <w:shd w:val="clear" w:color="auto" w:fill="FFFFFF"/>
        <w:spacing w:before="0" w:beforeAutospacing="0" w:after="0" w:afterAutospacing="0" w:line="360" w:lineRule="auto"/>
        <w:ind w:right="-244" w:firstLine="540"/>
        <w:jc w:val="both"/>
        <w:rPr>
          <w:rFonts w:ascii="GHEA Grapalat" w:hAnsi="GHEA Grapalat" w:cs="Sylfaen"/>
          <w:color w:val="FF0000"/>
          <w:lang w:val="hy-AM"/>
        </w:rPr>
      </w:pPr>
      <w:r w:rsidRPr="00B77314">
        <w:rPr>
          <w:rFonts w:ascii="GHEA Grapalat" w:hAnsi="GHEA Grapalat" w:cs="Sylfaen"/>
          <w:color w:val="000000" w:themeColor="text1"/>
          <w:shd w:val="clear" w:color="auto" w:fill="FFFFFF"/>
          <w:lang w:val="hy-AM"/>
        </w:rPr>
        <w:t xml:space="preserve">Ըստ Կառավարության 2025 թվականի սեպտեմբերի 11-ի N 36 նիստի արձանագրության </w:t>
      </w:r>
      <w:r w:rsidRPr="00B77314">
        <w:rPr>
          <w:rFonts w:ascii="GHEA Grapalat" w:hAnsi="GHEA Grapalat"/>
          <w:color w:val="000000" w:themeColor="text1"/>
          <w:shd w:val="clear" w:color="auto" w:fill="FFFFFF"/>
          <w:lang w:val="hy-AM"/>
        </w:rPr>
        <w:t>27</w:t>
      </w:r>
      <w:r w:rsidRPr="00B77314">
        <w:rPr>
          <w:rFonts w:ascii="GHEA Grapalat" w:hAnsi="GHEA Grapalat"/>
          <w:color w:val="000000" w:themeColor="text1"/>
          <w:shd w:val="clear" w:color="auto" w:fill="FFFFFF"/>
          <w:lang w:val="hy-AM"/>
        </w:rPr>
        <w:noBreakHyphen/>
        <w:t>րդ</w:t>
      </w:r>
      <w:r w:rsidRPr="00B77314">
        <w:rPr>
          <w:rFonts w:ascii="GHEA Grapalat" w:hAnsi="GHEA Grapalat" w:cs="Sylfaen"/>
          <w:color w:val="000000" w:themeColor="text1"/>
          <w:shd w:val="clear" w:color="auto" w:fill="FFFFFF"/>
          <w:lang w:val="hy-AM"/>
        </w:rPr>
        <w:t xml:space="preserve"> կետով տրված հանձնարարականի` </w:t>
      </w:r>
      <w:r w:rsidRPr="00B77314">
        <w:rPr>
          <w:rFonts w:ascii="GHEA Grapalat" w:hAnsi="GHEA Grapalat"/>
          <w:color w:val="000000" w:themeColor="text1"/>
          <w:lang w:val="hy-AM"/>
        </w:rPr>
        <w:t xml:space="preserve">անհուսալի </w:t>
      </w:r>
      <w:r w:rsidRPr="00B77314">
        <w:rPr>
          <w:rFonts w:ascii="GHEA Grapalat" w:hAnsi="GHEA Grapalat"/>
          <w:color w:val="000000" w:themeColor="text1"/>
          <w:lang w:val="hy-AM" w:eastAsia="x-none"/>
        </w:rPr>
        <w:t xml:space="preserve">վարկեր ունեցող անձանց տնտեսական ակտիվության խթանման միջոցառման </w:t>
      </w:r>
      <w:r w:rsidRPr="00B77314">
        <w:rPr>
          <w:rFonts w:ascii="GHEA Grapalat" w:hAnsi="GHEA Grapalat" w:cs="Arial"/>
          <w:color w:val="000000" w:themeColor="text1"/>
          <w:lang w:val="hy-AM"/>
        </w:rPr>
        <w:t>մասին</w:t>
      </w:r>
      <w:r w:rsidRPr="00B77314">
        <w:rPr>
          <w:rFonts w:ascii="GHEA Grapalat" w:hAnsi="GHEA Grapalat"/>
          <w:color w:val="000000" w:themeColor="text1"/>
          <w:lang w:val="hy-AM"/>
        </w:rPr>
        <w:t xml:space="preserve"> իրազեկելու, այդ միջոցառումը նրանց հասանելի դարձնելու և </w:t>
      </w:r>
      <w:r w:rsidRPr="00B77314">
        <w:rPr>
          <w:rFonts w:ascii="GHEA Grapalat" w:hAnsi="GHEA Grapalat" w:cs="Arial"/>
          <w:color w:val="000000" w:themeColor="text1"/>
          <w:lang w:val="hy-AM"/>
        </w:rPr>
        <w:t>ծրագրի</w:t>
      </w:r>
      <w:r w:rsidRPr="00B77314">
        <w:rPr>
          <w:rFonts w:ascii="GHEA Grapalat" w:hAnsi="GHEA Grapalat"/>
          <w:color w:val="000000" w:themeColor="text1"/>
          <w:lang w:val="hy-AM"/>
        </w:rPr>
        <w:t xml:space="preserve"> </w:t>
      </w:r>
      <w:r w:rsidRPr="00B77314">
        <w:rPr>
          <w:rFonts w:ascii="GHEA Grapalat" w:hAnsi="GHEA Grapalat" w:cs="Arial"/>
          <w:color w:val="000000" w:themeColor="text1"/>
          <w:lang w:val="hy-AM"/>
        </w:rPr>
        <w:t>դիմելիության</w:t>
      </w:r>
      <w:r w:rsidRPr="00B77314">
        <w:rPr>
          <w:rFonts w:ascii="GHEA Grapalat" w:hAnsi="GHEA Grapalat"/>
          <w:color w:val="000000" w:themeColor="text1"/>
          <w:lang w:val="hy-AM"/>
        </w:rPr>
        <w:t xml:space="preserve"> </w:t>
      </w:r>
      <w:r w:rsidRPr="00B77314">
        <w:rPr>
          <w:rFonts w:ascii="GHEA Grapalat" w:hAnsi="GHEA Grapalat" w:cs="Arial"/>
          <w:color w:val="000000" w:themeColor="text1"/>
          <w:lang w:val="hy-AM"/>
        </w:rPr>
        <w:t>ակտիվության</w:t>
      </w:r>
      <w:r w:rsidRPr="00B77314">
        <w:rPr>
          <w:rFonts w:ascii="GHEA Grapalat" w:hAnsi="GHEA Grapalat"/>
          <w:color w:val="000000" w:themeColor="text1"/>
          <w:lang w:val="hy-AM"/>
        </w:rPr>
        <w:t xml:space="preserve"> </w:t>
      </w:r>
      <w:r w:rsidRPr="00B77314">
        <w:rPr>
          <w:rFonts w:ascii="GHEA Grapalat" w:hAnsi="GHEA Grapalat" w:cs="Arial"/>
          <w:color w:val="000000" w:themeColor="text1"/>
          <w:lang w:val="hy-AM"/>
        </w:rPr>
        <w:t>բարձրացման</w:t>
      </w:r>
      <w:r w:rsidRPr="00B77314">
        <w:rPr>
          <w:rFonts w:ascii="GHEA Grapalat" w:hAnsi="GHEA Grapalat"/>
          <w:color w:val="000000" w:themeColor="text1"/>
          <w:lang w:val="hy-AM"/>
        </w:rPr>
        <w:t xml:space="preserve"> </w:t>
      </w:r>
      <w:r w:rsidRPr="00B77314">
        <w:rPr>
          <w:rFonts w:ascii="GHEA Grapalat" w:hAnsi="GHEA Grapalat" w:cs="Arial"/>
          <w:color w:val="000000" w:themeColor="text1"/>
          <w:lang w:val="hy-AM"/>
        </w:rPr>
        <w:t>բանաձևերի</w:t>
      </w:r>
      <w:r w:rsidRPr="00B77314">
        <w:rPr>
          <w:rFonts w:ascii="GHEA Grapalat" w:hAnsi="GHEA Grapalat"/>
          <w:color w:val="000000" w:themeColor="text1"/>
          <w:lang w:val="hy-AM"/>
        </w:rPr>
        <w:t xml:space="preserve"> (</w:t>
      </w:r>
      <w:r w:rsidRPr="00B77314">
        <w:rPr>
          <w:rFonts w:ascii="GHEA Grapalat" w:hAnsi="GHEA Grapalat" w:cs="Arial"/>
          <w:color w:val="000000" w:themeColor="text1"/>
          <w:lang w:val="hy-AM"/>
        </w:rPr>
        <w:t>մեխանիզմների</w:t>
      </w:r>
      <w:r w:rsidRPr="00B77314">
        <w:rPr>
          <w:rFonts w:ascii="GHEA Grapalat" w:hAnsi="GHEA Grapalat"/>
          <w:color w:val="000000" w:themeColor="text1"/>
          <w:lang w:val="hy-AM"/>
        </w:rPr>
        <w:t xml:space="preserve">) վերաբերյալ առաջարկություն ներկայացնելու նպատակով կատարվել է խորը վերլուծություն, որի արդյունքներով </w:t>
      </w:r>
      <w:r w:rsidRPr="00B77314">
        <w:rPr>
          <w:rFonts w:ascii="GHEA Grapalat" w:hAnsi="GHEA Grapalat" w:cs="Sylfaen"/>
          <w:color w:val="000000" w:themeColor="text1"/>
          <w:lang w:val="hy-AM"/>
        </w:rPr>
        <w:t xml:space="preserve">ՀՀ-ում </w:t>
      </w:r>
      <w:r w:rsidRPr="00B77314">
        <w:rPr>
          <w:rFonts w:ascii="GHEA Grapalat" w:hAnsi="GHEA Grapalat"/>
          <w:color w:val="000000" w:themeColor="text1"/>
          <w:shd w:val="clear" w:color="auto" w:fill="FFFFFF"/>
          <w:lang w:val="hy-AM"/>
        </w:rPr>
        <w:t xml:space="preserve">առնվազն 3 տարվա վաղեմությամբ </w:t>
      </w:r>
      <w:r w:rsidRPr="00B77314">
        <w:rPr>
          <w:rFonts w:ascii="GHEA Grapalat" w:hAnsi="GHEA Grapalat" w:cs="Sylfaen"/>
          <w:color w:val="000000" w:themeColor="text1"/>
          <w:lang w:val="hy-AM"/>
        </w:rPr>
        <w:t>անհուսալի վարկ (</w:t>
      </w:r>
      <w:r w:rsidRPr="00B77314">
        <w:rPr>
          <w:rFonts w:ascii="GHEA Grapalat" w:hAnsi="GHEA Grapalat"/>
          <w:color w:val="000000" w:themeColor="text1"/>
          <w:shd w:val="clear" w:color="auto" w:fill="FFFFFF"/>
          <w:lang w:val="hy-AM"/>
        </w:rPr>
        <w:t>վարկային պարտավորություններ)</w:t>
      </w:r>
      <w:r w:rsidRPr="00B77314">
        <w:rPr>
          <w:rFonts w:ascii="GHEA Grapalat" w:hAnsi="GHEA Grapalat"/>
          <w:b/>
          <w:color w:val="000000" w:themeColor="text1"/>
          <w:shd w:val="clear" w:color="auto" w:fill="FFFFFF"/>
          <w:lang w:val="hy-AM"/>
        </w:rPr>
        <w:t xml:space="preserve"> </w:t>
      </w:r>
      <w:r w:rsidRPr="00B77314">
        <w:rPr>
          <w:rFonts w:ascii="GHEA Grapalat" w:hAnsi="GHEA Grapalat" w:cs="Sylfaen"/>
          <w:color w:val="000000" w:themeColor="text1"/>
          <w:lang w:val="hy-AM"/>
        </w:rPr>
        <w:t>ունեցող ֆիզիկական անձ հանդիսացող վարկառուների թիվը կազմում է շուրջ 206,000 անձ, որոնցից ողջ են 189,919-ը, այդ թվում՝  149,419 անձ գտնվում  է ՀՀ-ում:</w:t>
      </w:r>
      <w:r w:rsidRPr="00B77314">
        <w:rPr>
          <w:rFonts w:ascii="GHEA Grapalat" w:hAnsi="GHEA Grapalat" w:cs="Sylfaen"/>
          <w:color w:val="FF0000"/>
          <w:lang w:val="hy-AM"/>
        </w:rPr>
        <w:t xml:space="preserve"> </w:t>
      </w:r>
    </w:p>
    <w:p w:rsidR="00A34FEE" w:rsidRPr="00B77314" w:rsidRDefault="00A34FEE" w:rsidP="00A34FEE">
      <w:pPr>
        <w:pStyle w:val="NormalWeb"/>
        <w:shd w:val="clear" w:color="auto" w:fill="FFFFFF"/>
        <w:spacing w:before="0" w:beforeAutospacing="0" w:after="0" w:afterAutospacing="0" w:line="360" w:lineRule="auto"/>
        <w:ind w:right="4" w:firstLine="426"/>
        <w:jc w:val="both"/>
        <w:rPr>
          <w:rFonts w:ascii="GHEA Grapalat" w:eastAsiaTheme="minorEastAsia" w:hAnsi="GHEA Grapalat" w:cs="Sylfaen"/>
          <w:iCs/>
          <w:color w:val="000000" w:themeColor="text1"/>
          <w:lang w:val="hy-AM"/>
        </w:rPr>
      </w:pPr>
      <w:r w:rsidRPr="00B77314">
        <w:rPr>
          <w:rFonts w:ascii="GHEA Grapalat" w:hAnsi="GHEA Grapalat" w:cs="Sylfaen"/>
          <w:color w:val="000000" w:themeColor="text1"/>
          <w:lang w:val="hy-AM"/>
        </w:rPr>
        <w:t xml:space="preserve">ՀՀ-ում գտնվող  149,419 անձանցից  </w:t>
      </w:r>
      <w:r w:rsidRPr="00B77314">
        <w:rPr>
          <w:rFonts w:ascii="GHEA Grapalat" w:hAnsi="GHEA Grapalat"/>
          <w:color w:val="000000" w:themeColor="text1"/>
          <w:shd w:val="clear" w:color="auto" w:fill="FFFFFF"/>
          <w:lang w:val="hy-AM"/>
        </w:rPr>
        <w:t xml:space="preserve">31,214-ը ըստ «Եկամտային հարկի, շահութահարկի և սոցիալական վճարի անձնավորված հաշվառման համակարգում» առկա տեղեկատվության՝ հանդիսանում են աշխատանքային պայմանագրի շրջանակներում աշխատանք կատարողներ (աշխատողներ): ՀՀ կառավարության որոշմամբ սահմանված պայմաններին </w:t>
      </w:r>
      <w:r w:rsidRPr="00B77314">
        <w:rPr>
          <w:rFonts w:ascii="GHEA Grapalat" w:eastAsiaTheme="minorEastAsia" w:hAnsi="GHEA Grapalat" w:cs="Sylfaen"/>
          <w:color w:val="000000" w:themeColor="text1"/>
          <w:lang w:val="hy-AM"/>
        </w:rPr>
        <w:t>բավարարող պոտենցյալ  շահառուների թիվը կազմում է 21,450 անձ, որոնցից ներկայումս շահառու են 4,715 (միջոցառման ընդհանուր շահառուների թիվը 7,237):</w:t>
      </w:r>
      <w:r w:rsidRPr="00B77314">
        <w:rPr>
          <w:rFonts w:ascii="GHEA Grapalat" w:eastAsiaTheme="minorEastAsia" w:hAnsi="GHEA Grapalat" w:cs="Sylfaen"/>
          <w:iCs/>
          <w:color w:val="000000" w:themeColor="text1"/>
          <w:lang w:val="hy-AM"/>
        </w:rPr>
        <w:t xml:space="preserve"> Ընդ որում, շահառու դարձածներից 1,660-ը մինչև ծրագրին դիմելը չեն ունեցել ֆորմալ զբաղվածություն, իսկ 1,283-ն ամբողջությամբ մարել են իրենց բոլոր վարկերը և դուրս են եկել ծրագրից։</w:t>
      </w:r>
    </w:p>
    <w:p w:rsidR="00A34FEE" w:rsidRPr="00B77314" w:rsidRDefault="00A34FEE" w:rsidP="00A34FEE">
      <w:pPr>
        <w:pStyle w:val="NormalWeb"/>
        <w:shd w:val="clear" w:color="auto" w:fill="FFFFFF"/>
        <w:spacing w:before="0" w:beforeAutospacing="0" w:after="0" w:afterAutospacing="0" w:line="360" w:lineRule="auto"/>
        <w:ind w:right="4" w:firstLine="426"/>
        <w:jc w:val="both"/>
        <w:rPr>
          <w:rFonts w:ascii="GHEA Grapalat" w:eastAsiaTheme="minorEastAsia" w:hAnsi="GHEA Grapalat" w:cs="Sylfaen"/>
          <w:iCs/>
          <w:color w:val="000000" w:themeColor="text1"/>
          <w:lang w:val="hy-AM"/>
        </w:rPr>
      </w:pPr>
      <w:r w:rsidRPr="00B77314">
        <w:rPr>
          <w:rFonts w:ascii="GHEA Grapalat" w:eastAsiaTheme="minorEastAsia" w:hAnsi="GHEA Grapalat" w:cs="Sylfaen"/>
          <w:iCs/>
          <w:color w:val="000000" w:themeColor="text1"/>
          <w:lang w:val="hy-AM"/>
        </w:rPr>
        <w:t xml:space="preserve">ՀՀ-ում գտնվող 14,213 (21,450-7,237) անձ միջոցառումից օգտվելու հայտ չի ներկայացրել: Եթե հաշվի առնենք այն հանգամանքը, որ 21,450 անձանցից 18,211-ի դեպքում առկա չէ ՀԿԱԾ-ի կողմից գույքերի նկատմամբ իրականացվող բռնագանձում, ապա ստացվում է՝ 10,984 անձ կարող է, սակայն չի օգտվում միջոցառման ընձեռած </w:t>
      </w:r>
      <w:r w:rsidRPr="00B77314">
        <w:rPr>
          <w:rFonts w:ascii="GHEA Grapalat" w:eastAsiaTheme="minorEastAsia" w:hAnsi="GHEA Grapalat" w:cs="Sylfaen"/>
          <w:iCs/>
          <w:color w:val="000000" w:themeColor="text1"/>
          <w:lang w:val="hy-AM"/>
        </w:rPr>
        <w:lastRenderedPageBreak/>
        <w:t xml:space="preserve">հնարավորությունից։ Այս դեպքում </w:t>
      </w:r>
      <w:r w:rsidRPr="00B77314">
        <w:rPr>
          <w:rFonts w:ascii="GHEA Grapalat" w:eastAsiaTheme="minorEastAsia" w:hAnsi="GHEA Grapalat" w:cs="Sylfaen"/>
          <w:bCs/>
          <w:iCs/>
          <w:color w:val="000000" w:themeColor="text1"/>
          <w:lang w:val="hy-AM"/>
        </w:rPr>
        <w:t>ներգրվման կարևոր գործիքը կարող է հանդիսանալ հանրային իրազեկումը, հատկապես այս կատեգորիայի համար միջոցառմանը մասնակցելու  շահավետության  հստակ շեշտադրմամբ</w:t>
      </w:r>
      <w:r w:rsidRPr="00B77314">
        <w:rPr>
          <w:rFonts w:ascii="GHEA Grapalat" w:eastAsiaTheme="minorEastAsia" w:hAnsi="GHEA Grapalat" w:cs="Sylfaen"/>
          <w:iCs/>
          <w:color w:val="000000" w:themeColor="text1"/>
          <w:lang w:val="hy-AM"/>
        </w:rPr>
        <w:t>։</w:t>
      </w:r>
    </w:p>
    <w:p w:rsidR="00A34FEE" w:rsidRPr="00B77314" w:rsidRDefault="00A34FEE" w:rsidP="00A34FEE">
      <w:pPr>
        <w:pStyle w:val="NormalWeb"/>
        <w:shd w:val="clear" w:color="auto" w:fill="FFFFFF"/>
        <w:spacing w:before="0" w:beforeAutospacing="0" w:after="0" w:afterAutospacing="0" w:line="360" w:lineRule="auto"/>
        <w:ind w:right="4" w:firstLine="426"/>
        <w:jc w:val="both"/>
        <w:rPr>
          <w:rFonts w:ascii="GHEA Grapalat" w:eastAsiaTheme="minorEastAsia" w:hAnsi="GHEA Grapalat" w:cs="Sylfaen"/>
          <w:iCs/>
          <w:color w:val="000000" w:themeColor="text1"/>
          <w:lang w:val="hy-AM"/>
        </w:rPr>
      </w:pPr>
      <w:r w:rsidRPr="00B77314">
        <w:rPr>
          <w:rFonts w:ascii="GHEA Grapalat" w:eastAsiaTheme="minorEastAsia" w:hAnsi="GHEA Grapalat" w:cs="Sylfaen"/>
          <w:iCs/>
          <w:color w:val="000000" w:themeColor="text1"/>
          <w:lang w:val="hy-AM"/>
        </w:rPr>
        <w:t>Միջոցառման հաջորդ խումբ պոտենցիալ շահառուները աշխատող, սակայն նվազագույն աշխատավարձից ցածր եկամուտ ունեցող 9,764 անձինք են։ Ընդ որում, 4,489-ի գույքի նկատմամբ ՀԿԱԾ-ի կողմից բռնագանձում չի իրականացվում։ Այս դեպքում թերևս խնդիրը եկամուտների թերհայտարարագրումն է (կիսաստվերը)։</w:t>
      </w:r>
    </w:p>
    <w:p w:rsidR="00A34FEE" w:rsidRPr="00B77314" w:rsidRDefault="00A34FEE" w:rsidP="00A34FEE">
      <w:pPr>
        <w:pStyle w:val="NormalWeb"/>
        <w:shd w:val="clear" w:color="auto" w:fill="FFFFFF"/>
        <w:spacing w:before="0" w:beforeAutospacing="0" w:after="0" w:afterAutospacing="0" w:line="360" w:lineRule="auto"/>
        <w:ind w:right="4" w:firstLine="426"/>
        <w:jc w:val="both"/>
        <w:rPr>
          <w:rFonts w:ascii="GHEA Grapalat" w:eastAsiaTheme="minorEastAsia" w:hAnsi="GHEA Grapalat" w:cs="Sylfaen"/>
          <w:iCs/>
          <w:color w:val="000000" w:themeColor="text1"/>
          <w:lang w:val="hy-AM"/>
        </w:rPr>
      </w:pPr>
      <w:r w:rsidRPr="00B77314">
        <w:rPr>
          <w:rFonts w:ascii="GHEA Grapalat" w:eastAsiaTheme="minorEastAsia" w:hAnsi="GHEA Grapalat" w:cs="Sylfaen"/>
          <w:iCs/>
          <w:color w:val="000000" w:themeColor="text1"/>
          <w:lang w:val="hy-AM"/>
        </w:rPr>
        <w:t>Միջոցառման ամենամեծ խումբ պոտենցիալ շահառուները ֆորմալ չաշխատող կամ նվազագույն աշխատավարձից ցածր աշխատավարձ ստացող, հաշմանդամության 1-ին կամ 2-րդ խումբ չունեցող մինչև 55 տարեկան 45,274 անձինք են, ում գույքի նկատմամբ ՀԿԱԾ կողմից բռնագանձում չի իրականացվում։ Նրանցից 14,865-ը հաշվառված են Երևանում, 30,394-ը՝ մարզում։</w:t>
      </w:r>
    </w:p>
    <w:p w:rsidR="00A34FEE" w:rsidRPr="00B77314" w:rsidRDefault="00A34FEE" w:rsidP="00A34FEE">
      <w:pPr>
        <w:pStyle w:val="NormalWeb"/>
        <w:shd w:val="clear" w:color="auto" w:fill="FFFFFF"/>
        <w:spacing w:before="0" w:beforeAutospacing="0" w:after="0" w:afterAutospacing="0" w:line="360" w:lineRule="auto"/>
        <w:ind w:right="4" w:firstLine="426"/>
        <w:jc w:val="both"/>
        <w:rPr>
          <w:rFonts w:ascii="GHEA Grapalat" w:eastAsiaTheme="minorEastAsia" w:hAnsi="GHEA Grapalat" w:cs="Sylfaen"/>
          <w:bCs/>
          <w:iCs/>
          <w:color w:val="000000" w:themeColor="text1"/>
          <w:lang w:val="hy-AM"/>
        </w:rPr>
      </w:pPr>
      <w:r w:rsidRPr="00B77314">
        <w:rPr>
          <w:rFonts w:ascii="GHEA Grapalat" w:eastAsiaTheme="minorEastAsia" w:hAnsi="GHEA Grapalat" w:cs="Sylfaen"/>
          <w:bCs/>
          <w:iCs/>
          <w:color w:val="000000" w:themeColor="text1"/>
          <w:lang w:val="hy-AM"/>
        </w:rPr>
        <w:t>Ստացվում է՝ միջոցառման պոտենցիալ և ամենահավանական շահառուների շրջանակը կարող է լինել շուրջ 45,000 անձ։</w:t>
      </w:r>
    </w:p>
    <w:p w:rsidR="00A34FEE" w:rsidRDefault="00A34FEE" w:rsidP="00A34FEE">
      <w:pPr>
        <w:spacing w:after="0" w:line="360" w:lineRule="auto"/>
        <w:ind w:right="4" w:firstLine="567"/>
        <w:jc w:val="both"/>
        <w:rPr>
          <w:rFonts w:ascii="GHEA Grapalat" w:hAnsi="GHEA Grapalat"/>
          <w:sz w:val="24"/>
          <w:szCs w:val="24"/>
          <w:lang w:val="hy-AM"/>
        </w:rPr>
      </w:pPr>
      <w:r w:rsidRPr="005467E9">
        <w:rPr>
          <w:rFonts w:ascii="GHEA Grapalat" w:hAnsi="GHEA Grapalat"/>
          <w:sz w:val="24"/>
          <w:szCs w:val="24"/>
          <w:lang w:val="hy-AM"/>
        </w:rPr>
        <w:t>Որպեսզի հնարավորություն տրվի այդ անձանց օգտվելու միջոցառումից</w:t>
      </w:r>
      <w:r>
        <w:rPr>
          <w:rFonts w:ascii="GHEA Grapalat" w:hAnsi="GHEA Grapalat"/>
          <w:sz w:val="24"/>
          <w:szCs w:val="24"/>
          <w:lang w:val="hy-AM"/>
        </w:rPr>
        <w:t xml:space="preserve">, հարկ է </w:t>
      </w:r>
      <w:r w:rsidRPr="005467E9">
        <w:rPr>
          <w:rFonts w:ascii="GHEA Grapalat" w:hAnsi="GHEA Grapalat"/>
          <w:sz w:val="24"/>
          <w:szCs w:val="24"/>
          <w:lang w:val="hy-AM"/>
        </w:rPr>
        <w:t xml:space="preserve"> հաշվի առնել նաև քաղաքացիների առաջարկները՝ դիմելու ժամկետը վերանայելու անհրաժեշտությունը։ </w:t>
      </w:r>
      <w:r>
        <w:rPr>
          <w:rFonts w:ascii="GHEA Grapalat" w:hAnsi="GHEA Grapalat"/>
          <w:sz w:val="24"/>
          <w:szCs w:val="24"/>
          <w:lang w:val="hy-AM"/>
        </w:rPr>
        <w:t>Մ</w:t>
      </w:r>
      <w:r w:rsidRPr="005467E9">
        <w:rPr>
          <w:rFonts w:ascii="GHEA Grapalat" w:hAnsi="GHEA Grapalat"/>
          <w:sz w:val="24"/>
          <w:szCs w:val="24"/>
          <w:lang w:val="hy-AM"/>
        </w:rPr>
        <w:t>իջոցառման համար դիմելու ժամկետի երկարաձգումն անհրաժեշտ է նաև Որոշման նախագծով պայմանավորված փոփոխություններն իրականանցնելու համար ողջամիտ ժամկետ սահմանելու անհրաժեշտությամբ:</w:t>
      </w:r>
    </w:p>
    <w:p w:rsidR="00A34FEE" w:rsidRDefault="00A34FEE" w:rsidP="00A34FEE">
      <w:pPr>
        <w:spacing w:after="0" w:line="360" w:lineRule="auto"/>
        <w:ind w:right="4" w:firstLine="567"/>
        <w:jc w:val="both"/>
        <w:rPr>
          <w:rFonts w:ascii="GHEA Grapalat" w:hAnsi="GHEA Grapalat"/>
          <w:sz w:val="24"/>
          <w:szCs w:val="24"/>
          <w:lang w:val="hy-AM"/>
        </w:rPr>
      </w:pPr>
      <w:r>
        <w:rPr>
          <w:rFonts w:ascii="GHEA Grapalat" w:hAnsi="GHEA Grapalat"/>
          <w:sz w:val="24"/>
          <w:szCs w:val="24"/>
          <w:lang w:val="hy-AM"/>
        </w:rPr>
        <w:t>Բացի դրանից,  նպատակահարմար է ցածր եկամուտների պատճառով ծրագրից դուր</w:t>
      </w:r>
      <w:r w:rsidR="00AE50B5" w:rsidRPr="00AE50B5">
        <w:rPr>
          <w:rFonts w:ascii="GHEA Grapalat" w:hAnsi="GHEA Grapalat"/>
          <w:sz w:val="24"/>
          <w:szCs w:val="24"/>
          <w:lang w:val="hy-AM"/>
        </w:rPr>
        <w:t>ս</w:t>
      </w:r>
      <w:r>
        <w:rPr>
          <w:rFonts w:ascii="GHEA Grapalat" w:hAnsi="GHEA Grapalat"/>
          <w:sz w:val="24"/>
          <w:szCs w:val="24"/>
          <w:lang w:val="hy-AM"/>
        </w:rPr>
        <w:t xml:space="preserve"> մնացած անձանց  հնարավորություն տալ ևս մեկ անգամ օգտվել միջաոցառումից։</w:t>
      </w:r>
    </w:p>
    <w:p w:rsidR="00A34FEE" w:rsidRDefault="00A34FEE" w:rsidP="00A34FEE">
      <w:pPr>
        <w:spacing w:after="0" w:line="360" w:lineRule="auto"/>
        <w:ind w:right="4" w:firstLine="567"/>
        <w:jc w:val="both"/>
        <w:rPr>
          <w:rFonts w:ascii="GHEA Grapalat" w:hAnsi="GHEA Grapalat"/>
          <w:sz w:val="24"/>
          <w:szCs w:val="24"/>
          <w:lang w:val="hy-AM"/>
        </w:rPr>
      </w:pPr>
      <w:r>
        <w:rPr>
          <w:rFonts w:ascii="GHEA Grapalat" w:hAnsi="GHEA Grapalat"/>
          <w:sz w:val="24"/>
          <w:szCs w:val="24"/>
          <w:lang w:val="hy-AM"/>
        </w:rPr>
        <w:t>Վերոնշյալ խնդիրները</w:t>
      </w:r>
      <w:r w:rsidRPr="007E02AA">
        <w:rPr>
          <w:rFonts w:ascii="GHEA Grapalat" w:hAnsi="GHEA Grapalat"/>
          <w:sz w:val="24"/>
          <w:szCs w:val="24"/>
          <w:lang w:val="hy-AM"/>
        </w:rPr>
        <w:t xml:space="preserve"> </w:t>
      </w:r>
      <w:r>
        <w:rPr>
          <w:rFonts w:ascii="GHEA Grapalat" w:hAnsi="GHEA Grapalat"/>
          <w:sz w:val="24"/>
          <w:szCs w:val="24"/>
          <w:lang w:val="hy-AM"/>
        </w:rPr>
        <w:t xml:space="preserve">և դրանց </w:t>
      </w:r>
      <w:r w:rsidRPr="007E02AA">
        <w:rPr>
          <w:rFonts w:ascii="GHEA Grapalat" w:hAnsi="GHEA Grapalat"/>
          <w:sz w:val="24"/>
          <w:szCs w:val="24"/>
          <w:lang w:val="hy-AM"/>
        </w:rPr>
        <w:t>լուծման մեխանիզմներն հստակեցնելու նպատակով Աշխատանքի և սոցիալական հարցերի նախարարությունը շահագրգիռ մարմինների</w:t>
      </w:r>
      <w:r>
        <w:rPr>
          <w:rFonts w:ascii="GHEA Grapalat" w:hAnsi="GHEA Grapalat"/>
          <w:sz w:val="24"/>
          <w:szCs w:val="24"/>
          <w:lang w:val="hy-AM"/>
        </w:rPr>
        <w:t>՝ Կենտրոնական բանկի, վարկային բյուրոյի</w:t>
      </w:r>
      <w:r>
        <w:rPr>
          <w:rFonts w:ascii="GHEA Grapalat" w:eastAsia="Times New Roman" w:hAnsi="GHEA Grapalat" w:cs="Arial"/>
          <w:color w:val="333333"/>
          <w:sz w:val="24"/>
          <w:szCs w:val="24"/>
          <w:lang w:val="hy-AM"/>
        </w:rPr>
        <w:t xml:space="preserve"> և </w:t>
      </w:r>
      <w:r w:rsidRPr="007E02AA">
        <w:rPr>
          <w:rFonts w:ascii="GHEA Grapalat" w:hAnsi="GHEA Grapalat"/>
          <w:sz w:val="24"/>
          <w:szCs w:val="24"/>
          <w:lang w:val="hy-AM"/>
        </w:rPr>
        <w:t>«Նորք» սոցիալական ծառայությունների տեխնոլոգիական և իրազեկման կենտրոն» հիմնադրամի</w:t>
      </w:r>
      <w:r>
        <w:rPr>
          <w:rFonts w:ascii="GHEA Grapalat" w:eastAsia="Times New Roman" w:hAnsi="GHEA Grapalat" w:cs="Arial"/>
          <w:color w:val="333333"/>
          <w:sz w:val="24"/>
          <w:szCs w:val="24"/>
          <w:lang w:val="hy-AM"/>
        </w:rPr>
        <w:t xml:space="preserve"> աշխատակիցների հետ</w:t>
      </w:r>
      <w:r w:rsidRPr="007E02AA">
        <w:rPr>
          <w:rFonts w:ascii="GHEA Grapalat" w:hAnsi="GHEA Grapalat"/>
          <w:sz w:val="24"/>
          <w:szCs w:val="24"/>
          <w:lang w:val="hy-AM"/>
        </w:rPr>
        <w:t xml:space="preserve"> </w:t>
      </w:r>
      <w:r>
        <w:rPr>
          <w:rFonts w:ascii="GHEA Grapalat" w:hAnsi="GHEA Grapalat"/>
          <w:sz w:val="24"/>
          <w:szCs w:val="24"/>
          <w:lang w:val="hy-AM"/>
        </w:rPr>
        <w:t>իրականացրել է</w:t>
      </w:r>
      <w:r w:rsidRPr="007E02AA">
        <w:rPr>
          <w:rFonts w:ascii="GHEA Grapalat" w:hAnsi="GHEA Grapalat"/>
          <w:sz w:val="24"/>
          <w:szCs w:val="24"/>
          <w:lang w:val="hy-AM"/>
        </w:rPr>
        <w:t xml:space="preserve"> աշխատանքային քննարկումներ</w:t>
      </w:r>
      <w:r>
        <w:rPr>
          <w:rFonts w:ascii="GHEA Grapalat" w:hAnsi="GHEA Grapalat"/>
          <w:sz w:val="24"/>
          <w:szCs w:val="24"/>
          <w:lang w:val="hy-AM"/>
        </w:rPr>
        <w:t>:</w:t>
      </w:r>
    </w:p>
    <w:p w:rsidR="00A34FEE" w:rsidRPr="007E02AA" w:rsidRDefault="00A34FEE" w:rsidP="00A34FEE">
      <w:pPr>
        <w:spacing w:after="0" w:line="360" w:lineRule="auto"/>
        <w:ind w:right="4" w:firstLine="567"/>
        <w:jc w:val="both"/>
        <w:rPr>
          <w:rFonts w:ascii="GHEA Grapalat" w:hAnsi="GHEA Grapalat"/>
          <w:sz w:val="24"/>
          <w:szCs w:val="24"/>
          <w:lang w:val="hy-AM"/>
        </w:rPr>
      </w:pPr>
      <w:r>
        <w:rPr>
          <w:rFonts w:ascii="GHEA Grapalat" w:hAnsi="GHEA Grapalat"/>
          <w:sz w:val="24"/>
          <w:szCs w:val="24"/>
          <w:lang w:val="hy-AM"/>
        </w:rPr>
        <w:t>Ն</w:t>
      </w:r>
      <w:r w:rsidRPr="007E02AA">
        <w:rPr>
          <w:rFonts w:ascii="GHEA Grapalat" w:hAnsi="GHEA Grapalat"/>
          <w:sz w:val="24"/>
          <w:szCs w:val="24"/>
          <w:lang w:val="hy-AM"/>
        </w:rPr>
        <w:t>ախագ</w:t>
      </w:r>
      <w:r>
        <w:rPr>
          <w:rFonts w:ascii="GHEA Grapalat" w:hAnsi="GHEA Grapalat"/>
          <w:sz w:val="24"/>
          <w:szCs w:val="24"/>
          <w:lang w:val="hy-AM"/>
        </w:rPr>
        <w:t>ի</w:t>
      </w:r>
      <w:r w:rsidRPr="007E02AA">
        <w:rPr>
          <w:rFonts w:ascii="GHEA Grapalat" w:hAnsi="GHEA Grapalat"/>
          <w:sz w:val="24"/>
          <w:szCs w:val="24"/>
          <w:lang w:val="hy-AM"/>
        </w:rPr>
        <w:t>ծ</w:t>
      </w:r>
      <w:r>
        <w:rPr>
          <w:rFonts w:ascii="GHEA Grapalat" w:hAnsi="GHEA Grapalat"/>
          <w:sz w:val="24"/>
          <w:szCs w:val="24"/>
          <w:lang w:val="hy-AM"/>
        </w:rPr>
        <w:t>ը մշակվել է այդ ք</w:t>
      </w:r>
      <w:r w:rsidRPr="007E02AA">
        <w:rPr>
          <w:rFonts w:ascii="GHEA Grapalat" w:hAnsi="GHEA Grapalat"/>
          <w:sz w:val="24"/>
          <w:szCs w:val="24"/>
          <w:lang w:val="hy-AM"/>
        </w:rPr>
        <w:t>ննարկումների արդյունքներ</w:t>
      </w:r>
      <w:r>
        <w:rPr>
          <w:rFonts w:ascii="GHEA Grapalat" w:hAnsi="GHEA Grapalat"/>
          <w:sz w:val="24"/>
          <w:szCs w:val="24"/>
          <w:lang w:val="hy-AM"/>
        </w:rPr>
        <w:t>ով։</w:t>
      </w:r>
    </w:p>
    <w:p w:rsidR="00A34FEE" w:rsidRDefault="00A34FEE" w:rsidP="00A34FEE">
      <w:pPr>
        <w:spacing w:after="0" w:line="360" w:lineRule="auto"/>
        <w:ind w:firstLine="567"/>
        <w:jc w:val="both"/>
        <w:rPr>
          <w:rFonts w:ascii="GHEA Grapalat" w:hAnsi="GHEA Grapalat" w:cs="Sylfaen"/>
          <w:sz w:val="24"/>
          <w:szCs w:val="24"/>
          <w:lang w:val="hy-AM"/>
        </w:rPr>
      </w:pPr>
      <w:r>
        <w:rPr>
          <w:rFonts w:ascii="GHEA Grapalat" w:hAnsi="GHEA Grapalat"/>
          <w:iCs/>
          <w:sz w:val="24"/>
          <w:szCs w:val="24"/>
          <w:lang w:val="hy-AM"/>
        </w:rPr>
        <w:lastRenderedPageBreak/>
        <w:t>Հարկ է նշել նաև, որ 01.12</w:t>
      </w:r>
      <w:r w:rsidRPr="0051555D">
        <w:rPr>
          <w:rFonts w:ascii="GHEA Grapalat" w:hAnsi="GHEA Grapalat"/>
          <w:iCs/>
          <w:sz w:val="24"/>
          <w:szCs w:val="24"/>
          <w:lang w:val="hy-AM"/>
        </w:rPr>
        <w:t>.2025 թ.</w:t>
      </w:r>
      <w:r>
        <w:rPr>
          <w:rFonts w:ascii="GHEA Grapalat" w:hAnsi="GHEA Grapalat"/>
          <w:iCs/>
          <w:sz w:val="24"/>
          <w:szCs w:val="24"/>
          <w:lang w:val="hy-AM"/>
        </w:rPr>
        <w:t xml:space="preserve"> դրությամբ </w:t>
      </w:r>
      <w:r>
        <w:rPr>
          <w:rFonts w:ascii="GHEA Grapalat" w:hAnsi="GHEA Grapalat" w:cs="Sylfaen"/>
          <w:sz w:val="24"/>
          <w:szCs w:val="24"/>
          <w:lang w:val="hy-AM"/>
        </w:rPr>
        <w:t xml:space="preserve">որոշմամբ հաստատված միջոցառումից օգտվելու համար ներկայացված </w:t>
      </w:r>
      <w:r w:rsidRPr="00643B63">
        <w:rPr>
          <w:rFonts w:ascii="GHEA Grapalat" w:hAnsi="GHEA Grapalat" w:cs="Sylfaen"/>
          <w:sz w:val="24"/>
          <w:szCs w:val="24"/>
          <w:lang w:val="hy-AM"/>
        </w:rPr>
        <w:t>դիմումներից շուրջ</w:t>
      </w:r>
      <w:r>
        <w:rPr>
          <w:rFonts w:ascii="GHEA Grapalat" w:hAnsi="GHEA Grapalat" w:cs="Sylfaen"/>
          <w:sz w:val="24"/>
          <w:szCs w:val="24"/>
          <w:lang w:val="hy-AM"/>
        </w:rPr>
        <w:t>՝ 7237</w:t>
      </w:r>
      <w:r w:rsidRPr="00643B63">
        <w:rPr>
          <w:rFonts w:ascii="GHEA Grapalat" w:hAnsi="GHEA Grapalat" w:cs="Sylfaen"/>
          <w:sz w:val="24"/>
          <w:szCs w:val="24"/>
          <w:lang w:val="hy-AM"/>
        </w:rPr>
        <w:t xml:space="preserve">-ը հաստատվել </w:t>
      </w:r>
      <w:r w:rsidRPr="003E599A">
        <w:rPr>
          <w:rFonts w:ascii="GHEA Grapalat" w:hAnsi="GHEA Grapalat" w:cs="Sylfaen"/>
          <w:sz w:val="24"/>
          <w:szCs w:val="24"/>
          <w:lang w:val="hy-AM"/>
        </w:rPr>
        <w:t xml:space="preserve">են, որոնցից </w:t>
      </w:r>
      <w:r w:rsidRPr="00444C2E">
        <w:rPr>
          <w:rFonts w:ascii="GHEA Grapalat" w:hAnsi="GHEA Grapalat" w:cs="Sylfaen"/>
          <w:sz w:val="24"/>
          <w:szCs w:val="24"/>
          <w:lang w:val="hy-AM"/>
        </w:rPr>
        <w:t>462</w:t>
      </w:r>
      <w:r w:rsidRPr="003E599A">
        <w:rPr>
          <w:rFonts w:ascii="GHEA Grapalat" w:hAnsi="GHEA Grapalat" w:cs="Sylfaen"/>
          <w:sz w:val="24"/>
          <w:szCs w:val="24"/>
          <w:lang w:val="hy-AM"/>
        </w:rPr>
        <w:t xml:space="preserve">-ը վերջին 3 ամսում ձեռք են բերել ֆորմալ զբաղվածություն </w:t>
      </w:r>
      <w:r w:rsidRPr="00444C2E">
        <w:rPr>
          <w:rFonts w:ascii="GHEA Grapalat" w:hAnsi="GHEA Grapalat" w:cs="Sylfaen"/>
          <w:sz w:val="24"/>
          <w:szCs w:val="24"/>
          <w:lang w:val="hy-AM"/>
        </w:rPr>
        <w:t>(</w:t>
      </w:r>
      <w:r w:rsidRPr="003E599A">
        <w:rPr>
          <w:rFonts w:ascii="GHEA Grapalat" w:hAnsi="GHEA Grapalat" w:cs="Sylfaen"/>
          <w:sz w:val="24"/>
          <w:szCs w:val="24"/>
          <w:lang w:val="hy-AM"/>
        </w:rPr>
        <w:t>իսկ ծրագրի</w:t>
      </w:r>
      <w:r>
        <w:rPr>
          <w:rFonts w:ascii="GHEA Grapalat" w:hAnsi="GHEA Grapalat" w:cs="Sylfaen"/>
          <w:sz w:val="24"/>
          <w:szCs w:val="24"/>
          <w:lang w:val="hy-AM"/>
        </w:rPr>
        <w:t xml:space="preserve"> մեկնարկից՝ շուրջ</w:t>
      </w:r>
      <w:r>
        <w:rPr>
          <w:rFonts w:ascii="GHEA Grapalat" w:hAnsi="GHEA Grapalat"/>
          <w:iCs/>
          <w:sz w:val="24"/>
          <w:szCs w:val="24"/>
          <w:lang w:val="hy-AM"/>
        </w:rPr>
        <w:t xml:space="preserve"> </w:t>
      </w:r>
      <w:r w:rsidRPr="00444C2E">
        <w:rPr>
          <w:rFonts w:ascii="GHEA Grapalat" w:hAnsi="GHEA Grapalat"/>
          <w:iCs/>
          <w:sz w:val="24"/>
          <w:szCs w:val="24"/>
          <w:lang w:val="hy-AM"/>
        </w:rPr>
        <w:t>1660</w:t>
      </w:r>
      <w:r w:rsidRPr="00776894">
        <w:rPr>
          <w:rFonts w:ascii="GHEA Grapalat" w:hAnsi="GHEA Grapalat"/>
          <w:iCs/>
          <w:sz w:val="24"/>
          <w:szCs w:val="24"/>
          <w:lang w:val="hy-AM"/>
        </w:rPr>
        <w:t xml:space="preserve"> անձ</w:t>
      </w:r>
      <w:r w:rsidRPr="00444C2E">
        <w:rPr>
          <w:rFonts w:ascii="GHEA Grapalat" w:hAnsi="GHEA Grapalat" w:cs="Sylfaen"/>
          <w:sz w:val="24"/>
          <w:szCs w:val="24"/>
          <w:lang w:val="hy-AM"/>
        </w:rPr>
        <w:t>)</w:t>
      </w:r>
      <w:r>
        <w:rPr>
          <w:rFonts w:ascii="GHEA Grapalat" w:hAnsi="GHEA Grapalat" w:cs="Sylfaen"/>
          <w:sz w:val="24"/>
          <w:szCs w:val="24"/>
          <w:lang w:val="hy-AM"/>
        </w:rPr>
        <w:t>:</w:t>
      </w:r>
    </w:p>
    <w:p w:rsidR="00A34FEE" w:rsidRPr="00A00869" w:rsidRDefault="00A34FEE" w:rsidP="00A34FEE">
      <w:pPr>
        <w:spacing w:after="0" w:line="360" w:lineRule="auto"/>
        <w:ind w:firstLine="567"/>
        <w:jc w:val="both"/>
        <w:rPr>
          <w:rFonts w:ascii="GHEA Grapalat" w:hAnsi="GHEA Grapalat" w:cs="Sylfaen"/>
          <w:sz w:val="24"/>
          <w:szCs w:val="24"/>
          <w:lang w:val="hy-AM"/>
        </w:rPr>
      </w:pPr>
    </w:p>
    <w:p w:rsidR="00A34FEE" w:rsidRPr="007E02AA" w:rsidRDefault="00A34FEE" w:rsidP="00A34FEE">
      <w:pPr>
        <w:tabs>
          <w:tab w:val="left" w:pos="567"/>
          <w:tab w:val="left" w:pos="9072"/>
          <w:tab w:val="left" w:pos="9356"/>
          <w:tab w:val="left" w:pos="9779"/>
          <w:tab w:val="left" w:pos="10206"/>
        </w:tabs>
        <w:spacing w:after="0" w:line="360" w:lineRule="auto"/>
        <w:ind w:right="4" w:firstLine="567"/>
        <w:jc w:val="both"/>
        <w:rPr>
          <w:rFonts w:ascii="GHEA Grapalat" w:hAnsi="GHEA Grapalat"/>
          <w:sz w:val="24"/>
          <w:szCs w:val="24"/>
          <w:lang w:val="hy-AM"/>
        </w:rPr>
      </w:pPr>
      <w:r w:rsidRPr="007E02AA">
        <w:rPr>
          <w:rFonts w:ascii="GHEA Grapalat" w:hAnsi="GHEA Grapalat"/>
          <w:b/>
          <w:bCs/>
          <w:sz w:val="24"/>
          <w:szCs w:val="24"/>
          <w:lang w:val="hy-AM"/>
        </w:rPr>
        <w:t xml:space="preserve">1.2. </w:t>
      </w:r>
      <w:r w:rsidRPr="007E02AA">
        <w:rPr>
          <w:rFonts w:ascii="GHEA Grapalat" w:hAnsi="GHEA Grapalat" w:cs="Sylfaen"/>
          <w:b/>
          <w:bCs/>
          <w:sz w:val="24"/>
          <w:szCs w:val="24"/>
          <w:lang w:val="hy-AM"/>
        </w:rPr>
        <w:t>Առկա</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խնդրի</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առաջարկվող</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լուծումը</w:t>
      </w:r>
      <w:r w:rsidRPr="007E02AA">
        <w:rPr>
          <w:rFonts w:ascii="GHEA Grapalat" w:hAnsi="GHEA Grapalat"/>
          <w:sz w:val="24"/>
          <w:szCs w:val="24"/>
          <w:lang w:val="hy-AM"/>
        </w:rPr>
        <w:t xml:space="preserve"> </w:t>
      </w:r>
    </w:p>
    <w:p w:rsidR="00A34FEE" w:rsidRPr="00065C45" w:rsidRDefault="00A34FEE" w:rsidP="00A34FEE">
      <w:pPr>
        <w:shd w:val="clear" w:color="auto" w:fill="FFFFFF"/>
        <w:spacing w:after="0" w:line="360" w:lineRule="auto"/>
        <w:ind w:right="4" w:firstLine="567"/>
        <w:jc w:val="both"/>
        <w:rPr>
          <w:rFonts w:ascii="GHEA Grapalat" w:hAnsi="GHEA Grapalat"/>
          <w:sz w:val="24"/>
          <w:szCs w:val="24"/>
          <w:lang w:val="hy-AM"/>
        </w:rPr>
      </w:pPr>
      <w:r w:rsidRPr="007E02AA">
        <w:rPr>
          <w:rFonts w:ascii="GHEA Grapalat" w:hAnsi="GHEA Grapalat" w:cs="Sylfaen"/>
          <w:sz w:val="24"/>
          <w:szCs w:val="24"/>
          <w:lang w:val="hy-AM"/>
        </w:rPr>
        <w:t>Հաշվի առնելով վերը նշվածը` առաջարկվում է ը</w:t>
      </w:r>
      <w:r w:rsidRPr="007E02AA">
        <w:rPr>
          <w:rFonts w:ascii="GHEA Grapalat" w:hAnsi="GHEA Grapalat"/>
          <w:sz w:val="24"/>
          <w:szCs w:val="24"/>
          <w:lang w:val="hy-AM"/>
        </w:rPr>
        <w:t xml:space="preserve">նդունել «Հայաստանի Հանրապետության կառավարության 2024 թվականի դեկտեմբերի 12-ի N 1990-Լ որոշման մեջ փոփոխություններ </w:t>
      </w:r>
      <w:r w:rsidRPr="00444C2E">
        <w:rPr>
          <w:rFonts w:ascii="GHEA Grapalat" w:hAnsi="GHEA Grapalat"/>
          <w:sz w:val="24"/>
          <w:szCs w:val="24"/>
          <w:lang w:val="hy-AM"/>
        </w:rPr>
        <w:t xml:space="preserve">և </w:t>
      </w:r>
      <w:r w:rsidRPr="007E02AA">
        <w:rPr>
          <w:rFonts w:ascii="GHEA Grapalat" w:hAnsi="GHEA Grapalat"/>
          <w:sz w:val="24"/>
          <w:szCs w:val="24"/>
          <w:lang w:val="hy-AM"/>
        </w:rPr>
        <w:t xml:space="preserve">լրացումներ կատարելու մասին» </w:t>
      </w:r>
      <w:r w:rsidRPr="00065C45">
        <w:rPr>
          <w:rFonts w:ascii="GHEA Grapalat" w:hAnsi="GHEA Grapalat"/>
          <w:bCs/>
          <w:sz w:val="24"/>
          <w:szCs w:val="24"/>
          <w:lang w:val="hy-AM"/>
        </w:rPr>
        <w:t xml:space="preserve">Հայաստանի Հանրապետության </w:t>
      </w:r>
      <w:r w:rsidRPr="00065C45">
        <w:rPr>
          <w:b/>
          <w:bCs/>
          <w:lang w:val="hy-AM"/>
        </w:rPr>
        <w:t>կ</w:t>
      </w:r>
      <w:r w:rsidRPr="007E02AA">
        <w:rPr>
          <w:rFonts w:ascii="GHEA Grapalat" w:hAnsi="GHEA Grapalat"/>
          <w:sz w:val="24"/>
          <w:szCs w:val="24"/>
          <w:lang w:val="hy-AM"/>
        </w:rPr>
        <w:t xml:space="preserve">առավարության որոշման </w:t>
      </w:r>
      <w:r w:rsidRPr="00065C45">
        <w:rPr>
          <w:rFonts w:ascii="GHEA Grapalat" w:hAnsi="GHEA Grapalat"/>
          <w:sz w:val="24"/>
          <w:szCs w:val="24"/>
          <w:lang w:val="hy-AM"/>
        </w:rPr>
        <w:t>նախագիծը։</w:t>
      </w:r>
    </w:p>
    <w:p w:rsidR="00A34FEE" w:rsidRPr="007E02AA" w:rsidRDefault="00A34FEE" w:rsidP="00A34FEE">
      <w:pPr>
        <w:shd w:val="clear" w:color="auto" w:fill="FFFFFF"/>
        <w:spacing w:after="0" w:line="360" w:lineRule="auto"/>
        <w:ind w:right="4" w:firstLine="567"/>
        <w:jc w:val="both"/>
        <w:rPr>
          <w:rFonts w:ascii="GHEA Grapalat" w:hAnsi="GHEA Grapalat" w:cs="Sylfaen"/>
          <w:sz w:val="24"/>
          <w:szCs w:val="24"/>
          <w:lang w:val="hy-AM"/>
        </w:rPr>
      </w:pPr>
    </w:p>
    <w:p w:rsidR="00A34FEE" w:rsidRPr="007E02AA" w:rsidRDefault="00A34FEE" w:rsidP="00A34FEE">
      <w:pPr>
        <w:pStyle w:val="ListParagraph"/>
        <w:numPr>
          <w:ilvl w:val="0"/>
          <w:numId w:val="1"/>
        </w:numPr>
        <w:tabs>
          <w:tab w:val="left" w:pos="1080"/>
        </w:tabs>
        <w:spacing w:after="0" w:line="360" w:lineRule="auto"/>
        <w:ind w:left="0" w:right="4" w:firstLine="567"/>
        <w:jc w:val="both"/>
        <w:rPr>
          <w:rFonts w:ascii="GHEA Grapalat" w:hAnsi="GHEA Grapalat" w:cs="Sylfaen"/>
          <w:b/>
          <w:bCs/>
          <w:sz w:val="24"/>
          <w:szCs w:val="24"/>
          <w:lang w:val="hy-AM"/>
        </w:rPr>
      </w:pPr>
      <w:r w:rsidRPr="007E02AA">
        <w:rPr>
          <w:rFonts w:ascii="GHEA Grapalat" w:hAnsi="GHEA Grapalat" w:cs="Sylfaen"/>
          <w:b/>
          <w:bCs/>
          <w:sz w:val="24"/>
          <w:szCs w:val="24"/>
          <w:lang w:val="hy-AM"/>
        </w:rPr>
        <w:t>Կարգավորման</w:t>
      </w:r>
      <w:r w:rsidRPr="007E02AA">
        <w:rPr>
          <w:rFonts w:ascii="GHEA Grapalat" w:hAnsi="GHEA Grapalat"/>
          <w:b/>
          <w:bCs/>
          <w:sz w:val="24"/>
          <w:szCs w:val="24"/>
          <w:lang w:val="hy-AM"/>
        </w:rPr>
        <w:t xml:space="preserve"> </w:t>
      </w:r>
      <w:r w:rsidRPr="007E02AA">
        <w:rPr>
          <w:rFonts w:ascii="GHEA Grapalat" w:hAnsi="GHEA Grapalat" w:cs="Sylfaen"/>
          <w:b/>
          <w:bCs/>
          <w:sz w:val="24"/>
          <w:szCs w:val="24"/>
          <w:lang w:val="hy-AM"/>
        </w:rPr>
        <w:t>առարկան</w:t>
      </w:r>
    </w:p>
    <w:p w:rsidR="00A34FEE" w:rsidRPr="007E02AA" w:rsidRDefault="00A34FEE" w:rsidP="00A34FEE">
      <w:pPr>
        <w:tabs>
          <w:tab w:val="left" w:pos="1080"/>
          <w:tab w:val="left" w:pos="1260"/>
        </w:tabs>
        <w:spacing w:after="0" w:line="360" w:lineRule="auto"/>
        <w:ind w:firstLine="567"/>
        <w:jc w:val="both"/>
        <w:rPr>
          <w:rFonts w:ascii="GHEA Grapalat" w:eastAsia="Times New Roman" w:hAnsi="GHEA Grapalat" w:cs="Sylfaen"/>
          <w:sz w:val="24"/>
          <w:szCs w:val="24"/>
          <w:lang w:val="hy-AM" w:eastAsia="ru-RU"/>
        </w:rPr>
      </w:pPr>
      <w:r w:rsidRPr="007E02AA">
        <w:rPr>
          <w:rFonts w:ascii="GHEA Grapalat" w:hAnsi="GHEA Grapalat"/>
          <w:sz w:val="24"/>
          <w:szCs w:val="24"/>
          <w:lang w:val="hy-AM"/>
        </w:rPr>
        <w:t xml:space="preserve"> </w:t>
      </w:r>
      <w:r w:rsidRPr="007E02AA">
        <w:rPr>
          <w:rFonts w:ascii="GHEA Grapalat" w:eastAsia="Times New Roman" w:hAnsi="GHEA Grapalat" w:cs="Sylfaen"/>
          <w:sz w:val="24"/>
          <w:szCs w:val="24"/>
          <w:lang w:val="hy-AM" w:eastAsia="ru-RU"/>
        </w:rPr>
        <w:t>Նախագծով առաջարկվում է՝</w:t>
      </w:r>
    </w:p>
    <w:p w:rsidR="00A34FEE" w:rsidRPr="00444C2E" w:rsidRDefault="00A34FEE" w:rsidP="00A34FEE">
      <w:pPr>
        <w:pStyle w:val="ListParagraph"/>
        <w:numPr>
          <w:ilvl w:val="0"/>
          <w:numId w:val="2"/>
        </w:numPr>
        <w:tabs>
          <w:tab w:val="left" w:pos="1080"/>
          <w:tab w:val="left" w:pos="1260"/>
        </w:tabs>
        <w:spacing w:after="0" w:line="360" w:lineRule="auto"/>
        <w:ind w:left="0" w:firstLine="567"/>
        <w:jc w:val="both"/>
        <w:rPr>
          <w:rFonts w:ascii="GHEA Grapalat" w:eastAsia="Times New Roman" w:hAnsi="GHEA Grapalat" w:cs="Sylfaen"/>
          <w:sz w:val="24"/>
          <w:szCs w:val="24"/>
          <w:lang w:val="hy-AM" w:eastAsia="ru-RU"/>
        </w:rPr>
      </w:pPr>
      <w:r>
        <w:rPr>
          <w:rFonts w:ascii="GHEA Grapalat" w:hAnsi="GHEA Grapalat"/>
          <w:sz w:val="24"/>
          <w:szCs w:val="24"/>
          <w:lang w:val="hy-AM"/>
        </w:rPr>
        <w:t xml:space="preserve">Արդարադատության </w:t>
      </w:r>
      <w:r w:rsidRPr="00696EB7">
        <w:rPr>
          <w:rFonts w:ascii="GHEA Grapalat" w:hAnsi="GHEA Grapalat"/>
          <w:sz w:val="24"/>
          <w:szCs w:val="24"/>
          <w:lang w:val="hy-AM"/>
        </w:rPr>
        <w:t>նախարարությ</w:t>
      </w:r>
      <w:r w:rsidRPr="00444C2E">
        <w:rPr>
          <w:rFonts w:ascii="GHEA Grapalat" w:hAnsi="GHEA Grapalat"/>
          <w:sz w:val="24"/>
          <w:szCs w:val="24"/>
          <w:lang w:val="hy-AM"/>
        </w:rPr>
        <w:t>ա</w:t>
      </w:r>
      <w:r w:rsidRPr="00696EB7">
        <w:rPr>
          <w:rFonts w:ascii="GHEA Grapalat" w:hAnsi="GHEA Grapalat"/>
          <w:sz w:val="24"/>
          <w:szCs w:val="24"/>
          <w:lang w:val="hy-AM"/>
        </w:rPr>
        <w:t xml:space="preserve">ն </w:t>
      </w:r>
      <w:r w:rsidRPr="00444C2E">
        <w:rPr>
          <w:rFonts w:ascii="GHEA Grapalat" w:hAnsi="GHEA Grapalat"/>
          <w:sz w:val="24"/>
          <w:szCs w:val="24"/>
          <w:lang w:val="hy-AM"/>
        </w:rPr>
        <w:t>քրեակատարողական</w:t>
      </w:r>
      <w:r w:rsidRPr="00696EB7">
        <w:rPr>
          <w:rFonts w:ascii="GHEA Grapalat" w:hAnsi="GHEA Grapalat"/>
          <w:sz w:val="24"/>
          <w:szCs w:val="24"/>
          <w:lang w:val="hy-AM"/>
        </w:rPr>
        <w:t xml:space="preserve"> ծառայությ</w:t>
      </w:r>
      <w:r>
        <w:rPr>
          <w:rFonts w:ascii="GHEA Grapalat" w:hAnsi="GHEA Grapalat"/>
          <w:sz w:val="24"/>
          <w:szCs w:val="24"/>
          <w:lang w:val="hy-AM"/>
        </w:rPr>
        <w:t>ան աշխատող անձանց ևս հնարավորություն տալ օգտվելու Որոշմամբ սահմանված միջոցառումից,</w:t>
      </w:r>
    </w:p>
    <w:p w:rsidR="00A34FEE" w:rsidRPr="00807E04" w:rsidRDefault="00A34FEE" w:rsidP="00A34FEE">
      <w:pPr>
        <w:pStyle w:val="ListParagraph"/>
        <w:numPr>
          <w:ilvl w:val="0"/>
          <w:numId w:val="2"/>
        </w:numPr>
        <w:tabs>
          <w:tab w:val="left" w:pos="1080"/>
          <w:tab w:val="left" w:pos="1260"/>
        </w:tabs>
        <w:spacing w:after="0" w:line="360" w:lineRule="auto"/>
        <w:ind w:left="0" w:firstLine="567"/>
        <w:jc w:val="both"/>
        <w:rPr>
          <w:rFonts w:ascii="GHEA Grapalat" w:eastAsia="Times New Roman" w:hAnsi="GHEA Grapalat" w:cs="Sylfaen"/>
          <w:sz w:val="24"/>
          <w:szCs w:val="24"/>
          <w:lang w:val="hy-AM" w:eastAsia="ru-RU"/>
        </w:rPr>
      </w:pPr>
      <w:r>
        <w:rPr>
          <w:rFonts w:ascii="GHEA Grapalat" w:eastAsia="Times New Roman" w:hAnsi="GHEA Grapalat" w:cs="Arial"/>
          <w:color w:val="333333"/>
          <w:sz w:val="24"/>
          <w:szCs w:val="24"/>
          <w:lang w:val="hy-AM"/>
        </w:rPr>
        <w:t xml:space="preserve">սահմանել տեղեկատվական բազաների և միջոցառման իրականացման համակարգի տվյալներում, կամ դրանց միջև տվյալների փոխանակման ընթացքում առաջացած </w:t>
      </w:r>
      <w:r w:rsidRPr="00F01006">
        <w:rPr>
          <w:rFonts w:ascii="GHEA Grapalat" w:eastAsia="Times New Roman" w:hAnsi="GHEA Grapalat" w:cs="Arial"/>
          <w:color w:val="333333"/>
          <w:sz w:val="24"/>
          <w:szCs w:val="24"/>
          <w:lang w:val="hy-AM"/>
        </w:rPr>
        <w:t>տեխնիկական վրիպակներ</w:t>
      </w:r>
      <w:r>
        <w:rPr>
          <w:rFonts w:ascii="GHEA Grapalat" w:eastAsia="Times New Roman" w:hAnsi="GHEA Grapalat" w:cs="Arial"/>
          <w:color w:val="333333"/>
          <w:sz w:val="24"/>
          <w:szCs w:val="24"/>
          <w:lang w:val="hy-AM"/>
        </w:rPr>
        <w:t>ի արդյունքներով աջակցության իրավունքը դադարեցված շահառուների աջակցության իրավունքի վերականգնման մեխանիզմներ,</w:t>
      </w:r>
    </w:p>
    <w:p w:rsidR="00A34FEE" w:rsidRDefault="00A34FEE" w:rsidP="00A34FEE">
      <w:pPr>
        <w:pStyle w:val="ListParagraph"/>
        <w:numPr>
          <w:ilvl w:val="0"/>
          <w:numId w:val="2"/>
        </w:numPr>
        <w:tabs>
          <w:tab w:val="left" w:pos="1080"/>
          <w:tab w:val="left" w:pos="1260"/>
        </w:tabs>
        <w:spacing w:after="0" w:line="360" w:lineRule="auto"/>
        <w:ind w:left="0" w:firstLine="567"/>
        <w:jc w:val="both"/>
        <w:rPr>
          <w:rFonts w:ascii="GHEA Grapalat" w:hAnsi="GHEA Grapalat"/>
          <w:sz w:val="24"/>
          <w:szCs w:val="24"/>
          <w:lang w:val="hy-AM"/>
        </w:rPr>
      </w:pPr>
      <w:r>
        <w:rPr>
          <w:rFonts w:ascii="GHEA Grapalat" w:eastAsia="Times New Roman" w:hAnsi="GHEA Grapalat" w:cs="Sylfaen"/>
          <w:sz w:val="24"/>
          <w:szCs w:val="24"/>
          <w:lang w:val="hy-AM" w:eastAsia="ru-RU"/>
        </w:rPr>
        <w:t>ս</w:t>
      </w:r>
      <w:r w:rsidRPr="00433AFF">
        <w:rPr>
          <w:rFonts w:ascii="GHEA Grapalat" w:eastAsia="Times New Roman" w:hAnsi="GHEA Grapalat" w:cs="Sylfaen"/>
          <w:sz w:val="24"/>
          <w:szCs w:val="24"/>
          <w:lang w:val="hy-AM" w:eastAsia="ru-RU"/>
        </w:rPr>
        <w:t xml:space="preserve">ահմանել, որ մինչև սույն </w:t>
      </w:r>
      <w:r w:rsidRPr="00EB69B7">
        <w:rPr>
          <w:rFonts w:ascii="GHEA Grapalat" w:eastAsia="Times New Roman" w:hAnsi="GHEA Grapalat" w:cs="Arial"/>
          <w:color w:val="333333"/>
          <w:sz w:val="24"/>
          <w:szCs w:val="24"/>
          <w:lang w:val="hy-AM"/>
        </w:rPr>
        <w:t>որոշումն</w:t>
      </w:r>
      <w:r w:rsidRPr="00433AFF">
        <w:rPr>
          <w:rFonts w:ascii="GHEA Grapalat" w:eastAsia="Times New Roman" w:hAnsi="GHEA Grapalat" w:cs="Sylfaen"/>
          <w:sz w:val="24"/>
          <w:szCs w:val="24"/>
          <w:lang w:val="hy-AM" w:eastAsia="ru-RU"/>
        </w:rPr>
        <w:t xml:space="preserve"> ուժի մեջ մտնելը տեղեկատվական բազաների միջև ինքնաշխատ եղանակով տվյալների փոխանակման ընթացքում ի հայտ եկած տեխնիկական վրիպակների արդյունքում շահառուի վարկային պարտավորության (պարտավորությունների) </w:t>
      </w:r>
      <w:r w:rsidRPr="00433AFF">
        <w:rPr>
          <w:rFonts w:ascii="GHEA Grapalat" w:hAnsi="GHEA Grapalat"/>
          <w:sz w:val="24"/>
          <w:szCs w:val="24"/>
          <w:lang w:val="hy-AM"/>
        </w:rPr>
        <w:t>մարմանն</w:t>
      </w:r>
      <w:r w:rsidRPr="00433AFF">
        <w:rPr>
          <w:rFonts w:ascii="GHEA Grapalat" w:eastAsia="Times New Roman" w:hAnsi="GHEA Grapalat" w:cs="Sylfaen"/>
          <w:sz w:val="24"/>
          <w:szCs w:val="24"/>
          <w:lang w:val="hy-AM" w:eastAsia="ru-RU"/>
        </w:rPr>
        <w:t xml:space="preserve"> ուղղված աջակցության ավել վճարված գումարները </w:t>
      </w:r>
      <w:r>
        <w:rPr>
          <w:rFonts w:ascii="GHEA Grapalat" w:eastAsia="Times New Roman" w:hAnsi="GHEA Grapalat" w:cs="Sylfaen"/>
          <w:sz w:val="24"/>
          <w:szCs w:val="24"/>
          <w:lang w:val="hy-AM" w:eastAsia="ru-RU"/>
        </w:rPr>
        <w:t>վարկատուների</w:t>
      </w:r>
      <w:r w:rsidRPr="00433AFF">
        <w:rPr>
          <w:rFonts w:ascii="GHEA Grapalat" w:eastAsia="Times New Roman" w:hAnsi="GHEA Grapalat" w:cs="Sylfaen"/>
          <w:sz w:val="24"/>
          <w:szCs w:val="24"/>
          <w:lang w:val="hy-AM" w:eastAsia="ru-RU"/>
        </w:rPr>
        <w:t xml:space="preserve"> կողմից պետական բյուջե հետ վերադարձման ենթակա չեն:</w:t>
      </w:r>
      <w:r>
        <w:rPr>
          <w:rFonts w:ascii="GHEA Grapalat" w:eastAsia="Times New Roman" w:hAnsi="GHEA Grapalat" w:cs="Sylfaen"/>
          <w:sz w:val="24"/>
          <w:szCs w:val="24"/>
          <w:lang w:val="hy-AM" w:eastAsia="ru-RU"/>
        </w:rPr>
        <w:t xml:space="preserve"> </w:t>
      </w:r>
      <w:r>
        <w:rPr>
          <w:rFonts w:ascii="GHEA Grapalat" w:hAnsi="GHEA Grapalat"/>
          <w:sz w:val="24"/>
          <w:szCs w:val="24"/>
          <w:lang w:val="hy-AM"/>
        </w:rPr>
        <w:t xml:space="preserve">Ստեղծված իրավիճակը քննարկելիս հարկ է նկատի ունենալ, որ այն շահառուի կամ վարկատուի վարքագծի արդյունք չէ։ Ընդ դրում, միջոցները ծախսվել են միջոցառման նպատակին համահունչ՝ ուղղվել են անձանց վարկերի մարմանը։ Բացի այդ, վարկատուները </w:t>
      </w:r>
      <w:r>
        <w:rPr>
          <w:rFonts w:ascii="GHEA Grapalat" w:hAnsi="GHEA Grapalat"/>
          <w:sz w:val="24"/>
          <w:szCs w:val="24"/>
          <w:lang w:val="hy-AM"/>
        </w:rPr>
        <w:lastRenderedPageBreak/>
        <w:t xml:space="preserve">կատարված հատկացումների հաշվառմամբ կատարել են վարկերի մարումներ, հնարավոր է՝ նաև </w:t>
      </w:r>
      <w:r w:rsidRPr="00265CDA">
        <w:rPr>
          <w:rFonts w:ascii="GHEA Grapalat" w:hAnsi="GHEA Grapalat"/>
          <w:sz w:val="24"/>
          <w:szCs w:val="24"/>
          <w:lang w:val="hy-AM"/>
        </w:rPr>
        <w:t>շահառուների անհուսալի վարկերի գծով կուտակված տույժերի, տուգանքների և վարկի սպասարկման հետ կապված ժամկետանց այլ վճարների 80%-ի չափով ներում</w:t>
      </w:r>
      <w:r>
        <w:rPr>
          <w:rFonts w:ascii="GHEA Grapalat" w:hAnsi="GHEA Grapalat"/>
          <w:sz w:val="24"/>
          <w:szCs w:val="24"/>
          <w:lang w:val="hy-AM"/>
        </w:rPr>
        <w:t xml:space="preserve">։ Ավել վճարված աջակցության գումարների վերադարձը նշանակում է այս ամբողջ գործընթացի վերանայում։ Առանձին դեպքերում նոր դիմումների  հիման վրա անձինք դարձել են կամ կարող են դառնալ միջոցառման շահառուներ։ Այս ամենի հաշվառմամբ հատկացված </w:t>
      </w:r>
      <w:r w:rsidR="004560D0">
        <w:rPr>
          <w:rFonts w:ascii="GHEA Grapalat" w:hAnsi="GHEA Grapalat"/>
          <w:sz w:val="24"/>
          <w:szCs w:val="24"/>
          <w:lang w:val="hy-AM"/>
        </w:rPr>
        <w:t>միջոց</w:t>
      </w:r>
      <w:r>
        <w:rPr>
          <w:rFonts w:ascii="GHEA Grapalat" w:hAnsi="GHEA Grapalat"/>
          <w:sz w:val="24"/>
          <w:szCs w:val="24"/>
          <w:lang w:val="hy-AM"/>
        </w:rPr>
        <w:t>ների վերադարձը պետական բյուջե նպատակահարմար չէ,</w:t>
      </w:r>
      <w:r w:rsidRPr="0097496C">
        <w:rPr>
          <w:rFonts w:ascii="GHEA Grapalat" w:hAnsi="GHEA Grapalat"/>
          <w:sz w:val="24"/>
          <w:szCs w:val="24"/>
          <w:lang w:val="hy-AM"/>
        </w:rPr>
        <w:t xml:space="preserve"> </w:t>
      </w:r>
    </w:p>
    <w:p w:rsidR="00A34FEE" w:rsidRPr="006A51D1" w:rsidRDefault="00A34FEE" w:rsidP="00A34FEE">
      <w:pPr>
        <w:pStyle w:val="ListParagraph"/>
        <w:numPr>
          <w:ilvl w:val="0"/>
          <w:numId w:val="2"/>
        </w:numPr>
        <w:tabs>
          <w:tab w:val="left" w:pos="1080"/>
          <w:tab w:val="left" w:pos="1260"/>
        </w:tabs>
        <w:spacing w:after="0" w:line="360" w:lineRule="auto"/>
        <w:ind w:left="0" w:firstLine="567"/>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երկարաձգել </w:t>
      </w:r>
      <w:r>
        <w:rPr>
          <w:rFonts w:ascii="GHEA Grapalat" w:hAnsi="GHEA Grapalat" w:cs="Sylfaen"/>
          <w:sz w:val="24"/>
          <w:szCs w:val="24"/>
          <w:lang w:val="hy-AM"/>
        </w:rPr>
        <w:t>մ</w:t>
      </w:r>
      <w:r w:rsidRPr="009C4391">
        <w:rPr>
          <w:rFonts w:ascii="GHEA Grapalat" w:hAnsi="GHEA Grapalat" w:cs="Sylfaen"/>
          <w:sz w:val="24"/>
          <w:szCs w:val="24"/>
          <w:lang w:val="hy-AM"/>
        </w:rPr>
        <w:t xml:space="preserve">իջոցառման շրջանակներում (շահառու դառնալու համար) դիմելու ժամկետը երկարացվել է մինչև 2026 թվականի </w:t>
      </w:r>
      <w:r w:rsidR="000D191E" w:rsidRPr="00B670D2">
        <w:rPr>
          <w:rFonts w:ascii="GHEA Grapalat" w:hAnsi="GHEA Grapalat" w:cs="Sylfaen"/>
          <w:sz w:val="24"/>
          <w:szCs w:val="24"/>
          <w:lang w:val="hy-AM"/>
        </w:rPr>
        <w:t>դեկտեմբերի</w:t>
      </w:r>
      <w:r w:rsidR="00B670D2">
        <w:rPr>
          <w:rFonts w:ascii="GHEA Grapalat" w:hAnsi="GHEA Grapalat" w:cs="Sylfaen"/>
          <w:sz w:val="24"/>
          <w:szCs w:val="24"/>
          <w:lang w:val="hy-AM"/>
        </w:rPr>
        <w:t xml:space="preserve"> 31-</w:t>
      </w:r>
      <w:r w:rsidRPr="009C4391">
        <w:rPr>
          <w:rFonts w:ascii="GHEA Grapalat" w:hAnsi="GHEA Grapalat" w:cs="Sylfaen"/>
          <w:sz w:val="24"/>
          <w:szCs w:val="24"/>
          <w:lang w:val="hy-AM"/>
        </w:rPr>
        <w:t>ը</w:t>
      </w:r>
      <w:r>
        <w:rPr>
          <w:rFonts w:ascii="GHEA Grapalat" w:hAnsi="GHEA Grapalat" w:cs="Sylfaen"/>
          <w:sz w:val="24"/>
          <w:szCs w:val="24"/>
          <w:lang w:val="hy-AM"/>
        </w:rPr>
        <w:t>,</w:t>
      </w:r>
    </w:p>
    <w:p w:rsidR="00A34FEE" w:rsidRPr="00670684" w:rsidRDefault="00A34FEE" w:rsidP="00A34FEE">
      <w:pPr>
        <w:pStyle w:val="ListParagraph"/>
        <w:numPr>
          <w:ilvl w:val="0"/>
          <w:numId w:val="2"/>
        </w:numPr>
        <w:tabs>
          <w:tab w:val="left" w:pos="1080"/>
          <w:tab w:val="left" w:pos="1260"/>
        </w:tabs>
        <w:spacing w:after="0" w:line="360" w:lineRule="auto"/>
        <w:ind w:left="0" w:firstLine="567"/>
        <w:jc w:val="both"/>
        <w:rPr>
          <w:rFonts w:ascii="GHEA Grapalat" w:eastAsia="Times New Roman" w:hAnsi="GHEA Grapalat" w:cs="Sylfaen"/>
          <w:sz w:val="24"/>
          <w:szCs w:val="24"/>
          <w:lang w:val="hy-AM" w:eastAsia="ru-RU"/>
        </w:rPr>
      </w:pPr>
      <w:r w:rsidRPr="000223A8">
        <w:rPr>
          <w:rFonts w:ascii="GHEA Grapalat" w:eastAsia="Times New Roman" w:hAnsi="GHEA Grapalat" w:cs="Sylfaen"/>
          <w:sz w:val="24"/>
          <w:szCs w:val="24"/>
          <w:lang w:val="hy-AM" w:eastAsia="ru-RU"/>
        </w:rPr>
        <w:t>սահմանել բացառություն այն դեպքերի համար</w:t>
      </w:r>
      <w:r w:rsidRPr="004E63FB">
        <w:rPr>
          <w:rFonts w:ascii="GHEA Grapalat" w:eastAsia="Times New Roman" w:hAnsi="GHEA Grapalat" w:cs="Sylfaen"/>
          <w:sz w:val="24"/>
          <w:szCs w:val="24"/>
          <w:lang w:val="hy-AM" w:eastAsia="ru-RU"/>
        </w:rPr>
        <w:t>, որ</w:t>
      </w:r>
      <w:r w:rsidRPr="000223A8">
        <w:rPr>
          <w:rFonts w:ascii="GHEA Grapalat" w:eastAsia="Times New Roman" w:hAnsi="GHEA Grapalat" w:cs="Sylfaen"/>
          <w:sz w:val="24"/>
          <w:szCs w:val="24"/>
          <w:lang w:val="hy-AM" w:eastAsia="ru-RU"/>
        </w:rPr>
        <w:t xml:space="preserve"> </w:t>
      </w:r>
      <w:r w:rsidRPr="00670684">
        <w:rPr>
          <w:rFonts w:ascii="GHEA Grapalat" w:hAnsi="GHEA Grapalat" w:cs="Arial"/>
          <w:sz w:val="24"/>
          <w:szCs w:val="24"/>
          <w:lang w:val="hy-AM"/>
        </w:rPr>
        <w:t>3 ամիս անընդմեջ շահառուն (շահառուի համար) եկամտային հարկ չհաշվարկ(վ)ելու կամ այդ եռամսյա ժամանակահատվածում յուրաքանչյուր ամիս 18750 դրամից պակաս եկամտային հարկ հաշվարկ(վ)ելու դեպքում աջակցության տրամադրման դադարեցման դեպքում ևս մեկ անգամ դիմելու և շահառու ճանաչվելու հնարավորության տրվի,</w:t>
      </w:r>
    </w:p>
    <w:p w:rsidR="005C1D40" w:rsidRPr="001B4612" w:rsidRDefault="00A34FEE" w:rsidP="001B4612">
      <w:pPr>
        <w:pStyle w:val="ListParagraph"/>
        <w:numPr>
          <w:ilvl w:val="0"/>
          <w:numId w:val="2"/>
        </w:numPr>
        <w:tabs>
          <w:tab w:val="left" w:pos="1080"/>
          <w:tab w:val="left" w:pos="1260"/>
        </w:tabs>
        <w:spacing w:after="0" w:line="360" w:lineRule="auto"/>
        <w:ind w:left="0" w:firstLine="567"/>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սահմանել ժամկետներ՝ նախագծով առաջարկվող փոփոխությունների ծրագրային ապահով</w:t>
      </w:r>
      <w:r w:rsidR="001B4612">
        <w:rPr>
          <w:rFonts w:ascii="GHEA Grapalat" w:eastAsia="Times New Roman" w:hAnsi="GHEA Grapalat" w:cs="Sylfaen"/>
          <w:sz w:val="24"/>
          <w:szCs w:val="24"/>
          <w:lang w:val="hy-AM" w:eastAsia="ru-RU"/>
        </w:rPr>
        <w:t>ումը մշակելու և ներդնելու համար</w:t>
      </w:r>
      <w:r w:rsidR="005C1D40" w:rsidRPr="001B4612">
        <w:rPr>
          <w:rFonts w:ascii="GHEA Grapalat" w:eastAsia="Times New Roman" w:hAnsi="GHEA Grapalat" w:cs="Sylfaen"/>
          <w:sz w:val="24"/>
          <w:szCs w:val="24"/>
          <w:lang w:val="hy-AM" w:eastAsia="ru-RU"/>
        </w:rPr>
        <w:t>:</w:t>
      </w:r>
    </w:p>
    <w:p w:rsidR="00A34FEE" w:rsidRDefault="00A34FEE" w:rsidP="00A34FEE">
      <w:pPr>
        <w:shd w:val="clear" w:color="auto" w:fill="FFFFFF"/>
        <w:tabs>
          <w:tab w:val="left" w:pos="567"/>
        </w:tabs>
        <w:spacing w:after="0" w:line="360" w:lineRule="auto"/>
        <w:contextualSpacing/>
        <w:jc w:val="both"/>
        <w:rPr>
          <w:rFonts w:ascii="GHEA Grapalat" w:eastAsia="Times New Roman" w:hAnsi="GHEA Grapalat" w:cs="Arial"/>
          <w:color w:val="000000"/>
          <w:sz w:val="24"/>
          <w:szCs w:val="24"/>
          <w:lang w:val="hy-AM"/>
        </w:rPr>
      </w:pPr>
    </w:p>
    <w:p w:rsidR="00A34FEE" w:rsidRPr="002E41E7" w:rsidRDefault="00A34FEE" w:rsidP="00A34FEE">
      <w:pPr>
        <w:pStyle w:val="ListParagraph"/>
        <w:numPr>
          <w:ilvl w:val="0"/>
          <w:numId w:val="1"/>
        </w:numPr>
        <w:tabs>
          <w:tab w:val="left" w:pos="1080"/>
        </w:tabs>
        <w:spacing w:after="0" w:line="360" w:lineRule="auto"/>
        <w:ind w:left="0" w:right="4" w:firstLine="567"/>
        <w:jc w:val="both"/>
        <w:rPr>
          <w:rFonts w:ascii="GHEA Grapalat" w:hAnsi="GHEA Grapalat" w:cs="Sylfaen"/>
          <w:b/>
          <w:bCs/>
          <w:sz w:val="24"/>
          <w:szCs w:val="24"/>
          <w:lang w:val="hy-AM"/>
        </w:rPr>
      </w:pPr>
      <w:r w:rsidRPr="002E41E7">
        <w:rPr>
          <w:rFonts w:ascii="GHEA Grapalat" w:hAnsi="GHEA Grapalat" w:cs="Sylfaen"/>
          <w:b/>
          <w:bCs/>
          <w:sz w:val="24"/>
          <w:szCs w:val="24"/>
          <w:lang w:val="hy-AM"/>
        </w:rPr>
        <w:t xml:space="preserve">Իրավական ակտի կիրառման դեպքում ակնկալվող արդյունքը </w:t>
      </w:r>
    </w:p>
    <w:p w:rsidR="00A34FEE" w:rsidRDefault="00A34FEE" w:rsidP="00A34FEE">
      <w:pPr>
        <w:tabs>
          <w:tab w:val="left" w:pos="9639"/>
        </w:tabs>
        <w:spacing w:after="0" w:line="360" w:lineRule="auto"/>
        <w:ind w:right="4" w:firstLine="567"/>
        <w:jc w:val="both"/>
        <w:rPr>
          <w:rFonts w:ascii="GHEA Grapalat" w:hAnsi="GHEA Grapalat"/>
          <w:bCs/>
          <w:color w:val="000000"/>
          <w:sz w:val="24"/>
          <w:szCs w:val="24"/>
          <w:lang w:val="af-ZA"/>
        </w:rPr>
      </w:pPr>
      <w:r w:rsidRPr="007E02AA">
        <w:rPr>
          <w:rFonts w:ascii="GHEA Grapalat" w:hAnsi="GHEA Grapalat"/>
          <w:bCs/>
          <w:color w:val="000000"/>
          <w:sz w:val="24"/>
          <w:szCs w:val="24"/>
          <w:lang w:val="af-ZA"/>
        </w:rPr>
        <w:t>Նախագծի ընդունմամբ</w:t>
      </w:r>
      <w:r w:rsidRPr="007E02AA">
        <w:rPr>
          <w:rFonts w:ascii="GHEA Grapalat" w:hAnsi="GHEA Grapalat"/>
          <w:bCs/>
          <w:color w:val="000000"/>
          <w:sz w:val="24"/>
          <w:szCs w:val="24"/>
          <w:lang w:val="hy-AM"/>
        </w:rPr>
        <w:t xml:space="preserve"> կլուծվեն </w:t>
      </w:r>
      <w:r w:rsidRPr="007E02AA">
        <w:rPr>
          <w:rFonts w:ascii="GHEA Grapalat" w:hAnsi="GHEA Grapalat" w:cs="Sylfaen"/>
          <w:sz w:val="24"/>
          <w:szCs w:val="24"/>
          <w:lang w:val="hy-AM"/>
        </w:rPr>
        <w:t>իրավակիրառական պրակտիկայում ծագած խնդիրները</w:t>
      </w:r>
      <w:r w:rsidRPr="007E02AA">
        <w:rPr>
          <w:rFonts w:ascii="GHEA Grapalat" w:hAnsi="GHEA Grapalat"/>
          <w:bCs/>
          <w:color w:val="000000"/>
          <w:sz w:val="24"/>
          <w:szCs w:val="24"/>
          <w:lang w:val="af-ZA"/>
        </w:rPr>
        <w:t xml:space="preserve">: </w:t>
      </w:r>
    </w:p>
    <w:p w:rsidR="00A34FEE" w:rsidRDefault="00A34FEE" w:rsidP="00A34FEE">
      <w:pPr>
        <w:tabs>
          <w:tab w:val="left" w:pos="9639"/>
        </w:tabs>
        <w:spacing w:after="0" w:line="360" w:lineRule="auto"/>
        <w:ind w:right="4" w:firstLine="567"/>
        <w:jc w:val="both"/>
        <w:rPr>
          <w:rFonts w:ascii="GHEA Grapalat" w:hAnsi="GHEA Grapalat"/>
          <w:bCs/>
          <w:color w:val="000000"/>
          <w:sz w:val="24"/>
          <w:szCs w:val="24"/>
          <w:lang w:val="af-ZA"/>
        </w:rPr>
      </w:pPr>
    </w:p>
    <w:p w:rsidR="00A34FEE" w:rsidRPr="002E41E7" w:rsidRDefault="00A34FEE" w:rsidP="00A34FEE">
      <w:pPr>
        <w:pStyle w:val="ListParagraph"/>
        <w:numPr>
          <w:ilvl w:val="0"/>
          <w:numId w:val="1"/>
        </w:numPr>
        <w:tabs>
          <w:tab w:val="left" w:pos="1080"/>
        </w:tabs>
        <w:spacing w:after="0" w:line="360" w:lineRule="auto"/>
        <w:ind w:left="0" w:right="4" w:firstLine="567"/>
        <w:jc w:val="both"/>
        <w:rPr>
          <w:rFonts w:ascii="GHEA Grapalat" w:hAnsi="GHEA Grapalat"/>
          <w:bCs/>
          <w:color w:val="000000"/>
          <w:sz w:val="24"/>
          <w:szCs w:val="24"/>
          <w:lang w:val="af-ZA"/>
        </w:rPr>
      </w:pPr>
      <w:r w:rsidRPr="007E02AA">
        <w:rPr>
          <w:rFonts w:ascii="GHEA Grapalat" w:hAnsi="GHEA Grapalat" w:cs="Sylfaen"/>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34FEE" w:rsidRPr="007E02AA" w:rsidRDefault="00A34FEE" w:rsidP="00A34FEE">
      <w:pPr>
        <w:tabs>
          <w:tab w:val="left" w:pos="9639"/>
        </w:tabs>
        <w:spacing w:after="0" w:line="360" w:lineRule="auto"/>
        <w:ind w:right="4" w:firstLine="567"/>
        <w:jc w:val="both"/>
        <w:rPr>
          <w:rFonts w:ascii="GHEA Grapalat" w:hAnsi="GHEA Grapalat"/>
          <w:sz w:val="24"/>
          <w:szCs w:val="24"/>
          <w:lang w:val="hy-AM"/>
        </w:rPr>
      </w:pPr>
      <w:r w:rsidRPr="007E02AA">
        <w:rPr>
          <w:rFonts w:ascii="GHEA Grapalat" w:hAnsi="GHEA Grapalat" w:cs="Sylfaen"/>
          <w:bCs/>
          <w:sz w:val="24"/>
          <w:szCs w:val="24"/>
          <w:lang w:val="hy-AM"/>
        </w:rPr>
        <w:t>ՀՀ կառավարության 2021-2026 թթ. ծրագրի «4.6 Աշխատանք և սոցիալական պաշտպանություն» բաժնում նախատեսված է, որ «Սոցիալական աջակցության քաղաքականությունը հիմնվելու է սոցիալական կարիքի գնահատման և դրան համաչափ սոցիալական ծառայություն տրամադրելու սկզբունքի վրա՝ խրախուսելով անձի սոցիալ-</w:t>
      </w:r>
      <w:r w:rsidRPr="007E02AA">
        <w:rPr>
          <w:rFonts w:ascii="GHEA Grapalat" w:hAnsi="GHEA Grapalat" w:cs="Sylfaen"/>
          <w:bCs/>
          <w:sz w:val="24"/>
          <w:szCs w:val="24"/>
          <w:lang w:val="hy-AM"/>
        </w:rPr>
        <w:lastRenderedPageBreak/>
        <w:t>տնտեսական ակտիվացումը։ Կյանքի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 Նախատեսվում է ավելի շատ ընտանիքների տրամադրել սոցիալական ծառայություններ՝ ավելացնելով ինքնաբավ, արժանապատիվ և սեփական վաստակն ունեցող ընտանիքների թիվը՝ հետզհետե վերացնելով նրանց կախվածությունը պետական աջակցությունից: Աշխատունակ յուրաքանչյուր քաղաքացու աշխատանքի քաջալերումը, խրախուսումը և այս նպատակով անձի հմտությունների ու հնարավորությունների զարգացումը պետության սոցիալական քաղաքականության առանցքն են:»։</w:t>
      </w:r>
      <w:r w:rsidRPr="007E02AA">
        <w:rPr>
          <w:rFonts w:ascii="GHEA Grapalat" w:hAnsi="GHEA Grapalat"/>
          <w:sz w:val="24"/>
          <w:szCs w:val="24"/>
          <w:lang w:val="hy-AM"/>
        </w:rPr>
        <w:t xml:space="preserve"> </w:t>
      </w:r>
    </w:p>
    <w:p w:rsidR="00A34FEE" w:rsidRPr="007E02AA" w:rsidRDefault="00A34FEE" w:rsidP="00A34FEE">
      <w:pPr>
        <w:tabs>
          <w:tab w:val="left" w:pos="567"/>
        </w:tabs>
        <w:spacing w:after="0" w:line="360" w:lineRule="auto"/>
        <w:ind w:right="4" w:firstLine="567"/>
        <w:jc w:val="both"/>
        <w:rPr>
          <w:rFonts w:ascii="GHEA Grapalat" w:hAnsi="GHEA Grapalat" w:cs="Sylfaen"/>
          <w:b/>
          <w:sz w:val="24"/>
          <w:szCs w:val="24"/>
          <w:lang w:val="hy-AM"/>
        </w:rPr>
      </w:pPr>
    </w:p>
    <w:p w:rsidR="00A34FEE" w:rsidRPr="007E02AA" w:rsidRDefault="00A34FEE" w:rsidP="00A34FEE">
      <w:pPr>
        <w:pStyle w:val="ListParagraph"/>
        <w:numPr>
          <w:ilvl w:val="0"/>
          <w:numId w:val="1"/>
        </w:numPr>
        <w:tabs>
          <w:tab w:val="left" w:pos="1080"/>
        </w:tabs>
        <w:spacing w:after="0" w:line="360" w:lineRule="auto"/>
        <w:ind w:left="0" w:right="4" w:firstLine="567"/>
        <w:jc w:val="both"/>
        <w:rPr>
          <w:rFonts w:ascii="GHEA Grapalat" w:hAnsi="GHEA Grapalat" w:cs="Sylfaen"/>
          <w:b/>
          <w:sz w:val="24"/>
          <w:szCs w:val="24"/>
          <w:lang w:val="hy-AM"/>
        </w:rPr>
      </w:pPr>
      <w:r w:rsidRPr="007E02AA">
        <w:rPr>
          <w:rFonts w:ascii="GHEA Grapalat" w:hAnsi="GHEA Grapalat" w:cs="Sylfaen"/>
          <w:b/>
          <w:sz w:val="24"/>
          <w:szCs w:val="24"/>
          <w:lang w:val="hy-AM"/>
        </w:rPr>
        <w:t>Տեղեկանք</w:t>
      </w:r>
    </w:p>
    <w:p w:rsidR="00FE706A" w:rsidRPr="00A34FEE" w:rsidRDefault="00A34FEE" w:rsidP="00987B17">
      <w:pPr>
        <w:spacing w:after="0" w:line="360" w:lineRule="auto"/>
        <w:ind w:right="4" w:firstLine="567"/>
        <w:jc w:val="both"/>
        <w:rPr>
          <w:lang w:val="hy-AM"/>
        </w:rPr>
      </w:pPr>
      <w:r w:rsidRPr="007E02AA">
        <w:rPr>
          <w:rFonts w:ascii="GHEA Grapalat" w:hAnsi="GHEA Grapalat"/>
          <w:sz w:val="24"/>
          <w:szCs w:val="24"/>
          <w:lang w:val="hy-AM"/>
        </w:rPr>
        <w:t xml:space="preserve">«Հայաստանի Հանրապետության կառավարության 2024 թվականի դեկտեմբերի 12-ի N 1990-Լ որոշման մեջ փոփոխություններ </w:t>
      </w:r>
      <w:r w:rsidRPr="00444C2E">
        <w:rPr>
          <w:rFonts w:ascii="GHEA Grapalat" w:hAnsi="GHEA Grapalat"/>
          <w:sz w:val="24"/>
          <w:szCs w:val="24"/>
          <w:lang w:val="hy-AM"/>
        </w:rPr>
        <w:t>և</w:t>
      </w:r>
      <w:r w:rsidRPr="007E02AA">
        <w:rPr>
          <w:rFonts w:ascii="GHEA Grapalat" w:hAnsi="GHEA Grapalat"/>
          <w:sz w:val="24"/>
          <w:szCs w:val="24"/>
          <w:lang w:val="hy-AM"/>
        </w:rPr>
        <w:t xml:space="preserve"> լրացումներ կատարելու մասին» </w:t>
      </w:r>
      <w:r w:rsidRPr="00065C45">
        <w:rPr>
          <w:rStyle w:val="Strong"/>
          <w:rFonts w:ascii="GHEA Grapalat" w:hAnsi="GHEA Grapalat"/>
          <w:b w:val="0"/>
          <w:color w:val="000000"/>
          <w:sz w:val="24"/>
          <w:szCs w:val="24"/>
          <w:lang w:val="hy-AM"/>
        </w:rPr>
        <w:t>Հայաստանի Հանրապետության կառավարության</w:t>
      </w:r>
      <w:r w:rsidRPr="007E02AA">
        <w:rPr>
          <w:rFonts w:ascii="GHEA Grapalat" w:hAnsi="GHEA Grapalat"/>
          <w:sz w:val="24"/>
          <w:szCs w:val="24"/>
          <w:lang w:val="hy-AM"/>
        </w:rPr>
        <w:t xml:space="preserve"> որոշման նախագծի ընդունման դեպքում </w:t>
      </w:r>
      <w:r w:rsidR="007504E8" w:rsidRPr="00DB2299">
        <w:rPr>
          <w:rFonts w:ascii="GHEA Grapalat" w:hAnsi="GHEA Grapalat"/>
          <w:sz w:val="24"/>
          <w:szCs w:val="24"/>
          <w:lang w:val="hy-AM"/>
        </w:rPr>
        <w:t>լրացուցիչ</w:t>
      </w:r>
      <w:r w:rsidR="00751B33" w:rsidRPr="00DB2299">
        <w:rPr>
          <w:rFonts w:ascii="GHEA Grapalat" w:hAnsi="GHEA Grapalat"/>
          <w:sz w:val="24"/>
          <w:szCs w:val="24"/>
          <w:lang w:val="hy-AM"/>
        </w:rPr>
        <w:t xml:space="preserve"> ծախսերի անհրաժեշտություն չի առաջանա, դրանք նախատեսված են </w:t>
      </w:r>
      <w:r>
        <w:rPr>
          <w:rFonts w:ascii="GHEA Grapalat" w:hAnsi="GHEA Grapalat"/>
          <w:sz w:val="24"/>
          <w:szCs w:val="24"/>
          <w:lang w:val="hy-AM"/>
        </w:rPr>
        <w:t>ՀՀ 2026 թվականի պետական բյուջեով (շուրջ 9 մլրդ դրամ</w:t>
      </w:r>
      <w:r w:rsidR="00751B33">
        <w:rPr>
          <w:rFonts w:ascii="GHEA Grapalat" w:hAnsi="GHEA Grapalat"/>
          <w:sz w:val="24"/>
          <w:szCs w:val="24"/>
          <w:lang w:val="hy-AM"/>
        </w:rPr>
        <w:t>)</w:t>
      </w:r>
      <w:r w:rsidRPr="007E02AA">
        <w:rPr>
          <w:rFonts w:ascii="GHEA Grapalat" w:hAnsi="GHEA Grapalat"/>
          <w:sz w:val="24"/>
          <w:szCs w:val="24"/>
          <w:lang w:val="hy-AM"/>
        </w:rPr>
        <w:t xml:space="preserve">։ Ընդ որում, «Նորք» սոցիալական ծառայությունների տեխնոլոգիական և իրազեկման կենտրոն» հիմնադրամի կողմից համապատասխան տեղեկատվական </w:t>
      </w:r>
      <w:r>
        <w:rPr>
          <w:rFonts w:ascii="GHEA Grapalat" w:hAnsi="GHEA Grapalat"/>
          <w:sz w:val="24"/>
          <w:szCs w:val="24"/>
          <w:lang w:val="hy-AM"/>
        </w:rPr>
        <w:t>համակարգում փոփոխությունների</w:t>
      </w:r>
      <w:r w:rsidRPr="007E02AA">
        <w:rPr>
          <w:rFonts w:ascii="GHEA Grapalat" w:hAnsi="GHEA Grapalat"/>
          <w:sz w:val="24"/>
          <w:szCs w:val="24"/>
          <w:lang w:val="hy-AM"/>
        </w:rPr>
        <w:t xml:space="preserve"> մշակման ու ներդրման ծախսերը կատարվելու են </w:t>
      </w:r>
      <w:r>
        <w:rPr>
          <w:rFonts w:ascii="GHEA Grapalat" w:hAnsi="GHEA Grapalat"/>
          <w:sz w:val="24"/>
          <w:szCs w:val="24"/>
          <w:lang w:val="hy-AM"/>
        </w:rPr>
        <w:t>արդեն իսկ հատկացված միջոցների հաշվին</w:t>
      </w:r>
      <w:r w:rsidRPr="007E02AA">
        <w:rPr>
          <w:rFonts w:ascii="GHEA Grapalat" w:hAnsi="GHEA Grapalat"/>
          <w:sz w:val="24"/>
          <w:szCs w:val="24"/>
          <w:lang w:val="hy-AM"/>
        </w:rPr>
        <w:t>:</w:t>
      </w:r>
    </w:p>
    <w:sectPr w:rsidR="00FE706A" w:rsidRPr="00A34FEE" w:rsidSect="00176540">
      <w:pgSz w:w="12240" w:h="15840"/>
      <w:pgMar w:top="1080" w:right="900"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977" w:rsidRDefault="00576977">
      <w:pPr>
        <w:spacing w:line="240" w:lineRule="auto"/>
      </w:pPr>
      <w:r>
        <w:separator/>
      </w:r>
    </w:p>
  </w:endnote>
  <w:endnote w:type="continuationSeparator" w:id="0">
    <w:p w:rsidR="00576977" w:rsidRDefault="005769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DengXian">
    <w:altName w:val="等线"/>
    <w:panose1 w:val="02010600030101010101"/>
    <w:charset w:val="00"/>
    <w:family w:val="auto"/>
    <w:pitch w:val="default"/>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977" w:rsidRDefault="00576977">
      <w:pPr>
        <w:spacing w:after="0"/>
      </w:pPr>
      <w:r>
        <w:separator/>
      </w:r>
    </w:p>
  </w:footnote>
  <w:footnote w:type="continuationSeparator" w:id="0">
    <w:p w:rsidR="00576977" w:rsidRDefault="0057697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4D3C0B"/>
    <w:multiLevelType w:val="multilevel"/>
    <w:tmpl w:val="554D3C0B"/>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64BB1A18"/>
    <w:multiLevelType w:val="multilevel"/>
    <w:tmpl w:val="64BB1A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80F"/>
    <w:rsid w:val="00000E61"/>
    <w:rsid w:val="00007170"/>
    <w:rsid w:val="0001162F"/>
    <w:rsid w:val="000206BA"/>
    <w:rsid w:val="000212D9"/>
    <w:rsid w:val="000223A8"/>
    <w:rsid w:val="00033739"/>
    <w:rsid w:val="00035C50"/>
    <w:rsid w:val="00037E95"/>
    <w:rsid w:val="0005023B"/>
    <w:rsid w:val="000545A7"/>
    <w:rsid w:val="00054F6A"/>
    <w:rsid w:val="00057926"/>
    <w:rsid w:val="00072DEC"/>
    <w:rsid w:val="00073DF5"/>
    <w:rsid w:val="00073EA7"/>
    <w:rsid w:val="00074F4F"/>
    <w:rsid w:val="00090947"/>
    <w:rsid w:val="00094BEA"/>
    <w:rsid w:val="000B1379"/>
    <w:rsid w:val="000B682F"/>
    <w:rsid w:val="000C71CB"/>
    <w:rsid w:val="000D191E"/>
    <w:rsid w:val="000E5D80"/>
    <w:rsid w:val="000F7F45"/>
    <w:rsid w:val="001007A4"/>
    <w:rsid w:val="00101AFD"/>
    <w:rsid w:val="00104914"/>
    <w:rsid w:val="00105977"/>
    <w:rsid w:val="00106B67"/>
    <w:rsid w:val="00107387"/>
    <w:rsid w:val="00112A81"/>
    <w:rsid w:val="00113088"/>
    <w:rsid w:val="00131B3D"/>
    <w:rsid w:val="00137478"/>
    <w:rsid w:val="00143A5C"/>
    <w:rsid w:val="001445B5"/>
    <w:rsid w:val="00156342"/>
    <w:rsid w:val="00162D04"/>
    <w:rsid w:val="00176540"/>
    <w:rsid w:val="00183DAC"/>
    <w:rsid w:val="001848EF"/>
    <w:rsid w:val="001A3F8F"/>
    <w:rsid w:val="001B4612"/>
    <w:rsid w:val="001C5F43"/>
    <w:rsid w:val="001D2649"/>
    <w:rsid w:val="001E787A"/>
    <w:rsid w:val="001F68EB"/>
    <w:rsid w:val="002104C7"/>
    <w:rsid w:val="0021521A"/>
    <w:rsid w:val="002248FF"/>
    <w:rsid w:val="00232FA3"/>
    <w:rsid w:val="00241ACA"/>
    <w:rsid w:val="00241C6E"/>
    <w:rsid w:val="0025714D"/>
    <w:rsid w:val="0027724F"/>
    <w:rsid w:val="00280DEA"/>
    <w:rsid w:val="00286A36"/>
    <w:rsid w:val="002B79B3"/>
    <w:rsid w:val="002C1EBB"/>
    <w:rsid w:val="002C606B"/>
    <w:rsid w:val="002D78D1"/>
    <w:rsid w:val="002E08C2"/>
    <w:rsid w:val="002E41E7"/>
    <w:rsid w:val="002F29EC"/>
    <w:rsid w:val="003108AC"/>
    <w:rsid w:val="0031223C"/>
    <w:rsid w:val="00335B9C"/>
    <w:rsid w:val="00337B50"/>
    <w:rsid w:val="00342EAD"/>
    <w:rsid w:val="00346C5F"/>
    <w:rsid w:val="0035733A"/>
    <w:rsid w:val="00361869"/>
    <w:rsid w:val="00361E84"/>
    <w:rsid w:val="0037127D"/>
    <w:rsid w:val="00377906"/>
    <w:rsid w:val="0038046E"/>
    <w:rsid w:val="003C07F8"/>
    <w:rsid w:val="003C0CE2"/>
    <w:rsid w:val="003E09D9"/>
    <w:rsid w:val="003E599A"/>
    <w:rsid w:val="003F4AD0"/>
    <w:rsid w:val="0040373F"/>
    <w:rsid w:val="00403B41"/>
    <w:rsid w:val="00404A3E"/>
    <w:rsid w:val="004110AD"/>
    <w:rsid w:val="00421636"/>
    <w:rsid w:val="00424F93"/>
    <w:rsid w:val="00434B4E"/>
    <w:rsid w:val="004560D0"/>
    <w:rsid w:val="00463371"/>
    <w:rsid w:val="00467B0A"/>
    <w:rsid w:val="00471D53"/>
    <w:rsid w:val="00477188"/>
    <w:rsid w:val="0047734D"/>
    <w:rsid w:val="00480CD4"/>
    <w:rsid w:val="00490C8A"/>
    <w:rsid w:val="00491B02"/>
    <w:rsid w:val="004922C3"/>
    <w:rsid w:val="004A2D00"/>
    <w:rsid w:val="004B083D"/>
    <w:rsid w:val="004B4A97"/>
    <w:rsid w:val="004C43A8"/>
    <w:rsid w:val="004E270C"/>
    <w:rsid w:val="004E63FB"/>
    <w:rsid w:val="005013DE"/>
    <w:rsid w:val="00503547"/>
    <w:rsid w:val="0050536B"/>
    <w:rsid w:val="0050627C"/>
    <w:rsid w:val="005117AF"/>
    <w:rsid w:val="00526577"/>
    <w:rsid w:val="00530D56"/>
    <w:rsid w:val="0053310B"/>
    <w:rsid w:val="005339D2"/>
    <w:rsid w:val="005406DF"/>
    <w:rsid w:val="00545C4C"/>
    <w:rsid w:val="005467E9"/>
    <w:rsid w:val="005526EA"/>
    <w:rsid w:val="00553C1E"/>
    <w:rsid w:val="005639E1"/>
    <w:rsid w:val="00576977"/>
    <w:rsid w:val="00583520"/>
    <w:rsid w:val="00583989"/>
    <w:rsid w:val="00587C2D"/>
    <w:rsid w:val="00590914"/>
    <w:rsid w:val="00590A58"/>
    <w:rsid w:val="005B5A09"/>
    <w:rsid w:val="005B5F78"/>
    <w:rsid w:val="005C1021"/>
    <w:rsid w:val="005C1D40"/>
    <w:rsid w:val="005C3C45"/>
    <w:rsid w:val="005C403C"/>
    <w:rsid w:val="005C6173"/>
    <w:rsid w:val="005D654E"/>
    <w:rsid w:val="005E5ECB"/>
    <w:rsid w:val="00607E43"/>
    <w:rsid w:val="00611831"/>
    <w:rsid w:val="00616D6F"/>
    <w:rsid w:val="00620351"/>
    <w:rsid w:val="00620581"/>
    <w:rsid w:val="00626381"/>
    <w:rsid w:val="0063601F"/>
    <w:rsid w:val="00643B63"/>
    <w:rsid w:val="00656709"/>
    <w:rsid w:val="0065780F"/>
    <w:rsid w:val="0066700A"/>
    <w:rsid w:val="00670684"/>
    <w:rsid w:val="00685C6A"/>
    <w:rsid w:val="00695B9E"/>
    <w:rsid w:val="00696EB7"/>
    <w:rsid w:val="006A34BF"/>
    <w:rsid w:val="006A51D1"/>
    <w:rsid w:val="006B2797"/>
    <w:rsid w:val="006C449B"/>
    <w:rsid w:val="006C7093"/>
    <w:rsid w:val="006D60FD"/>
    <w:rsid w:val="006E052F"/>
    <w:rsid w:val="006E2862"/>
    <w:rsid w:val="006E7140"/>
    <w:rsid w:val="006F41E2"/>
    <w:rsid w:val="006F4EBC"/>
    <w:rsid w:val="006F7A5C"/>
    <w:rsid w:val="00703BB6"/>
    <w:rsid w:val="00717A53"/>
    <w:rsid w:val="0072481A"/>
    <w:rsid w:val="0073333D"/>
    <w:rsid w:val="007417CE"/>
    <w:rsid w:val="007504E8"/>
    <w:rsid w:val="00751B33"/>
    <w:rsid w:val="00763B9A"/>
    <w:rsid w:val="0076603A"/>
    <w:rsid w:val="0078101B"/>
    <w:rsid w:val="00794485"/>
    <w:rsid w:val="00794AB3"/>
    <w:rsid w:val="007A0BC1"/>
    <w:rsid w:val="007B2766"/>
    <w:rsid w:val="007B3C4B"/>
    <w:rsid w:val="007B582F"/>
    <w:rsid w:val="007C424E"/>
    <w:rsid w:val="007D2DBA"/>
    <w:rsid w:val="007E02AA"/>
    <w:rsid w:val="007F0B61"/>
    <w:rsid w:val="007F112A"/>
    <w:rsid w:val="007F5A36"/>
    <w:rsid w:val="00800347"/>
    <w:rsid w:val="00805AC2"/>
    <w:rsid w:val="0081100E"/>
    <w:rsid w:val="00813AA5"/>
    <w:rsid w:val="00816FC5"/>
    <w:rsid w:val="0082057E"/>
    <w:rsid w:val="008301CB"/>
    <w:rsid w:val="0083209C"/>
    <w:rsid w:val="008350F0"/>
    <w:rsid w:val="00842ECA"/>
    <w:rsid w:val="00844337"/>
    <w:rsid w:val="0084669D"/>
    <w:rsid w:val="00856D91"/>
    <w:rsid w:val="0086379C"/>
    <w:rsid w:val="00871732"/>
    <w:rsid w:val="0087182E"/>
    <w:rsid w:val="008719A4"/>
    <w:rsid w:val="00877049"/>
    <w:rsid w:val="00881E7C"/>
    <w:rsid w:val="008B038F"/>
    <w:rsid w:val="008C2AFF"/>
    <w:rsid w:val="008C53CA"/>
    <w:rsid w:val="008D1D91"/>
    <w:rsid w:val="008E45DC"/>
    <w:rsid w:val="008E477F"/>
    <w:rsid w:val="008E7AF8"/>
    <w:rsid w:val="00900223"/>
    <w:rsid w:val="00913374"/>
    <w:rsid w:val="00931663"/>
    <w:rsid w:val="00935135"/>
    <w:rsid w:val="0094098C"/>
    <w:rsid w:val="00947C09"/>
    <w:rsid w:val="009559BE"/>
    <w:rsid w:val="009570A2"/>
    <w:rsid w:val="009623C7"/>
    <w:rsid w:val="00975106"/>
    <w:rsid w:val="00987B17"/>
    <w:rsid w:val="00987E9C"/>
    <w:rsid w:val="00987EF4"/>
    <w:rsid w:val="009A3CAF"/>
    <w:rsid w:val="009A748C"/>
    <w:rsid w:val="009B7D0E"/>
    <w:rsid w:val="009F1957"/>
    <w:rsid w:val="009F3711"/>
    <w:rsid w:val="00A00840"/>
    <w:rsid w:val="00A00869"/>
    <w:rsid w:val="00A00905"/>
    <w:rsid w:val="00A00B45"/>
    <w:rsid w:val="00A0197B"/>
    <w:rsid w:val="00A109EA"/>
    <w:rsid w:val="00A137F7"/>
    <w:rsid w:val="00A34FEE"/>
    <w:rsid w:val="00A40B29"/>
    <w:rsid w:val="00A431D5"/>
    <w:rsid w:val="00A46AFC"/>
    <w:rsid w:val="00A73041"/>
    <w:rsid w:val="00A771C7"/>
    <w:rsid w:val="00A965D5"/>
    <w:rsid w:val="00AD0039"/>
    <w:rsid w:val="00AD6379"/>
    <w:rsid w:val="00AD667D"/>
    <w:rsid w:val="00AE50B5"/>
    <w:rsid w:val="00AF0240"/>
    <w:rsid w:val="00AF2633"/>
    <w:rsid w:val="00AF768E"/>
    <w:rsid w:val="00B22865"/>
    <w:rsid w:val="00B36282"/>
    <w:rsid w:val="00B4324D"/>
    <w:rsid w:val="00B5093F"/>
    <w:rsid w:val="00B538E6"/>
    <w:rsid w:val="00B5434C"/>
    <w:rsid w:val="00B60689"/>
    <w:rsid w:val="00B64615"/>
    <w:rsid w:val="00B670D2"/>
    <w:rsid w:val="00B73BA9"/>
    <w:rsid w:val="00B81468"/>
    <w:rsid w:val="00B9542F"/>
    <w:rsid w:val="00BA19E1"/>
    <w:rsid w:val="00BA407F"/>
    <w:rsid w:val="00BA671B"/>
    <w:rsid w:val="00BA7EEC"/>
    <w:rsid w:val="00BC67DF"/>
    <w:rsid w:val="00BE16CD"/>
    <w:rsid w:val="00BF11AF"/>
    <w:rsid w:val="00BF12E6"/>
    <w:rsid w:val="00BF1B70"/>
    <w:rsid w:val="00C115BE"/>
    <w:rsid w:val="00C135C6"/>
    <w:rsid w:val="00C22FE6"/>
    <w:rsid w:val="00C257D4"/>
    <w:rsid w:val="00C5051F"/>
    <w:rsid w:val="00C54EB1"/>
    <w:rsid w:val="00C60CDA"/>
    <w:rsid w:val="00C63BBC"/>
    <w:rsid w:val="00C71022"/>
    <w:rsid w:val="00C83BE2"/>
    <w:rsid w:val="00C914AC"/>
    <w:rsid w:val="00C9172F"/>
    <w:rsid w:val="00C92345"/>
    <w:rsid w:val="00CA4087"/>
    <w:rsid w:val="00CA49EA"/>
    <w:rsid w:val="00CB0B4C"/>
    <w:rsid w:val="00CB1DD8"/>
    <w:rsid w:val="00CB717D"/>
    <w:rsid w:val="00CC60FA"/>
    <w:rsid w:val="00CE7526"/>
    <w:rsid w:val="00CF08DD"/>
    <w:rsid w:val="00CF60BA"/>
    <w:rsid w:val="00D500FB"/>
    <w:rsid w:val="00D53FB6"/>
    <w:rsid w:val="00D545AC"/>
    <w:rsid w:val="00D567FD"/>
    <w:rsid w:val="00D61821"/>
    <w:rsid w:val="00D643CA"/>
    <w:rsid w:val="00D77457"/>
    <w:rsid w:val="00D80B26"/>
    <w:rsid w:val="00D83EEF"/>
    <w:rsid w:val="00D85FD4"/>
    <w:rsid w:val="00DA1EDC"/>
    <w:rsid w:val="00DB2299"/>
    <w:rsid w:val="00DB47D5"/>
    <w:rsid w:val="00DC08AA"/>
    <w:rsid w:val="00DD0309"/>
    <w:rsid w:val="00DE1F6E"/>
    <w:rsid w:val="00DE2C5C"/>
    <w:rsid w:val="00DE7FE5"/>
    <w:rsid w:val="00E01D93"/>
    <w:rsid w:val="00E15131"/>
    <w:rsid w:val="00E21692"/>
    <w:rsid w:val="00E255CA"/>
    <w:rsid w:val="00E6507A"/>
    <w:rsid w:val="00E770BD"/>
    <w:rsid w:val="00E817FC"/>
    <w:rsid w:val="00EA2A99"/>
    <w:rsid w:val="00EC0D24"/>
    <w:rsid w:val="00EC38D7"/>
    <w:rsid w:val="00ED4394"/>
    <w:rsid w:val="00F00D1E"/>
    <w:rsid w:val="00F025DE"/>
    <w:rsid w:val="00F025F3"/>
    <w:rsid w:val="00F0711F"/>
    <w:rsid w:val="00F14C83"/>
    <w:rsid w:val="00F24197"/>
    <w:rsid w:val="00F45B68"/>
    <w:rsid w:val="00F53715"/>
    <w:rsid w:val="00F56982"/>
    <w:rsid w:val="00F63916"/>
    <w:rsid w:val="00F63BBF"/>
    <w:rsid w:val="00F652BA"/>
    <w:rsid w:val="00F72DB6"/>
    <w:rsid w:val="00F831E5"/>
    <w:rsid w:val="00F933B9"/>
    <w:rsid w:val="00F96FF5"/>
    <w:rsid w:val="00FA6452"/>
    <w:rsid w:val="00FB38BA"/>
    <w:rsid w:val="00FC5817"/>
    <w:rsid w:val="00FD4FFB"/>
    <w:rsid w:val="00FE67FB"/>
    <w:rsid w:val="00FE706A"/>
    <w:rsid w:val="00FF15A0"/>
    <w:rsid w:val="00FF3D07"/>
    <w:rsid w:val="15A273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9F27BF-643E-4C86-895B-9D927693D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after="100" w:afterAutospacing="1" w:line="240" w:lineRule="auto"/>
    </w:pPr>
    <w:rPr>
      <w:rFonts w:ascii="GHEA Grapalat" w:eastAsiaTheme="minorEastAsia" w:hAnsi="GHEA Grapalat"/>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Обычный (Web)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character" w:customStyle="1" w:styleId="CommentTextChar">
    <w:name w:val="Comment Text Char"/>
    <w:basedOn w:val="DefaultParagraphFont"/>
    <w:link w:val="CommentText"/>
    <w:uiPriority w:val="99"/>
    <w:semiHidden/>
    <w:rPr>
      <w:rFonts w:ascii="GHEA Grapalat" w:eastAsiaTheme="minorEastAsia" w:hAnsi="GHEA Grapalat"/>
      <w:sz w:val="20"/>
      <w:szCs w:val="20"/>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C53CA"/>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40373F"/>
    <w:pPr>
      <w:spacing w:after="160" w:afterAutospacing="0"/>
    </w:pPr>
    <w:rPr>
      <w:rFonts w:asciiTheme="minorHAnsi" w:eastAsiaTheme="minorHAnsi" w:hAnsiTheme="minorHAnsi"/>
      <w:b/>
      <w:bCs/>
    </w:rPr>
  </w:style>
  <w:style w:type="character" w:customStyle="1" w:styleId="CommentSubjectChar">
    <w:name w:val="Comment Subject Char"/>
    <w:basedOn w:val="CommentTextChar"/>
    <w:link w:val="CommentSubject"/>
    <w:uiPriority w:val="99"/>
    <w:semiHidden/>
    <w:qFormat/>
    <w:rsid w:val="0040373F"/>
    <w:rPr>
      <w:rFonts w:ascii="GHEA Grapalat" w:eastAsiaTheme="minorEastAsia" w:hAnsi="GHEA Grapala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645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BE718-0FCE-4D04-AA9D-E8956294E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1719</Words>
  <Characters>9803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Andranik.Gevorgyan</dc:creator>
  <cp:keywords>https://mul2.gov.am/tasks/1270986/oneclick?token=f749ef5fa46ea9a7d348335d767fb322</cp:keywords>
  <cp:lastModifiedBy>Andranik.Gevorgyan</cp:lastModifiedBy>
  <cp:revision>9</cp:revision>
  <dcterms:created xsi:type="dcterms:W3CDTF">2026-01-13T06:23:00Z</dcterms:created>
  <dcterms:modified xsi:type="dcterms:W3CDTF">2026-01-21T11:38:00Z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2057-12.2.0.23155</vt:lpwstr>
  </property>
  <property fmtid="{D5CDD505-2E9C-101B-9397-08002B2CF9AE}" pid="3" name="ICV">
    <vt:lpwstr>C211B14462574110B7B187E59BAA36A5_13</vt:lpwstr>
  </property>
</Properties>
</file>