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6397" w:rsidRDefault="00666397" w:rsidP="00666397">
      <w:pPr>
        <w:tabs>
          <w:tab w:val="center" w:pos="900"/>
          <w:tab w:val="left" w:pos="1260"/>
        </w:tabs>
        <w:spacing w:after="0" w:line="360" w:lineRule="auto"/>
        <w:jc w:val="center"/>
        <w:rPr>
          <w:rFonts w:ascii="GHEA Grapalat" w:eastAsia="Calibri" w:hAnsi="GHEA Grapalat" w:cs="Times New Roman"/>
          <w:b/>
          <w:bCs/>
          <w:sz w:val="24"/>
          <w:szCs w:val="24"/>
        </w:rPr>
      </w:pPr>
      <w:r w:rsidRPr="00195BF5">
        <w:rPr>
          <w:rFonts w:ascii="GHEA Grapalat" w:eastAsia="Calibri" w:hAnsi="GHEA Grapalat" w:cs="Times New Roman"/>
          <w:b/>
          <w:bCs/>
          <w:sz w:val="24"/>
          <w:szCs w:val="24"/>
          <w:lang w:val="hy-AM"/>
        </w:rPr>
        <w:t>ԱՄՓՈՓԱԹԵՐԹ</w:t>
      </w:r>
    </w:p>
    <w:p w:rsidR="000B4D0E" w:rsidRPr="000B4D0E" w:rsidRDefault="000B4D0E" w:rsidP="000B4D0E">
      <w:pPr>
        <w:spacing w:after="0" w:line="360" w:lineRule="auto"/>
        <w:jc w:val="center"/>
        <w:rPr>
          <w:rFonts w:ascii="GHEA Grapalat" w:eastAsia="Calibri" w:hAnsi="GHEA Grapalat" w:cs="Times New Roman"/>
          <w:b/>
          <w:sz w:val="24"/>
          <w:szCs w:val="24"/>
          <w:lang w:val="fr-FR"/>
        </w:rPr>
      </w:pPr>
      <w:r w:rsidRPr="000B4D0E">
        <w:rPr>
          <w:rFonts w:ascii="GHEA Grapalat" w:eastAsia="Calibri" w:hAnsi="GHEA Grapalat" w:cs="Times New Roman"/>
          <w:b/>
          <w:sz w:val="24"/>
          <w:szCs w:val="24"/>
          <w:lang w:val="af-ZA"/>
        </w:rPr>
        <w:t>«ՍՊՈՐՏԻ ԲՆԱԳԱՎԱՌՈՒՄ ՆՇԱՆԱԿԱԼԻ ՆՎԱՃՈՒՄՆԵՐ ՈՒՆԵՑՈՂ Մ</w:t>
      </w:r>
      <w:r w:rsidRPr="000B4D0E">
        <w:rPr>
          <w:rFonts w:ascii="GHEA Grapalat" w:eastAsia="Calibri" w:hAnsi="GHEA Grapalat" w:cs="Times New Roman"/>
          <w:b/>
          <w:sz w:val="24"/>
          <w:szCs w:val="24"/>
        </w:rPr>
        <w:t>Ի</w:t>
      </w:r>
      <w:r w:rsidRPr="000B4D0E">
        <w:rPr>
          <w:rFonts w:ascii="GHEA Grapalat" w:eastAsia="Calibri" w:hAnsi="GHEA Grapalat" w:cs="Times New Roman"/>
          <w:b/>
          <w:sz w:val="24"/>
          <w:szCs w:val="24"/>
          <w:lang w:val="af-ZA"/>
        </w:rPr>
        <w:t xml:space="preserve"> </w:t>
      </w:r>
      <w:r w:rsidRPr="000B4D0E">
        <w:rPr>
          <w:rFonts w:ascii="GHEA Grapalat" w:eastAsia="Calibri" w:hAnsi="GHEA Grapalat" w:cs="Times New Roman"/>
          <w:b/>
          <w:sz w:val="24"/>
          <w:szCs w:val="24"/>
        </w:rPr>
        <w:t>ՇԱՐՔ</w:t>
      </w:r>
      <w:r w:rsidRPr="000B4D0E">
        <w:rPr>
          <w:rFonts w:ascii="GHEA Grapalat" w:eastAsia="Calibri" w:hAnsi="GHEA Grapalat" w:cs="Times New Roman"/>
          <w:b/>
          <w:sz w:val="24"/>
          <w:szCs w:val="24"/>
          <w:lang w:val="af-ZA"/>
        </w:rPr>
        <w:t xml:space="preserve"> </w:t>
      </w:r>
      <w:r w:rsidRPr="000B4D0E">
        <w:rPr>
          <w:rFonts w:ascii="GHEA Grapalat" w:eastAsia="Calibri" w:hAnsi="GHEA Grapalat" w:cs="Times New Roman"/>
          <w:b/>
          <w:sz w:val="24"/>
          <w:szCs w:val="24"/>
        </w:rPr>
        <w:t>ՔԱՂԱՔԱՑԻՆԵՐԻ</w:t>
      </w:r>
      <w:r w:rsidRPr="000B4D0E">
        <w:rPr>
          <w:rFonts w:ascii="GHEA Grapalat" w:eastAsia="Calibri" w:hAnsi="GHEA Grapalat" w:cs="Times New Roman"/>
          <w:b/>
          <w:sz w:val="24"/>
          <w:szCs w:val="24"/>
          <w:lang w:val="af-ZA"/>
        </w:rPr>
        <w:t xml:space="preserve"> </w:t>
      </w:r>
      <w:r w:rsidRPr="000B4D0E">
        <w:rPr>
          <w:rFonts w:ascii="GHEA Grapalat" w:eastAsia="Calibri" w:hAnsi="GHEA Grapalat" w:cs="Times New Roman"/>
          <w:b/>
          <w:sz w:val="24"/>
          <w:szCs w:val="24"/>
          <w:lang w:val="fr-FR"/>
        </w:rPr>
        <w:t xml:space="preserve">ՇԱՐՔԱՅԻՆ ԿԱԶՄԻ </w:t>
      </w:r>
      <w:r w:rsidRPr="000B4D0E">
        <w:rPr>
          <w:rFonts w:ascii="GHEA Grapalat" w:eastAsia="Calibri" w:hAnsi="GHEA Grapalat" w:cs="Times New Roman"/>
          <w:b/>
          <w:sz w:val="24"/>
          <w:szCs w:val="24"/>
          <w:lang w:val="af-ZA"/>
        </w:rPr>
        <w:t xml:space="preserve">ՊԱՐՏԱԴԻՐ </w:t>
      </w:r>
      <w:r w:rsidRPr="000B4D0E">
        <w:rPr>
          <w:rFonts w:ascii="GHEA Grapalat" w:eastAsia="Calibri" w:hAnsi="GHEA Grapalat" w:cs="Times New Roman"/>
          <w:b/>
          <w:sz w:val="24"/>
          <w:szCs w:val="24"/>
          <w:lang w:val="en-GB"/>
        </w:rPr>
        <w:t>ԶԻՆՎՈՐԱԿԱՆ</w:t>
      </w:r>
      <w:r w:rsidRPr="000B4D0E">
        <w:rPr>
          <w:rFonts w:ascii="GHEA Grapalat" w:eastAsia="Calibri" w:hAnsi="GHEA Grapalat" w:cs="Times New Roman"/>
          <w:b/>
          <w:sz w:val="24"/>
          <w:szCs w:val="24"/>
          <w:lang w:val="af-ZA"/>
        </w:rPr>
        <w:t xml:space="preserve"> </w:t>
      </w:r>
      <w:r w:rsidRPr="000B4D0E">
        <w:rPr>
          <w:rFonts w:ascii="GHEA Grapalat" w:eastAsia="Calibri" w:hAnsi="GHEA Grapalat" w:cs="Times New Roman"/>
          <w:b/>
          <w:sz w:val="24"/>
          <w:szCs w:val="24"/>
          <w:lang w:val="en-GB"/>
        </w:rPr>
        <w:t>ԾԱՌԱՅՈՒԹՅԱՆ</w:t>
      </w:r>
      <w:r w:rsidRPr="000B4D0E">
        <w:rPr>
          <w:rFonts w:ascii="GHEA Grapalat" w:eastAsia="Calibri" w:hAnsi="GHEA Grapalat" w:cs="Times New Roman"/>
          <w:b/>
          <w:sz w:val="24"/>
          <w:szCs w:val="24"/>
          <w:lang w:val="fr-FR"/>
        </w:rPr>
        <w:t xml:space="preserve"> </w:t>
      </w:r>
    </w:p>
    <w:p w:rsidR="00A244FA" w:rsidRPr="000B4D0E" w:rsidRDefault="000B4D0E" w:rsidP="000B4D0E">
      <w:pPr>
        <w:spacing w:after="0" w:line="360" w:lineRule="auto"/>
        <w:jc w:val="center"/>
        <w:rPr>
          <w:rFonts w:ascii="GHEA Grapalat" w:eastAsia="Times New Roman" w:hAnsi="GHEA Grapalat" w:cs="IRTEK Courier"/>
          <w:b/>
          <w:sz w:val="24"/>
          <w:szCs w:val="24"/>
          <w:lang w:val="fr-FR" w:eastAsia="ru-RU"/>
        </w:rPr>
      </w:pPr>
      <w:r w:rsidRPr="000B4D0E">
        <w:rPr>
          <w:rFonts w:ascii="GHEA Grapalat" w:eastAsia="Calibri" w:hAnsi="GHEA Grapalat" w:cs="Times New Roman"/>
          <w:b/>
          <w:sz w:val="24"/>
          <w:szCs w:val="24"/>
          <w:lang w:val="fr-FR"/>
        </w:rPr>
        <w:t>202</w:t>
      </w:r>
      <w:r w:rsidR="00CE0EB5">
        <w:rPr>
          <w:rFonts w:ascii="GHEA Grapalat" w:eastAsia="Calibri" w:hAnsi="GHEA Grapalat" w:cs="Times New Roman"/>
          <w:b/>
          <w:sz w:val="24"/>
          <w:szCs w:val="24"/>
          <w:lang w:val="hy-AM"/>
        </w:rPr>
        <w:t>5</w:t>
      </w:r>
      <w:r w:rsidRPr="000B4D0E">
        <w:rPr>
          <w:rFonts w:ascii="GHEA Grapalat" w:eastAsia="Calibri" w:hAnsi="GHEA Grapalat" w:cs="Times New Roman"/>
          <w:b/>
          <w:sz w:val="24"/>
          <w:szCs w:val="24"/>
          <w:lang w:val="fr-FR"/>
        </w:rPr>
        <w:t xml:space="preserve"> ԹՎԱԿԱՆԻ </w:t>
      </w:r>
      <w:r w:rsidR="009D370A">
        <w:rPr>
          <w:rFonts w:ascii="GHEA Grapalat" w:eastAsia="Calibri" w:hAnsi="GHEA Grapalat" w:cs="Times New Roman"/>
          <w:b/>
          <w:sz w:val="24"/>
          <w:szCs w:val="24"/>
          <w:lang w:val="hy-AM"/>
        </w:rPr>
        <w:t>Ձ</w:t>
      </w:r>
      <w:r w:rsidR="009D370A">
        <w:rPr>
          <w:rFonts w:ascii="GHEA Grapalat" w:eastAsia="Calibri" w:hAnsi="GHEA Grapalat" w:cs="Times New Roman"/>
          <w:b/>
          <w:sz w:val="24"/>
          <w:szCs w:val="24"/>
          <w:lang w:val="ru-RU"/>
        </w:rPr>
        <w:t>ՄԵ</w:t>
      </w:r>
      <w:r w:rsidRPr="000B4D0E">
        <w:rPr>
          <w:rFonts w:ascii="GHEA Grapalat" w:eastAsia="Calibri" w:hAnsi="GHEA Grapalat" w:cs="Times New Roman"/>
          <w:b/>
          <w:sz w:val="24"/>
          <w:szCs w:val="24"/>
          <w:lang w:val="ru-RU"/>
        </w:rPr>
        <w:t>ՌԱՅԻՆ</w:t>
      </w:r>
      <w:r w:rsidRPr="000B4D0E">
        <w:rPr>
          <w:rFonts w:ascii="GHEA Grapalat" w:eastAsia="Calibri" w:hAnsi="GHEA Grapalat" w:cs="Times New Roman"/>
          <w:b/>
          <w:sz w:val="24"/>
          <w:szCs w:val="24"/>
          <w:lang w:val="fr-FR"/>
        </w:rPr>
        <w:t xml:space="preserve"> </w:t>
      </w:r>
      <w:r w:rsidRPr="000B4D0E">
        <w:rPr>
          <w:rFonts w:ascii="GHEA Grapalat" w:eastAsia="Calibri" w:hAnsi="GHEA Grapalat" w:cs="Times New Roman"/>
          <w:b/>
          <w:sz w:val="24"/>
          <w:szCs w:val="24"/>
          <w:lang w:val="en-GB"/>
        </w:rPr>
        <w:t>ԶՈՐԱԿՈՉԻՑ</w:t>
      </w:r>
      <w:r w:rsidRPr="000B4D0E">
        <w:rPr>
          <w:rFonts w:ascii="GHEA Grapalat" w:eastAsia="Calibri" w:hAnsi="GHEA Grapalat" w:cs="Times New Roman"/>
          <w:b/>
          <w:sz w:val="24"/>
          <w:szCs w:val="24"/>
          <w:lang w:val="fr-FR"/>
        </w:rPr>
        <w:t xml:space="preserve"> </w:t>
      </w:r>
      <w:r w:rsidRPr="000B4D0E">
        <w:rPr>
          <w:rFonts w:ascii="GHEA Grapalat" w:eastAsia="Calibri" w:hAnsi="GHEA Grapalat" w:cs="Times New Roman"/>
          <w:b/>
          <w:sz w:val="24"/>
          <w:szCs w:val="24"/>
          <w:lang w:val="en-GB"/>
        </w:rPr>
        <w:t>ՏԱՐԿԵՏՈՒՄ</w:t>
      </w:r>
      <w:r w:rsidRPr="000B4D0E">
        <w:rPr>
          <w:rFonts w:ascii="GHEA Grapalat" w:eastAsia="Calibri" w:hAnsi="GHEA Grapalat" w:cs="Times New Roman"/>
          <w:b/>
          <w:sz w:val="24"/>
          <w:szCs w:val="24"/>
          <w:lang w:val="af-ZA"/>
        </w:rPr>
        <w:t xml:space="preserve"> </w:t>
      </w:r>
      <w:r w:rsidRPr="000B4D0E">
        <w:rPr>
          <w:rFonts w:ascii="GHEA Grapalat" w:eastAsia="Calibri" w:hAnsi="GHEA Grapalat" w:cs="Times New Roman"/>
          <w:b/>
          <w:sz w:val="24"/>
          <w:szCs w:val="24"/>
          <w:lang w:val="en-GB"/>
        </w:rPr>
        <w:t>ՏԱԼՈՒ</w:t>
      </w:r>
      <w:r w:rsidRPr="000B4D0E">
        <w:rPr>
          <w:rFonts w:ascii="GHEA Grapalat" w:eastAsia="Calibri" w:hAnsi="GHEA Grapalat" w:cs="Times New Roman"/>
          <w:b/>
          <w:sz w:val="24"/>
          <w:szCs w:val="24"/>
          <w:lang w:val="fr-FR"/>
        </w:rPr>
        <w:t xml:space="preserve"> </w:t>
      </w:r>
      <w:r w:rsidRPr="000B4D0E">
        <w:rPr>
          <w:rFonts w:ascii="GHEA Grapalat" w:eastAsia="Calibri" w:hAnsi="GHEA Grapalat" w:cs="Times New Roman"/>
          <w:b/>
          <w:sz w:val="24"/>
          <w:szCs w:val="24"/>
          <w:lang w:val="en-GB"/>
        </w:rPr>
        <w:t>ՄԱ</w:t>
      </w:r>
      <w:r w:rsidRPr="000B4D0E">
        <w:rPr>
          <w:rFonts w:ascii="GHEA Grapalat" w:eastAsia="Calibri" w:hAnsi="GHEA Grapalat" w:cs="Times New Roman"/>
          <w:b/>
          <w:sz w:val="24"/>
          <w:szCs w:val="24"/>
          <w:lang w:val="fr-FR"/>
        </w:rPr>
        <w:t>U</w:t>
      </w:r>
      <w:r w:rsidRPr="000B4D0E">
        <w:rPr>
          <w:rFonts w:ascii="GHEA Grapalat" w:eastAsia="Calibri" w:hAnsi="GHEA Grapalat" w:cs="Times New Roman"/>
          <w:b/>
          <w:sz w:val="24"/>
          <w:szCs w:val="24"/>
          <w:lang w:val="en-GB"/>
        </w:rPr>
        <w:t>ԻՆ</w:t>
      </w:r>
      <w:r w:rsidRPr="000B4D0E">
        <w:rPr>
          <w:rFonts w:ascii="GHEA Grapalat" w:eastAsia="Calibri" w:hAnsi="GHEA Grapalat" w:cs="Times New Roman"/>
          <w:b/>
          <w:sz w:val="24"/>
          <w:szCs w:val="24"/>
          <w:lang w:val="af-ZA"/>
        </w:rPr>
        <w:t>»</w:t>
      </w:r>
    </w:p>
    <w:p w:rsidR="00BB0D8B" w:rsidRPr="00C93C41" w:rsidRDefault="00666397" w:rsidP="00C93C41">
      <w:pPr>
        <w:spacing w:after="0" w:line="360" w:lineRule="auto"/>
        <w:ind w:firstLine="720"/>
        <w:jc w:val="center"/>
        <w:rPr>
          <w:rFonts w:ascii="GHEA Grapalat" w:hAnsi="GHEA Grapalat" w:cs="Sylfaen"/>
          <w:b/>
          <w:sz w:val="24"/>
          <w:szCs w:val="24"/>
          <w:shd w:val="clear" w:color="auto" w:fill="FFFFFF"/>
          <w:lang w:val="af-ZA"/>
        </w:rPr>
      </w:pPr>
      <w:r w:rsidRPr="000B4D0E">
        <w:rPr>
          <w:rStyle w:val="FontStyle12"/>
          <w:rFonts w:ascii="GHEA Grapalat" w:eastAsia="Calibri" w:hAnsi="GHEA Grapalat"/>
          <w:b/>
          <w:noProof/>
          <w:sz w:val="24"/>
          <w:szCs w:val="24"/>
          <w:lang w:val="hy-AM"/>
        </w:rPr>
        <w:t>ՀԱՅԱՍՏԱՆԻ</w:t>
      </w:r>
      <w:r w:rsidRPr="000B4D0E">
        <w:rPr>
          <w:rStyle w:val="FontStyle12"/>
          <w:rFonts w:ascii="GHEA Grapalat" w:eastAsia="Calibri" w:hAnsi="GHEA Grapalat"/>
          <w:b/>
          <w:noProof/>
          <w:sz w:val="24"/>
          <w:szCs w:val="24"/>
          <w:lang w:val="fr-FR"/>
        </w:rPr>
        <w:t xml:space="preserve"> </w:t>
      </w:r>
      <w:r w:rsidRPr="000B4D0E">
        <w:rPr>
          <w:rStyle w:val="FontStyle12"/>
          <w:rFonts w:ascii="GHEA Grapalat" w:eastAsia="Calibri" w:hAnsi="GHEA Grapalat"/>
          <w:b/>
          <w:noProof/>
          <w:sz w:val="24"/>
          <w:szCs w:val="24"/>
          <w:lang w:val="hy-AM"/>
        </w:rPr>
        <w:t>ՀԱՆՐԱՊԵՏՈՒԹՅԱՆ</w:t>
      </w:r>
      <w:r w:rsidRPr="000B4D0E">
        <w:rPr>
          <w:rStyle w:val="FontStyle12"/>
          <w:rFonts w:ascii="GHEA Grapalat" w:eastAsia="Calibri" w:hAnsi="GHEA Grapalat"/>
          <w:b/>
          <w:noProof/>
          <w:sz w:val="24"/>
          <w:szCs w:val="24"/>
          <w:lang w:val="fr-FR"/>
        </w:rPr>
        <w:t xml:space="preserve"> </w:t>
      </w:r>
      <w:r w:rsidRPr="000B4D0E">
        <w:rPr>
          <w:rStyle w:val="FontStyle12"/>
          <w:rFonts w:ascii="GHEA Grapalat" w:eastAsia="Calibri" w:hAnsi="GHEA Grapalat"/>
          <w:b/>
          <w:noProof/>
          <w:sz w:val="24"/>
          <w:szCs w:val="24"/>
          <w:lang w:val="hy-AM"/>
        </w:rPr>
        <w:t>ԿԱՌԱՎԱՐՈՒԹՅԱՆ</w:t>
      </w:r>
      <w:r w:rsidRPr="000B4D0E">
        <w:rPr>
          <w:rStyle w:val="FontStyle12"/>
          <w:rFonts w:ascii="GHEA Grapalat" w:eastAsia="Calibri" w:hAnsi="GHEA Grapalat"/>
          <w:b/>
          <w:noProof/>
          <w:sz w:val="24"/>
          <w:szCs w:val="24"/>
          <w:lang w:val="fr-FR"/>
        </w:rPr>
        <w:t xml:space="preserve"> </w:t>
      </w:r>
      <w:r w:rsidRPr="000B4D0E">
        <w:rPr>
          <w:rFonts w:ascii="GHEA Grapalat" w:hAnsi="GHEA Grapalat"/>
          <w:b/>
          <w:sz w:val="24"/>
          <w:szCs w:val="24"/>
          <w:lang w:val="hy-AM"/>
        </w:rPr>
        <w:t>ՈՐՈՇՄԱՆ</w:t>
      </w:r>
      <w:r w:rsidRPr="000B4D0E">
        <w:rPr>
          <w:rFonts w:ascii="GHEA Grapalat" w:hAnsi="GHEA Grapalat"/>
          <w:b/>
          <w:sz w:val="24"/>
          <w:szCs w:val="24"/>
          <w:lang w:val="fr-FR"/>
        </w:rPr>
        <w:t xml:space="preserve"> </w:t>
      </w:r>
      <w:r w:rsidRPr="000B4D0E">
        <w:rPr>
          <w:rFonts w:ascii="GHEA Grapalat" w:hAnsi="GHEA Grapalat" w:cs="Sylfaen"/>
          <w:b/>
          <w:sz w:val="24"/>
          <w:szCs w:val="24"/>
          <w:shd w:val="clear" w:color="auto" w:fill="FFFFFF"/>
          <w:lang w:val="hy-AM"/>
        </w:rPr>
        <w:t>ՆԱԽԱԳԾ</w:t>
      </w:r>
      <w:r w:rsidRPr="000B4D0E">
        <w:rPr>
          <w:rFonts w:ascii="GHEA Grapalat" w:hAnsi="GHEA Grapalat" w:cs="Sylfaen"/>
          <w:b/>
          <w:sz w:val="24"/>
          <w:szCs w:val="24"/>
          <w:shd w:val="clear" w:color="auto" w:fill="FFFFFF"/>
        </w:rPr>
        <w:t>Ի</w:t>
      </w:r>
      <w:r w:rsidRPr="000B4D0E">
        <w:rPr>
          <w:rFonts w:ascii="GHEA Grapalat" w:hAnsi="GHEA Grapalat" w:cs="Sylfaen"/>
          <w:b/>
          <w:sz w:val="24"/>
          <w:szCs w:val="24"/>
          <w:shd w:val="clear" w:color="auto" w:fill="FFFFFF"/>
          <w:lang w:val="af-ZA"/>
        </w:rPr>
        <w:t xml:space="preserve"> </w:t>
      </w:r>
    </w:p>
    <w:tbl>
      <w:tblPr>
        <w:tblStyle w:val="TableGrid"/>
        <w:tblW w:w="10170" w:type="dxa"/>
        <w:tblInd w:w="378" w:type="dxa"/>
        <w:tblLayout w:type="fixed"/>
        <w:tblLook w:val="04A0" w:firstRow="1" w:lastRow="0" w:firstColumn="1" w:lastColumn="0" w:noHBand="0" w:noVBand="1"/>
      </w:tblPr>
      <w:tblGrid>
        <w:gridCol w:w="6750"/>
        <w:gridCol w:w="630"/>
        <w:gridCol w:w="15"/>
        <w:gridCol w:w="2775"/>
      </w:tblGrid>
      <w:tr w:rsidR="0010175C" w:rsidRPr="00946364" w:rsidTr="00CF2848">
        <w:trPr>
          <w:trHeight w:val="233"/>
        </w:trPr>
        <w:tc>
          <w:tcPr>
            <w:tcW w:w="7380" w:type="dxa"/>
            <w:gridSpan w:val="2"/>
            <w:vMerge w:val="restart"/>
            <w:tcBorders>
              <w:left w:val="single" w:sz="4" w:space="0" w:color="auto"/>
              <w:right w:val="single" w:sz="4" w:space="0" w:color="auto"/>
            </w:tcBorders>
            <w:shd w:val="clear" w:color="auto" w:fill="A6A6A6" w:themeFill="background1" w:themeFillShade="A6"/>
          </w:tcPr>
          <w:p w:rsidR="0010175C" w:rsidRDefault="00C17F4E" w:rsidP="00946364">
            <w:pPr>
              <w:spacing w:after="200" w:line="276" w:lineRule="auto"/>
              <w:rPr>
                <w:rFonts w:ascii="GHEA Grapalat" w:eastAsia="Calibri" w:hAnsi="GHEA Grapalat" w:cs="Times New Roman"/>
                <w:b/>
                <w:sz w:val="24"/>
                <w:szCs w:val="24"/>
                <w:lang w:val="hy-AM"/>
              </w:rPr>
            </w:pPr>
            <w:r>
              <w:rPr>
                <w:rFonts w:ascii="GHEA Grapalat" w:eastAsia="Calibri" w:hAnsi="GHEA Grapalat" w:cs="Times New Roman"/>
                <w:b/>
                <w:sz w:val="24"/>
                <w:szCs w:val="24"/>
              </w:rPr>
              <w:t>1</w:t>
            </w:r>
            <w:r w:rsidR="0010175C" w:rsidRPr="00C56AB1">
              <w:rPr>
                <w:rFonts w:ascii="GHEA Grapalat" w:eastAsia="Calibri" w:hAnsi="GHEA Grapalat" w:cs="Times New Roman"/>
                <w:b/>
                <w:sz w:val="24"/>
                <w:szCs w:val="24"/>
              </w:rPr>
              <w:t xml:space="preserve">. </w:t>
            </w:r>
            <w:r w:rsidR="00946364" w:rsidRPr="00946364">
              <w:rPr>
                <w:rFonts w:ascii="GHEA Grapalat" w:eastAsia="Calibri" w:hAnsi="GHEA Grapalat" w:cs="Times New Roman"/>
                <w:b/>
                <w:sz w:val="24"/>
                <w:szCs w:val="24"/>
                <w:lang w:val="hy-AM"/>
              </w:rPr>
              <w:t>Պաշտպանության նախարարություն</w:t>
            </w:r>
          </w:p>
        </w:tc>
        <w:tc>
          <w:tcPr>
            <w:tcW w:w="2790" w:type="dxa"/>
            <w:gridSpan w:val="2"/>
            <w:tcBorders>
              <w:left w:val="single" w:sz="4" w:space="0" w:color="auto"/>
              <w:right w:val="single" w:sz="4" w:space="0" w:color="auto"/>
            </w:tcBorders>
            <w:shd w:val="clear" w:color="auto" w:fill="A6A6A6" w:themeFill="background1" w:themeFillShade="A6"/>
          </w:tcPr>
          <w:p w:rsidR="005C4F96" w:rsidRPr="00946364" w:rsidRDefault="00946364" w:rsidP="005C4F96">
            <w:pPr>
              <w:spacing w:after="0" w:line="276" w:lineRule="auto"/>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28</w:t>
            </w:r>
            <w:r w:rsidR="003A4B40" w:rsidRPr="00946364">
              <w:rPr>
                <w:rFonts w:ascii="GHEA Grapalat" w:eastAsia="Calibri" w:hAnsi="GHEA Grapalat" w:cs="Times New Roman"/>
                <w:b/>
                <w:sz w:val="24"/>
                <w:szCs w:val="24"/>
                <w:lang w:val="hy-AM"/>
              </w:rPr>
              <w:t>.</w:t>
            </w:r>
            <w:r>
              <w:rPr>
                <w:rFonts w:ascii="GHEA Grapalat" w:eastAsia="Calibri" w:hAnsi="GHEA Grapalat" w:cs="Times New Roman"/>
                <w:b/>
                <w:sz w:val="24"/>
                <w:szCs w:val="24"/>
                <w:lang w:val="hy-AM"/>
              </w:rPr>
              <w:t>11</w:t>
            </w:r>
            <w:r w:rsidR="007A5C8B" w:rsidRPr="00946364">
              <w:rPr>
                <w:rFonts w:ascii="GHEA Grapalat" w:eastAsia="Calibri" w:hAnsi="GHEA Grapalat" w:cs="Times New Roman"/>
                <w:b/>
                <w:sz w:val="24"/>
                <w:szCs w:val="24"/>
                <w:lang w:val="hy-AM"/>
              </w:rPr>
              <w:t>.202</w:t>
            </w:r>
            <w:r w:rsidR="008E3AE7" w:rsidRPr="00946364">
              <w:rPr>
                <w:rFonts w:ascii="GHEA Grapalat" w:eastAsia="Calibri" w:hAnsi="GHEA Grapalat" w:cs="Times New Roman"/>
                <w:b/>
                <w:sz w:val="24"/>
                <w:szCs w:val="24"/>
                <w:lang w:val="hy-AM"/>
              </w:rPr>
              <w:t>5</w:t>
            </w:r>
            <w:r w:rsidR="00D92504" w:rsidRPr="00946364">
              <w:rPr>
                <w:rFonts w:ascii="GHEA Grapalat" w:eastAsia="Calibri" w:hAnsi="GHEA Grapalat" w:cs="Times New Roman"/>
                <w:b/>
                <w:sz w:val="24"/>
                <w:szCs w:val="24"/>
                <w:lang w:val="hy-AM"/>
              </w:rPr>
              <w:t xml:space="preserve"> թ.</w:t>
            </w:r>
          </w:p>
          <w:p w:rsidR="00DE5BBC" w:rsidRPr="00946364" w:rsidRDefault="00DE5BBC" w:rsidP="005C4F96">
            <w:pPr>
              <w:spacing w:after="0" w:line="276" w:lineRule="auto"/>
              <w:rPr>
                <w:rFonts w:ascii="GHEA Grapalat" w:eastAsia="Calibri" w:hAnsi="GHEA Grapalat" w:cs="Times New Roman"/>
                <w:b/>
                <w:sz w:val="24"/>
                <w:szCs w:val="24"/>
                <w:lang w:val="hy-AM"/>
              </w:rPr>
            </w:pPr>
          </w:p>
        </w:tc>
      </w:tr>
      <w:tr w:rsidR="0010175C" w:rsidRPr="00946364" w:rsidTr="00CF2848">
        <w:trPr>
          <w:trHeight w:val="390"/>
        </w:trPr>
        <w:tc>
          <w:tcPr>
            <w:tcW w:w="7380" w:type="dxa"/>
            <w:gridSpan w:val="2"/>
            <w:vMerge/>
            <w:tcBorders>
              <w:left w:val="single" w:sz="4" w:space="0" w:color="auto"/>
              <w:right w:val="single" w:sz="4" w:space="0" w:color="auto"/>
            </w:tcBorders>
            <w:shd w:val="clear" w:color="auto" w:fill="A6A6A6" w:themeFill="background1" w:themeFillShade="A6"/>
          </w:tcPr>
          <w:p w:rsidR="0010175C" w:rsidRDefault="0010175C">
            <w:pPr>
              <w:spacing w:after="200" w:line="276" w:lineRule="auto"/>
              <w:rPr>
                <w:rFonts w:ascii="GHEA Grapalat" w:eastAsia="Calibri" w:hAnsi="GHEA Grapalat" w:cs="Times New Roman"/>
                <w:b/>
                <w:sz w:val="24"/>
                <w:szCs w:val="24"/>
                <w:lang w:val="hy-AM"/>
              </w:rPr>
            </w:pPr>
          </w:p>
        </w:tc>
        <w:tc>
          <w:tcPr>
            <w:tcW w:w="2790" w:type="dxa"/>
            <w:gridSpan w:val="2"/>
            <w:tcBorders>
              <w:left w:val="single" w:sz="4" w:space="0" w:color="auto"/>
              <w:right w:val="single" w:sz="4" w:space="0" w:color="auto"/>
            </w:tcBorders>
            <w:shd w:val="clear" w:color="auto" w:fill="A6A6A6" w:themeFill="background1" w:themeFillShade="A6"/>
          </w:tcPr>
          <w:p w:rsidR="0010175C" w:rsidRPr="00946364" w:rsidRDefault="00B516F9" w:rsidP="00D92504">
            <w:pPr>
              <w:spacing w:after="200" w:line="276" w:lineRule="auto"/>
              <w:rPr>
                <w:rFonts w:ascii="GHEA Grapalat" w:eastAsia="Calibri" w:hAnsi="GHEA Grapalat" w:cs="Times New Roman"/>
                <w:b/>
                <w:sz w:val="24"/>
                <w:szCs w:val="24"/>
                <w:lang w:val="hy-AM"/>
              </w:rPr>
            </w:pPr>
            <w:r w:rsidRPr="00B516F9">
              <w:rPr>
                <w:rFonts w:ascii="GHEA Grapalat" w:eastAsia="Calibri" w:hAnsi="GHEA Grapalat" w:cs="Times New Roman"/>
                <w:b/>
                <w:sz w:val="24"/>
                <w:szCs w:val="24"/>
              </w:rPr>
              <w:t>ՊՆ/510/14192-2025</w:t>
            </w:r>
          </w:p>
        </w:tc>
      </w:tr>
      <w:tr w:rsidR="007F003E" w:rsidRPr="005A0350" w:rsidTr="00566AE1">
        <w:trPr>
          <w:trHeight w:val="1160"/>
        </w:trPr>
        <w:tc>
          <w:tcPr>
            <w:tcW w:w="6750" w:type="dxa"/>
            <w:tcBorders>
              <w:left w:val="single" w:sz="4" w:space="0" w:color="auto"/>
              <w:right w:val="single" w:sz="4" w:space="0" w:color="auto"/>
            </w:tcBorders>
            <w:shd w:val="clear" w:color="auto" w:fill="auto"/>
          </w:tcPr>
          <w:p w:rsidR="00DE5BBC" w:rsidRPr="00F2784D" w:rsidRDefault="00946364" w:rsidP="00F2784D">
            <w:pPr>
              <w:spacing w:before="60" w:after="60" w:line="360" w:lineRule="auto"/>
              <w:ind w:firstLine="709"/>
              <w:jc w:val="both"/>
              <w:rPr>
                <w:rFonts w:ascii="GHEA Grapalat" w:eastAsia="Times New Roman" w:hAnsi="GHEA Grapalat" w:cs="Times New Roman"/>
                <w:sz w:val="20"/>
                <w:szCs w:val="20"/>
                <w:lang w:val="hy-AM"/>
              </w:rPr>
            </w:pPr>
            <w:r>
              <w:rPr>
                <w:rFonts w:ascii="GHEA Grapalat" w:eastAsia="Calibri" w:hAnsi="GHEA Grapalat" w:cs="Times New Roman"/>
                <w:sz w:val="24"/>
                <w:szCs w:val="24"/>
                <w:lang w:val="hy-AM"/>
              </w:rPr>
              <w:t xml:space="preserve">     </w:t>
            </w:r>
            <w:r w:rsidR="00F2784D" w:rsidRPr="00F2784D">
              <w:rPr>
                <w:rFonts w:ascii="GHEA Grapalat" w:eastAsia="Times New Roman" w:hAnsi="GHEA Grapalat" w:cs="Times New Roman"/>
                <w:sz w:val="24"/>
                <w:szCs w:val="24"/>
                <w:lang w:val="hy-AM"/>
              </w:rPr>
              <w:t>2025 թվականի նոյեմբերի 25-ի Ձեր N 01/18.2/39326-2025 գրությամբ ներկայացված «Սպորտի բնագավառում նշանակալի նվաճումներ ունեցող մի շարք քաղաքացիների շարքային կազմի պարտադիր զինվորական ծառայության 2025 թվականի ձմեռային զորակոչից տարկետում տալու մասին» Կառավարության որոշման նախագծի քննարկման արդյունքներով հայտնում ենք հետևյալը.</w:t>
            </w:r>
            <w:r w:rsidR="00F2784D" w:rsidRPr="00F2784D">
              <w:rPr>
                <w:rFonts w:ascii="GHEA Grapalat" w:eastAsia="Times New Roman" w:hAnsi="GHEA Grapalat" w:cs="Times New Roman"/>
                <w:sz w:val="24"/>
                <w:szCs w:val="24"/>
                <w:lang w:val="hy-AM"/>
              </w:rPr>
              <w:tab/>
            </w:r>
            <w:r w:rsidR="00F2784D" w:rsidRPr="00F2784D">
              <w:rPr>
                <w:rFonts w:ascii="GHEA Grapalat" w:eastAsia="Times New Roman" w:hAnsi="GHEA Grapalat" w:cs="Times New Roman"/>
                <w:sz w:val="24"/>
                <w:szCs w:val="24"/>
                <w:lang w:val="hy-AM"/>
              </w:rPr>
              <w:br/>
            </w:r>
            <w:r w:rsidR="00F2784D" w:rsidRPr="00F2784D">
              <w:rPr>
                <w:rFonts w:ascii="GHEA Grapalat" w:eastAsia="Times New Roman" w:hAnsi="GHEA Grapalat" w:cs="Times New Roman"/>
                <w:sz w:val="24"/>
                <w:szCs w:val="24"/>
                <w:lang w:val="hy-AM"/>
              </w:rPr>
              <w:tab/>
              <w:t>1. ուշուի ՀՀ հավաքականի անդամ Գևորգ Արտակի Բաղդասարյանին (ծնված՝ 06.09.2007թ., ՀՀ ՊՆ ՀԶԿ Կոտայքի ՄԶԿ) ս.թ. ձմեռային զորակոչի շրջանակներում տրվել է օրենքով սահմանված հիմքով տարկետում, որի կապակցությամբ առաջարկում ենք Գ. Բաղդասարյանի մասով նախագծում սահմանել, որ նրան տրվող տարկետումն ուժի մեջ է մտնում գործող տարկետման ժամկետի ավարտի օրվանից,</w:t>
            </w:r>
            <w:r w:rsidR="00F2784D" w:rsidRPr="00F2784D">
              <w:rPr>
                <w:rFonts w:ascii="GHEA Grapalat" w:eastAsia="Times New Roman" w:hAnsi="GHEA Grapalat" w:cs="Times New Roman"/>
                <w:sz w:val="24"/>
                <w:szCs w:val="24"/>
                <w:lang w:val="hy-AM"/>
              </w:rPr>
              <w:tab/>
            </w:r>
            <w:r w:rsidR="00F2784D" w:rsidRPr="00F2784D">
              <w:rPr>
                <w:rFonts w:ascii="GHEA Grapalat" w:eastAsia="Times New Roman" w:hAnsi="GHEA Grapalat" w:cs="Times New Roman"/>
                <w:sz w:val="24"/>
                <w:szCs w:val="24"/>
                <w:lang w:val="hy-AM"/>
              </w:rPr>
              <w:br/>
            </w:r>
            <w:r w:rsidR="00F2784D" w:rsidRPr="00F2784D">
              <w:rPr>
                <w:rFonts w:ascii="GHEA Grapalat" w:eastAsia="Times New Roman" w:hAnsi="GHEA Grapalat" w:cs="Times New Roman"/>
                <w:sz w:val="24"/>
                <w:szCs w:val="24"/>
                <w:lang w:val="hy-AM"/>
              </w:rPr>
              <w:tab/>
              <w:t xml:space="preserve">2. Դորիկ Մովսեսի Այդինյանը (ծնված՝ 21.06.2007թ., ՀՀ ՊՆ ՀԶԿ Տավուշի ՄԶԿ) ենթակա է եղել պարտադիր զինվորական ծառայության 2025թ. ամառային զորակոչին, սակայն չի ներկայացել իր հաշվառման զինվորական կոմիսարիատ, ինչի արդյունքում նրա վերաբերյալ նյութերը ներկայացվել են քրեական վարույթ </w:t>
            </w:r>
            <w:r w:rsidR="00F2784D" w:rsidRPr="00F2784D">
              <w:rPr>
                <w:rFonts w:ascii="GHEA Grapalat" w:eastAsia="Times New Roman" w:hAnsi="GHEA Grapalat" w:cs="Times New Roman"/>
                <w:sz w:val="24"/>
                <w:szCs w:val="24"/>
                <w:lang w:val="hy-AM"/>
              </w:rPr>
              <w:lastRenderedPageBreak/>
              <w:t>իրականացնող մարմին, նախաձեռնվել է քրեական վարույթ:</w:t>
            </w:r>
            <w:r w:rsidR="00F2784D" w:rsidRPr="00F2784D">
              <w:rPr>
                <w:rFonts w:ascii="GHEA Grapalat" w:eastAsia="Times New Roman" w:hAnsi="GHEA Grapalat" w:cs="Times New Roman"/>
                <w:sz w:val="24"/>
                <w:szCs w:val="24"/>
                <w:lang w:val="hy-AM"/>
              </w:rPr>
              <w:tab/>
            </w:r>
            <w:r w:rsidR="00F2784D" w:rsidRPr="00F2784D">
              <w:rPr>
                <w:rFonts w:ascii="GHEA Grapalat" w:eastAsia="Times New Roman" w:hAnsi="GHEA Grapalat" w:cs="Times New Roman"/>
                <w:sz w:val="24"/>
                <w:szCs w:val="24"/>
                <w:lang w:val="hy-AM"/>
              </w:rPr>
              <w:br/>
            </w:r>
            <w:r w:rsidR="003A761F">
              <w:rPr>
                <w:rFonts w:ascii="GHEA Grapalat" w:eastAsia="Times New Roman" w:hAnsi="GHEA Grapalat" w:cs="Times New Roman"/>
                <w:sz w:val="24"/>
                <w:szCs w:val="24"/>
                <w:lang w:val="hy-AM"/>
              </w:rPr>
              <w:t xml:space="preserve">        </w:t>
            </w:r>
            <w:r w:rsidR="00F2784D" w:rsidRPr="00F2784D">
              <w:rPr>
                <w:rFonts w:ascii="GHEA Grapalat" w:eastAsia="Times New Roman" w:hAnsi="GHEA Grapalat" w:cs="Times New Roman"/>
                <w:sz w:val="24"/>
                <w:szCs w:val="24"/>
                <w:lang w:val="hy-AM"/>
              </w:rPr>
              <w:t>Ներկայացված մյուս քաղաքացիներին տարկետում տրամադրելու վերաբերյալ առարկություններ չունենք:</w:t>
            </w:r>
          </w:p>
        </w:tc>
        <w:tc>
          <w:tcPr>
            <w:tcW w:w="3420" w:type="dxa"/>
            <w:gridSpan w:val="3"/>
            <w:tcBorders>
              <w:left w:val="single" w:sz="4" w:space="0" w:color="auto"/>
              <w:right w:val="single" w:sz="4" w:space="0" w:color="auto"/>
            </w:tcBorders>
            <w:shd w:val="clear" w:color="auto" w:fill="auto"/>
          </w:tcPr>
          <w:p w:rsidR="00B516F9" w:rsidRDefault="00B516F9" w:rsidP="009D370A">
            <w:pPr>
              <w:spacing w:line="240" w:lineRule="auto"/>
              <w:rPr>
                <w:rFonts w:ascii="GHEA Grapalat" w:eastAsia="Calibri" w:hAnsi="GHEA Grapalat" w:cs="Times New Roman"/>
                <w:b/>
                <w:sz w:val="24"/>
                <w:szCs w:val="24"/>
                <w:lang w:val="hy-AM"/>
              </w:rPr>
            </w:pPr>
          </w:p>
          <w:p w:rsidR="00B516F9" w:rsidRDefault="00B516F9" w:rsidP="009D370A">
            <w:pPr>
              <w:spacing w:line="240" w:lineRule="auto"/>
              <w:rPr>
                <w:rFonts w:ascii="GHEA Grapalat" w:eastAsia="Calibri" w:hAnsi="GHEA Grapalat" w:cs="Times New Roman"/>
                <w:b/>
                <w:sz w:val="24"/>
                <w:szCs w:val="24"/>
                <w:lang w:val="hy-AM"/>
              </w:rPr>
            </w:pPr>
          </w:p>
          <w:p w:rsidR="00B516F9" w:rsidRDefault="00B516F9" w:rsidP="009D370A">
            <w:pPr>
              <w:spacing w:line="240" w:lineRule="auto"/>
              <w:rPr>
                <w:rFonts w:ascii="GHEA Grapalat" w:eastAsia="Calibri" w:hAnsi="GHEA Grapalat" w:cs="Times New Roman"/>
                <w:b/>
                <w:sz w:val="24"/>
                <w:szCs w:val="24"/>
                <w:lang w:val="hy-AM"/>
              </w:rPr>
            </w:pPr>
          </w:p>
          <w:p w:rsidR="00B516F9" w:rsidRDefault="00B516F9" w:rsidP="009D370A">
            <w:pPr>
              <w:spacing w:line="240" w:lineRule="auto"/>
              <w:rPr>
                <w:rFonts w:ascii="GHEA Grapalat" w:eastAsia="Calibri" w:hAnsi="GHEA Grapalat" w:cs="Times New Roman"/>
                <w:b/>
                <w:sz w:val="24"/>
                <w:szCs w:val="24"/>
                <w:lang w:val="hy-AM"/>
              </w:rPr>
            </w:pPr>
          </w:p>
          <w:p w:rsidR="00B516F9" w:rsidRDefault="00B516F9" w:rsidP="009D370A">
            <w:pPr>
              <w:spacing w:line="240" w:lineRule="auto"/>
              <w:rPr>
                <w:rFonts w:ascii="GHEA Grapalat" w:eastAsia="Calibri" w:hAnsi="GHEA Grapalat" w:cs="Times New Roman"/>
                <w:b/>
                <w:sz w:val="24"/>
                <w:szCs w:val="24"/>
                <w:lang w:val="hy-AM"/>
              </w:rPr>
            </w:pPr>
          </w:p>
          <w:p w:rsidR="00B516F9" w:rsidRDefault="00B516F9" w:rsidP="009D370A">
            <w:pPr>
              <w:spacing w:line="240" w:lineRule="auto"/>
              <w:rPr>
                <w:rFonts w:ascii="GHEA Grapalat" w:eastAsia="Calibri" w:hAnsi="GHEA Grapalat" w:cs="Times New Roman"/>
                <w:b/>
                <w:sz w:val="24"/>
                <w:szCs w:val="24"/>
                <w:lang w:val="hy-AM"/>
              </w:rPr>
            </w:pPr>
          </w:p>
          <w:p w:rsidR="00B516F9" w:rsidRDefault="00B516F9" w:rsidP="009D370A">
            <w:pPr>
              <w:spacing w:line="240" w:lineRule="auto"/>
              <w:rPr>
                <w:rFonts w:ascii="GHEA Grapalat" w:eastAsia="Calibri" w:hAnsi="GHEA Grapalat" w:cs="Times New Roman"/>
                <w:b/>
                <w:sz w:val="24"/>
                <w:szCs w:val="24"/>
                <w:lang w:val="hy-AM"/>
              </w:rPr>
            </w:pPr>
          </w:p>
          <w:p w:rsidR="00B516F9" w:rsidRDefault="00B516F9" w:rsidP="009D370A">
            <w:pPr>
              <w:spacing w:line="240" w:lineRule="auto"/>
              <w:rPr>
                <w:rFonts w:ascii="GHEA Grapalat" w:eastAsia="Calibri" w:hAnsi="GHEA Grapalat" w:cs="Times New Roman"/>
                <w:b/>
                <w:sz w:val="24"/>
                <w:szCs w:val="24"/>
                <w:lang w:val="hy-AM"/>
              </w:rPr>
            </w:pPr>
          </w:p>
          <w:p w:rsidR="00B516F9" w:rsidRDefault="00B516F9" w:rsidP="009D370A">
            <w:pPr>
              <w:spacing w:line="240" w:lineRule="auto"/>
              <w:rPr>
                <w:rFonts w:ascii="GHEA Grapalat" w:eastAsia="Calibri" w:hAnsi="GHEA Grapalat" w:cs="Times New Roman"/>
                <w:b/>
                <w:sz w:val="24"/>
                <w:szCs w:val="24"/>
                <w:lang w:val="hy-AM"/>
              </w:rPr>
            </w:pPr>
          </w:p>
          <w:p w:rsidR="0048058F" w:rsidRDefault="00B516F9" w:rsidP="009D370A">
            <w:pPr>
              <w:spacing w:line="240" w:lineRule="auto"/>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1.</w:t>
            </w:r>
            <w:r w:rsidR="009D370A">
              <w:rPr>
                <w:rFonts w:ascii="GHEA Grapalat" w:eastAsia="Calibri" w:hAnsi="GHEA Grapalat" w:cs="Times New Roman"/>
                <w:b/>
                <w:sz w:val="24"/>
                <w:szCs w:val="24"/>
                <w:lang w:val="hy-AM"/>
              </w:rPr>
              <w:t>Ընդուն</w:t>
            </w:r>
            <w:r>
              <w:rPr>
                <w:rFonts w:ascii="GHEA Grapalat" w:eastAsia="Calibri" w:hAnsi="GHEA Grapalat" w:cs="Times New Roman"/>
                <w:b/>
                <w:sz w:val="24"/>
                <w:szCs w:val="24"/>
                <w:lang w:val="hy-AM"/>
              </w:rPr>
              <w:t>վել է</w:t>
            </w:r>
          </w:p>
          <w:p w:rsidR="00B516F9" w:rsidRDefault="00B516F9" w:rsidP="009D370A">
            <w:pPr>
              <w:spacing w:line="240" w:lineRule="auto"/>
              <w:rPr>
                <w:rFonts w:ascii="GHEA Grapalat" w:eastAsia="Calibri" w:hAnsi="GHEA Grapalat" w:cs="Times New Roman"/>
                <w:b/>
                <w:sz w:val="24"/>
                <w:szCs w:val="24"/>
                <w:lang w:val="hy-AM"/>
              </w:rPr>
            </w:pPr>
          </w:p>
          <w:p w:rsidR="00B516F9" w:rsidRDefault="00B516F9" w:rsidP="009D370A">
            <w:pPr>
              <w:spacing w:line="240" w:lineRule="auto"/>
              <w:rPr>
                <w:rFonts w:ascii="GHEA Grapalat" w:eastAsia="Calibri" w:hAnsi="GHEA Grapalat" w:cs="Times New Roman"/>
                <w:b/>
                <w:sz w:val="24"/>
                <w:szCs w:val="24"/>
                <w:lang w:val="hy-AM"/>
              </w:rPr>
            </w:pPr>
          </w:p>
          <w:p w:rsidR="00B516F9" w:rsidRDefault="00B516F9" w:rsidP="009D370A">
            <w:pPr>
              <w:spacing w:line="240" w:lineRule="auto"/>
              <w:rPr>
                <w:rFonts w:ascii="GHEA Grapalat" w:eastAsia="Calibri" w:hAnsi="GHEA Grapalat" w:cs="Times New Roman"/>
                <w:b/>
                <w:sz w:val="24"/>
                <w:szCs w:val="24"/>
                <w:lang w:val="hy-AM"/>
              </w:rPr>
            </w:pPr>
          </w:p>
          <w:p w:rsidR="00B516F9" w:rsidRDefault="00B516F9" w:rsidP="009D370A">
            <w:pPr>
              <w:spacing w:line="240" w:lineRule="auto"/>
              <w:rPr>
                <w:rFonts w:ascii="GHEA Grapalat" w:eastAsia="Calibri" w:hAnsi="GHEA Grapalat" w:cs="Times New Roman"/>
                <w:b/>
                <w:sz w:val="24"/>
                <w:szCs w:val="24"/>
                <w:lang w:val="hy-AM"/>
              </w:rPr>
            </w:pPr>
          </w:p>
          <w:p w:rsidR="00B516F9" w:rsidRDefault="00B516F9" w:rsidP="009D370A">
            <w:pPr>
              <w:spacing w:line="240" w:lineRule="auto"/>
              <w:rPr>
                <w:rFonts w:ascii="GHEA Grapalat" w:eastAsia="Calibri" w:hAnsi="GHEA Grapalat" w:cs="Times New Roman"/>
                <w:b/>
                <w:sz w:val="24"/>
                <w:szCs w:val="24"/>
                <w:lang w:val="hy-AM"/>
              </w:rPr>
            </w:pPr>
          </w:p>
          <w:p w:rsidR="00B516F9" w:rsidRDefault="00B516F9" w:rsidP="009D370A">
            <w:pPr>
              <w:spacing w:line="240" w:lineRule="auto"/>
              <w:rPr>
                <w:rFonts w:ascii="GHEA Grapalat" w:eastAsia="Calibri" w:hAnsi="GHEA Grapalat" w:cs="Times New Roman"/>
                <w:b/>
                <w:sz w:val="24"/>
                <w:szCs w:val="24"/>
                <w:lang w:val="hy-AM"/>
              </w:rPr>
            </w:pPr>
          </w:p>
          <w:p w:rsidR="00B516F9" w:rsidRPr="00F87614" w:rsidRDefault="00B516F9" w:rsidP="009D370A">
            <w:pPr>
              <w:spacing w:line="240" w:lineRule="auto"/>
              <w:rPr>
                <w:rFonts w:ascii="GHEA Grapalat" w:eastAsia="Calibri" w:hAnsi="GHEA Grapalat" w:cs="Calibri"/>
                <w:b/>
                <w:sz w:val="24"/>
                <w:szCs w:val="24"/>
                <w:lang w:val="hy-AM"/>
              </w:rPr>
            </w:pPr>
            <w:r w:rsidRPr="00F87614">
              <w:rPr>
                <w:rFonts w:ascii="GHEA Grapalat" w:eastAsia="Calibri" w:hAnsi="GHEA Grapalat" w:cs="Times New Roman"/>
                <w:b/>
                <w:sz w:val="24"/>
                <w:szCs w:val="24"/>
                <w:lang w:val="hy-AM"/>
              </w:rPr>
              <w:t>2.</w:t>
            </w:r>
            <w:r w:rsidRPr="00F87614">
              <w:rPr>
                <w:rFonts w:ascii="Calibri" w:eastAsia="Calibri" w:hAnsi="Calibri" w:cs="Calibri"/>
                <w:b/>
                <w:sz w:val="24"/>
                <w:szCs w:val="24"/>
                <w:lang w:val="hy-AM"/>
              </w:rPr>
              <w:t> </w:t>
            </w:r>
            <w:r w:rsidR="00F87614" w:rsidRPr="00F87614">
              <w:rPr>
                <w:rFonts w:ascii="GHEA Grapalat" w:eastAsia="Calibri" w:hAnsi="GHEA Grapalat" w:cs="Calibri"/>
                <w:b/>
                <w:sz w:val="24"/>
                <w:szCs w:val="24"/>
                <w:lang w:val="hy-AM"/>
              </w:rPr>
              <w:t>Ընդունվել է</w:t>
            </w:r>
          </w:p>
          <w:p w:rsidR="00B816D4" w:rsidRPr="00877738" w:rsidRDefault="00CC241C" w:rsidP="00B816D4">
            <w:pPr>
              <w:spacing w:after="0" w:line="360" w:lineRule="auto"/>
              <w:jc w:val="both"/>
              <w:rPr>
                <w:rFonts w:ascii="GHEA Grapalat" w:eastAsia="Calibri" w:hAnsi="GHEA Grapalat" w:cs="Calibri"/>
                <w:sz w:val="24"/>
                <w:szCs w:val="24"/>
                <w:lang w:val="hy-AM"/>
              </w:rPr>
            </w:pPr>
            <w:r w:rsidRPr="00345C0E">
              <w:rPr>
                <w:rFonts w:ascii="GHEA Grapalat" w:eastAsia="Calibri" w:hAnsi="GHEA Grapalat" w:cs="Calibri"/>
                <w:sz w:val="24"/>
                <w:szCs w:val="24"/>
                <w:lang w:val="hy-AM"/>
              </w:rPr>
              <w:t xml:space="preserve"> </w:t>
            </w:r>
            <w:r w:rsidR="00CA2749">
              <w:rPr>
                <w:rFonts w:ascii="GHEA Grapalat" w:eastAsia="Calibri" w:hAnsi="GHEA Grapalat" w:cs="Calibri"/>
                <w:sz w:val="24"/>
                <w:szCs w:val="24"/>
                <w:lang w:val="hy-AM"/>
              </w:rPr>
              <w:t xml:space="preserve">  </w:t>
            </w:r>
            <w:r w:rsidR="00877738" w:rsidRPr="00877738">
              <w:rPr>
                <w:rFonts w:ascii="GHEA Grapalat" w:eastAsia="Calibri" w:hAnsi="GHEA Grapalat" w:cs="Calibri"/>
                <w:sz w:val="24"/>
                <w:szCs w:val="24"/>
                <w:lang w:val="hy-AM"/>
              </w:rPr>
              <w:t xml:space="preserve">   Դորիկ Մովսեսի Այդինյանը </w:t>
            </w:r>
            <w:r w:rsidR="00B816D4">
              <w:rPr>
                <w:rFonts w:ascii="GHEA Grapalat" w:eastAsia="Calibri" w:hAnsi="GHEA Grapalat" w:cs="Calibri"/>
                <w:sz w:val="24"/>
                <w:szCs w:val="24"/>
                <w:lang w:val="hy-AM"/>
              </w:rPr>
              <w:t xml:space="preserve">հանվել է ՀՀ կառավարության որոշման նախագծից: </w:t>
            </w:r>
          </w:p>
          <w:p w:rsidR="00144370" w:rsidRPr="00877738" w:rsidRDefault="00144370" w:rsidP="00877738">
            <w:pPr>
              <w:spacing w:after="0" w:line="360" w:lineRule="auto"/>
              <w:jc w:val="both"/>
              <w:rPr>
                <w:rFonts w:ascii="GHEA Grapalat" w:eastAsia="Calibri" w:hAnsi="GHEA Grapalat" w:cs="Calibri"/>
                <w:sz w:val="24"/>
                <w:szCs w:val="24"/>
                <w:lang w:val="hy-AM"/>
              </w:rPr>
            </w:pPr>
          </w:p>
        </w:tc>
      </w:tr>
      <w:tr w:rsidR="00091F56" w:rsidRPr="00091F56" w:rsidTr="00CF2848">
        <w:trPr>
          <w:trHeight w:val="345"/>
        </w:trPr>
        <w:tc>
          <w:tcPr>
            <w:tcW w:w="7380" w:type="dxa"/>
            <w:gridSpan w:val="2"/>
            <w:vMerge w:val="restart"/>
            <w:tcBorders>
              <w:left w:val="single" w:sz="4" w:space="0" w:color="auto"/>
              <w:right w:val="single" w:sz="4" w:space="0" w:color="auto"/>
            </w:tcBorders>
            <w:shd w:val="clear" w:color="auto" w:fill="A6A6A6" w:themeFill="background1" w:themeFillShade="A6"/>
          </w:tcPr>
          <w:p w:rsidR="00DE5BBC" w:rsidRPr="00AE5F4A" w:rsidRDefault="00DE5BBC" w:rsidP="007C41C3">
            <w:pPr>
              <w:tabs>
                <w:tab w:val="center" w:pos="900"/>
                <w:tab w:val="left" w:pos="1260"/>
              </w:tabs>
              <w:spacing w:line="276" w:lineRule="auto"/>
              <w:rPr>
                <w:rFonts w:ascii="GHEA Grapalat" w:eastAsia="Calibri" w:hAnsi="GHEA Grapalat" w:cs="Times New Roman"/>
                <w:b/>
                <w:sz w:val="24"/>
                <w:szCs w:val="24"/>
              </w:rPr>
            </w:pPr>
            <w:r w:rsidRPr="00A434A1">
              <w:rPr>
                <w:rFonts w:ascii="GHEA Grapalat" w:eastAsia="Calibri" w:hAnsi="GHEA Grapalat" w:cs="Times New Roman"/>
                <w:b/>
                <w:sz w:val="24"/>
                <w:szCs w:val="24"/>
              </w:rPr>
              <w:t xml:space="preserve">2. </w:t>
            </w:r>
            <w:proofErr w:type="spellStart"/>
            <w:r w:rsidR="00946364" w:rsidRPr="00946364">
              <w:rPr>
                <w:rFonts w:ascii="GHEA Grapalat" w:eastAsia="Calibri" w:hAnsi="GHEA Grapalat" w:cs="Times New Roman"/>
                <w:b/>
                <w:sz w:val="24"/>
                <w:szCs w:val="24"/>
              </w:rPr>
              <w:t>Ար</w:t>
            </w:r>
            <w:proofErr w:type="spellEnd"/>
            <w:r w:rsidR="00946364" w:rsidRPr="00946364">
              <w:rPr>
                <w:rFonts w:ascii="GHEA Grapalat" w:eastAsia="Calibri" w:hAnsi="GHEA Grapalat" w:cs="Times New Roman"/>
                <w:b/>
                <w:sz w:val="24"/>
                <w:szCs w:val="24"/>
                <w:lang w:val="hy-AM"/>
              </w:rPr>
              <w:t>դարադատության</w:t>
            </w:r>
            <w:r w:rsidR="00946364" w:rsidRPr="00946364">
              <w:rPr>
                <w:rFonts w:ascii="GHEA Grapalat" w:eastAsia="Calibri" w:hAnsi="GHEA Grapalat" w:cs="Times New Roman"/>
                <w:b/>
                <w:sz w:val="24"/>
                <w:szCs w:val="24"/>
              </w:rPr>
              <w:t xml:space="preserve"> </w:t>
            </w:r>
            <w:proofErr w:type="spellStart"/>
            <w:r w:rsidR="00946364" w:rsidRPr="00946364">
              <w:rPr>
                <w:rFonts w:ascii="GHEA Grapalat" w:eastAsia="Calibri" w:hAnsi="GHEA Grapalat" w:cs="Times New Roman"/>
                <w:b/>
                <w:sz w:val="24"/>
                <w:szCs w:val="24"/>
              </w:rPr>
              <w:t>նախարարություն</w:t>
            </w:r>
            <w:proofErr w:type="spellEnd"/>
          </w:p>
        </w:tc>
        <w:tc>
          <w:tcPr>
            <w:tcW w:w="2790" w:type="dxa"/>
            <w:gridSpan w:val="2"/>
            <w:tcBorders>
              <w:left w:val="single" w:sz="4" w:space="0" w:color="auto"/>
              <w:right w:val="single" w:sz="4" w:space="0" w:color="auto"/>
            </w:tcBorders>
            <w:shd w:val="clear" w:color="auto" w:fill="A6A6A6" w:themeFill="background1" w:themeFillShade="A6"/>
          </w:tcPr>
          <w:p w:rsidR="00DE5BBC" w:rsidRPr="009D370A" w:rsidRDefault="009D370A" w:rsidP="008B0596">
            <w:pPr>
              <w:tabs>
                <w:tab w:val="center" w:pos="900"/>
                <w:tab w:val="left" w:pos="1260"/>
              </w:tabs>
              <w:spacing w:line="360" w:lineRule="auto"/>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03.12.2025 թ.</w:t>
            </w:r>
          </w:p>
        </w:tc>
      </w:tr>
      <w:tr w:rsidR="00091F56" w:rsidRPr="00091F56" w:rsidTr="00CF2848">
        <w:trPr>
          <w:trHeight w:val="665"/>
        </w:trPr>
        <w:tc>
          <w:tcPr>
            <w:tcW w:w="7380" w:type="dxa"/>
            <w:gridSpan w:val="2"/>
            <w:vMerge/>
            <w:tcBorders>
              <w:left w:val="single" w:sz="4" w:space="0" w:color="auto"/>
              <w:right w:val="single" w:sz="4" w:space="0" w:color="auto"/>
            </w:tcBorders>
            <w:shd w:val="clear" w:color="auto" w:fill="A6A6A6" w:themeFill="background1" w:themeFillShade="A6"/>
          </w:tcPr>
          <w:p w:rsidR="00DE5BBC" w:rsidRPr="00AE5F4A" w:rsidRDefault="00DE5BBC" w:rsidP="007C41C3">
            <w:pPr>
              <w:tabs>
                <w:tab w:val="center" w:pos="900"/>
                <w:tab w:val="left" w:pos="1260"/>
              </w:tabs>
              <w:spacing w:line="276" w:lineRule="auto"/>
              <w:jc w:val="center"/>
              <w:rPr>
                <w:rFonts w:ascii="GHEA Grapalat" w:eastAsia="Calibri" w:hAnsi="GHEA Grapalat" w:cs="Times New Roman"/>
                <w:b/>
                <w:sz w:val="24"/>
                <w:szCs w:val="24"/>
              </w:rPr>
            </w:pPr>
          </w:p>
        </w:tc>
        <w:tc>
          <w:tcPr>
            <w:tcW w:w="2790" w:type="dxa"/>
            <w:gridSpan w:val="2"/>
            <w:tcBorders>
              <w:left w:val="single" w:sz="4" w:space="0" w:color="auto"/>
              <w:right w:val="single" w:sz="4" w:space="0" w:color="auto"/>
            </w:tcBorders>
            <w:shd w:val="clear" w:color="auto" w:fill="A6A6A6" w:themeFill="background1" w:themeFillShade="A6"/>
          </w:tcPr>
          <w:p w:rsidR="00DE5BBC" w:rsidRPr="00091F56" w:rsidRDefault="009D370A" w:rsidP="0061257D">
            <w:pPr>
              <w:tabs>
                <w:tab w:val="center" w:pos="900"/>
                <w:tab w:val="left" w:pos="1260"/>
              </w:tabs>
              <w:spacing w:line="360" w:lineRule="auto"/>
              <w:jc w:val="center"/>
              <w:rPr>
                <w:rFonts w:ascii="GHEA Grapalat" w:eastAsia="Calibri" w:hAnsi="GHEA Grapalat" w:cs="Times New Roman"/>
                <w:b/>
                <w:sz w:val="24"/>
                <w:szCs w:val="24"/>
              </w:rPr>
            </w:pPr>
            <w:r w:rsidRPr="009D370A">
              <w:rPr>
                <w:rFonts w:ascii="GHEA Grapalat" w:eastAsia="Calibri" w:hAnsi="GHEA Grapalat" w:cs="Times New Roman"/>
                <w:b/>
                <w:sz w:val="24"/>
                <w:szCs w:val="24"/>
              </w:rPr>
              <w:t>/27.1/55160-2025</w:t>
            </w:r>
          </w:p>
        </w:tc>
      </w:tr>
      <w:tr w:rsidR="00A434A1" w:rsidRPr="009D370A" w:rsidTr="00CF2848">
        <w:trPr>
          <w:trHeight w:val="390"/>
        </w:trPr>
        <w:tc>
          <w:tcPr>
            <w:tcW w:w="6750" w:type="dxa"/>
            <w:tcBorders>
              <w:left w:val="single" w:sz="4" w:space="0" w:color="auto"/>
              <w:right w:val="single" w:sz="4" w:space="0" w:color="auto"/>
            </w:tcBorders>
            <w:shd w:val="clear" w:color="auto" w:fill="auto"/>
          </w:tcPr>
          <w:p w:rsidR="00A434A1" w:rsidRPr="009D370A" w:rsidRDefault="009D370A" w:rsidP="007C41C3">
            <w:pPr>
              <w:tabs>
                <w:tab w:val="center" w:pos="900"/>
                <w:tab w:val="left" w:pos="1260"/>
              </w:tabs>
              <w:spacing w:line="276" w:lineRule="auto"/>
              <w:jc w:val="both"/>
              <w:rPr>
                <w:rFonts w:ascii="GHEA Grapalat" w:eastAsia="Calibri" w:hAnsi="GHEA Grapalat" w:cs="Times New Roman"/>
                <w:sz w:val="24"/>
                <w:szCs w:val="24"/>
                <w:lang w:val="hy-AM"/>
              </w:rPr>
            </w:pPr>
            <w:r w:rsidRPr="009D370A">
              <w:rPr>
                <w:rFonts w:ascii="GHEA Grapalat" w:eastAsia="Calibri" w:hAnsi="GHEA Grapalat" w:cs="Times New Roman"/>
                <w:sz w:val="24"/>
                <w:szCs w:val="24"/>
                <w:lang w:val="hy-AM"/>
              </w:rPr>
              <w:t>Դիտողություններ և առաջարկություններ չկան</w:t>
            </w:r>
          </w:p>
        </w:tc>
        <w:tc>
          <w:tcPr>
            <w:tcW w:w="3420" w:type="dxa"/>
            <w:gridSpan w:val="3"/>
            <w:tcBorders>
              <w:left w:val="single" w:sz="4" w:space="0" w:color="auto"/>
              <w:right w:val="single" w:sz="4" w:space="0" w:color="auto"/>
            </w:tcBorders>
            <w:shd w:val="clear" w:color="auto" w:fill="auto"/>
          </w:tcPr>
          <w:p w:rsidR="00FE19FD" w:rsidRPr="00E945E2" w:rsidRDefault="009D370A" w:rsidP="00334443">
            <w:pPr>
              <w:tabs>
                <w:tab w:val="left" w:pos="72"/>
                <w:tab w:val="left" w:pos="342"/>
              </w:tabs>
              <w:spacing w:line="276" w:lineRule="auto"/>
              <w:rPr>
                <w:rFonts w:ascii="GHEA Grapalat" w:eastAsia="Calibri" w:hAnsi="GHEA Grapalat"/>
                <w:b/>
                <w:sz w:val="24"/>
                <w:szCs w:val="24"/>
                <w:lang w:val="hy-AM"/>
              </w:rPr>
            </w:pPr>
            <w:r w:rsidRPr="00E945E2">
              <w:rPr>
                <w:rFonts w:ascii="GHEA Grapalat" w:eastAsia="Calibri" w:hAnsi="GHEA Grapalat"/>
                <w:b/>
                <w:sz w:val="24"/>
                <w:szCs w:val="24"/>
                <w:lang w:val="hy-AM"/>
              </w:rPr>
              <w:t>Ընդունվել է</w:t>
            </w:r>
          </w:p>
        </w:tc>
      </w:tr>
      <w:tr w:rsidR="00DB0771" w:rsidRPr="00DF5D6E" w:rsidTr="00DB0771">
        <w:trPr>
          <w:trHeight w:val="390"/>
        </w:trPr>
        <w:tc>
          <w:tcPr>
            <w:tcW w:w="7395" w:type="dxa"/>
            <w:gridSpan w:val="3"/>
            <w:vMerge w:val="restart"/>
            <w:tcBorders>
              <w:left w:val="single" w:sz="4" w:space="0" w:color="auto"/>
              <w:right w:val="single" w:sz="4" w:space="0" w:color="auto"/>
            </w:tcBorders>
            <w:shd w:val="clear" w:color="auto" w:fill="BFBFBF" w:themeFill="background1" w:themeFillShade="BF"/>
          </w:tcPr>
          <w:p w:rsidR="00DB0771" w:rsidRPr="00E945E2" w:rsidRDefault="00DB0771" w:rsidP="00334443">
            <w:pPr>
              <w:tabs>
                <w:tab w:val="left" w:pos="72"/>
                <w:tab w:val="left" w:pos="342"/>
              </w:tabs>
              <w:spacing w:line="276" w:lineRule="auto"/>
              <w:rPr>
                <w:rFonts w:ascii="GHEA Grapalat" w:eastAsia="Calibri" w:hAnsi="GHEA Grapalat"/>
                <w:b/>
                <w:sz w:val="24"/>
                <w:szCs w:val="24"/>
                <w:lang w:val="hy-AM"/>
              </w:rPr>
            </w:pPr>
            <w:r>
              <w:rPr>
                <w:rFonts w:ascii="GHEA Grapalat" w:eastAsia="Calibri" w:hAnsi="GHEA Grapalat"/>
                <w:b/>
                <w:sz w:val="24"/>
                <w:szCs w:val="24"/>
                <w:lang w:val="hy-AM"/>
              </w:rPr>
              <w:t>3. ՀՀ վարչապետի աշխատակազմ</w:t>
            </w:r>
          </w:p>
        </w:tc>
        <w:tc>
          <w:tcPr>
            <w:tcW w:w="2775" w:type="dxa"/>
            <w:tcBorders>
              <w:left w:val="single" w:sz="4" w:space="0" w:color="auto"/>
              <w:right w:val="single" w:sz="4" w:space="0" w:color="auto"/>
            </w:tcBorders>
            <w:shd w:val="clear" w:color="auto" w:fill="BFBFBF" w:themeFill="background1" w:themeFillShade="BF"/>
          </w:tcPr>
          <w:p w:rsidR="00DB0771" w:rsidRPr="00E945E2" w:rsidRDefault="00DF5D6E" w:rsidP="00DF5D6E">
            <w:pPr>
              <w:tabs>
                <w:tab w:val="left" w:pos="72"/>
                <w:tab w:val="left" w:pos="342"/>
              </w:tabs>
              <w:spacing w:line="276" w:lineRule="auto"/>
              <w:rPr>
                <w:rFonts w:ascii="GHEA Grapalat" w:eastAsia="Calibri" w:hAnsi="GHEA Grapalat"/>
                <w:b/>
                <w:sz w:val="24"/>
                <w:szCs w:val="24"/>
                <w:lang w:val="hy-AM"/>
              </w:rPr>
            </w:pPr>
            <w:r w:rsidRPr="00DF5D6E">
              <w:rPr>
                <w:rFonts w:ascii="GHEA Grapalat" w:eastAsia="Calibri" w:hAnsi="GHEA Grapalat"/>
                <w:b/>
                <w:sz w:val="24"/>
                <w:szCs w:val="24"/>
                <w:lang w:val="hy-AM"/>
              </w:rPr>
              <w:t>30.12.2025</w:t>
            </w:r>
            <w:r>
              <w:rPr>
                <w:rFonts w:ascii="GHEA Grapalat" w:eastAsia="Calibri" w:hAnsi="GHEA Grapalat"/>
                <w:b/>
                <w:sz w:val="24"/>
                <w:szCs w:val="24"/>
                <w:lang w:val="hy-AM"/>
              </w:rPr>
              <w:t xml:space="preserve"> թ.</w:t>
            </w:r>
            <w:r w:rsidRPr="00DF5D6E">
              <w:rPr>
                <w:rFonts w:ascii="Calibri" w:eastAsia="Calibri" w:hAnsi="Calibri" w:cs="Calibri"/>
                <w:b/>
                <w:sz w:val="24"/>
                <w:szCs w:val="24"/>
                <w:lang w:val="hy-AM"/>
              </w:rPr>
              <w:t> </w:t>
            </w:r>
          </w:p>
        </w:tc>
      </w:tr>
      <w:tr w:rsidR="00DB0771" w:rsidRPr="00DF5D6E" w:rsidTr="00DB0771">
        <w:trPr>
          <w:trHeight w:val="390"/>
        </w:trPr>
        <w:tc>
          <w:tcPr>
            <w:tcW w:w="7395" w:type="dxa"/>
            <w:gridSpan w:val="3"/>
            <w:vMerge/>
            <w:tcBorders>
              <w:left w:val="single" w:sz="4" w:space="0" w:color="auto"/>
              <w:right w:val="single" w:sz="4" w:space="0" w:color="auto"/>
            </w:tcBorders>
            <w:shd w:val="clear" w:color="auto" w:fill="BFBFBF" w:themeFill="background1" w:themeFillShade="BF"/>
          </w:tcPr>
          <w:p w:rsidR="00DB0771" w:rsidRPr="00E945E2" w:rsidRDefault="00DB0771" w:rsidP="00334443">
            <w:pPr>
              <w:tabs>
                <w:tab w:val="left" w:pos="72"/>
                <w:tab w:val="left" w:pos="342"/>
              </w:tabs>
              <w:spacing w:line="276" w:lineRule="auto"/>
              <w:rPr>
                <w:rFonts w:ascii="GHEA Grapalat" w:eastAsia="Calibri" w:hAnsi="GHEA Grapalat"/>
                <w:b/>
                <w:sz w:val="24"/>
                <w:szCs w:val="24"/>
                <w:lang w:val="hy-AM"/>
              </w:rPr>
            </w:pPr>
          </w:p>
        </w:tc>
        <w:tc>
          <w:tcPr>
            <w:tcW w:w="2775" w:type="dxa"/>
            <w:tcBorders>
              <w:left w:val="single" w:sz="4" w:space="0" w:color="auto"/>
              <w:right w:val="single" w:sz="4" w:space="0" w:color="auto"/>
            </w:tcBorders>
            <w:shd w:val="clear" w:color="auto" w:fill="BFBFBF" w:themeFill="background1" w:themeFillShade="BF"/>
          </w:tcPr>
          <w:p w:rsidR="00DB0771" w:rsidRPr="00E945E2" w:rsidRDefault="00BC3B0C" w:rsidP="00334443">
            <w:pPr>
              <w:tabs>
                <w:tab w:val="left" w:pos="72"/>
                <w:tab w:val="left" w:pos="342"/>
              </w:tabs>
              <w:spacing w:line="276" w:lineRule="auto"/>
              <w:rPr>
                <w:rFonts w:ascii="GHEA Grapalat" w:eastAsia="Calibri" w:hAnsi="GHEA Grapalat"/>
                <w:b/>
                <w:sz w:val="24"/>
                <w:szCs w:val="24"/>
                <w:lang w:val="hy-AM"/>
              </w:rPr>
            </w:pPr>
            <w:r w:rsidRPr="00BC3B0C">
              <w:rPr>
                <w:rFonts w:ascii="GHEA Grapalat" w:eastAsia="Calibri" w:hAnsi="GHEA Grapalat" w:cs="Times New Roman"/>
                <w:b/>
                <w:color w:val="00000A"/>
                <w:sz w:val="24"/>
                <w:szCs w:val="24"/>
                <w:lang w:val="hy-AM"/>
              </w:rPr>
              <w:t>02/10.36/42733-2025</w:t>
            </w:r>
          </w:p>
        </w:tc>
      </w:tr>
      <w:tr w:rsidR="00F9579A" w:rsidRPr="005A0350" w:rsidTr="00F17837">
        <w:trPr>
          <w:trHeight w:val="4850"/>
        </w:trPr>
        <w:tc>
          <w:tcPr>
            <w:tcW w:w="7395" w:type="dxa"/>
            <w:gridSpan w:val="3"/>
            <w:tcBorders>
              <w:left w:val="single" w:sz="4" w:space="0" w:color="auto"/>
              <w:right w:val="single" w:sz="4" w:space="0" w:color="auto"/>
            </w:tcBorders>
            <w:shd w:val="clear" w:color="auto" w:fill="auto"/>
          </w:tcPr>
          <w:p w:rsidR="00F9579A" w:rsidRPr="00DF5D6E" w:rsidRDefault="00F9579A" w:rsidP="00F9579A">
            <w:pPr>
              <w:pStyle w:val="ListParagraph"/>
              <w:numPr>
                <w:ilvl w:val="0"/>
                <w:numId w:val="27"/>
              </w:numPr>
              <w:shd w:val="clear" w:color="auto" w:fill="FFFFFF"/>
              <w:spacing w:after="0"/>
              <w:ind w:right="180"/>
              <w:rPr>
                <w:rFonts w:ascii="GHEA Grapalat" w:hAnsi="GHEA Grapalat"/>
                <w:b/>
                <w:color w:val="000000"/>
                <w:sz w:val="24"/>
                <w:szCs w:val="24"/>
                <w:shd w:val="clear" w:color="auto" w:fill="FFFFFF"/>
                <w:lang w:val="hy-AM" w:eastAsia="ru-RU"/>
              </w:rPr>
            </w:pPr>
            <w:r>
              <w:rPr>
                <w:rFonts w:ascii="GHEA Grapalat" w:hAnsi="GHEA Grapalat"/>
                <w:b/>
                <w:color w:val="000000"/>
                <w:sz w:val="24"/>
                <w:szCs w:val="24"/>
                <w:shd w:val="clear" w:color="auto" w:fill="FFFFFF"/>
                <w:lang w:val="hy-AM" w:eastAsia="ru-RU"/>
              </w:rPr>
              <w:t>Պետաիրավական վարչություն</w:t>
            </w:r>
          </w:p>
          <w:p w:rsidR="00F9579A" w:rsidRPr="00F9579A" w:rsidRDefault="00F9579A" w:rsidP="00F9579A">
            <w:pPr>
              <w:shd w:val="clear" w:color="auto" w:fill="FFFFFF"/>
              <w:spacing w:after="0" w:line="276" w:lineRule="auto"/>
              <w:ind w:left="360" w:right="180" w:firstLine="270"/>
              <w:jc w:val="center"/>
              <w:rPr>
                <w:rFonts w:ascii="GHEA Grapalat" w:eastAsia="Times New Roman" w:hAnsi="GHEA Grapalat" w:cs="Times New Roman"/>
                <w:b/>
                <w:color w:val="000000"/>
                <w:sz w:val="24"/>
                <w:szCs w:val="24"/>
                <w:shd w:val="clear" w:color="auto" w:fill="FFFFFF"/>
                <w:lang w:val="hy-AM" w:eastAsia="ru-RU"/>
              </w:rPr>
            </w:pPr>
            <w:r w:rsidRPr="00F9579A">
              <w:rPr>
                <w:rFonts w:ascii="GHEA Grapalat" w:eastAsia="Times New Roman" w:hAnsi="GHEA Grapalat" w:cs="Times New Roman"/>
                <w:b/>
                <w:color w:val="000000"/>
                <w:sz w:val="24"/>
                <w:szCs w:val="24"/>
                <w:shd w:val="clear" w:color="auto" w:fill="FFFFFF"/>
                <w:lang w:val="hy-AM" w:eastAsia="ru-RU"/>
              </w:rPr>
              <w:t>ԵԶՐԱԿԱՑՈՒԹՅՈՒՆ</w:t>
            </w:r>
          </w:p>
          <w:p w:rsidR="00F9579A" w:rsidRPr="00F9579A" w:rsidRDefault="00F9579A" w:rsidP="00F9579A">
            <w:pPr>
              <w:shd w:val="clear" w:color="auto" w:fill="FFFFFF"/>
              <w:spacing w:after="0" w:line="276" w:lineRule="auto"/>
              <w:ind w:left="360" w:right="180" w:firstLine="270"/>
              <w:jc w:val="center"/>
              <w:rPr>
                <w:rFonts w:ascii="GHEA Grapalat" w:eastAsia="Times New Roman" w:hAnsi="GHEA Grapalat" w:cs="Times New Roman"/>
                <w:b/>
                <w:color w:val="000000"/>
                <w:sz w:val="24"/>
                <w:szCs w:val="24"/>
                <w:shd w:val="clear" w:color="auto" w:fill="FFFFFF"/>
                <w:lang w:val="hy-AM" w:eastAsia="ru-RU"/>
              </w:rPr>
            </w:pPr>
            <w:r w:rsidRPr="00F9579A">
              <w:rPr>
                <w:rFonts w:ascii="GHEA Grapalat" w:eastAsia="Times New Roman" w:hAnsi="GHEA Grapalat" w:cs="Times New Roman"/>
                <w:b/>
                <w:color w:val="000000"/>
                <w:sz w:val="24"/>
                <w:szCs w:val="24"/>
                <w:shd w:val="clear" w:color="auto" w:fill="FFFFFF"/>
                <w:lang w:val="hy-AM" w:eastAsia="ru-RU"/>
              </w:rPr>
              <w:t>«ՍՊՈՐՏԻ ԲՆԱԳԱՎԱՌՈՒՄ ՆՇԱՆԱԿԱԼԻ ՆՎԱՃՈՒՄՆԵՐ ՈՒՆԵՑՈՂ ՄԻ ՇԱՐՔ ՔԱՂԱՔԱՑԻՆԵՐԻ ՇԱՐՔԱՅԻՆ ԿԱԶՄԻ ՊԱՐՏԱԴԻՐ ԶԻՆՎՈՐԱԿԱՆ ԾԱՌԱՅՈՒԹՅԱՆ 2025 ԹՎԱԿԱՆԻ ՁՄԵՌԱՅԻՆ ԶՈՐԱԿՈՉԻՑ ՏԱՐԿԵՏՈՒՄ ՏԱԼՈՒ ՄԱUԻՆ» ԿԱՌԱՎԱՐՈՒԹՅԱՆ ՈՐՈՇՄԱՆ ՆԱԽԱԳԾԻ ՎԵՐԱԲԵՐՅԱԼ</w:t>
            </w:r>
          </w:p>
          <w:p w:rsidR="00F9579A" w:rsidRPr="00F9579A" w:rsidRDefault="00F9579A" w:rsidP="00F9579A">
            <w:pPr>
              <w:shd w:val="clear" w:color="auto" w:fill="FFFFFF"/>
              <w:spacing w:after="0" w:line="276" w:lineRule="auto"/>
              <w:ind w:left="360" w:right="180" w:firstLine="270"/>
              <w:jc w:val="center"/>
              <w:rPr>
                <w:rFonts w:ascii="GHEA Grapalat" w:eastAsia="Times New Roman" w:hAnsi="GHEA Grapalat" w:cs="Times New Roman"/>
                <w:b/>
                <w:color w:val="000000"/>
                <w:sz w:val="24"/>
                <w:szCs w:val="24"/>
                <w:shd w:val="clear" w:color="auto" w:fill="FFFFFF"/>
                <w:lang w:val="hy-AM" w:eastAsia="ru-RU"/>
              </w:rPr>
            </w:pPr>
          </w:p>
          <w:p w:rsidR="00F9579A" w:rsidRPr="00F9579A" w:rsidRDefault="00F9579A" w:rsidP="00F9579A">
            <w:pPr>
              <w:numPr>
                <w:ilvl w:val="0"/>
                <w:numId w:val="23"/>
              </w:numPr>
              <w:tabs>
                <w:tab w:val="left" w:pos="630"/>
              </w:tabs>
              <w:spacing w:after="0" w:line="360" w:lineRule="auto"/>
              <w:ind w:left="0" w:firstLine="450"/>
              <w:contextualSpacing/>
              <w:jc w:val="both"/>
              <w:rPr>
                <w:rFonts w:ascii="GHEA Grapalat" w:eastAsia="Times New Roman" w:hAnsi="GHEA Grapalat" w:cs="Times New Roman"/>
                <w:color w:val="000000"/>
                <w:sz w:val="24"/>
                <w:szCs w:val="24"/>
                <w:lang w:val="hy-AM" w:eastAsia="ru-RU"/>
              </w:rPr>
            </w:pPr>
            <w:r w:rsidRPr="00F9579A">
              <w:rPr>
                <w:rFonts w:ascii="GHEA Grapalat" w:eastAsia="Times New Roman" w:hAnsi="GHEA Grapalat" w:cs="Times New Roman"/>
                <w:color w:val="000000"/>
                <w:sz w:val="24"/>
                <w:szCs w:val="24"/>
                <w:lang w:val="hy-AM" w:eastAsia="ru-RU"/>
              </w:rPr>
              <w:t xml:space="preserve"> Նախագծի 3-րդ կետով սահմանվել է, որ </w:t>
            </w:r>
            <w:r w:rsidRPr="00F9579A">
              <w:rPr>
                <w:rFonts w:ascii="GHEA Grapalat" w:eastAsia="Times New Roman" w:hAnsi="GHEA Grapalat" w:cs="Times New Roman"/>
                <w:sz w:val="24"/>
                <w:szCs w:val="24"/>
                <w:lang w:val="hy-AM" w:eastAsia="ru-RU"/>
              </w:rPr>
              <w:t xml:space="preserve">որոշման հավելված N 1-ի 1-ին կետը ուժի մեջ է մտնելու </w:t>
            </w:r>
            <w:r w:rsidRPr="00F9579A">
              <w:rPr>
                <w:rFonts w:ascii="GHEA Grapalat" w:eastAsia="Calibri" w:hAnsi="GHEA Grapalat" w:cs="Times New Roman"/>
                <w:sz w:val="24"/>
                <w:szCs w:val="24"/>
                <w:lang w:val="hy-AM" w:eastAsia="ru-RU"/>
              </w:rPr>
              <w:t xml:space="preserve">Գևորգ Արտակի Բաղդասարյանին </w:t>
            </w:r>
            <w:r w:rsidRPr="00F9579A">
              <w:rPr>
                <w:rFonts w:ascii="GHEA Grapalat" w:eastAsia="Calibri" w:hAnsi="GHEA Grapalat" w:cs="Times New Roman"/>
                <w:b/>
                <w:sz w:val="24"/>
                <w:szCs w:val="24"/>
                <w:lang w:val="hy-AM" w:eastAsia="ru-RU"/>
              </w:rPr>
              <w:t>այլ հիմքով տրամադրված տարկետումը դադարելու օրվանից:</w:t>
            </w:r>
            <w:r w:rsidRPr="00F9579A">
              <w:rPr>
                <w:rFonts w:ascii="GHEA Grapalat" w:eastAsia="Calibri" w:hAnsi="GHEA Grapalat" w:cs="Times New Roman"/>
                <w:sz w:val="24"/>
                <w:szCs w:val="24"/>
                <w:lang w:val="hy-AM" w:eastAsia="ru-RU"/>
              </w:rPr>
              <w:t xml:space="preserve"> Չնայած նշված հանգամանքը ներկայացվել է Պաշտպանության նախարարության կողմից, նախագծին կից ներկայացված փաթեթում նրա այլ հիմքով տարկետում ունենալու փաստը հավաստող տեղեկատվություն առկա չէ:</w:t>
            </w:r>
          </w:p>
          <w:p w:rsidR="00F9579A" w:rsidRPr="00F9579A" w:rsidRDefault="00F9579A" w:rsidP="00F9579A">
            <w:pPr>
              <w:numPr>
                <w:ilvl w:val="0"/>
                <w:numId w:val="23"/>
              </w:numPr>
              <w:tabs>
                <w:tab w:val="left" w:pos="630"/>
              </w:tabs>
              <w:spacing w:after="0" w:line="360" w:lineRule="auto"/>
              <w:ind w:left="0" w:firstLine="450"/>
              <w:contextualSpacing/>
              <w:jc w:val="both"/>
              <w:rPr>
                <w:rFonts w:ascii="GHEA Grapalat" w:eastAsia="Times New Roman" w:hAnsi="GHEA Grapalat" w:cs="Times New Roman"/>
                <w:color w:val="000000"/>
                <w:sz w:val="24"/>
                <w:szCs w:val="24"/>
                <w:lang w:val="hy-AM" w:eastAsia="ru-RU"/>
              </w:rPr>
            </w:pPr>
            <w:r w:rsidRPr="00F9579A">
              <w:rPr>
                <w:rFonts w:ascii="GHEA Grapalat" w:eastAsia="Times New Roman" w:hAnsi="GHEA Grapalat" w:cs="Times New Roman"/>
                <w:color w:val="000000"/>
                <w:sz w:val="24"/>
                <w:szCs w:val="24"/>
                <w:lang w:val="hy-AM" w:eastAsia="ru-RU"/>
              </w:rPr>
              <w:t xml:space="preserve">1-ին հավելվածի 3-րդ կետով տարկետման հավակնող քաղաքացու վերաբերյալ ներկայացված տեղեկատվությունից պարզ է դառնում, որ վերջինս ենթակա է եղել զորակոչի 2025 թվականի ամառային զորակոչի շրջանակներում, մինչդեռ, </w:t>
            </w:r>
            <w:r w:rsidRPr="00F9579A">
              <w:rPr>
                <w:rFonts w:ascii="GHEA Grapalat" w:eastAsia="Times New Roman" w:hAnsi="GHEA Grapalat" w:cs="Times New Roman"/>
                <w:color w:val="000000"/>
                <w:sz w:val="24"/>
                <w:szCs w:val="24"/>
                <w:lang w:val="hy-AM" w:eastAsia="ru-RU"/>
              </w:rPr>
              <w:lastRenderedPageBreak/>
              <w:t>զորակոչի չներկայանալու արդյունքում վերջինիս վերաբերյալ նյութերը ներկայացվել են քննչական մարմնին: Հետևաբար, պարզ չէ վերջինիս մասով իրականացված գործընթացների ընթացքը, վարույթի առկայությունը կամ բացակայությունը, որպեսզի հնարավոր լինի գնահատել վերջինիս տարկետում տալու իրավաչափությունը:</w:t>
            </w:r>
          </w:p>
          <w:p w:rsidR="00F9579A" w:rsidRPr="00F9579A" w:rsidRDefault="00F9579A" w:rsidP="00F9579A">
            <w:pPr>
              <w:tabs>
                <w:tab w:val="left" w:pos="630"/>
              </w:tabs>
              <w:spacing w:after="0" w:line="360" w:lineRule="auto"/>
              <w:jc w:val="both"/>
              <w:rPr>
                <w:rFonts w:ascii="GHEA Grapalat" w:eastAsia="Times New Roman" w:hAnsi="GHEA Grapalat" w:cs="Times New Roman"/>
                <w:color w:val="000000"/>
                <w:sz w:val="24"/>
                <w:szCs w:val="24"/>
                <w:lang w:val="hy-AM" w:eastAsia="ru-RU"/>
              </w:rPr>
            </w:pPr>
            <w:r w:rsidRPr="00F9579A">
              <w:rPr>
                <w:rFonts w:ascii="GHEA Grapalat" w:eastAsia="Times New Roman" w:hAnsi="GHEA Grapalat" w:cs="Times New Roman"/>
                <w:color w:val="000000"/>
                <w:sz w:val="24"/>
                <w:szCs w:val="24"/>
                <w:lang w:val="hy-AM" w:eastAsia="ru-RU"/>
              </w:rPr>
              <w:tab/>
              <w:t xml:space="preserve">Միաժամանակ, հաշվի առնելով, որ նախագծին կից ներկայացված փաթեթում առկա է քաղաքացու դիմումը՝ զորակոչվելու ցանկություն ներկայացնելու վերաբերյալ՝ պետք է նկատել, որ եթե նշված դեպքը դիտարկվում է «Զինվորական ծառայության և զինծառայողի կարգավիճակի մասին» օրենքի 19-րդ հոդվածի 3-րդ մասով սահմանված կարգավորման շրջանակներում, ապա, մեր գնահատմամբ, օրենքի տվյալ նորմը նպատակ չի հետապնդում կարգավորել այն դեպքերը, երբ անձը քրեական պատասխանատվությունից խուսափի, այնուհետև հավակնի տարկետման իրավունքի: </w:t>
            </w:r>
          </w:p>
          <w:p w:rsidR="00F9579A" w:rsidRPr="00F9579A" w:rsidRDefault="00F9579A" w:rsidP="00F9579A">
            <w:pPr>
              <w:numPr>
                <w:ilvl w:val="0"/>
                <w:numId w:val="23"/>
              </w:numPr>
              <w:tabs>
                <w:tab w:val="left" w:pos="630"/>
              </w:tabs>
              <w:spacing w:after="0" w:line="360" w:lineRule="auto"/>
              <w:ind w:left="0" w:firstLine="450"/>
              <w:contextualSpacing/>
              <w:jc w:val="both"/>
              <w:rPr>
                <w:rFonts w:ascii="GHEA Grapalat" w:eastAsia="Times New Roman" w:hAnsi="GHEA Grapalat" w:cs="Times New Roman"/>
                <w:color w:val="000000"/>
                <w:sz w:val="24"/>
                <w:szCs w:val="24"/>
                <w:lang w:val="hy-AM" w:eastAsia="ru-RU"/>
              </w:rPr>
            </w:pPr>
            <w:r w:rsidRPr="00F9579A">
              <w:rPr>
                <w:rFonts w:ascii="GHEA Grapalat" w:eastAsia="Times New Roman" w:hAnsi="GHEA Grapalat" w:cs="Times New Roman"/>
                <w:color w:val="000000"/>
                <w:sz w:val="24"/>
                <w:szCs w:val="24"/>
                <w:lang w:val="hy-AM" w:eastAsia="ru-RU"/>
              </w:rPr>
              <w:t xml:space="preserve">1-ին հավելվածի 3-րդ կետով նախատեսված քաղաքացու մասով չի ներկայացվել համապատասխան տեղեկատվություն՝ Կառավարության 2018 թվականի ապրիլի 12-ի թիվ 450-Ն որոշման հավելվածի 5-րդ կետի 2-րդ ենթակետով նախատեսված՝ </w:t>
            </w:r>
            <w:r w:rsidRPr="00F9579A">
              <w:rPr>
                <w:rFonts w:ascii="GHEA Grapalat" w:eastAsia="Times New Roman" w:hAnsi="GHEA Grapalat" w:cs="Times New Roman"/>
                <w:b/>
                <w:color w:val="000000"/>
                <w:sz w:val="24"/>
                <w:szCs w:val="24"/>
                <w:lang w:val="hy-AM" w:eastAsia="ru-RU"/>
              </w:rPr>
              <w:t>առնվազն մեկ հաղթանակ</w:t>
            </w:r>
            <w:r w:rsidRPr="00F9579A">
              <w:rPr>
                <w:rFonts w:ascii="GHEA Grapalat" w:eastAsia="Times New Roman" w:hAnsi="GHEA Grapalat" w:cs="Times New Roman"/>
                <w:color w:val="000000"/>
                <w:sz w:val="24"/>
                <w:szCs w:val="24"/>
                <w:lang w:val="hy-AM" w:eastAsia="ru-RU"/>
              </w:rPr>
              <w:t xml:space="preserve"> ունենալու հանգամանքը գնահատելու համար:</w:t>
            </w:r>
          </w:p>
          <w:p w:rsidR="00F9579A" w:rsidRPr="00E46FA6" w:rsidRDefault="00F9579A" w:rsidP="00E46FA6">
            <w:pPr>
              <w:numPr>
                <w:ilvl w:val="0"/>
                <w:numId w:val="23"/>
              </w:numPr>
              <w:tabs>
                <w:tab w:val="left" w:pos="630"/>
              </w:tabs>
              <w:spacing w:after="0" w:line="360" w:lineRule="auto"/>
              <w:ind w:left="0" w:firstLine="450"/>
              <w:contextualSpacing/>
              <w:jc w:val="both"/>
              <w:rPr>
                <w:rFonts w:ascii="GHEA Grapalat" w:eastAsia="Times New Roman" w:hAnsi="GHEA Grapalat" w:cs="Times New Roman"/>
                <w:color w:val="000000"/>
                <w:sz w:val="24"/>
                <w:szCs w:val="24"/>
                <w:lang w:val="hy-AM" w:eastAsia="ru-RU"/>
              </w:rPr>
            </w:pPr>
            <w:r w:rsidRPr="00F9579A">
              <w:rPr>
                <w:rFonts w:ascii="GHEA Grapalat" w:eastAsia="Times New Roman" w:hAnsi="GHEA Grapalat" w:cs="Times New Roman"/>
                <w:color w:val="000000"/>
                <w:sz w:val="24"/>
                <w:szCs w:val="24"/>
                <w:lang w:val="hy-AM" w:eastAsia="ru-RU"/>
              </w:rPr>
              <w:t>Նախագծում առկա են ն</w:t>
            </w:r>
            <w:r w:rsidR="001D52E6">
              <w:rPr>
                <w:rFonts w:ascii="GHEA Grapalat" w:eastAsia="Times New Roman" w:hAnsi="GHEA Grapalat" w:cs="Times New Roman"/>
                <w:color w:val="000000"/>
                <w:sz w:val="24"/>
                <w:szCs w:val="24"/>
                <w:lang w:val="hy-AM" w:eastAsia="ru-RU"/>
              </w:rPr>
              <w:t>աև մի շարք տեխնիկական խնդիրներ:</w:t>
            </w:r>
            <w:r w:rsidR="001D52E6">
              <w:rPr>
                <w:rFonts w:ascii="Calibri" w:eastAsia="Times New Roman" w:hAnsi="Calibri" w:cs="Calibri"/>
                <w:color w:val="000000"/>
                <w:sz w:val="24"/>
                <w:szCs w:val="24"/>
                <w:lang w:val="hy-AM" w:eastAsia="ru-RU"/>
              </w:rPr>
              <w:t> </w:t>
            </w:r>
            <w:r w:rsidRPr="00F9579A">
              <w:rPr>
                <w:rFonts w:ascii="GHEA Grapalat" w:eastAsia="Times New Roman" w:hAnsi="GHEA Grapalat" w:cs="Times New Roman"/>
                <w:color w:val="000000"/>
                <w:sz w:val="24"/>
                <w:szCs w:val="24"/>
                <w:lang w:val="hy-AM" w:eastAsia="ru-RU"/>
              </w:rPr>
              <w:t xml:space="preserve">Մասնավորապես, 1-ին հավելվածի 1-ին կետում քաղաքացու հաշվառման հասցեն նշված է ոչ ամբողջական, իսկ նույն հավելվածի 5-րդ, 9-րդ, ինչպես նաև 2-րդ հավելվածի 4-րդ կետով նախատեսված քաղաքացիների մասով ոչ հստակ/սխալ են նշված զինվորական հաշվառման համապատասխան տվյալները:   </w:t>
            </w:r>
          </w:p>
        </w:tc>
        <w:tc>
          <w:tcPr>
            <w:tcW w:w="2775" w:type="dxa"/>
            <w:tcBorders>
              <w:left w:val="single" w:sz="4" w:space="0" w:color="auto"/>
              <w:right w:val="single" w:sz="4" w:space="0" w:color="auto"/>
            </w:tcBorders>
            <w:shd w:val="clear" w:color="auto" w:fill="auto"/>
          </w:tcPr>
          <w:p w:rsidR="004C21A4" w:rsidRDefault="00A42415" w:rsidP="00A42415">
            <w:pPr>
              <w:pStyle w:val="ListParagraph"/>
              <w:numPr>
                <w:ilvl w:val="3"/>
                <w:numId w:val="23"/>
              </w:numPr>
              <w:tabs>
                <w:tab w:val="left" w:pos="72"/>
                <w:tab w:val="left" w:pos="342"/>
              </w:tabs>
              <w:rPr>
                <w:rFonts w:ascii="GHEA Grapalat" w:eastAsia="Calibri" w:hAnsi="GHEA Grapalat"/>
                <w:b/>
                <w:sz w:val="24"/>
                <w:szCs w:val="24"/>
                <w:lang w:val="hy-AM"/>
              </w:rPr>
            </w:pPr>
            <w:r>
              <w:rPr>
                <w:rFonts w:ascii="GHEA Grapalat" w:eastAsia="Calibri" w:hAnsi="GHEA Grapalat"/>
                <w:b/>
                <w:sz w:val="24"/>
                <w:szCs w:val="24"/>
                <w:lang w:val="hy-AM"/>
              </w:rPr>
              <w:lastRenderedPageBreak/>
              <w:t xml:space="preserve">.   00 </w:t>
            </w:r>
          </w:p>
          <w:p w:rsidR="004C21A4" w:rsidRPr="004C21A4" w:rsidRDefault="004C21A4" w:rsidP="004C21A4">
            <w:pPr>
              <w:rPr>
                <w:lang w:val="hy-AM"/>
              </w:rPr>
            </w:pPr>
          </w:p>
          <w:p w:rsidR="004C21A4" w:rsidRPr="004C21A4" w:rsidRDefault="004C21A4" w:rsidP="004C21A4">
            <w:pPr>
              <w:pStyle w:val="ListParagraph"/>
              <w:numPr>
                <w:ilvl w:val="6"/>
                <w:numId w:val="23"/>
              </w:numPr>
              <w:pBdr>
                <w:top w:val="single" w:sz="4" w:space="1" w:color="auto"/>
                <w:left w:val="single" w:sz="4" w:space="4" w:color="auto"/>
                <w:bottom w:val="single" w:sz="4" w:space="1" w:color="auto"/>
                <w:right w:val="single" w:sz="4" w:space="4" w:color="auto"/>
              </w:pBdr>
              <w:rPr>
                <w:rFonts w:eastAsia="Calibri"/>
                <w:lang w:val="hy-AM"/>
              </w:rPr>
            </w:pPr>
          </w:p>
          <w:p w:rsidR="005E43E1" w:rsidRDefault="005E43E1" w:rsidP="004C21A4">
            <w:pPr>
              <w:rPr>
                <w:b/>
                <w:lang w:val="hy-AM"/>
              </w:rPr>
            </w:pPr>
          </w:p>
          <w:p w:rsidR="005E43E1" w:rsidRDefault="005E43E1" w:rsidP="004C21A4">
            <w:pPr>
              <w:rPr>
                <w:b/>
                <w:lang w:val="hy-AM"/>
              </w:rPr>
            </w:pPr>
          </w:p>
          <w:p w:rsidR="004C21A4" w:rsidRPr="000A75E4" w:rsidRDefault="000A75E4" w:rsidP="000A75E4">
            <w:pPr>
              <w:rPr>
                <w:rFonts w:ascii="GHEA Grapalat" w:eastAsia="Calibri" w:hAnsi="GHEA Grapalat"/>
                <w:b/>
                <w:sz w:val="24"/>
                <w:szCs w:val="24"/>
                <w:lang w:val="hy-AM"/>
              </w:rPr>
            </w:pPr>
            <w:r>
              <w:rPr>
                <w:rFonts w:ascii="GHEA Grapalat" w:hAnsi="GHEA Grapalat"/>
                <w:b/>
                <w:sz w:val="24"/>
                <w:szCs w:val="24"/>
                <w:lang w:val="hy-AM"/>
              </w:rPr>
              <w:t xml:space="preserve"> 1.</w:t>
            </w:r>
            <w:r>
              <w:rPr>
                <w:rFonts w:ascii="Calibri" w:hAnsi="Calibri" w:cs="Calibri"/>
                <w:b/>
                <w:sz w:val="24"/>
                <w:szCs w:val="24"/>
                <w:lang w:val="hy-AM"/>
              </w:rPr>
              <w:t> </w:t>
            </w:r>
            <w:r w:rsidR="003B23BB" w:rsidRPr="000A75E4">
              <w:rPr>
                <w:rFonts w:ascii="GHEA Grapalat" w:hAnsi="GHEA Grapalat"/>
                <w:b/>
                <w:sz w:val="24"/>
                <w:szCs w:val="24"/>
                <w:lang w:val="hy-AM"/>
              </w:rPr>
              <w:t xml:space="preserve"> </w:t>
            </w:r>
            <w:r>
              <w:rPr>
                <w:rFonts w:ascii="GHEA Grapalat" w:hAnsi="GHEA Grapalat"/>
                <w:b/>
                <w:sz w:val="24"/>
                <w:szCs w:val="24"/>
                <w:lang w:val="hy-AM"/>
              </w:rPr>
              <w:t>Ը</w:t>
            </w:r>
            <w:r w:rsidR="003B23BB" w:rsidRPr="000A75E4">
              <w:rPr>
                <w:rFonts w:ascii="GHEA Grapalat" w:hAnsi="GHEA Grapalat"/>
                <w:b/>
                <w:sz w:val="24"/>
                <w:szCs w:val="24"/>
                <w:lang w:val="hy-AM"/>
              </w:rPr>
              <w:t xml:space="preserve">նդունվել </w:t>
            </w:r>
            <w:r>
              <w:rPr>
                <w:rFonts w:ascii="GHEA Grapalat" w:hAnsi="GHEA Grapalat"/>
                <w:b/>
                <w:sz w:val="24"/>
                <w:szCs w:val="24"/>
                <w:lang w:val="hy-AM"/>
              </w:rPr>
              <w:t>է</w:t>
            </w:r>
          </w:p>
          <w:p w:rsidR="000A75E4" w:rsidRPr="00F50B48" w:rsidRDefault="000A75E4" w:rsidP="000A75E4">
            <w:pPr>
              <w:pStyle w:val="ListParagraph"/>
              <w:spacing w:line="360" w:lineRule="auto"/>
              <w:ind w:left="57"/>
              <w:jc w:val="both"/>
              <w:rPr>
                <w:rFonts w:ascii="GHEA Grapalat" w:eastAsia="Calibri" w:hAnsi="GHEA Grapalat" w:cstheme="minorBidi"/>
                <w:sz w:val="24"/>
                <w:szCs w:val="24"/>
                <w:lang w:val="hy-AM"/>
              </w:rPr>
            </w:pPr>
            <w:r w:rsidRPr="00F50B48">
              <w:rPr>
                <w:rFonts w:ascii="GHEA Grapalat" w:eastAsia="Calibri" w:hAnsi="GHEA Grapalat"/>
                <w:sz w:val="24"/>
                <w:szCs w:val="24"/>
                <w:lang w:val="hy-AM"/>
              </w:rPr>
              <w:t xml:space="preserve">Փաստաթղթերի փաթեթում ներառվել է նաև բժշկական </w:t>
            </w:r>
            <w:r w:rsidR="006D6FCD" w:rsidRPr="00F50B48">
              <w:rPr>
                <w:rFonts w:ascii="GHEA Grapalat" w:eastAsia="Calibri" w:hAnsi="GHEA Grapalat"/>
                <w:sz w:val="24"/>
                <w:szCs w:val="24"/>
                <w:lang w:val="hy-AM"/>
              </w:rPr>
              <w:t xml:space="preserve">հանձնաժողովի </w:t>
            </w:r>
            <w:r w:rsidRPr="00F50B48">
              <w:rPr>
                <w:rFonts w:ascii="GHEA Grapalat" w:eastAsia="Calibri" w:hAnsi="GHEA Grapalat"/>
                <w:sz w:val="24"/>
                <w:szCs w:val="24"/>
                <w:lang w:val="hy-AM"/>
              </w:rPr>
              <w:t>եզրակացությունը՝</w:t>
            </w:r>
            <w:r w:rsidRPr="00F50B48">
              <w:rPr>
                <w:rFonts w:ascii="GHEA Grapalat" w:eastAsia="Calibri" w:hAnsi="GHEA Grapalat" w:cstheme="minorBidi"/>
                <w:sz w:val="24"/>
                <w:szCs w:val="24"/>
                <w:lang w:val="hy-AM"/>
              </w:rPr>
              <w:t xml:space="preserve"> </w:t>
            </w:r>
            <w:r w:rsidRPr="00F50B48">
              <w:rPr>
                <w:rFonts w:ascii="GHEA Grapalat" w:eastAsia="Calibri" w:hAnsi="GHEA Grapalat"/>
                <w:sz w:val="24"/>
                <w:szCs w:val="24"/>
                <w:lang w:val="hy-AM"/>
              </w:rPr>
              <w:t xml:space="preserve">Գևորգ Արտակի Բաղդասարյանի վերաբերյալ, որը հիմքն է առողջական հիմքով քաղաքացուն տարկետում տալու </w:t>
            </w:r>
            <w:r w:rsidRPr="00F50B48">
              <w:rPr>
                <w:rFonts w:ascii="GHEA Grapalat" w:eastAsia="Calibri" w:hAnsi="GHEA Grapalat"/>
                <w:sz w:val="24"/>
                <w:szCs w:val="24"/>
                <w:lang w:val="hy-AM"/>
              </w:rPr>
              <w:lastRenderedPageBreak/>
              <w:t xml:space="preserve">համար: Միաժամանակ, ՀՀ պաշտպանության նախարարությունից աշխատանքային կարգով պարզաբանվել է, որ քաղաքացիների </w:t>
            </w:r>
            <w:r w:rsidR="005A0350">
              <w:rPr>
                <w:rFonts w:ascii="GHEA Grapalat" w:eastAsia="Calibri" w:hAnsi="GHEA Grapalat"/>
                <w:sz w:val="24"/>
                <w:szCs w:val="24"/>
                <w:lang w:val="hy-AM"/>
              </w:rPr>
              <w:t xml:space="preserve">զինհաշվառման </w:t>
            </w:r>
            <w:r w:rsidRPr="00F50B48">
              <w:rPr>
                <w:rFonts w:ascii="GHEA Grapalat" w:eastAsia="Calibri" w:hAnsi="GHEA Grapalat"/>
                <w:sz w:val="24"/>
                <w:szCs w:val="24"/>
                <w:lang w:val="hy-AM"/>
              </w:rPr>
              <w:t>կցագրման վկայականում համապատասխան նշումներ կատարելու գործընթացը զինկոմիսարիատնե</w:t>
            </w:r>
            <w:r w:rsidR="006D6FCD" w:rsidRPr="00F50B48">
              <w:rPr>
                <w:rFonts w:ascii="GHEA Grapalat" w:eastAsia="Calibri" w:hAnsi="GHEA Grapalat"/>
                <w:sz w:val="24"/>
                <w:szCs w:val="24"/>
                <w:lang w:val="hy-AM"/>
              </w:rPr>
              <w:t>-</w:t>
            </w:r>
            <w:r w:rsidRPr="00F50B48">
              <w:rPr>
                <w:rFonts w:ascii="GHEA Grapalat" w:eastAsia="Calibri" w:hAnsi="GHEA Grapalat"/>
                <w:sz w:val="24"/>
                <w:szCs w:val="24"/>
                <w:lang w:val="hy-AM"/>
              </w:rPr>
              <w:t>րում դեռևս չի իրականացվում:</w:t>
            </w:r>
            <w:r w:rsidRPr="00F50B48">
              <w:rPr>
                <w:rFonts w:ascii="GHEA Grapalat" w:eastAsia="Calibri" w:hAnsi="GHEA Grapalat" w:cstheme="minorBidi"/>
                <w:sz w:val="24"/>
                <w:szCs w:val="24"/>
                <w:lang w:val="hy-AM"/>
              </w:rPr>
              <w:t xml:space="preserve"> Նկատի ունենալով 2025 թվականի ձմեռային զորակոչի մնացած ժամկետի սահմանափակ լինելը, փաստաթղթերի փաթեթը ներկայացվում է քննարկման: Միաժամանակ՝ Գևորգ Արտակի Բաղդասարյանի </w:t>
            </w:r>
            <w:r w:rsidR="005A0350" w:rsidRPr="005A0350">
              <w:rPr>
                <w:rFonts w:ascii="GHEA Grapalat" w:eastAsia="Calibri" w:hAnsi="GHEA Grapalat" w:cstheme="minorBidi"/>
                <w:sz w:val="24"/>
                <w:szCs w:val="24"/>
                <w:lang w:val="hy-AM"/>
              </w:rPr>
              <w:t xml:space="preserve">զինհաշվառման </w:t>
            </w:r>
            <w:bookmarkStart w:id="0" w:name="_GoBack"/>
            <w:bookmarkEnd w:id="0"/>
            <w:r w:rsidRPr="00F50B48">
              <w:rPr>
                <w:rFonts w:ascii="GHEA Grapalat" w:eastAsia="Calibri" w:hAnsi="GHEA Grapalat" w:cstheme="minorBidi"/>
                <w:sz w:val="24"/>
                <w:szCs w:val="24"/>
                <w:lang w:val="hy-AM"/>
              </w:rPr>
              <w:lastRenderedPageBreak/>
              <w:t xml:space="preserve">կցագրման վկայականում համպատասխան նշումը կատարվելու դեպքում՝ այն անմիջապես կներկայացվի ՀՀ վարչապետի աշխատակազմ: </w:t>
            </w:r>
          </w:p>
          <w:p w:rsidR="004C21A4" w:rsidRDefault="003B23BB" w:rsidP="004C21A4">
            <w:pPr>
              <w:rPr>
                <w:rFonts w:ascii="GHEA Grapalat" w:hAnsi="GHEA Grapalat"/>
                <w:b/>
                <w:sz w:val="24"/>
                <w:szCs w:val="24"/>
                <w:lang w:val="hy-AM"/>
              </w:rPr>
            </w:pPr>
            <w:r w:rsidRPr="003B23BB">
              <w:rPr>
                <w:rFonts w:ascii="GHEA Grapalat" w:hAnsi="GHEA Grapalat"/>
                <w:b/>
                <w:sz w:val="24"/>
                <w:szCs w:val="24"/>
                <w:lang w:val="hy-AM"/>
              </w:rPr>
              <w:t>2</w:t>
            </w:r>
            <w:r w:rsidR="004C21A4" w:rsidRPr="003B23BB">
              <w:rPr>
                <w:rFonts w:ascii="GHEA Grapalat" w:hAnsi="GHEA Grapalat"/>
                <w:b/>
                <w:sz w:val="24"/>
                <w:szCs w:val="24"/>
                <w:lang w:val="hy-AM"/>
              </w:rPr>
              <w:t>.</w:t>
            </w:r>
            <w:r w:rsidR="00991A42">
              <w:rPr>
                <w:rFonts w:ascii="Calibri" w:hAnsi="Calibri" w:cs="Calibri"/>
                <w:b/>
                <w:sz w:val="24"/>
                <w:szCs w:val="24"/>
                <w:lang w:val="hy-AM"/>
              </w:rPr>
              <w:t> </w:t>
            </w:r>
            <w:r w:rsidR="004C21A4" w:rsidRPr="003B23BB">
              <w:rPr>
                <w:rFonts w:ascii="GHEA Grapalat" w:hAnsi="GHEA Grapalat"/>
                <w:b/>
                <w:sz w:val="24"/>
                <w:szCs w:val="24"/>
                <w:lang w:val="hy-AM"/>
              </w:rPr>
              <w:t>Ըդունվել է</w:t>
            </w:r>
          </w:p>
          <w:p w:rsidR="00E46FA6" w:rsidRDefault="003B23BB" w:rsidP="003B23BB">
            <w:pPr>
              <w:spacing w:after="0" w:line="360" w:lineRule="auto"/>
              <w:jc w:val="both"/>
              <w:rPr>
                <w:rFonts w:ascii="GHEA Grapalat" w:eastAsia="Calibri" w:hAnsi="GHEA Grapalat" w:cs="Calibri"/>
                <w:sz w:val="24"/>
                <w:szCs w:val="24"/>
                <w:lang w:val="hy-AM"/>
              </w:rPr>
            </w:pPr>
            <w:r w:rsidRPr="00345C0E">
              <w:rPr>
                <w:rFonts w:ascii="GHEA Grapalat" w:eastAsia="Calibri" w:hAnsi="GHEA Grapalat" w:cs="Calibri"/>
                <w:sz w:val="24"/>
                <w:szCs w:val="24"/>
                <w:lang w:val="hy-AM"/>
              </w:rPr>
              <w:t xml:space="preserve"> </w:t>
            </w:r>
            <w:r>
              <w:rPr>
                <w:rFonts w:ascii="GHEA Grapalat" w:eastAsia="Calibri" w:hAnsi="GHEA Grapalat" w:cs="Calibri"/>
                <w:sz w:val="24"/>
                <w:szCs w:val="24"/>
                <w:lang w:val="hy-AM"/>
              </w:rPr>
              <w:t xml:space="preserve">  </w:t>
            </w:r>
            <w:r w:rsidRPr="00877738">
              <w:rPr>
                <w:rFonts w:ascii="GHEA Grapalat" w:eastAsia="Calibri" w:hAnsi="GHEA Grapalat" w:cs="Calibri"/>
                <w:sz w:val="24"/>
                <w:szCs w:val="24"/>
                <w:lang w:val="hy-AM"/>
              </w:rPr>
              <w:t xml:space="preserve">   Դորիկ Մովսեսի Այդինյանը </w:t>
            </w:r>
            <w:r>
              <w:rPr>
                <w:rFonts w:ascii="GHEA Grapalat" w:eastAsia="Calibri" w:hAnsi="GHEA Grapalat" w:cs="Calibri"/>
                <w:sz w:val="24"/>
                <w:szCs w:val="24"/>
                <w:lang w:val="hy-AM"/>
              </w:rPr>
              <w:t>հանվել է ՀՀ կառավարության որոշման նախագծից:</w:t>
            </w:r>
          </w:p>
          <w:p w:rsidR="00E46FA6" w:rsidRPr="008B0C26" w:rsidRDefault="00E46FA6" w:rsidP="00E46FA6">
            <w:pPr>
              <w:tabs>
                <w:tab w:val="left" w:pos="72"/>
                <w:tab w:val="left" w:pos="342"/>
              </w:tabs>
              <w:rPr>
                <w:rFonts w:ascii="GHEA Grapalat" w:eastAsia="Calibri" w:hAnsi="GHEA Grapalat"/>
                <w:b/>
                <w:sz w:val="24"/>
                <w:szCs w:val="24"/>
                <w:lang w:val="hy-AM"/>
              </w:rPr>
            </w:pPr>
            <w:r w:rsidRPr="008B0C26">
              <w:rPr>
                <w:rFonts w:ascii="GHEA Grapalat" w:eastAsia="Calibri" w:hAnsi="GHEA Grapalat" w:cs="Calibri"/>
                <w:b/>
                <w:sz w:val="24"/>
                <w:szCs w:val="24"/>
                <w:lang w:val="hy-AM"/>
              </w:rPr>
              <w:t>3.</w:t>
            </w:r>
            <w:r w:rsidRPr="008B0C26">
              <w:rPr>
                <w:rFonts w:ascii="Calibri" w:eastAsia="Calibri" w:hAnsi="Calibri" w:cs="Calibri"/>
                <w:b/>
                <w:sz w:val="24"/>
                <w:szCs w:val="24"/>
                <w:lang w:val="hy-AM"/>
              </w:rPr>
              <w:t> </w:t>
            </w:r>
            <w:r w:rsidR="0035594C">
              <w:rPr>
                <w:rFonts w:ascii="GHEA Grapalat" w:eastAsia="Calibri" w:hAnsi="GHEA Grapalat" w:cs="Calibri"/>
                <w:b/>
                <w:sz w:val="24"/>
                <w:szCs w:val="24"/>
                <w:lang w:val="hy-AM"/>
              </w:rPr>
              <w:t>Ը</w:t>
            </w:r>
            <w:r w:rsidRPr="008B0C26">
              <w:rPr>
                <w:rFonts w:ascii="GHEA Grapalat" w:eastAsia="Calibri" w:hAnsi="GHEA Grapalat"/>
                <w:b/>
                <w:sz w:val="24"/>
                <w:szCs w:val="24"/>
                <w:lang w:val="hy-AM"/>
              </w:rPr>
              <w:t xml:space="preserve">նդունվել </w:t>
            </w:r>
            <w:r w:rsidR="0035594C">
              <w:rPr>
                <w:rFonts w:ascii="GHEA Grapalat" w:eastAsia="Calibri" w:hAnsi="GHEA Grapalat"/>
                <w:b/>
                <w:sz w:val="24"/>
                <w:szCs w:val="24"/>
                <w:lang w:val="hy-AM"/>
              </w:rPr>
              <w:t>է</w:t>
            </w:r>
          </w:p>
          <w:p w:rsidR="00E46FA6" w:rsidRPr="007F21EC" w:rsidRDefault="0035594C" w:rsidP="00593A3A">
            <w:pPr>
              <w:tabs>
                <w:tab w:val="left" w:pos="72"/>
                <w:tab w:val="left" w:pos="342"/>
              </w:tabs>
              <w:spacing w:line="360" w:lineRule="auto"/>
              <w:rPr>
                <w:rFonts w:ascii="GHEA Grapalat" w:eastAsia="Calibri" w:hAnsi="GHEA Grapalat"/>
                <w:sz w:val="24"/>
                <w:szCs w:val="24"/>
                <w:lang w:val="hy-AM"/>
              </w:rPr>
            </w:pPr>
            <w:r w:rsidRPr="00877738">
              <w:rPr>
                <w:rFonts w:ascii="GHEA Grapalat" w:eastAsia="Calibri" w:hAnsi="GHEA Grapalat" w:cs="Calibri"/>
                <w:sz w:val="24"/>
                <w:szCs w:val="24"/>
                <w:lang w:val="hy-AM"/>
              </w:rPr>
              <w:t xml:space="preserve">Դորիկ Մովսեսի </w:t>
            </w:r>
            <w:r>
              <w:rPr>
                <w:rFonts w:ascii="GHEA Grapalat" w:eastAsia="Calibri" w:hAnsi="GHEA Grapalat" w:cs="Calibri"/>
                <w:sz w:val="24"/>
                <w:szCs w:val="24"/>
                <w:lang w:val="hy-AM"/>
              </w:rPr>
              <w:t>Այդինյանն</w:t>
            </w:r>
            <w:r w:rsidRPr="00877738">
              <w:rPr>
                <w:rFonts w:ascii="GHEA Grapalat" w:eastAsia="Calibri" w:hAnsi="GHEA Grapalat" w:cs="Calibri"/>
                <w:sz w:val="24"/>
                <w:szCs w:val="24"/>
                <w:lang w:val="hy-AM"/>
              </w:rPr>
              <w:t xml:space="preserve"> </w:t>
            </w:r>
            <w:r w:rsidRPr="007F21EC">
              <w:rPr>
                <w:rFonts w:ascii="GHEA Grapalat" w:eastAsia="Calibri" w:hAnsi="GHEA Grapalat"/>
                <w:sz w:val="24"/>
                <w:szCs w:val="24"/>
                <w:lang w:val="hy-AM"/>
              </w:rPr>
              <w:t xml:space="preserve">այլ պատճառով </w:t>
            </w:r>
            <w:r>
              <w:rPr>
                <w:rFonts w:ascii="GHEA Grapalat" w:eastAsia="Calibri" w:hAnsi="GHEA Grapalat" w:cs="Calibri"/>
                <w:sz w:val="24"/>
                <w:szCs w:val="24"/>
                <w:lang w:val="hy-AM"/>
              </w:rPr>
              <w:t>հանվել է ՀՀ կառավարության որոշման նախագծից:</w:t>
            </w:r>
          </w:p>
          <w:p w:rsidR="00E46FA6" w:rsidRPr="00E46FA6" w:rsidRDefault="003B23BB" w:rsidP="0035594C">
            <w:pPr>
              <w:spacing w:after="0" w:line="360" w:lineRule="auto"/>
              <w:jc w:val="both"/>
              <w:rPr>
                <w:rFonts w:ascii="GHEA Grapalat" w:eastAsia="Calibri" w:hAnsi="GHEA Grapalat" w:cs="Calibri"/>
                <w:sz w:val="24"/>
                <w:szCs w:val="24"/>
                <w:lang w:val="hy-AM"/>
              </w:rPr>
            </w:pPr>
            <w:r>
              <w:rPr>
                <w:rFonts w:ascii="GHEA Grapalat" w:eastAsia="Calibri" w:hAnsi="GHEA Grapalat" w:cs="Calibri"/>
                <w:sz w:val="24"/>
                <w:szCs w:val="24"/>
                <w:lang w:val="hy-AM"/>
              </w:rPr>
              <w:t xml:space="preserve"> </w:t>
            </w:r>
            <w:r w:rsidR="0035594C">
              <w:rPr>
                <w:rFonts w:ascii="GHEA Grapalat" w:eastAsia="Calibri" w:hAnsi="GHEA Grapalat"/>
                <w:b/>
                <w:sz w:val="24"/>
                <w:szCs w:val="24"/>
                <w:lang w:val="hy-AM"/>
              </w:rPr>
              <w:t>4.</w:t>
            </w:r>
            <w:r w:rsidR="0035594C">
              <w:rPr>
                <w:rFonts w:ascii="Calibri" w:eastAsia="Calibri" w:hAnsi="Calibri" w:cs="Calibri"/>
                <w:b/>
                <w:sz w:val="24"/>
                <w:szCs w:val="24"/>
                <w:lang w:val="hy-AM"/>
              </w:rPr>
              <w:t> </w:t>
            </w:r>
            <w:r w:rsidR="00E46FA6">
              <w:rPr>
                <w:rFonts w:ascii="GHEA Grapalat" w:eastAsia="Calibri" w:hAnsi="GHEA Grapalat"/>
                <w:b/>
                <w:sz w:val="24"/>
                <w:szCs w:val="24"/>
                <w:lang w:val="hy-AM"/>
              </w:rPr>
              <w:t>Ընդունվել է մասնակի</w:t>
            </w:r>
          </w:p>
          <w:p w:rsidR="003B23BB" w:rsidRPr="00F17837" w:rsidRDefault="004275F1" w:rsidP="00F17837">
            <w:pPr>
              <w:spacing w:after="0" w:line="360" w:lineRule="auto"/>
              <w:jc w:val="both"/>
              <w:rPr>
                <w:rFonts w:ascii="GHEA Grapalat" w:eastAsia="Calibri" w:hAnsi="GHEA Grapalat"/>
                <w:sz w:val="24"/>
                <w:szCs w:val="24"/>
                <w:lang w:val="hy-AM"/>
              </w:rPr>
            </w:pPr>
            <w:r>
              <w:rPr>
                <w:rFonts w:ascii="GHEA Grapalat" w:eastAsia="Calibri" w:hAnsi="GHEA Grapalat"/>
                <w:sz w:val="24"/>
                <w:szCs w:val="24"/>
                <w:lang w:val="hy-AM"/>
              </w:rPr>
              <w:t xml:space="preserve">  </w:t>
            </w:r>
            <w:r w:rsidR="0024228B">
              <w:rPr>
                <w:rFonts w:ascii="GHEA Grapalat" w:eastAsia="Calibri" w:hAnsi="GHEA Grapalat"/>
                <w:sz w:val="24"/>
                <w:szCs w:val="24"/>
                <w:lang w:val="hy-AM"/>
              </w:rPr>
              <w:t>Ք</w:t>
            </w:r>
            <w:r w:rsidR="00E46FA6">
              <w:rPr>
                <w:rFonts w:ascii="GHEA Grapalat" w:eastAsia="Calibri" w:hAnsi="GHEA Grapalat"/>
                <w:sz w:val="24"/>
                <w:szCs w:val="24"/>
                <w:lang w:val="hy-AM"/>
              </w:rPr>
              <w:t>անի, որ 1-ին հավելվածի</w:t>
            </w:r>
            <w:r w:rsidR="00B46488">
              <w:rPr>
                <w:rFonts w:ascii="GHEA Grapalat" w:eastAsia="Calibri" w:hAnsi="GHEA Grapalat"/>
                <w:sz w:val="24"/>
                <w:szCs w:val="24"/>
                <w:lang w:val="hy-AM"/>
              </w:rPr>
              <w:t xml:space="preserve"> 5-րդ և</w:t>
            </w:r>
            <w:r w:rsidR="00E46FA6">
              <w:rPr>
                <w:rFonts w:ascii="GHEA Grapalat" w:eastAsia="Calibri" w:hAnsi="GHEA Grapalat"/>
                <w:sz w:val="24"/>
                <w:szCs w:val="24"/>
                <w:lang w:val="hy-AM"/>
              </w:rPr>
              <w:t xml:space="preserve"> 9-րդ  կետ</w:t>
            </w:r>
            <w:r w:rsidR="00B46488">
              <w:rPr>
                <w:rFonts w:ascii="GHEA Grapalat" w:eastAsia="Calibri" w:hAnsi="GHEA Grapalat"/>
                <w:sz w:val="24"/>
                <w:szCs w:val="24"/>
                <w:lang w:val="hy-AM"/>
              </w:rPr>
              <w:t>եր</w:t>
            </w:r>
            <w:r w:rsidR="00E46FA6">
              <w:rPr>
                <w:rFonts w:ascii="GHEA Grapalat" w:eastAsia="Calibri" w:hAnsi="GHEA Grapalat"/>
                <w:sz w:val="24"/>
                <w:szCs w:val="24"/>
                <w:lang w:val="hy-AM"/>
              </w:rPr>
              <w:t xml:space="preserve">ում զինվորական կոմիսարիատի անվանումը նշված է ՀՀ պաշտպանության </w:t>
            </w:r>
            <w:r w:rsidR="00E46FA6">
              <w:rPr>
                <w:rFonts w:ascii="GHEA Grapalat" w:eastAsia="Calibri" w:hAnsi="GHEA Grapalat"/>
                <w:sz w:val="24"/>
                <w:szCs w:val="24"/>
                <w:lang w:val="hy-AM"/>
              </w:rPr>
              <w:lastRenderedPageBreak/>
              <w:t>նախարարության պաշտոնական կայքում առկա տվալներին համապատասխան</w:t>
            </w:r>
            <w:r w:rsidR="00F17837">
              <w:rPr>
                <w:rFonts w:ascii="GHEA Grapalat" w:eastAsia="Calibri" w:hAnsi="GHEA Grapalat"/>
                <w:sz w:val="24"/>
                <w:szCs w:val="24"/>
                <w:lang w:val="hy-AM"/>
              </w:rPr>
              <w:t>:</w:t>
            </w:r>
          </w:p>
          <w:p w:rsidR="00F9579A" w:rsidRPr="004C21A4" w:rsidRDefault="00F9579A" w:rsidP="004C21A4">
            <w:pPr>
              <w:pStyle w:val="ListParagraph"/>
              <w:ind w:left="6030"/>
              <w:rPr>
                <w:rFonts w:eastAsia="Calibri"/>
                <w:lang w:val="hy-AM"/>
              </w:rPr>
            </w:pPr>
          </w:p>
        </w:tc>
      </w:tr>
      <w:tr w:rsidR="00F9579A" w:rsidRPr="005A0350" w:rsidTr="00F9579A">
        <w:trPr>
          <w:trHeight w:val="390"/>
        </w:trPr>
        <w:tc>
          <w:tcPr>
            <w:tcW w:w="7395" w:type="dxa"/>
            <w:gridSpan w:val="3"/>
            <w:tcBorders>
              <w:left w:val="single" w:sz="4" w:space="0" w:color="auto"/>
              <w:right w:val="single" w:sz="4" w:space="0" w:color="auto"/>
            </w:tcBorders>
            <w:shd w:val="clear" w:color="auto" w:fill="auto"/>
          </w:tcPr>
          <w:p w:rsidR="00F9579A" w:rsidRPr="00A42415" w:rsidRDefault="00F9579A" w:rsidP="00F9579A">
            <w:pPr>
              <w:pStyle w:val="ListParagraph"/>
              <w:numPr>
                <w:ilvl w:val="0"/>
                <w:numId w:val="27"/>
              </w:numPr>
              <w:tabs>
                <w:tab w:val="left" w:pos="72"/>
                <w:tab w:val="left" w:pos="342"/>
              </w:tabs>
              <w:rPr>
                <w:rFonts w:ascii="GHEA Grapalat" w:eastAsia="Calibri" w:hAnsi="GHEA Grapalat"/>
                <w:b/>
                <w:sz w:val="24"/>
                <w:szCs w:val="24"/>
                <w:lang w:val="hy-AM"/>
              </w:rPr>
            </w:pPr>
            <w:r>
              <w:rPr>
                <w:rFonts w:ascii="GHEA Grapalat" w:eastAsia="Calibri" w:hAnsi="GHEA Grapalat"/>
                <w:b/>
                <w:sz w:val="24"/>
                <w:szCs w:val="24"/>
                <w:lang w:val="hy-AM"/>
              </w:rPr>
              <w:lastRenderedPageBreak/>
              <w:t>Իրավական վարչություն</w:t>
            </w:r>
          </w:p>
          <w:p w:rsidR="00A7153B" w:rsidRPr="00353F8D" w:rsidRDefault="00A7153B" w:rsidP="00A7153B">
            <w:pPr>
              <w:shd w:val="clear" w:color="auto" w:fill="FFFFFF"/>
              <w:spacing w:after="0" w:line="276" w:lineRule="auto"/>
              <w:ind w:firstLine="270"/>
              <w:jc w:val="center"/>
              <w:rPr>
                <w:rFonts w:ascii="GHEA Grapalat" w:hAnsi="GHEA Grapalat"/>
                <w:sz w:val="24"/>
                <w:szCs w:val="24"/>
                <w:lang w:val="hy-AM"/>
              </w:rPr>
            </w:pPr>
            <w:r w:rsidRPr="002837FC">
              <w:rPr>
                <w:rFonts w:ascii="GHEA Grapalat" w:hAnsi="GHEA Grapalat"/>
                <w:b/>
                <w:sz w:val="24"/>
                <w:szCs w:val="24"/>
                <w:lang w:val="hy-AM"/>
              </w:rPr>
              <w:t>ԵԶՐԱԿԱՑՈՒԹՅՈՒՆ</w:t>
            </w:r>
          </w:p>
          <w:p w:rsidR="00A7153B" w:rsidRPr="00A7153B" w:rsidRDefault="00A7153B" w:rsidP="00A7153B">
            <w:pPr>
              <w:shd w:val="clear" w:color="auto" w:fill="FFFFFF"/>
              <w:spacing w:line="276" w:lineRule="auto"/>
              <w:ind w:left="360" w:right="180" w:firstLine="270"/>
              <w:jc w:val="center"/>
              <w:rPr>
                <w:rFonts w:ascii="GHEA Grapalat" w:hAnsi="GHEA Grapalat"/>
                <w:color w:val="000000"/>
                <w:sz w:val="24"/>
                <w:szCs w:val="24"/>
                <w:shd w:val="clear" w:color="auto" w:fill="FFFFFF"/>
                <w:lang w:val="hy-AM"/>
              </w:rPr>
            </w:pPr>
            <w:r w:rsidRPr="00F93256">
              <w:rPr>
                <w:rFonts w:ascii="GHEA Grapalat" w:hAnsi="GHEA Grapalat"/>
                <w:color w:val="000000"/>
                <w:sz w:val="24"/>
                <w:szCs w:val="24"/>
                <w:shd w:val="clear" w:color="auto" w:fill="FFFFFF"/>
                <w:lang w:val="hy-AM"/>
              </w:rPr>
              <w:t xml:space="preserve">«Սպորտի բնագավառում նշանակալի նվաճումներ ունեցող մի շարք քաղաքացիների շարքային կազմի պարտադիր զինվորական ծառայության 2025 թվականի ձմեռային զորակոչից տարկետում տալու մաuին» </w:t>
            </w:r>
            <w:r>
              <w:rPr>
                <w:rFonts w:ascii="GHEA Grapalat" w:hAnsi="GHEA Grapalat"/>
                <w:color w:val="000000"/>
                <w:sz w:val="24"/>
                <w:szCs w:val="24"/>
                <w:shd w:val="clear" w:color="auto" w:fill="FFFFFF"/>
                <w:lang w:val="hy-AM"/>
              </w:rPr>
              <w:t>Կ</w:t>
            </w:r>
            <w:r w:rsidRPr="00F93256">
              <w:rPr>
                <w:rFonts w:ascii="GHEA Grapalat" w:hAnsi="GHEA Grapalat"/>
                <w:color w:val="000000"/>
                <w:sz w:val="24"/>
                <w:szCs w:val="24"/>
                <w:shd w:val="clear" w:color="auto" w:fill="FFFFFF"/>
                <w:lang w:val="hy-AM"/>
              </w:rPr>
              <w:t>առավարության որոշման նախագծի</w:t>
            </w:r>
            <w:r>
              <w:rPr>
                <w:rFonts w:ascii="GHEA Grapalat" w:hAnsi="GHEA Grapalat"/>
                <w:color w:val="000000"/>
                <w:sz w:val="24"/>
                <w:szCs w:val="24"/>
                <w:shd w:val="clear" w:color="auto" w:fill="FFFFFF"/>
                <w:lang w:val="hy-AM"/>
              </w:rPr>
              <w:t xml:space="preserve"> </w:t>
            </w:r>
            <w:r w:rsidRPr="008012B8">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այսուհետ՝ նախագիծ</w:t>
            </w:r>
            <w:r w:rsidRPr="008012B8">
              <w:rPr>
                <w:rFonts w:ascii="GHEA Grapalat" w:hAnsi="GHEA Grapalat"/>
                <w:color w:val="000000"/>
                <w:sz w:val="24"/>
                <w:szCs w:val="24"/>
                <w:shd w:val="clear" w:color="auto" w:fill="FFFFFF"/>
                <w:lang w:val="hy-AM"/>
              </w:rPr>
              <w:t>)</w:t>
            </w:r>
            <w:r w:rsidRPr="00F93256">
              <w:rPr>
                <w:rFonts w:ascii="GHEA Grapalat" w:hAnsi="GHEA Grapalat"/>
                <w:color w:val="000000"/>
                <w:sz w:val="24"/>
                <w:szCs w:val="24"/>
                <w:shd w:val="clear" w:color="auto" w:fill="FFFFFF"/>
                <w:lang w:val="hy-AM"/>
              </w:rPr>
              <w:t xml:space="preserve"> վերաբերյալ</w:t>
            </w:r>
          </w:p>
          <w:p w:rsidR="00A7153B" w:rsidRDefault="00A7153B" w:rsidP="00A7153B">
            <w:pPr>
              <w:pStyle w:val="ListParagraph"/>
              <w:numPr>
                <w:ilvl w:val="0"/>
                <w:numId w:val="28"/>
              </w:numPr>
              <w:tabs>
                <w:tab w:val="left" w:pos="630"/>
              </w:tabs>
              <w:spacing w:after="0" w:line="360" w:lineRule="auto"/>
              <w:ind w:left="342" w:firstLine="1008"/>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Նախագծի 1-ին հավելվածի 3-րդ կետով նախատեսվում է տարկետում տալ </w:t>
            </w:r>
            <w:r w:rsidRPr="00AD30BE">
              <w:rPr>
                <w:rFonts w:ascii="GHEA Grapalat" w:hAnsi="GHEA Grapalat"/>
                <w:sz w:val="24"/>
                <w:szCs w:val="24"/>
                <w:lang w:val="hy-AM"/>
              </w:rPr>
              <w:t>Այդինյան Դորիկ</w:t>
            </w:r>
            <w:r>
              <w:rPr>
                <w:rFonts w:ascii="GHEA Grapalat" w:hAnsi="GHEA Grapalat"/>
                <w:sz w:val="24"/>
                <w:szCs w:val="24"/>
                <w:lang w:val="hy-AM"/>
              </w:rPr>
              <w:t xml:space="preserve">ին, ով </w:t>
            </w:r>
            <w:r>
              <w:rPr>
                <w:rFonts w:ascii="GHEA Grapalat" w:hAnsi="GHEA Grapalat"/>
                <w:color w:val="000000" w:themeColor="text1"/>
                <w:sz w:val="24"/>
                <w:szCs w:val="24"/>
                <w:lang w:val="hy-AM"/>
              </w:rPr>
              <w:t xml:space="preserve">չի ներկայացրել Կառավարության 2018 թվականի ապրիլի 12-ի թիվ 450-Ն որոշման հավելվածի 5-րդ կետի 2-րդ ենթակետով պահանջվող՝ </w:t>
            </w:r>
            <w:r w:rsidRPr="00330F88">
              <w:rPr>
                <w:rFonts w:ascii="GHEA Grapalat" w:hAnsi="GHEA Grapalat"/>
                <w:b/>
                <w:color w:val="000000" w:themeColor="text1"/>
                <w:sz w:val="24"/>
                <w:szCs w:val="24"/>
                <w:lang w:val="hy-AM"/>
              </w:rPr>
              <w:t>առնվազն մեկ հաղթանակ</w:t>
            </w:r>
            <w:r>
              <w:rPr>
                <w:rFonts w:ascii="GHEA Grapalat" w:hAnsi="GHEA Grapalat"/>
                <w:color w:val="000000" w:themeColor="text1"/>
                <w:sz w:val="24"/>
                <w:szCs w:val="24"/>
                <w:lang w:val="hy-AM"/>
              </w:rPr>
              <w:t xml:space="preserve"> ունենալու մասին տեղեկատվություն, որի պարագայում հնարավոր չէ գնահատել նշված հանգամանքի առկայությունը:</w:t>
            </w:r>
          </w:p>
          <w:p w:rsidR="00A7153B" w:rsidRPr="00A42415" w:rsidRDefault="00A7153B" w:rsidP="00A42415">
            <w:pPr>
              <w:pStyle w:val="ListParagraph"/>
              <w:numPr>
                <w:ilvl w:val="0"/>
                <w:numId w:val="28"/>
              </w:numPr>
              <w:spacing w:after="0" w:line="360" w:lineRule="auto"/>
              <w:ind w:left="630" w:firstLine="54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Նախագծին կից ներկայացված հավելվածներում ոչ ամբողջական կամ սխալ են նշված քաղաքացիների </w:t>
            </w:r>
            <w:r w:rsidRPr="00F93256">
              <w:rPr>
                <w:rFonts w:ascii="GHEA Grapalat" w:hAnsi="GHEA Grapalat"/>
                <w:color w:val="000000" w:themeColor="text1"/>
                <w:sz w:val="24"/>
                <w:szCs w:val="24"/>
                <w:lang w:val="hy-AM"/>
              </w:rPr>
              <w:t>զինվորական հաշվառման համապատասխան տվյալները</w:t>
            </w:r>
            <w:r>
              <w:rPr>
                <w:rFonts w:ascii="GHEA Grapalat" w:hAnsi="GHEA Grapalat"/>
                <w:color w:val="000000" w:themeColor="text1"/>
                <w:sz w:val="24"/>
                <w:szCs w:val="24"/>
                <w:lang w:val="hy-AM"/>
              </w:rPr>
              <w:t xml:space="preserve"> </w:t>
            </w:r>
            <w:r w:rsidRPr="00F93256">
              <w:rPr>
                <w:rFonts w:ascii="GHEA Grapalat" w:hAnsi="GHEA Grapalat"/>
                <w:color w:val="000000" w:themeColor="text1"/>
                <w:sz w:val="24"/>
                <w:szCs w:val="24"/>
                <w:lang w:val="hy-AM"/>
              </w:rPr>
              <w:t>(</w:t>
            </w:r>
            <w:r>
              <w:rPr>
                <w:rFonts w:ascii="GHEA Grapalat" w:hAnsi="GHEA Grapalat"/>
                <w:color w:val="000000" w:themeColor="text1"/>
                <w:sz w:val="24"/>
                <w:szCs w:val="24"/>
                <w:lang w:val="hy-AM"/>
              </w:rPr>
              <w:t>օրինակ՝ 1-ին հավելվածի 9-րդ կետ, 2-րդ հավելվածի 4-րդ կետ</w:t>
            </w:r>
            <w:r w:rsidRPr="00F93256">
              <w:rPr>
                <w:rFonts w:ascii="GHEA Grapalat" w:hAnsi="GHEA Grapalat"/>
                <w:color w:val="000000" w:themeColor="text1"/>
                <w:sz w:val="24"/>
                <w:szCs w:val="24"/>
                <w:lang w:val="hy-AM"/>
              </w:rPr>
              <w:t>)</w:t>
            </w:r>
            <w:r>
              <w:rPr>
                <w:rFonts w:ascii="GHEA Grapalat" w:hAnsi="GHEA Grapalat"/>
                <w:color w:val="000000" w:themeColor="text1"/>
                <w:sz w:val="24"/>
                <w:szCs w:val="24"/>
                <w:lang w:val="hy-AM"/>
              </w:rPr>
              <w:t>:</w:t>
            </w:r>
            <w:r w:rsidRPr="00F93256">
              <w:rPr>
                <w:rFonts w:ascii="GHEA Grapalat" w:hAnsi="GHEA Grapalat"/>
                <w:color w:val="000000" w:themeColor="text1"/>
                <w:sz w:val="24"/>
                <w:szCs w:val="24"/>
                <w:lang w:val="hy-AM"/>
              </w:rPr>
              <w:t xml:space="preserve"> </w:t>
            </w:r>
          </w:p>
        </w:tc>
        <w:tc>
          <w:tcPr>
            <w:tcW w:w="2775" w:type="dxa"/>
            <w:tcBorders>
              <w:left w:val="single" w:sz="4" w:space="0" w:color="auto"/>
              <w:right w:val="single" w:sz="4" w:space="0" w:color="auto"/>
            </w:tcBorders>
            <w:shd w:val="clear" w:color="auto" w:fill="auto"/>
          </w:tcPr>
          <w:p w:rsidR="00A42415" w:rsidRDefault="00A42415" w:rsidP="00334443">
            <w:pPr>
              <w:tabs>
                <w:tab w:val="left" w:pos="72"/>
                <w:tab w:val="left" w:pos="342"/>
              </w:tabs>
              <w:spacing w:line="276" w:lineRule="auto"/>
              <w:rPr>
                <w:rFonts w:ascii="GHEA Grapalat" w:eastAsia="Calibri" w:hAnsi="GHEA Grapalat"/>
                <w:b/>
                <w:sz w:val="24"/>
                <w:szCs w:val="24"/>
                <w:lang w:val="hy-AM"/>
              </w:rPr>
            </w:pPr>
            <w:r>
              <w:rPr>
                <w:rFonts w:ascii="GHEA Grapalat" w:eastAsia="Calibri" w:hAnsi="GHEA Grapalat"/>
                <w:b/>
                <w:sz w:val="24"/>
                <w:szCs w:val="24"/>
                <w:lang w:val="hy-AM"/>
              </w:rPr>
              <w:t xml:space="preserve">    </w:t>
            </w:r>
          </w:p>
          <w:p w:rsidR="00A42415" w:rsidRDefault="00A42415" w:rsidP="00334443">
            <w:pPr>
              <w:tabs>
                <w:tab w:val="left" w:pos="72"/>
                <w:tab w:val="left" w:pos="342"/>
              </w:tabs>
              <w:spacing w:line="276" w:lineRule="auto"/>
              <w:rPr>
                <w:rFonts w:ascii="GHEA Grapalat" w:eastAsia="Calibri" w:hAnsi="GHEA Grapalat"/>
                <w:b/>
                <w:sz w:val="24"/>
                <w:szCs w:val="24"/>
                <w:lang w:val="hy-AM"/>
              </w:rPr>
            </w:pPr>
          </w:p>
          <w:p w:rsidR="00A42415" w:rsidRDefault="00A42415" w:rsidP="00334443">
            <w:pPr>
              <w:tabs>
                <w:tab w:val="left" w:pos="72"/>
                <w:tab w:val="left" w:pos="342"/>
              </w:tabs>
              <w:spacing w:line="276" w:lineRule="auto"/>
              <w:rPr>
                <w:rFonts w:ascii="GHEA Grapalat" w:eastAsia="Calibri" w:hAnsi="GHEA Grapalat"/>
                <w:b/>
                <w:sz w:val="24"/>
                <w:szCs w:val="24"/>
                <w:lang w:val="hy-AM"/>
              </w:rPr>
            </w:pPr>
          </w:p>
          <w:p w:rsidR="00A42415" w:rsidRDefault="00A42415" w:rsidP="00334443">
            <w:pPr>
              <w:tabs>
                <w:tab w:val="left" w:pos="72"/>
                <w:tab w:val="left" w:pos="342"/>
              </w:tabs>
              <w:spacing w:line="276" w:lineRule="auto"/>
              <w:rPr>
                <w:rFonts w:ascii="GHEA Grapalat" w:eastAsia="Calibri" w:hAnsi="GHEA Grapalat"/>
                <w:b/>
                <w:sz w:val="24"/>
                <w:szCs w:val="24"/>
                <w:lang w:val="hy-AM"/>
              </w:rPr>
            </w:pPr>
          </w:p>
          <w:p w:rsidR="00A42415" w:rsidRDefault="00A42415" w:rsidP="00334443">
            <w:pPr>
              <w:tabs>
                <w:tab w:val="left" w:pos="72"/>
                <w:tab w:val="left" w:pos="342"/>
              </w:tabs>
              <w:spacing w:line="276" w:lineRule="auto"/>
              <w:rPr>
                <w:rFonts w:ascii="GHEA Grapalat" w:eastAsia="Calibri" w:hAnsi="GHEA Grapalat"/>
                <w:b/>
                <w:sz w:val="24"/>
                <w:szCs w:val="24"/>
                <w:lang w:val="hy-AM"/>
              </w:rPr>
            </w:pPr>
          </w:p>
          <w:p w:rsidR="00A42415" w:rsidRDefault="00A42415" w:rsidP="00334443">
            <w:pPr>
              <w:tabs>
                <w:tab w:val="left" w:pos="72"/>
                <w:tab w:val="left" w:pos="342"/>
              </w:tabs>
              <w:spacing w:line="276" w:lineRule="auto"/>
              <w:rPr>
                <w:rFonts w:ascii="GHEA Grapalat" w:eastAsia="Calibri" w:hAnsi="GHEA Grapalat"/>
                <w:b/>
                <w:sz w:val="24"/>
                <w:szCs w:val="24"/>
                <w:lang w:val="hy-AM"/>
              </w:rPr>
            </w:pPr>
          </w:p>
          <w:p w:rsidR="00A42415" w:rsidRDefault="00A42415" w:rsidP="00334443">
            <w:pPr>
              <w:tabs>
                <w:tab w:val="left" w:pos="72"/>
                <w:tab w:val="left" w:pos="342"/>
              </w:tabs>
              <w:spacing w:line="276" w:lineRule="auto"/>
              <w:rPr>
                <w:rFonts w:ascii="GHEA Grapalat" w:eastAsia="Calibri" w:hAnsi="GHEA Grapalat"/>
                <w:b/>
                <w:sz w:val="24"/>
                <w:szCs w:val="24"/>
                <w:lang w:val="hy-AM"/>
              </w:rPr>
            </w:pPr>
          </w:p>
          <w:p w:rsidR="00F9579A" w:rsidRDefault="00A42415" w:rsidP="00334443">
            <w:pPr>
              <w:tabs>
                <w:tab w:val="left" w:pos="72"/>
                <w:tab w:val="left" w:pos="342"/>
              </w:tabs>
              <w:spacing w:line="276" w:lineRule="auto"/>
              <w:rPr>
                <w:rFonts w:ascii="GHEA Grapalat" w:eastAsia="Calibri" w:hAnsi="GHEA Grapalat"/>
                <w:b/>
                <w:sz w:val="24"/>
                <w:szCs w:val="24"/>
                <w:lang w:val="hy-AM"/>
              </w:rPr>
            </w:pPr>
            <w:r>
              <w:rPr>
                <w:rFonts w:ascii="GHEA Grapalat" w:eastAsia="Calibri" w:hAnsi="GHEA Grapalat"/>
                <w:b/>
                <w:sz w:val="24"/>
                <w:szCs w:val="24"/>
                <w:lang w:val="hy-AM"/>
              </w:rPr>
              <w:t>1.</w:t>
            </w:r>
            <w:r>
              <w:rPr>
                <w:rFonts w:ascii="Calibri" w:eastAsia="Calibri" w:hAnsi="Calibri" w:cs="Calibri"/>
                <w:b/>
                <w:sz w:val="24"/>
                <w:szCs w:val="24"/>
                <w:lang w:val="hy-AM"/>
              </w:rPr>
              <w:t> </w:t>
            </w:r>
            <w:r w:rsidR="0035594C">
              <w:rPr>
                <w:rFonts w:ascii="Calibri" w:eastAsia="Calibri" w:hAnsi="Calibri" w:cs="Calibri"/>
                <w:b/>
                <w:sz w:val="24"/>
                <w:szCs w:val="24"/>
                <w:lang w:val="hy-AM"/>
              </w:rPr>
              <w:t>Ը</w:t>
            </w:r>
            <w:r>
              <w:rPr>
                <w:rFonts w:ascii="GHEA Grapalat" w:eastAsia="Calibri" w:hAnsi="GHEA Grapalat"/>
                <w:b/>
                <w:sz w:val="24"/>
                <w:szCs w:val="24"/>
                <w:lang w:val="hy-AM"/>
              </w:rPr>
              <w:t xml:space="preserve">նդունվել </w:t>
            </w:r>
            <w:r w:rsidR="0035594C">
              <w:rPr>
                <w:rFonts w:ascii="GHEA Grapalat" w:eastAsia="Calibri" w:hAnsi="GHEA Grapalat"/>
                <w:b/>
                <w:sz w:val="24"/>
                <w:szCs w:val="24"/>
                <w:lang w:val="hy-AM"/>
              </w:rPr>
              <w:t>է</w:t>
            </w:r>
          </w:p>
          <w:p w:rsidR="00A42415" w:rsidRPr="007F21EC" w:rsidRDefault="004275F1" w:rsidP="006D6FCD">
            <w:pPr>
              <w:tabs>
                <w:tab w:val="left" w:pos="72"/>
                <w:tab w:val="left" w:pos="342"/>
              </w:tabs>
              <w:spacing w:line="360" w:lineRule="auto"/>
              <w:rPr>
                <w:rFonts w:ascii="GHEA Grapalat" w:eastAsia="Calibri" w:hAnsi="GHEA Grapalat"/>
                <w:sz w:val="24"/>
                <w:szCs w:val="24"/>
                <w:lang w:val="hy-AM"/>
              </w:rPr>
            </w:pPr>
            <w:r>
              <w:rPr>
                <w:rFonts w:ascii="GHEA Grapalat" w:eastAsia="Calibri" w:hAnsi="GHEA Grapalat"/>
                <w:sz w:val="24"/>
                <w:szCs w:val="24"/>
                <w:lang w:val="hy-AM"/>
              </w:rPr>
              <w:t xml:space="preserve"> </w:t>
            </w:r>
            <w:r w:rsidR="0035594C" w:rsidRPr="00877738">
              <w:rPr>
                <w:rFonts w:ascii="GHEA Grapalat" w:eastAsia="Calibri" w:hAnsi="GHEA Grapalat" w:cs="Calibri"/>
                <w:sz w:val="24"/>
                <w:szCs w:val="24"/>
                <w:lang w:val="hy-AM"/>
              </w:rPr>
              <w:t xml:space="preserve">Դորիկ Մովսեսի </w:t>
            </w:r>
            <w:r w:rsidR="0035594C">
              <w:rPr>
                <w:rFonts w:ascii="GHEA Grapalat" w:eastAsia="Calibri" w:hAnsi="GHEA Grapalat" w:cs="Calibri"/>
                <w:sz w:val="24"/>
                <w:szCs w:val="24"/>
                <w:lang w:val="hy-AM"/>
              </w:rPr>
              <w:t>Այդինյանն</w:t>
            </w:r>
            <w:r w:rsidR="0035594C" w:rsidRPr="00877738">
              <w:rPr>
                <w:rFonts w:ascii="GHEA Grapalat" w:eastAsia="Calibri" w:hAnsi="GHEA Grapalat" w:cs="Calibri"/>
                <w:sz w:val="24"/>
                <w:szCs w:val="24"/>
                <w:lang w:val="hy-AM"/>
              </w:rPr>
              <w:t xml:space="preserve"> </w:t>
            </w:r>
            <w:r w:rsidR="0035594C" w:rsidRPr="007F21EC">
              <w:rPr>
                <w:rFonts w:ascii="GHEA Grapalat" w:eastAsia="Calibri" w:hAnsi="GHEA Grapalat"/>
                <w:sz w:val="24"/>
                <w:szCs w:val="24"/>
                <w:lang w:val="hy-AM"/>
              </w:rPr>
              <w:t xml:space="preserve">այլ պատճառով </w:t>
            </w:r>
            <w:r w:rsidR="0035594C">
              <w:rPr>
                <w:rFonts w:ascii="GHEA Grapalat" w:eastAsia="Calibri" w:hAnsi="GHEA Grapalat" w:cs="Calibri"/>
                <w:sz w:val="24"/>
                <w:szCs w:val="24"/>
                <w:lang w:val="hy-AM"/>
              </w:rPr>
              <w:t>հանվել է ՀՀ կառավարության որոշման նախագծից:</w:t>
            </w:r>
          </w:p>
          <w:p w:rsidR="00A42415" w:rsidRDefault="00A42415" w:rsidP="00334443">
            <w:pPr>
              <w:tabs>
                <w:tab w:val="left" w:pos="72"/>
                <w:tab w:val="left" w:pos="342"/>
              </w:tabs>
              <w:spacing w:line="276" w:lineRule="auto"/>
              <w:rPr>
                <w:rFonts w:ascii="GHEA Grapalat" w:eastAsia="Calibri" w:hAnsi="GHEA Grapalat"/>
                <w:b/>
                <w:sz w:val="24"/>
                <w:szCs w:val="24"/>
                <w:lang w:val="hy-AM"/>
              </w:rPr>
            </w:pPr>
            <w:r>
              <w:rPr>
                <w:rFonts w:ascii="GHEA Grapalat" w:eastAsia="Calibri" w:hAnsi="GHEA Grapalat"/>
                <w:b/>
                <w:sz w:val="24"/>
                <w:szCs w:val="24"/>
                <w:lang w:val="hy-AM"/>
              </w:rPr>
              <w:t>2. Ընդունվել է մասնակի</w:t>
            </w:r>
          </w:p>
          <w:p w:rsidR="00A42415" w:rsidRPr="00A42415" w:rsidRDefault="00D95DA4" w:rsidP="006D6FCD">
            <w:pPr>
              <w:spacing w:line="360" w:lineRule="auto"/>
              <w:rPr>
                <w:rFonts w:ascii="GHEA Grapalat" w:eastAsia="Calibri" w:hAnsi="GHEA Grapalat"/>
                <w:sz w:val="24"/>
                <w:szCs w:val="24"/>
                <w:lang w:val="hy-AM"/>
              </w:rPr>
            </w:pPr>
            <w:r>
              <w:rPr>
                <w:rFonts w:ascii="GHEA Grapalat" w:eastAsia="Calibri" w:hAnsi="GHEA Grapalat"/>
                <w:sz w:val="24"/>
                <w:szCs w:val="24"/>
                <w:lang w:val="hy-AM"/>
              </w:rPr>
              <w:t>Ք</w:t>
            </w:r>
            <w:r w:rsidR="00A42415">
              <w:rPr>
                <w:rFonts w:ascii="GHEA Grapalat" w:eastAsia="Calibri" w:hAnsi="GHEA Grapalat"/>
                <w:sz w:val="24"/>
                <w:szCs w:val="24"/>
                <w:lang w:val="hy-AM"/>
              </w:rPr>
              <w:t xml:space="preserve">անի, որ 1-ին հավելվածի 9-րդ  կետում զինվորական կոմիսարիատի </w:t>
            </w:r>
            <w:r w:rsidR="00A42415">
              <w:rPr>
                <w:rFonts w:ascii="GHEA Grapalat" w:eastAsia="Calibri" w:hAnsi="GHEA Grapalat"/>
                <w:sz w:val="24"/>
                <w:szCs w:val="24"/>
                <w:lang w:val="hy-AM"/>
              </w:rPr>
              <w:lastRenderedPageBreak/>
              <w:t xml:space="preserve">անվանումը նշված է ՀՀ պաշտպանության </w:t>
            </w:r>
            <w:r w:rsidR="00D96A80">
              <w:rPr>
                <w:rFonts w:ascii="GHEA Grapalat" w:eastAsia="Calibri" w:hAnsi="GHEA Grapalat"/>
                <w:sz w:val="24"/>
                <w:szCs w:val="24"/>
                <w:lang w:val="hy-AM"/>
              </w:rPr>
              <w:t xml:space="preserve">նախարարության </w:t>
            </w:r>
            <w:r w:rsidR="00A42415">
              <w:rPr>
                <w:rFonts w:ascii="GHEA Grapalat" w:eastAsia="Calibri" w:hAnsi="GHEA Grapalat"/>
                <w:sz w:val="24"/>
                <w:szCs w:val="24"/>
                <w:lang w:val="hy-AM"/>
              </w:rPr>
              <w:t xml:space="preserve">պաշտոնական կայքում </w:t>
            </w:r>
            <w:r w:rsidR="00D96A80">
              <w:rPr>
                <w:rFonts w:ascii="GHEA Grapalat" w:eastAsia="Calibri" w:hAnsi="GHEA Grapalat"/>
                <w:sz w:val="24"/>
                <w:szCs w:val="24"/>
                <w:lang w:val="hy-AM"/>
              </w:rPr>
              <w:t>առկա</w:t>
            </w:r>
            <w:r w:rsidR="00A42415">
              <w:rPr>
                <w:rFonts w:ascii="GHEA Grapalat" w:eastAsia="Calibri" w:hAnsi="GHEA Grapalat"/>
                <w:sz w:val="24"/>
                <w:szCs w:val="24"/>
                <w:lang w:val="hy-AM"/>
              </w:rPr>
              <w:t xml:space="preserve"> տվալների</w:t>
            </w:r>
            <w:r w:rsidR="00D96A80">
              <w:rPr>
                <w:rFonts w:ascii="GHEA Grapalat" w:eastAsia="Calibri" w:hAnsi="GHEA Grapalat"/>
                <w:sz w:val="24"/>
                <w:szCs w:val="24"/>
                <w:lang w:val="hy-AM"/>
              </w:rPr>
              <w:t>ն</w:t>
            </w:r>
            <w:r w:rsidR="00A42415">
              <w:rPr>
                <w:rFonts w:ascii="GHEA Grapalat" w:eastAsia="Calibri" w:hAnsi="GHEA Grapalat"/>
                <w:sz w:val="24"/>
                <w:szCs w:val="24"/>
                <w:lang w:val="hy-AM"/>
              </w:rPr>
              <w:t xml:space="preserve"> համապատասխան</w:t>
            </w:r>
          </w:p>
        </w:tc>
      </w:tr>
    </w:tbl>
    <w:p w:rsidR="00246655" w:rsidRDefault="00246655" w:rsidP="00246655">
      <w:pPr>
        <w:pStyle w:val="ListParagraph"/>
        <w:rPr>
          <w:rFonts w:ascii="GHEA Grapalat" w:eastAsia="Calibri" w:hAnsi="GHEA Grapalat"/>
          <w:b/>
          <w:sz w:val="24"/>
          <w:szCs w:val="24"/>
          <w:lang w:val="hy-AM"/>
        </w:rPr>
      </w:pPr>
    </w:p>
    <w:p w:rsidR="00246655" w:rsidRDefault="00246655" w:rsidP="00246655">
      <w:pPr>
        <w:pStyle w:val="ListParagraph"/>
        <w:rPr>
          <w:rFonts w:ascii="GHEA Grapalat" w:eastAsia="Calibri" w:hAnsi="GHEA Grapalat"/>
          <w:b/>
          <w:sz w:val="24"/>
          <w:szCs w:val="24"/>
          <w:lang w:val="hy-AM"/>
        </w:rPr>
      </w:pPr>
    </w:p>
    <w:p w:rsidR="00246655" w:rsidRDefault="00246655"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p w:rsidR="00F50B48" w:rsidRDefault="00F50B48" w:rsidP="00246655">
      <w:pPr>
        <w:pStyle w:val="ListParagraph"/>
        <w:rPr>
          <w:rFonts w:ascii="GHEA Grapalat" w:eastAsia="Calibri" w:hAnsi="GHEA Grapalat"/>
          <w:b/>
          <w:sz w:val="24"/>
          <w:szCs w:val="24"/>
          <w:lang w:val="hy-AM"/>
        </w:rPr>
      </w:pPr>
    </w:p>
    <w:sectPr w:rsidR="00F50B48" w:rsidSect="00F9579A">
      <w:pgSz w:w="12240" w:h="15840"/>
      <w:pgMar w:top="270" w:right="630" w:bottom="72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1D0F2C"/>
    <w:multiLevelType w:val="hybridMultilevel"/>
    <w:tmpl w:val="39C802F6"/>
    <w:lvl w:ilvl="0" w:tplc="C46AA090">
      <w:start w:val="24"/>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C85C51"/>
    <w:multiLevelType w:val="hybridMultilevel"/>
    <w:tmpl w:val="44E0C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5B62C1"/>
    <w:multiLevelType w:val="hybridMultilevel"/>
    <w:tmpl w:val="2E68A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040A19"/>
    <w:multiLevelType w:val="hybridMultilevel"/>
    <w:tmpl w:val="F2541318"/>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0A30E7"/>
    <w:multiLevelType w:val="hybridMultilevel"/>
    <w:tmpl w:val="DAF8E4A6"/>
    <w:lvl w:ilvl="0" w:tplc="577CC040">
      <w:start w:val="1"/>
      <w:numFmt w:val="decimal"/>
      <w:lvlText w:val="%1."/>
      <w:lvlJc w:val="left"/>
      <w:pPr>
        <w:ind w:left="1710" w:hanging="360"/>
      </w:pPr>
      <w:rPr>
        <w:b w:val="0"/>
      </w:rPr>
    </w:lvl>
    <w:lvl w:ilvl="1" w:tplc="04090019">
      <w:start w:val="1"/>
      <w:numFmt w:val="lowerLetter"/>
      <w:lvlText w:val="%2."/>
      <w:lvlJc w:val="left"/>
      <w:pPr>
        <w:ind w:left="2430" w:hanging="360"/>
      </w:pPr>
    </w:lvl>
    <w:lvl w:ilvl="2" w:tplc="0409001B">
      <w:start w:val="1"/>
      <w:numFmt w:val="lowerRoman"/>
      <w:lvlText w:val="%3."/>
      <w:lvlJc w:val="right"/>
      <w:pPr>
        <w:ind w:left="3150" w:hanging="180"/>
      </w:pPr>
    </w:lvl>
    <w:lvl w:ilvl="3" w:tplc="0409000F">
      <w:start w:val="1"/>
      <w:numFmt w:val="decimal"/>
      <w:lvlText w:val="%4."/>
      <w:lvlJc w:val="left"/>
      <w:pPr>
        <w:ind w:left="3870" w:hanging="360"/>
      </w:pPr>
    </w:lvl>
    <w:lvl w:ilvl="4" w:tplc="04090019">
      <w:start w:val="1"/>
      <w:numFmt w:val="lowerLetter"/>
      <w:lvlText w:val="%5."/>
      <w:lvlJc w:val="left"/>
      <w:pPr>
        <w:ind w:left="4590" w:hanging="360"/>
      </w:pPr>
    </w:lvl>
    <w:lvl w:ilvl="5" w:tplc="0409001B">
      <w:start w:val="1"/>
      <w:numFmt w:val="lowerRoman"/>
      <w:lvlText w:val="%6."/>
      <w:lvlJc w:val="right"/>
      <w:pPr>
        <w:ind w:left="5310" w:hanging="180"/>
      </w:pPr>
    </w:lvl>
    <w:lvl w:ilvl="6" w:tplc="0409000F">
      <w:start w:val="1"/>
      <w:numFmt w:val="decimal"/>
      <w:lvlText w:val="%7."/>
      <w:lvlJc w:val="left"/>
      <w:pPr>
        <w:ind w:left="6030" w:hanging="360"/>
      </w:pPr>
    </w:lvl>
    <w:lvl w:ilvl="7" w:tplc="04090019">
      <w:start w:val="1"/>
      <w:numFmt w:val="lowerLetter"/>
      <w:lvlText w:val="%8."/>
      <w:lvlJc w:val="left"/>
      <w:pPr>
        <w:ind w:left="6750" w:hanging="360"/>
      </w:pPr>
    </w:lvl>
    <w:lvl w:ilvl="8" w:tplc="0409001B">
      <w:start w:val="1"/>
      <w:numFmt w:val="lowerRoman"/>
      <w:lvlText w:val="%9."/>
      <w:lvlJc w:val="right"/>
      <w:pPr>
        <w:ind w:left="7470" w:hanging="180"/>
      </w:pPr>
    </w:lvl>
  </w:abstractNum>
  <w:abstractNum w:abstractNumId="5" w15:restartNumberingAfterBreak="0">
    <w:nsid w:val="16101B50"/>
    <w:multiLevelType w:val="hybridMultilevel"/>
    <w:tmpl w:val="D2EA19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BD3276"/>
    <w:multiLevelType w:val="hybridMultilevel"/>
    <w:tmpl w:val="686EDED4"/>
    <w:lvl w:ilvl="0" w:tplc="4AEE061A">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7" w15:restartNumberingAfterBreak="0">
    <w:nsid w:val="1CCC6D74"/>
    <w:multiLevelType w:val="hybridMultilevel"/>
    <w:tmpl w:val="6C902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EC5341"/>
    <w:multiLevelType w:val="hybridMultilevel"/>
    <w:tmpl w:val="7BE4786E"/>
    <w:lvl w:ilvl="0" w:tplc="84CABC74">
      <w:start w:val="1"/>
      <w:numFmt w:val="decimal"/>
      <w:lvlText w:val="%1)"/>
      <w:lvlJc w:val="left"/>
      <w:pPr>
        <w:ind w:left="1080" w:hanging="540"/>
      </w:pPr>
      <w:rPr>
        <w:rFonts w:ascii="GHEA Grapalat" w:eastAsia="Times New Roman" w:hAnsi="GHEA Grapalat"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1E320DBA"/>
    <w:multiLevelType w:val="hybridMultilevel"/>
    <w:tmpl w:val="DAF8E4A6"/>
    <w:lvl w:ilvl="0" w:tplc="577CC040">
      <w:start w:val="1"/>
      <w:numFmt w:val="decimal"/>
      <w:lvlText w:val="%1."/>
      <w:lvlJc w:val="left"/>
      <w:pPr>
        <w:ind w:left="1710" w:hanging="360"/>
      </w:pPr>
      <w:rPr>
        <w:b w:val="0"/>
      </w:rPr>
    </w:lvl>
    <w:lvl w:ilvl="1" w:tplc="04090019">
      <w:start w:val="1"/>
      <w:numFmt w:val="lowerLetter"/>
      <w:lvlText w:val="%2."/>
      <w:lvlJc w:val="left"/>
      <w:pPr>
        <w:ind w:left="2430" w:hanging="360"/>
      </w:pPr>
    </w:lvl>
    <w:lvl w:ilvl="2" w:tplc="0409001B">
      <w:start w:val="1"/>
      <w:numFmt w:val="lowerRoman"/>
      <w:lvlText w:val="%3."/>
      <w:lvlJc w:val="right"/>
      <w:pPr>
        <w:ind w:left="3150" w:hanging="180"/>
      </w:pPr>
    </w:lvl>
    <w:lvl w:ilvl="3" w:tplc="0409000F">
      <w:start w:val="1"/>
      <w:numFmt w:val="decimal"/>
      <w:lvlText w:val="%4."/>
      <w:lvlJc w:val="left"/>
      <w:pPr>
        <w:ind w:left="3870" w:hanging="360"/>
      </w:pPr>
    </w:lvl>
    <w:lvl w:ilvl="4" w:tplc="04090019">
      <w:start w:val="1"/>
      <w:numFmt w:val="lowerLetter"/>
      <w:lvlText w:val="%5."/>
      <w:lvlJc w:val="left"/>
      <w:pPr>
        <w:ind w:left="4590" w:hanging="360"/>
      </w:pPr>
    </w:lvl>
    <w:lvl w:ilvl="5" w:tplc="0409001B">
      <w:start w:val="1"/>
      <w:numFmt w:val="lowerRoman"/>
      <w:lvlText w:val="%6."/>
      <w:lvlJc w:val="right"/>
      <w:pPr>
        <w:ind w:left="5310" w:hanging="180"/>
      </w:pPr>
    </w:lvl>
    <w:lvl w:ilvl="6" w:tplc="0409000F">
      <w:start w:val="1"/>
      <w:numFmt w:val="decimal"/>
      <w:lvlText w:val="%7."/>
      <w:lvlJc w:val="left"/>
      <w:pPr>
        <w:ind w:left="6030" w:hanging="360"/>
      </w:pPr>
    </w:lvl>
    <w:lvl w:ilvl="7" w:tplc="04090019">
      <w:start w:val="1"/>
      <w:numFmt w:val="lowerLetter"/>
      <w:lvlText w:val="%8."/>
      <w:lvlJc w:val="left"/>
      <w:pPr>
        <w:ind w:left="6750" w:hanging="360"/>
      </w:pPr>
    </w:lvl>
    <w:lvl w:ilvl="8" w:tplc="0409001B">
      <w:start w:val="1"/>
      <w:numFmt w:val="lowerRoman"/>
      <w:lvlText w:val="%9."/>
      <w:lvlJc w:val="right"/>
      <w:pPr>
        <w:ind w:left="7470" w:hanging="180"/>
      </w:pPr>
    </w:lvl>
  </w:abstractNum>
  <w:abstractNum w:abstractNumId="10" w15:restartNumberingAfterBreak="0">
    <w:nsid w:val="26F83D98"/>
    <w:multiLevelType w:val="hybridMultilevel"/>
    <w:tmpl w:val="44E0C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9423CF"/>
    <w:multiLevelType w:val="hybridMultilevel"/>
    <w:tmpl w:val="51EAF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1A238F"/>
    <w:multiLevelType w:val="hybridMultilevel"/>
    <w:tmpl w:val="49222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A72190"/>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4" w15:restartNumberingAfterBreak="0">
    <w:nsid w:val="3F0D27C0"/>
    <w:multiLevelType w:val="hybridMultilevel"/>
    <w:tmpl w:val="4F446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CD4EC5"/>
    <w:multiLevelType w:val="hybridMultilevel"/>
    <w:tmpl w:val="44E0C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4C5A3D"/>
    <w:multiLevelType w:val="hybridMultilevel"/>
    <w:tmpl w:val="DAF8E4A6"/>
    <w:lvl w:ilvl="0" w:tplc="577CC040">
      <w:start w:val="1"/>
      <w:numFmt w:val="decimal"/>
      <w:lvlText w:val="%1."/>
      <w:lvlJc w:val="left"/>
      <w:pPr>
        <w:ind w:left="1710" w:hanging="360"/>
      </w:pPr>
      <w:rPr>
        <w:b w:val="0"/>
      </w:rPr>
    </w:lvl>
    <w:lvl w:ilvl="1" w:tplc="04090019">
      <w:start w:val="1"/>
      <w:numFmt w:val="lowerLetter"/>
      <w:lvlText w:val="%2."/>
      <w:lvlJc w:val="left"/>
      <w:pPr>
        <w:ind w:left="2430" w:hanging="360"/>
      </w:pPr>
    </w:lvl>
    <w:lvl w:ilvl="2" w:tplc="0409001B">
      <w:start w:val="1"/>
      <w:numFmt w:val="lowerRoman"/>
      <w:lvlText w:val="%3."/>
      <w:lvlJc w:val="right"/>
      <w:pPr>
        <w:ind w:left="3150" w:hanging="180"/>
      </w:pPr>
    </w:lvl>
    <w:lvl w:ilvl="3" w:tplc="0409000F">
      <w:start w:val="1"/>
      <w:numFmt w:val="decimal"/>
      <w:lvlText w:val="%4."/>
      <w:lvlJc w:val="left"/>
      <w:pPr>
        <w:ind w:left="3870" w:hanging="360"/>
      </w:pPr>
    </w:lvl>
    <w:lvl w:ilvl="4" w:tplc="04090019">
      <w:start w:val="1"/>
      <w:numFmt w:val="lowerLetter"/>
      <w:lvlText w:val="%5."/>
      <w:lvlJc w:val="left"/>
      <w:pPr>
        <w:ind w:left="4590" w:hanging="360"/>
      </w:pPr>
    </w:lvl>
    <w:lvl w:ilvl="5" w:tplc="0409001B">
      <w:start w:val="1"/>
      <w:numFmt w:val="lowerRoman"/>
      <w:lvlText w:val="%6."/>
      <w:lvlJc w:val="right"/>
      <w:pPr>
        <w:ind w:left="5310" w:hanging="180"/>
      </w:pPr>
    </w:lvl>
    <w:lvl w:ilvl="6" w:tplc="0409000F">
      <w:start w:val="1"/>
      <w:numFmt w:val="decimal"/>
      <w:lvlText w:val="%7."/>
      <w:lvlJc w:val="left"/>
      <w:pPr>
        <w:ind w:left="6030" w:hanging="360"/>
      </w:pPr>
    </w:lvl>
    <w:lvl w:ilvl="7" w:tplc="04090019">
      <w:start w:val="1"/>
      <w:numFmt w:val="lowerLetter"/>
      <w:lvlText w:val="%8."/>
      <w:lvlJc w:val="left"/>
      <w:pPr>
        <w:ind w:left="6750" w:hanging="360"/>
      </w:pPr>
    </w:lvl>
    <w:lvl w:ilvl="8" w:tplc="0409001B">
      <w:start w:val="1"/>
      <w:numFmt w:val="lowerRoman"/>
      <w:lvlText w:val="%9."/>
      <w:lvlJc w:val="right"/>
      <w:pPr>
        <w:ind w:left="7470" w:hanging="180"/>
      </w:pPr>
    </w:lvl>
  </w:abstractNum>
  <w:abstractNum w:abstractNumId="17" w15:restartNumberingAfterBreak="0">
    <w:nsid w:val="479013E4"/>
    <w:multiLevelType w:val="hybridMultilevel"/>
    <w:tmpl w:val="44E0C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231B7B"/>
    <w:multiLevelType w:val="hybridMultilevel"/>
    <w:tmpl w:val="E16811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580478"/>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20" w15:restartNumberingAfterBreak="0">
    <w:nsid w:val="4C48372A"/>
    <w:multiLevelType w:val="hybridMultilevel"/>
    <w:tmpl w:val="6E08B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9F0131"/>
    <w:multiLevelType w:val="hybridMultilevel"/>
    <w:tmpl w:val="F8F6B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C32E76"/>
    <w:multiLevelType w:val="hybridMultilevel"/>
    <w:tmpl w:val="7D5E0A52"/>
    <w:lvl w:ilvl="0" w:tplc="33A461F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243680"/>
    <w:multiLevelType w:val="hybridMultilevel"/>
    <w:tmpl w:val="F4D8B260"/>
    <w:lvl w:ilvl="0" w:tplc="57106E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28F75EB"/>
    <w:multiLevelType w:val="hybridMultilevel"/>
    <w:tmpl w:val="D93C7D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343136"/>
    <w:multiLevelType w:val="hybridMultilevel"/>
    <w:tmpl w:val="44E0C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3956BB"/>
    <w:multiLevelType w:val="hybridMultilevel"/>
    <w:tmpl w:val="BAC2195A"/>
    <w:lvl w:ilvl="0" w:tplc="5E4E6E5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7" w15:restartNumberingAfterBreak="0">
    <w:nsid w:val="62D300A5"/>
    <w:multiLevelType w:val="hybridMultilevel"/>
    <w:tmpl w:val="D4A8D080"/>
    <w:lvl w:ilvl="0" w:tplc="F584707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295098"/>
    <w:multiLevelType w:val="hybridMultilevel"/>
    <w:tmpl w:val="DAF8E4A6"/>
    <w:lvl w:ilvl="0" w:tplc="577CC040">
      <w:start w:val="1"/>
      <w:numFmt w:val="decimal"/>
      <w:lvlText w:val="%1."/>
      <w:lvlJc w:val="left"/>
      <w:pPr>
        <w:ind w:left="1710" w:hanging="360"/>
      </w:pPr>
      <w:rPr>
        <w:b w:val="0"/>
      </w:rPr>
    </w:lvl>
    <w:lvl w:ilvl="1" w:tplc="04090019">
      <w:start w:val="1"/>
      <w:numFmt w:val="lowerLetter"/>
      <w:lvlText w:val="%2."/>
      <w:lvlJc w:val="left"/>
      <w:pPr>
        <w:ind w:left="2430" w:hanging="360"/>
      </w:pPr>
    </w:lvl>
    <w:lvl w:ilvl="2" w:tplc="0409001B">
      <w:start w:val="1"/>
      <w:numFmt w:val="lowerRoman"/>
      <w:lvlText w:val="%3."/>
      <w:lvlJc w:val="right"/>
      <w:pPr>
        <w:ind w:left="3150" w:hanging="180"/>
      </w:pPr>
    </w:lvl>
    <w:lvl w:ilvl="3" w:tplc="0409000F">
      <w:start w:val="1"/>
      <w:numFmt w:val="decimal"/>
      <w:lvlText w:val="%4."/>
      <w:lvlJc w:val="left"/>
      <w:pPr>
        <w:ind w:left="3870" w:hanging="360"/>
      </w:pPr>
    </w:lvl>
    <w:lvl w:ilvl="4" w:tplc="04090019">
      <w:start w:val="1"/>
      <w:numFmt w:val="lowerLetter"/>
      <w:lvlText w:val="%5."/>
      <w:lvlJc w:val="left"/>
      <w:pPr>
        <w:ind w:left="4590" w:hanging="360"/>
      </w:pPr>
    </w:lvl>
    <w:lvl w:ilvl="5" w:tplc="0409001B">
      <w:start w:val="1"/>
      <w:numFmt w:val="lowerRoman"/>
      <w:lvlText w:val="%6."/>
      <w:lvlJc w:val="right"/>
      <w:pPr>
        <w:ind w:left="5310" w:hanging="180"/>
      </w:pPr>
    </w:lvl>
    <w:lvl w:ilvl="6" w:tplc="0409000F">
      <w:start w:val="1"/>
      <w:numFmt w:val="decimal"/>
      <w:lvlText w:val="%7."/>
      <w:lvlJc w:val="left"/>
      <w:pPr>
        <w:ind w:left="6030" w:hanging="360"/>
      </w:pPr>
    </w:lvl>
    <w:lvl w:ilvl="7" w:tplc="04090019">
      <w:start w:val="1"/>
      <w:numFmt w:val="lowerLetter"/>
      <w:lvlText w:val="%8."/>
      <w:lvlJc w:val="left"/>
      <w:pPr>
        <w:ind w:left="6750" w:hanging="360"/>
      </w:pPr>
    </w:lvl>
    <w:lvl w:ilvl="8" w:tplc="0409001B">
      <w:start w:val="1"/>
      <w:numFmt w:val="lowerRoman"/>
      <w:lvlText w:val="%9."/>
      <w:lvlJc w:val="right"/>
      <w:pPr>
        <w:ind w:left="7470" w:hanging="180"/>
      </w:pPr>
    </w:lvl>
  </w:abstractNum>
  <w:abstractNum w:abstractNumId="29" w15:restartNumberingAfterBreak="0">
    <w:nsid w:val="752B546D"/>
    <w:multiLevelType w:val="hybridMultilevel"/>
    <w:tmpl w:val="3F4A54DA"/>
    <w:lvl w:ilvl="0" w:tplc="73D665BC">
      <w:start w:val="24"/>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82D2102"/>
    <w:multiLevelType w:val="hybridMultilevel"/>
    <w:tmpl w:val="EAA2D4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E37B2C"/>
    <w:multiLevelType w:val="hybridMultilevel"/>
    <w:tmpl w:val="6E3420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22"/>
  </w:num>
  <w:num w:numId="3">
    <w:abstractNumId w:val="14"/>
  </w:num>
  <w:num w:numId="4">
    <w:abstractNumId w:val="13"/>
  </w:num>
  <w:num w:numId="5">
    <w:abstractNumId w:val="29"/>
  </w:num>
  <w:num w:numId="6">
    <w:abstractNumId w:val="0"/>
  </w:num>
  <w:num w:numId="7">
    <w:abstractNumId w:val="23"/>
  </w:num>
  <w:num w:numId="8">
    <w:abstractNumId w:val="8"/>
  </w:num>
  <w:num w:numId="9">
    <w:abstractNumId w:val="7"/>
  </w:num>
  <w:num w:numId="10">
    <w:abstractNumId w:val="21"/>
  </w:num>
  <w:num w:numId="11">
    <w:abstractNumId w:val="12"/>
  </w:num>
  <w:num w:numId="12">
    <w:abstractNumId w:val="2"/>
  </w:num>
  <w:num w:numId="13">
    <w:abstractNumId w:val="31"/>
  </w:num>
  <w:num w:numId="14">
    <w:abstractNumId w:val="30"/>
  </w:num>
  <w:num w:numId="15">
    <w:abstractNumId w:val="3"/>
  </w:num>
  <w:num w:numId="16">
    <w:abstractNumId w:val="24"/>
  </w:num>
  <w:num w:numId="17">
    <w:abstractNumId w:val="6"/>
  </w:num>
  <w:num w:numId="18">
    <w:abstractNumId w:val="27"/>
  </w:num>
  <w:num w:numId="19">
    <w:abstractNumId w:val="20"/>
  </w:num>
  <w:num w:numId="20">
    <w:abstractNumId w:val="5"/>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16"/>
  </w:num>
  <w:num w:numId="24">
    <w:abstractNumId w:val="28"/>
  </w:num>
  <w:num w:numId="25">
    <w:abstractNumId w:val="4"/>
  </w:num>
  <w:num w:numId="26">
    <w:abstractNumId w:val="26"/>
  </w:num>
  <w:num w:numId="27">
    <w:abstractNumId w:val="18"/>
  </w:num>
  <w:num w:numId="28">
    <w:abstractNumId w:val="9"/>
  </w:num>
  <w:num w:numId="29">
    <w:abstractNumId w:val="10"/>
  </w:num>
  <w:num w:numId="30">
    <w:abstractNumId w:val="17"/>
  </w:num>
  <w:num w:numId="31">
    <w:abstractNumId w:val="15"/>
  </w:num>
  <w:num w:numId="32">
    <w:abstractNumId w:val="1"/>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666397"/>
    <w:rsid w:val="000119E4"/>
    <w:rsid w:val="00014027"/>
    <w:rsid w:val="00014B49"/>
    <w:rsid w:val="00026E2E"/>
    <w:rsid w:val="00042D12"/>
    <w:rsid w:val="00056EE8"/>
    <w:rsid w:val="00062954"/>
    <w:rsid w:val="00064A84"/>
    <w:rsid w:val="000715FE"/>
    <w:rsid w:val="00074A69"/>
    <w:rsid w:val="00085AE5"/>
    <w:rsid w:val="00087578"/>
    <w:rsid w:val="00091F56"/>
    <w:rsid w:val="00094C0D"/>
    <w:rsid w:val="000A25D7"/>
    <w:rsid w:val="000A39C5"/>
    <w:rsid w:val="000A4DFA"/>
    <w:rsid w:val="000A75E4"/>
    <w:rsid w:val="000B4D0E"/>
    <w:rsid w:val="000B6FAD"/>
    <w:rsid w:val="000C3C54"/>
    <w:rsid w:val="000D0797"/>
    <w:rsid w:val="000D41E2"/>
    <w:rsid w:val="000D6A85"/>
    <w:rsid w:val="000E3655"/>
    <w:rsid w:val="000F5FF9"/>
    <w:rsid w:val="0010011A"/>
    <w:rsid w:val="0010175C"/>
    <w:rsid w:val="00101A37"/>
    <w:rsid w:val="00107725"/>
    <w:rsid w:val="0011055B"/>
    <w:rsid w:val="001209BD"/>
    <w:rsid w:val="00125265"/>
    <w:rsid w:val="00131CD6"/>
    <w:rsid w:val="00137F53"/>
    <w:rsid w:val="0014105C"/>
    <w:rsid w:val="00144370"/>
    <w:rsid w:val="00152B48"/>
    <w:rsid w:val="001611F7"/>
    <w:rsid w:val="00161611"/>
    <w:rsid w:val="00161A13"/>
    <w:rsid w:val="00167390"/>
    <w:rsid w:val="00171A36"/>
    <w:rsid w:val="00180E37"/>
    <w:rsid w:val="00194507"/>
    <w:rsid w:val="001945B7"/>
    <w:rsid w:val="001A1767"/>
    <w:rsid w:val="001A3B86"/>
    <w:rsid w:val="001B7812"/>
    <w:rsid w:val="001C04E9"/>
    <w:rsid w:val="001D52E6"/>
    <w:rsid w:val="001E7B1E"/>
    <w:rsid w:val="001F5860"/>
    <w:rsid w:val="0020054B"/>
    <w:rsid w:val="00221179"/>
    <w:rsid w:val="002229CA"/>
    <w:rsid w:val="00222C00"/>
    <w:rsid w:val="00224CDE"/>
    <w:rsid w:val="0024228B"/>
    <w:rsid w:val="00242AFD"/>
    <w:rsid w:val="00246655"/>
    <w:rsid w:val="00246C51"/>
    <w:rsid w:val="0026190A"/>
    <w:rsid w:val="00267EE5"/>
    <w:rsid w:val="00284E38"/>
    <w:rsid w:val="00287E13"/>
    <w:rsid w:val="00287E40"/>
    <w:rsid w:val="00292187"/>
    <w:rsid w:val="002A3CC5"/>
    <w:rsid w:val="002A65E1"/>
    <w:rsid w:val="002B18E4"/>
    <w:rsid w:val="002C0694"/>
    <w:rsid w:val="002C23EE"/>
    <w:rsid w:val="002C7D2A"/>
    <w:rsid w:val="002D46EE"/>
    <w:rsid w:val="002E24F6"/>
    <w:rsid w:val="002F4BA3"/>
    <w:rsid w:val="00300E87"/>
    <w:rsid w:val="00306E1E"/>
    <w:rsid w:val="003108DB"/>
    <w:rsid w:val="00312131"/>
    <w:rsid w:val="00320A77"/>
    <w:rsid w:val="00325134"/>
    <w:rsid w:val="00325509"/>
    <w:rsid w:val="00334443"/>
    <w:rsid w:val="00337D8E"/>
    <w:rsid w:val="003402DB"/>
    <w:rsid w:val="0034464B"/>
    <w:rsid w:val="00345C0E"/>
    <w:rsid w:val="00350516"/>
    <w:rsid w:val="00351637"/>
    <w:rsid w:val="00353404"/>
    <w:rsid w:val="00354EA6"/>
    <w:rsid w:val="0035594C"/>
    <w:rsid w:val="00357453"/>
    <w:rsid w:val="003608D1"/>
    <w:rsid w:val="0036345C"/>
    <w:rsid w:val="003718E9"/>
    <w:rsid w:val="00373009"/>
    <w:rsid w:val="0037338A"/>
    <w:rsid w:val="003823E5"/>
    <w:rsid w:val="00384B93"/>
    <w:rsid w:val="003A4B40"/>
    <w:rsid w:val="003A54FF"/>
    <w:rsid w:val="003A761F"/>
    <w:rsid w:val="003B1909"/>
    <w:rsid w:val="003B23BB"/>
    <w:rsid w:val="003B2456"/>
    <w:rsid w:val="003B6D80"/>
    <w:rsid w:val="003C1DE3"/>
    <w:rsid w:val="003C2476"/>
    <w:rsid w:val="003C2F5F"/>
    <w:rsid w:val="003C3D9B"/>
    <w:rsid w:val="003C405E"/>
    <w:rsid w:val="003C75BF"/>
    <w:rsid w:val="003D46E9"/>
    <w:rsid w:val="003D4A6F"/>
    <w:rsid w:val="003D571E"/>
    <w:rsid w:val="003E4F52"/>
    <w:rsid w:val="004013A4"/>
    <w:rsid w:val="00407CF0"/>
    <w:rsid w:val="00416914"/>
    <w:rsid w:val="00417DFB"/>
    <w:rsid w:val="00420D01"/>
    <w:rsid w:val="00424EBA"/>
    <w:rsid w:val="004275F1"/>
    <w:rsid w:val="004300E4"/>
    <w:rsid w:val="004302DF"/>
    <w:rsid w:val="004326B9"/>
    <w:rsid w:val="00451D91"/>
    <w:rsid w:val="004534F6"/>
    <w:rsid w:val="00454569"/>
    <w:rsid w:val="00455D82"/>
    <w:rsid w:val="004640BB"/>
    <w:rsid w:val="0046603F"/>
    <w:rsid w:val="00467A2A"/>
    <w:rsid w:val="0048058F"/>
    <w:rsid w:val="00496B57"/>
    <w:rsid w:val="004B2544"/>
    <w:rsid w:val="004B7521"/>
    <w:rsid w:val="004C21A4"/>
    <w:rsid w:val="004C2C34"/>
    <w:rsid w:val="004D0DEB"/>
    <w:rsid w:val="004D4651"/>
    <w:rsid w:val="004D52A1"/>
    <w:rsid w:val="004D5FBA"/>
    <w:rsid w:val="004E12E6"/>
    <w:rsid w:val="004E4203"/>
    <w:rsid w:val="004F3B07"/>
    <w:rsid w:val="005025E0"/>
    <w:rsid w:val="005168A3"/>
    <w:rsid w:val="00526202"/>
    <w:rsid w:val="00526B7C"/>
    <w:rsid w:val="005277B1"/>
    <w:rsid w:val="005347CD"/>
    <w:rsid w:val="005524BC"/>
    <w:rsid w:val="005532DD"/>
    <w:rsid w:val="0055346F"/>
    <w:rsid w:val="00563E8C"/>
    <w:rsid w:val="005661D8"/>
    <w:rsid w:val="00566AE1"/>
    <w:rsid w:val="0057088C"/>
    <w:rsid w:val="0058256D"/>
    <w:rsid w:val="005938DB"/>
    <w:rsid w:val="00593A3A"/>
    <w:rsid w:val="005958C1"/>
    <w:rsid w:val="00597E1E"/>
    <w:rsid w:val="005A0350"/>
    <w:rsid w:val="005A1081"/>
    <w:rsid w:val="005A79BE"/>
    <w:rsid w:val="005B0598"/>
    <w:rsid w:val="005C4F96"/>
    <w:rsid w:val="005C5D5E"/>
    <w:rsid w:val="005C6F7B"/>
    <w:rsid w:val="005D117A"/>
    <w:rsid w:val="005D216D"/>
    <w:rsid w:val="005D3E25"/>
    <w:rsid w:val="005D405F"/>
    <w:rsid w:val="005E43E1"/>
    <w:rsid w:val="006034C6"/>
    <w:rsid w:val="00605789"/>
    <w:rsid w:val="0060703B"/>
    <w:rsid w:val="00611A19"/>
    <w:rsid w:val="00615476"/>
    <w:rsid w:val="00630C88"/>
    <w:rsid w:val="00633CF9"/>
    <w:rsid w:val="00635DA5"/>
    <w:rsid w:val="00637BA0"/>
    <w:rsid w:val="00644CF8"/>
    <w:rsid w:val="00650804"/>
    <w:rsid w:val="006520AE"/>
    <w:rsid w:val="00653536"/>
    <w:rsid w:val="00657F45"/>
    <w:rsid w:val="0066339E"/>
    <w:rsid w:val="00666397"/>
    <w:rsid w:val="00667C08"/>
    <w:rsid w:val="00682325"/>
    <w:rsid w:val="00686A06"/>
    <w:rsid w:val="00695B7F"/>
    <w:rsid w:val="006A5310"/>
    <w:rsid w:val="006A538A"/>
    <w:rsid w:val="006C00B5"/>
    <w:rsid w:val="006C6B40"/>
    <w:rsid w:val="006D6FCD"/>
    <w:rsid w:val="006E41C1"/>
    <w:rsid w:val="006E686E"/>
    <w:rsid w:val="006E757E"/>
    <w:rsid w:val="00700F1C"/>
    <w:rsid w:val="00702824"/>
    <w:rsid w:val="00703711"/>
    <w:rsid w:val="0070429A"/>
    <w:rsid w:val="0070462C"/>
    <w:rsid w:val="007226F1"/>
    <w:rsid w:val="00723ED8"/>
    <w:rsid w:val="00725F2E"/>
    <w:rsid w:val="00737F2D"/>
    <w:rsid w:val="00743E85"/>
    <w:rsid w:val="00747EB8"/>
    <w:rsid w:val="007502EA"/>
    <w:rsid w:val="00754AC8"/>
    <w:rsid w:val="00781903"/>
    <w:rsid w:val="00791903"/>
    <w:rsid w:val="00791FF5"/>
    <w:rsid w:val="00793D2F"/>
    <w:rsid w:val="00796F86"/>
    <w:rsid w:val="007A551B"/>
    <w:rsid w:val="007A5C8B"/>
    <w:rsid w:val="007A5D62"/>
    <w:rsid w:val="007A6DFA"/>
    <w:rsid w:val="007B588D"/>
    <w:rsid w:val="007B5CEA"/>
    <w:rsid w:val="007C41C3"/>
    <w:rsid w:val="007C67AE"/>
    <w:rsid w:val="007F003E"/>
    <w:rsid w:val="007F1C86"/>
    <w:rsid w:val="007F21EC"/>
    <w:rsid w:val="008026EF"/>
    <w:rsid w:val="008049CE"/>
    <w:rsid w:val="00805071"/>
    <w:rsid w:val="008115CB"/>
    <w:rsid w:val="00815B66"/>
    <w:rsid w:val="00825D3B"/>
    <w:rsid w:val="00833F5F"/>
    <w:rsid w:val="0084733F"/>
    <w:rsid w:val="0085010C"/>
    <w:rsid w:val="00871F39"/>
    <w:rsid w:val="00875779"/>
    <w:rsid w:val="00876D15"/>
    <w:rsid w:val="00877738"/>
    <w:rsid w:val="008B0596"/>
    <w:rsid w:val="008B0C26"/>
    <w:rsid w:val="008B545D"/>
    <w:rsid w:val="008C2CA7"/>
    <w:rsid w:val="008D0882"/>
    <w:rsid w:val="008D5451"/>
    <w:rsid w:val="008D587A"/>
    <w:rsid w:val="008E111C"/>
    <w:rsid w:val="008E3AE7"/>
    <w:rsid w:val="008E5B64"/>
    <w:rsid w:val="008E6BDA"/>
    <w:rsid w:val="008F600C"/>
    <w:rsid w:val="00904F6E"/>
    <w:rsid w:val="00913FB5"/>
    <w:rsid w:val="00915DA0"/>
    <w:rsid w:val="009269BB"/>
    <w:rsid w:val="00927F5B"/>
    <w:rsid w:val="0093277A"/>
    <w:rsid w:val="00932DE0"/>
    <w:rsid w:val="00941C23"/>
    <w:rsid w:val="00946364"/>
    <w:rsid w:val="00947BBD"/>
    <w:rsid w:val="009560A3"/>
    <w:rsid w:val="009762D1"/>
    <w:rsid w:val="00977620"/>
    <w:rsid w:val="00991A42"/>
    <w:rsid w:val="00991DCA"/>
    <w:rsid w:val="0099534A"/>
    <w:rsid w:val="00997272"/>
    <w:rsid w:val="009A2481"/>
    <w:rsid w:val="009A3D4E"/>
    <w:rsid w:val="009A7956"/>
    <w:rsid w:val="009B0724"/>
    <w:rsid w:val="009B3BB2"/>
    <w:rsid w:val="009B644C"/>
    <w:rsid w:val="009C2B79"/>
    <w:rsid w:val="009D0CE8"/>
    <w:rsid w:val="009D2626"/>
    <w:rsid w:val="009D370A"/>
    <w:rsid w:val="009E0A11"/>
    <w:rsid w:val="009F501B"/>
    <w:rsid w:val="009F59C9"/>
    <w:rsid w:val="009F7E78"/>
    <w:rsid w:val="00A007C7"/>
    <w:rsid w:val="00A072F7"/>
    <w:rsid w:val="00A136F9"/>
    <w:rsid w:val="00A20CEE"/>
    <w:rsid w:val="00A244FA"/>
    <w:rsid w:val="00A24E2B"/>
    <w:rsid w:val="00A25933"/>
    <w:rsid w:val="00A42415"/>
    <w:rsid w:val="00A43206"/>
    <w:rsid w:val="00A434A1"/>
    <w:rsid w:val="00A44948"/>
    <w:rsid w:val="00A46FCE"/>
    <w:rsid w:val="00A57305"/>
    <w:rsid w:val="00A57C7A"/>
    <w:rsid w:val="00A616BC"/>
    <w:rsid w:val="00A7153B"/>
    <w:rsid w:val="00A7245B"/>
    <w:rsid w:val="00A84BE0"/>
    <w:rsid w:val="00A94240"/>
    <w:rsid w:val="00AA0D93"/>
    <w:rsid w:val="00AA4533"/>
    <w:rsid w:val="00AA55BA"/>
    <w:rsid w:val="00AB3515"/>
    <w:rsid w:val="00AB603A"/>
    <w:rsid w:val="00AC402C"/>
    <w:rsid w:val="00AC4E33"/>
    <w:rsid w:val="00AD6436"/>
    <w:rsid w:val="00AE3F0B"/>
    <w:rsid w:val="00AE5F4A"/>
    <w:rsid w:val="00AE62CA"/>
    <w:rsid w:val="00AE7284"/>
    <w:rsid w:val="00AF1C0B"/>
    <w:rsid w:val="00AF2AF9"/>
    <w:rsid w:val="00B07102"/>
    <w:rsid w:val="00B148F0"/>
    <w:rsid w:val="00B21915"/>
    <w:rsid w:val="00B21AB0"/>
    <w:rsid w:val="00B33590"/>
    <w:rsid w:val="00B33738"/>
    <w:rsid w:val="00B364BB"/>
    <w:rsid w:val="00B42471"/>
    <w:rsid w:val="00B45A13"/>
    <w:rsid w:val="00B46488"/>
    <w:rsid w:val="00B46B86"/>
    <w:rsid w:val="00B50B78"/>
    <w:rsid w:val="00B516F9"/>
    <w:rsid w:val="00B54D1A"/>
    <w:rsid w:val="00B63B0C"/>
    <w:rsid w:val="00B75E9C"/>
    <w:rsid w:val="00B764CB"/>
    <w:rsid w:val="00B816D4"/>
    <w:rsid w:val="00BB0D8B"/>
    <w:rsid w:val="00BC38BA"/>
    <w:rsid w:val="00BC3B0C"/>
    <w:rsid w:val="00BC3C71"/>
    <w:rsid w:val="00BC4591"/>
    <w:rsid w:val="00BF71A4"/>
    <w:rsid w:val="00C17F4E"/>
    <w:rsid w:val="00C30F73"/>
    <w:rsid w:val="00C323BA"/>
    <w:rsid w:val="00C34744"/>
    <w:rsid w:val="00C348FB"/>
    <w:rsid w:val="00C5443B"/>
    <w:rsid w:val="00C57E0D"/>
    <w:rsid w:val="00C61051"/>
    <w:rsid w:val="00C61A66"/>
    <w:rsid w:val="00C62E4A"/>
    <w:rsid w:val="00C64E6E"/>
    <w:rsid w:val="00C66DE7"/>
    <w:rsid w:val="00C71DFA"/>
    <w:rsid w:val="00C7580E"/>
    <w:rsid w:val="00C832D7"/>
    <w:rsid w:val="00C84078"/>
    <w:rsid w:val="00C93C41"/>
    <w:rsid w:val="00C93EBD"/>
    <w:rsid w:val="00CA2749"/>
    <w:rsid w:val="00CA5D4C"/>
    <w:rsid w:val="00CA7857"/>
    <w:rsid w:val="00CB4359"/>
    <w:rsid w:val="00CC241C"/>
    <w:rsid w:val="00CD0623"/>
    <w:rsid w:val="00CD0BB5"/>
    <w:rsid w:val="00CD276D"/>
    <w:rsid w:val="00CD62BC"/>
    <w:rsid w:val="00CE0EB5"/>
    <w:rsid w:val="00CE3C49"/>
    <w:rsid w:val="00CF03F2"/>
    <w:rsid w:val="00CF225D"/>
    <w:rsid w:val="00CF2848"/>
    <w:rsid w:val="00CF29BE"/>
    <w:rsid w:val="00CF3D8C"/>
    <w:rsid w:val="00CF5C31"/>
    <w:rsid w:val="00D12D72"/>
    <w:rsid w:val="00D33FEE"/>
    <w:rsid w:val="00D42B03"/>
    <w:rsid w:val="00D42EC4"/>
    <w:rsid w:val="00D45083"/>
    <w:rsid w:val="00D45F6D"/>
    <w:rsid w:val="00D4639F"/>
    <w:rsid w:val="00D73C52"/>
    <w:rsid w:val="00D827F7"/>
    <w:rsid w:val="00D9145E"/>
    <w:rsid w:val="00D92504"/>
    <w:rsid w:val="00D95DA4"/>
    <w:rsid w:val="00D96A80"/>
    <w:rsid w:val="00DB0771"/>
    <w:rsid w:val="00DB676D"/>
    <w:rsid w:val="00DC3460"/>
    <w:rsid w:val="00DD6C41"/>
    <w:rsid w:val="00DE3C3B"/>
    <w:rsid w:val="00DE5BBC"/>
    <w:rsid w:val="00DF5D6E"/>
    <w:rsid w:val="00DF67EC"/>
    <w:rsid w:val="00E06716"/>
    <w:rsid w:val="00E163EA"/>
    <w:rsid w:val="00E16515"/>
    <w:rsid w:val="00E31AA3"/>
    <w:rsid w:val="00E4318F"/>
    <w:rsid w:val="00E447CF"/>
    <w:rsid w:val="00E46FA6"/>
    <w:rsid w:val="00E52DEE"/>
    <w:rsid w:val="00E53744"/>
    <w:rsid w:val="00E54F18"/>
    <w:rsid w:val="00E705B8"/>
    <w:rsid w:val="00E734D0"/>
    <w:rsid w:val="00E74F60"/>
    <w:rsid w:val="00E75612"/>
    <w:rsid w:val="00E86545"/>
    <w:rsid w:val="00E922D2"/>
    <w:rsid w:val="00E945E2"/>
    <w:rsid w:val="00EA7250"/>
    <w:rsid w:val="00EB0E0F"/>
    <w:rsid w:val="00EB2E0B"/>
    <w:rsid w:val="00EB36E3"/>
    <w:rsid w:val="00EC41A5"/>
    <w:rsid w:val="00EC6D69"/>
    <w:rsid w:val="00EC6FC9"/>
    <w:rsid w:val="00ED03C1"/>
    <w:rsid w:val="00EE1527"/>
    <w:rsid w:val="00EE2D20"/>
    <w:rsid w:val="00EE3782"/>
    <w:rsid w:val="00EF3E94"/>
    <w:rsid w:val="00F008E4"/>
    <w:rsid w:val="00F04589"/>
    <w:rsid w:val="00F122F4"/>
    <w:rsid w:val="00F146BE"/>
    <w:rsid w:val="00F14F64"/>
    <w:rsid w:val="00F17837"/>
    <w:rsid w:val="00F224A1"/>
    <w:rsid w:val="00F250DD"/>
    <w:rsid w:val="00F2784D"/>
    <w:rsid w:val="00F37DFE"/>
    <w:rsid w:val="00F50B48"/>
    <w:rsid w:val="00F64932"/>
    <w:rsid w:val="00F717A6"/>
    <w:rsid w:val="00F745E0"/>
    <w:rsid w:val="00F74DB2"/>
    <w:rsid w:val="00F8174B"/>
    <w:rsid w:val="00F81E9A"/>
    <w:rsid w:val="00F8646D"/>
    <w:rsid w:val="00F87614"/>
    <w:rsid w:val="00F9579A"/>
    <w:rsid w:val="00FE19FD"/>
    <w:rsid w:val="00FF17E7"/>
    <w:rsid w:val="00FF45A8"/>
    <w:rsid w:val="00FF4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6E59B2-25FD-49E7-BFA4-2E0CCC665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6397"/>
    <w:pPr>
      <w:spacing w:after="160" w:line="259"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6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66397"/>
    <w:rPr>
      <w:color w:val="0000FF" w:themeColor="hyperlink"/>
      <w:u w:val="single"/>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666397"/>
    <w:pPr>
      <w:spacing w:after="200" w:line="276" w:lineRule="auto"/>
      <w:ind w:left="720"/>
      <w:contextualSpacing/>
    </w:pPr>
    <w:rPr>
      <w:rFonts w:ascii="Calibri" w:eastAsia="Times New Roman" w:hAnsi="Calibri" w:cs="Times New Roman"/>
      <w:szCs w:val="20"/>
    </w:rPr>
  </w:style>
  <w:style w:type="paragraph" w:styleId="NormalWeb">
    <w:name w:val="Normal (Web)"/>
    <w:basedOn w:val="Normal"/>
    <w:uiPriority w:val="99"/>
    <w:rsid w:val="00666397"/>
    <w:pPr>
      <w:spacing w:after="200" w:line="276" w:lineRule="auto"/>
    </w:pPr>
    <w:rPr>
      <w:rFonts w:ascii="Times New Roman" w:eastAsia="Times New Roman" w:hAnsi="Times New Roman" w:cs="Times New Roman"/>
      <w:sz w:val="24"/>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666397"/>
    <w:rPr>
      <w:rFonts w:ascii="Calibri" w:eastAsia="Times New Roman" w:hAnsi="Calibri" w:cs="Times New Roman"/>
      <w:szCs w:val="20"/>
    </w:rPr>
  </w:style>
  <w:style w:type="character" w:customStyle="1" w:styleId="FontStyle12">
    <w:name w:val="Font Style12"/>
    <w:uiPriority w:val="99"/>
    <w:rsid w:val="00666397"/>
    <w:rPr>
      <w:rFonts w:ascii="Sylfaen" w:hAnsi="Sylfaen"/>
      <w:sz w:val="22"/>
    </w:rPr>
  </w:style>
  <w:style w:type="paragraph" w:styleId="Header">
    <w:name w:val="header"/>
    <w:aliases w:val="h"/>
    <w:basedOn w:val="Normal"/>
    <w:link w:val="HeaderChar"/>
    <w:unhideWhenUsed/>
    <w:rsid w:val="00630C88"/>
    <w:pPr>
      <w:tabs>
        <w:tab w:val="center" w:pos="4680"/>
        <w:tab w:val="right" w:pos="9360"/>
      </w:tabs>
      <w:spacing w:after="0" w:line="240" w:lineRule="auto"/>
    </w:pPr>
    <w:rPr>
      <w:rFonts w:ascii="Calibri" w:eastAsia="Times New Roman" w:hAnsi="Calibri" w:cs="Times New Roman"/>
      <w:szCs w:val="20"/>
    </w:rPr>
  </w:style>
  <w:style w:type="character" w:customStyle="1" w:styleId="HeaderChar">
    <w:name w:val="Header Char"/>
    <w:aliases w:val="h Char"/>
    <w:basedOn w:val="DefaultParagraphFont"/>
    <w:link w:val="Header"/>
    <w:rsid w:val="00630C88"/>
    <w:rPr>
      <w:rFonts w:ascii="Calibri" w:eastAsia="Times New Roman" w:hAnsi="Calibri" w:cs="Times New Roman"/>
      <w:szCs w:val="20"/>
    </w:rPr>
  </w:style>
  <w:style w:type="paragraph" w:styleId="BalloonText">
    <w:name w:val="Balloon Text"/>
    <w:basedOn w:val="Normal"/>
    <w:link w:val="BalloonTextChar"/>
    <w:uiPriority w:val="99"/>
    <w:semiHidden/>
    <w:unhideWhenUsed/>
    <w:rsid w:val="000A3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9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124760">
      <w:bodyDiv w:val="1"/>
      <w:marLeft w:val="0"/>
      <w:marRight w:val="0"/>
      <w:marTop w:val="0"/>
      <w:marBottom w:val="0"/>
      <w:divBdr>
        <w:top w:val="none" w:sz="0" w:space="0" w:color="auto"/>
        <w:left w:val="none" w:sz="0" w:space="0" w:color="auto"/>
        <w:bottom w:val="none" w:sz="0" w:space="0" w:color="auto"/>
        <w:right w:val="none" w:sz="0" w:space="0" w:color="auto"/>
      </w:divBdr>
    </w:div>
    <w:div w:id="636302323">
      <w:bodyDiv w:val="1"/>
      <w:marLeft w:val="0"/>
      <w:marRight w:val="0"/>
      <w:marTop w:val="0"/>
      <w:marBottom w:val="0"/>
      <w:divBdr>
        <w:top w:val="none" w:sz="0" w:space="0" w:color="auto"/>
        <w:left w:val="none" w:sz="0" w:space="0" w:color="auto"/>
        <w:bottom w:val="none" w:sz="0" w:space="0" w:color="auto"/>
        <w:right w:val="none" w:sz="0" w:space="0" w:color="auto"/>
      </w:divBdr>
    </w:div>
    <w:div w:id="669675609">
      <w:bodyDiv w:val="1"/>
      <w:marLeft w:val="0"/>
      <w:marRight w:val="0"/>
      <w:marTop w:val="0"/>
      <w:marBottom w:val="0"/>
      <w:divBdr>
        <w:top w:val="none" w:sz="0" w:space="0" w:color="auto"/>
        <w:left w:val="none" w:sz="0" w:space="0" w:color="auto"/>
        <w:bottom w:val="none" w:sz="0" w:space="0" w:color="auto"/>
        <w:right w:val="none" w:sz="0" w:space="0" w:color="auto"/>
      </w:divBdr>
    </w:div>
    <w:div w:id="852885763">
      <w:bodyDiv w:val="1"/>
      <w:marLeft w:val="0"/>
      <w:marRight w:val="0"/>
      <w:marTop w:val="0"/>
      <w:marBottom w:val="0"/>
      <w:divBdr>
        <w:top w:val="none" w:sz="0" w:space="0" w:color="auto"/>
        <w:left w:val="none" w:sz="0" w:space="0" w:color="auto"/>
        <w:bottom w:val="none" w:sz="0" w:space="0" w:color="auto"/>
        <w:right w:val="none" w:sz="0" w:space="0" w:color="auto"/>
      </w:divBdr>
    </w:div>
    <w:div w:id="955409229">
      <w:bodyDiv w:val="1"/>
      <w:marLeft w:val="0"/>
      <w:marRight w:val="0"/>
      <w:marTop w:val="0"/>
      <w:marBottom w:val="0"/>
      <w:divBdr>
        <w:top w:val="none" w:sz="0" w:space="0" w:color="auto"/>
        <w:left w:val="none" w:sz="0" w:space="0" w:color="auto"/>
        <w:bottom w:val="none" w:sz="0" w:space="0" w:color="auto"/>
        <w:right w:val="none" w:sz="0" w:space="0" w:color="auto"/>
      </w:divBdr>
    </w:div>
    <w:div w:id="1267274153">
      <w:bodyDiv w:val="1"/>
      <w:marLeft w:val="0"/>
      <w:marRight w:val="0"/>
      <w:marTop w:val="0"/>
      <w:marBottom w:val="0"/>
      <w:divBdr>
        <w:top w:val="none" w:sz="0" w:space="0" w:color="auto"/>
        <w:left w:val="none" w:sz="0" w:space="0" w:color="auto"/>
        <w:bottom w:val="none" w:sz="0" w:space="0" w:color="auto"/>
        <w:right w:val="none" w:sz="0" w:space="0" w:color="auto"/>
      </w:divBdr>
    </w:div>
    <w:div w:id="1447626330">
      <w:bodyDiv w:val="1"/>
      <w:marLeft w:val="0"/>
      <w:marRight w:val="0"/>
      <w:marTop w:val="0"/>
      <w:marBottom w:val="0"/>
      <w:divBdr>
        <w:top w:val="none" w:sz="0" w:space="0" w:color="auto"/>
        <w:left w:val="none" w:sz="0" w:space="0" w:color="auto"/>
        <w:bottom w:val="none" w:sz="0" w:space="0" w:color="auto"/>
        <w:right w:val="none" w:sz="0" w:space="0" w:color="auto"/>
      </w:divBdr>
    </w:div>
    <w:div w:id="1489709129">
      <w:bodyDiv w:val="1"/>
      <w:marLeft w:val="0"/>
      <w:marRight w:val="0"/>
      <w:marTop w:val="0"/>
      <w:marBottom w:val="0"/>
      <w:divBdr>
        <w:top w:val="none" w:sz="0" w:space="0" w:color="auto"/>
        <w:left w:val="none" w:sz="0" w:space="0" w:color="auto"/>
        <w:bottom w:val="none" w:sz="0" w:space="0" w:color="auto"/>
        <w:right w:val="none" w:sz="0" w:space="0" w:color="auto"/>
      </w:divBdr>
    </w:div>
    <w:div w:id="1987322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0CAF20-BB80-4614-8CE1-F66B2D33D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3140</TotalTime>
  <Pages>6</Pages>
  <Words>903</Words>
  <Characters>5151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Rashid.Galstyan</dc:creator>
  <cp:lastModifiedBy>Philips edu</cp:lastModifiedBy>
  <cp:revision>315</cp:revision>
  <cp:lastPrinted>2026-01-21T05:23:00Z</cp:lastPrinted>
  <dcterms:created xsi:type="dcterms:W3CDTF">2021-12-24T11:03:00Z</dcterms:created>
  <dcterms:modified xsi:type="dcterms:W3CDTF">2026-01-21T08:02:00Z</dcterms:modified>
  <cp:keywords>https://mul2.gov.am/tasks/1270747/oneclick?token=fa244a56d8b996dc2575a755fb9ca262</cp:keywords>
</cp:coreProperties>
</file>