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3" w:type="pct"/>
        <w:tblCellSpacing w:w="7" w:type="dxa"/>
        <w:tblLook w:val="04A0" w:firstRow="1" w:lastRow="0" w:firstColumn="1" w:lastColumn="0" w:noHBand="0" w:noVBand="1"/>
      </w:tblPr>
      <w:tblGrid>
        <w:gridCol w:w="9047"/>
      </w:tblGrid>
      <w:tr w:rsidR="00534248" w:rsidRPr="00534248" w:rsidTr="00D36DD0">
        <w:trPr>
          <w:tblCellSpacing w:w="7" w:type="dxa"/>
        </w:trPr>
        <w:tc>
          <w:tcPr>
            <w:tcW w:w="49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DD0" w:rsidRPr="00534248" w:rsidRDefault="00D36DD0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534248">
              <w:rPr>
                <w:rFonts w:ascii="GHEA Grapalat" w:eastAsia="Times New Roman" w:hAnsi="GHEA Grapalat" w:cs="Times New Roman"/>
                <w:sz w:val="24"/>
                <w:szCs w:val="24"/>
              </w:rPr>
              <w:t>Նախագիծ</w:t>
            </w:r>
            <w:proofErr w:type="spellEnd"/>
          </w:p>
        </w:tc>
      </w:tr>
    </w:tbl>
    <w:p w:rsidR="00D36DD0" w:rsidRPr="00534248" w:rsidRDefault="00D36DD0" w:rsidP="00D36DD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34248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:rsidR="00D36DD0" w:rsidRPr="00534248" w:rsidRDefault="00D36DD0" w:rsidP="00D36DD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34248">
        <w:rPr>
          <w:rFonts w:ascii="Calibri" w:eastAsia="Times New Roman" w:hAnsi="Calibri" w:cs="Calibri"/>
          <w:b/>
          <w:bCs/>
          <w:sz w:val="24"/>
          <w:szCs w:val="24"/>
        </w:rPr>
        <w:t>       </w:t>
      </w:r>
      <w:r w:rsidRPr="00534248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:rsidR="00D36DD0" w:rsidRPr="00534248" w:rsidRDefault="00D36DD0" w:rsidP="00D36DD0">
      <w:pPr>
        <w:pStyle w:val="norm"/>
        <w:spacing w:line="360" w:lineRule="auto"/>
        <w:jc w:val="center"/>
        <w:rPr>
          <w:rFonts w:ascii="GHEA Grapalat" w:hAnsi="GHEA Grapalat" w:cs="Arial"/>
          <w:b/>
          <w:spacing w:val="-8"/>
          <w:sz w:val="24"/>
          <w:szCs w:val="24"/>
        </w:rPr>
      </w:pPr>
      <w:r w:rsidRPr="00534248">
        <w:rPr>
          <w:rFonts w:ascii="GHEA Grapalat" w:hAnsi="GHEA Grapalat" w:cs="Arial"/>
          <w:b/>
          <w:spacing w:val="-8"/>
          <w:sz w:val="24"/>
          <w:szCs w:val="24"/>
        </w:rPr>
        <w:t xml:space="preserve">……………… 2019 </w:t>
      </w:r>
      <w:proofErr w:type="spellStart"/>
      <w:r w:rsidRPr="00534248">
        <w:rPr>
          <w:rFonts w:ascii="GHEA Grapalat" w:hAnsi="GHEA Grapalat" w:cs="Arial"/>
          <w:b/>
          <w:spacing w:val="-8"/>
          <w:sz w:val="24"/>
          <w:szCs w:val="24"/>
        </w:rPr>
        <w:t>թվականի</w:t>
      </w:r>
      <w:proofErr w:type="spellEnd"/>
      <w:r w:rsidRPr="00534248">
        <w:rPr>
          <w:rFonts w:ascii="GHEA Grapalat" w:hAnsi="GHEA Grapalat" w:cs="Arial"/>
          <w:b/>
          <w:spacing w:val="-8"/>
          <w:sz w:val="24"/>
          <w:szCs w:val="24"/>
        </w:rPr>
        <w:t xml:space="preserve"> N     - Ա</w:t>
      </w:r>
    </w:p>
    <w:p w:rsidR="00D36DD0" w:rsidRPr="00534248" w:rsidRDefault="00D36DD0" w:rsidP="00D36DD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34248">
        <w:rPr>
          <w:rFonts w:ascii="Calibri" w:eastAsia="Times New Roman" w:hAnsi="Calibri" w:cs="Calibri"/>
          <w:sz w:val="24"/>
          <w:szCs w:val="24"/>
        </w:rPr>
        <w:t> </w:t>
      </w:r>
    </w:p>
    <w:p w:rsidR="00D36DD0" w:rsidRPr="00534248" w:rsidRDefault="00D36DD0" w:rsidP="00D36DD0">
      <w:pPr>
        <w:spacing w:after="0" w:line="360" w:lineRule="auto"/>
        <w:ind w:right="27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34248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ԿԱՌԱՎԱՐՈՒԹՅԱՆ 2017 ԹՎԱԿԱՆԻ ՄԱՐՏԻ 9-Ի N 243-Ա ՈՐՈՇՄԱՆ ՄԵՋ ՓՈՓՈԽՈՒԹՅՈՒՆ</w:t>
      </w:r>
      <w:r w:rsidR="00A17D37" w:rsidRPr="0053424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</w:t>
      </w:r>
      <w:r w:rsidRPr="0053424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ԿԱՏԱՐԵԼՈՒ ՄԱՍԻՆ</w:t>
      </w:r>
    </w:p>
    <w:p w:rsidR="00D36DD0" w:rsidRPr="00534248" w:rsidRDefault="00D36DD0" w:rsidP="00D36DD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34248">
        <w:rPr>
          <w:rFonts w:ascii="Calibri" w:eastAsia="Times New Roman" w:hAnsi="Calibri" w:cs="Calibri"/>
          <w:sz w:val="24"/>
          <w:szCs w:val="24"/>
        </w:rPr>
        <w:t>         </w:t>
      </w:r>
    </w:p>
    <w:p w:rsidR="00D36DD0" w:rsidRPr="00534248" w:rsidRDefault="00D36DD0" w:rsidP="00D36DD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ընդունելով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Նորմատիվ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իրավական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ակտերի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140DAE"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0DAE" w:rsidRPr="00534248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="00140DAE" w:rsidRPr="00534248">
        <w:rPr>
          <w:rFonts w:ascii="GHEA Grapalat" w:eastAsia="Times New Roman" w:hAnsi="GHEA Grapalat" w:cs="Times New Roman"/>
          <w:sz w:val="24"/>
          <w:szCs w:val="24"/>
        </w:rPr>
        <w:t xml:space="preserve"> 33-րդ </w:t>
      </w:r>
      <w:proofErr w:type="spellStart"/>
      <w:r w:rsidR="00140DAE" w:rsidRPr="00534248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="00140DAE" w:rsidRPr="00534248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="00140DAE" w:rsidRPr="00534248">
        <w:rPr>
          <w:rFonts w:ascii="GHEA Grapalat" w:eastAsia="Times New Roman" w:hAnsi="GHEA Grapalat" w:cs="Times New Roman"/>
          <w:sz w:val="24"/>
          <w:szCs w:val="24"/>
        </w:rPr>
        <w:t>մասը</w:t>
      </w:r>
      <w:proofErr w:type="spellEnd"/>
      <w:r w:rsidR="00140DAE" w:rsidRPr="005342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140DAE" w:rsidRPr="00534248">
        <w:rPr>
          <w:rFonts w:ascii="GHEA Grapalat" w:hAnsi="GHEA Grapalat" w:cs="Arial"/>
          <w:spacing w:val="-8"/>
          <w:sz w:val="24"/>
          <w:szCs w:val="24"/>
        </w:rPr>
        <w:t>34-</w:t>
      </w:r>
      <w:r w:rsidR="00140DAE" w:rsidRPr="00534248">
        <w:rPr>
          <w:rFonts w:ascii="GHEA Grapalat" w:hAnsi="GHEA Grapalat" w:cs="Arial"/>
          <w:spacing w:val="-8"/>
          <w:sz w:val="24"/>
          <w:szCs w:val="24"/>
          <w:lang w:val="hy-AM"/>
        </w:rPr>
        <w:t>րդ հոդվածի 1-ին մասը՝</w:t>
      </w:r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Pr="00534248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53424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Pr="00534248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</w:p>
    <w:p w:rsidR="00D36DD0" w:rsidRPr="00534248" w:rsidRDefault="00D36DD0" w:rsidP="00D36DD0">
      <w:pPr>
        <w:pStyle w:val="norm"/>
        <w:spacing w:line="360" w:lineRule="auto"/>
        <w:ind w:firstLine="375"/>
        <w:rPr>
          <w:rFonts w:ascii="GHEA Grapalat" w:hAnsi="GHEA Grapalat" w:cs="Arial"/>
          <w:spacing w:val="-8"/>
          <w:sz w:val="24"/>
          <w:szCs w:val="24"/>
        </w:rPr>
      </w:pPr>
      <w:r w:rsidRPr="00534248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53424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2017 </w:t>
      </w:r>
      <w:proofErr w:type="spellStart"/>
      <w:proofErr w:type="gramStart"/>
      <w:r w:rsidRPr="00534248">
        <w:rPr>
          <w:rFonts w:ascii="GHEA Grapalat" w:hAnsi="GHEA Grapalat"/>
          <w:sz w:val="24"/>
          <w:szCs w:val="24"/>
        </w:rPr>
        <w:t>թվականի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534248">
        <w:rPr>
          <w:rFonts w:ascii="GHEA Grapalat" w:hAnsi="GHEA Grapalat"/>
          <w:sz w:val="24"/>
          <w:szCs w:val="24"/>
        </w:rPr>
        <w:t>մարտի</w:t>
      </w:r>
      <w:proofErr w:type="spellEnd"/>
      <w:proofErr w:type="gramEnd"/>
      <w:r w:rsidRPr="00534248">
        <w:rPr>
          <w:rFonts w:ascii="GHEA Grapalat" w:hAnsi="GHEA Grapalat"/>
          <w:sz w:val="24"/>
          <w:szCs w:val="24"/>
        </w:rPr>
        <w:t xml:space="preserve"> 9-ի «</w:t>
      </w:r>
      <w:proofErr w:type="spellStart"/>
      <w:r w:rsidRPr="0053424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534248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ծրագրերի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գրասենյակ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534248">
        <w:rPr>
          <w:rFonts w:ascii="GHEA Grapalat" w:hAnsi="GHEA Grapalat"/>
          <w:sz w:val="24"/>
          <w:szCs w:val="24"/>
        </w:rPr>
        <w:t>պետական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հիմնարկի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դադարեցնելու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534248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զարգացման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հիմնադրամ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հիմնադրելու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/>
          <w:sz w:val="24"/>
          <w:szCs w:val="24"/>
        </w:rPr>
        <w:t>մասին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» N 243-Ա </w:t>
      </w:r>
      <w:proofErr w:type="spellStart"/>
      <w:r w:rsidRPr="00534248">
        <w:rPr>
          <w:rFonts w:ascii="GHEA Grapalat" w:hAnsi="GHEA Grapalat"/>
          <w:sz w:val="24"/>
          <w:szCs w:val="24"/>
        </w:rPr>
        <w:t>որոշման</w:t>
      </w:r>
      <w:proofErr w:type="spellEnd"/>
      <w:r w:rsidRPr="005342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 w:cs="Arial"/>
          <w:spacing w:val="-8"/>
          <w:sz w:val="24"/>
          <w:szCs w:val="24"/>
        </w:rPr>
        <w:t>մեջ</w:t>
      </w:r>
      <w:proofErr w:type="spellEnd"/>
      <w:r w:rsidRPr="00534248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 w:cs="Arial"/>
          <w:spacing w:val="-8"/>
          <w:sz w:val="24"/>
          <w:szCs w:val="24"/>
        </w:rPr>
        <w:t>կատարել</w:t>
      </w:r>
      <w:proofErr w:type="spellEnd"/>
      <w:r w:rsidRPr="00534248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 w:cs="Arial"/>
          <w:spacing w:val="-8"/>
          <w:sz w:val="24"/>
          <w:szCs w:val="24"/>
        </w:rPr>
        <w:t>հետևյալ</w:t>
      </w:r>
      <w:proofErr w:type="spellEnd"/>
      <w:r w:rsidRPr="00534248">
        <w:rPr>
          <w:rFonts w:ascii="GHEA Grapalat" w:hAnsi="GHEA Grapalat" w:cs="Arial"/>
          <w:spacing w:val="-8"/>
          <w:sz w:val="24"/>
          <w:szCs w:val="24"/>
        </w:rPr>
        <w:t xml:space="preserve"> </w:t>
      </w:r>
      <w:proofErr w:type="spellStart"/>
      <w:r w:rsidRPr="00534248">
        <w:rPr>
          <w:rFonts w:ascii="GHEA Grapalat" w:hAnsi="GHEA Grapalat" w:cs="Arial"/>
          <w:spacing w:val="-8"/>
          <w:sz w:val="24"/>
          <w:szCs w:val="24"/>
        </w:rPr>
        <w:t>փոփոխությունները</w:t>
      </w:r>
      <w:proofErr w:type="spellEnd"/>
      <w:r w:rsidRPr="00534248">
        <w:rPr>
          <w:rFonts w:ascii="GHEA Grapalat" w:hAnsi="GHEA Grapalat" w:cs="Arial"/>
          <w:spacing w:val="-8"/>
          <w:sz w:val="24"/>
          <w:szCs w:val="24"/>
        </w:rPr>
        <w:t>՝</w:t>
      </w:r>
    </w:p>
    <w:p w:rsidR="00D36DD0" w:rsidRPr="00534248" w:rsidRDefault="00D36DD0" w:rsidP="00D36DD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1)  </w:t>
      </w:r>
      <w:r w:rsidR="00140DAE" w:rsidRPr="005342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որոշման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վերնագրում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գյուղատնտեսության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նախարարություն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Էկոնոմիկայի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նախարարություն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36DD0" w:rsidRDefault="00D36DD0" w:rsidP="00A17D3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2)  </w:t>
      </w:r>
      <w:proofErr w:type="spellStart"/>
      <w:r w:rsidR="00140DAE" w:rsidRPr="00534248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="00140DAE"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C1380">
        <w:rPr>
          <w:rFonts w:ascii="GHEA Grapalat" w:eastAsia="Times New Roman" w:hAnsi="GHEA Grapalat" w:cs="Times New Roman"/>
          <w:sz w:val="24"/>
          <w:szCs w:val="24"/>
        </w:rPr>
        <w:t xml:space="preserve">2-րդ, </w:t>
      </w:r>
      <w:r w:rsidR="00EC1380" w:rsidRPr="00534248">
        <w:rPr>
          <w:rFonts w:ascii="GHEA Grapalat" w:eastAsia="Times New Roman" w:hAnsi="GHEA Grapalat" w:cs="Times New Roman"/>
          <w:sz w:val="24"/>
          <w:szCs w:val="24"/>
        </w:rPr>
        <w:t>5-րդ</w:t>
      </w:r>
      <w:r w:rsidR="00EC138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C1380">
        <w:rPr>
          <w:rFonts w:ascii="GHEA Grapalat" w:eastAsia="Times New Roman" w:hAnsi="GHEA Grapalat" w:cs="Times New Roman"/>
          <w:sz w:val="24"/>
          <w:szCs w:val="24"/>
          <w:lang w:val="hy-AM"/>
        </w:rPr>
        <w:t>և 6-րդ</w:t>
      </w:r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կետերում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գյուղատնտեսության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բառը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էկոնոմիկայի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բառով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C1380" w:rsidRPr="00EC1380" w:rsidRDefault="00EC1380" w:rsidP="00A17D3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որոշման հավելվածի 3-րդ կետում </w:t>
      </w:r>
      <w:r w:rsidRPr="00534248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գյուղատնտեսության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բառը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534248">
        <w:rPr>
          <w:rFonts w:ascii="GHEA Grapalat" w:eastAsia="Times New Roman" w:hAnsi="GHEA Grapalat" w:cs="Times New Roman"/>
          <w:sz w:val="24"/>
          <w:szCs w:val="24"/>
        </w:rPr>
        <w:t>էկոնոմիկայի</w:t>
      </w:r>
      <w:proofErr w:type="spellEnd"/>
      <w:r w:rsidRPr="00534248">
        <w:rPr>
          <w:rFonts w:ascii="GHEA Grapalat" w:eastAsia="Times New Roman" w:hAnsi="GHEA Grapalat" w:cs="Times New Roman"/>
          <w:sz w:val="24"/>
          <w:szCs w:val="24"/>
        </w:rPr>
        <w:t>» բառով:</w:t>
      </w:r>
      <w:bookmarkStart w:id="0" w:name="_GoBack"/>
      <w:bookmarkEnd w:id="0"/>
    </w:p>
    <w:p w:rsidR="000E30A2" w:rsidRPr="00534248" w:rsidRDefault="000E30A2" w:rsidP="00D36DD0">
      <w:pPr>
        <w:spacing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E30A2" w:rsidRPr="00534248" w:rsidRDefault="000E30A2" w:rsidP="00D36DD0">
      <w:pPr>
        <w:spacing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E30A2" w:rsidRPr="00534248" w:rsidRDefault="000E30A2" w:rsidP="00D36DD0">
      <w:pPr>
        <w:spacing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E30A2" w:rsidRPr="00534248" w:rsidRDefault="000E30A2" w:rsidP="00D36DD0">
      <w:pPr>
        <w:spacing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E30A2" w:rsidRPr="00534248" w:rsidRDefault="000E30A2" w:rsidP="00D36DD0">
      <w:pPr>
        <w:spacing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E30A2" w:rsidRPr="00534248" w:rsidRDefault="000E30A2" w:rsidP="00D36DD0">
      <w:pPr>
        <w:spacing w:line="36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E30A2" w:rsidRPr="00534248" w:rsidRDefault="000E30A2" w:rsidP="00D36DD0">
      <w:pPr>
        <w:spacing w:line="360" w:lineRule="auto"/>
        <w:ind w:firstLine="375"/>
        <w:rPr>
          <w:rFonts w:ascii="GHEA Grapalat" w:hAnsi="GHEA Grapalat"/>
          <w:sz w:val="24"/>
          <w:szCs w:val="24"/>
        </w:rPr>
      </w:pPr>
    </w:p>
    <w:p w:rsidR="002150A0" w:rsidRPr="00534248" w:rsidRDefault="002150A0" w:rsidP="0025534F">
      <w:pPr>
        <w:spacing w:after="0"/>
        <w:rPr>
          <w:rFonts w:ascii="GHEA Grapalat" w:hAnsi="GHEA Grapalat" w:cs="Tahoma"/>
          <w:sz w:val="24"/>
          <w:szCs w:val="24"/>
        </w:rPr>
      </w:pPr>
    </w:p>
    <w:p w:rsidR="002312EF" w:rsidRPr="00534248" w:rsidRDefault="0025534F" w:rsidP="002312E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34248">
        <w:rPr>
          <w:rFonts w:ascii="GHEA Grapalat" w:hAnsi="GHEA Grapalat" w:cs="Tahoma"/>
          <w:sz w:val="24"/>
          <w:szCs w:val="24"/>
        </w:rPr>
        <w:t xml:space="preserve">                                                                                                     </w:t>
      </w:r>
    </w:p>
    <w:p w:rsidR="0025534F" w:rsidRPr="00534248" w:rsidRDefault="0025534F" w:rsidP="0025534F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W w:w="101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9752"/>
      </w:tblGrid>
      <w:tr w:rsidR="00534248" w:rsidRPr="00EC1380" w:rsidTr="00B0282B">
        <w:trPr>
          <w:trHeight w:val="360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val="hy-AM" w:eastAsia="ru-RU"/>
              </w:rPr>
            </w:pPr>
            <w:r w:rsidRPr="00534248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 xml:space="preserve">                                                        ՀԻՄՆԱՎՈՐՈՒՄ</w:t>
            </w:r>
          </w:p>
          <w:p w:rsidR="0025534F" w:rsidRPr="00534248" w:rsidRDefault="00BE08D2" w:rsidP="00BE08D2">
            <w:pPr>
              <w:tabs>
                <w:tab w:val="left" w:pos="10100"/>
              </w:tabs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34248">
              <w:rPr>
                <w:rFonts w:ascii="Calibri" w:hAnsi="Calibri" w:cs="Calibri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ՀԱՆՐԱՊԵՏՈՒԹՅԱՆ ԿԱՌԱՎԱՐՈՒԹՅԱՆ 2017 ԹՎԱԿԱՆԻ ՄԱՐՏԻ 9-Ի N 243-Ա ՈՐՈՇՄԱՆ ՄԵՋ ՓՈՓՈԽՈՒԹՅՈՒՆ ԿԱՏԱՐԵԼՈՒ ՄԱՍԻՆ</w:t>
            </w:r>
          </w:p>
        </w:tc>
      </w:tr>
      <w:tr w:rsidR="00534248" w:rsidRPr="00534248" w:rsidTr="00B0282B">
        <w:trPr>
          <w:trHeight w:val="36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53424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>
            <w:pPr>
              <w:tabs>
                <w:tab w:val="left" w:pos="9800"/>
              </w:tabs>
              <w:spacing w:after="0"/>
              <w:ind w:right="309"/>
              <w:jc w:val="both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proofErr w:type="spellStart"/>
            <w:r w:rsidRPr="00534248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  <w:proofErr w:type="spellEnd"/>
          </w:p>
        </w:tc>
      </w:tr>
      <w:tr w:rsidR="00534248" w:rsidRPr="00534248" w:rsidTr="00B0282B">
        <w:trPr>
          <w:trHeight w:val="231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F" w:rsidRPr="00534248" w:rsidRDefault="0025534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4B6AB5" w:rsidP="009141DD">
            <w:pPr>
              <w:tabs>
                <w:tab w:val="left" w:pos="-100"/>
                <w:tab w:val="left" w:pos="200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«</w:t>
            </w:r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2017 թվականի մարտի 9-ի </w:t>
            </w:r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N</w:t>
            </w:r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243-</w:t>
            </w:r>
            <w:r w:rsidR="00254B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որոշման մեջ փոփոխություն կատարելու մասին</w:t>
            </w:r>
            <w:r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»</w:t>
            </w:r>
            <w:r w:rsidR="0025534F" w:rsidRPr="00534248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proofErr w:type="spellEnd"/>
            <w:r w:rsidR="0025534F" w:rsidRPr="0053424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proofErr w:type="spellEnd"/>
            <w:r w:rsidR="0025534F" w:rsidRPr="0053424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proofErr w:type="spellEnd"/>
            <w:r w:rsidR="0025534F" w:rsidRPr="0053424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proofErr w:type="spellEnd"/>
            <w:r w:rsidR="0025534F" w:rsidRPr="0053424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proofErr w:type="spellEnd"/>
            <w:r w:rsidR="0025534F" w:rsidRPr="0053424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ընդունումը</w:t>
            </w:r>
            <w:proofErr w:type="spellEnd"/>
            <w:r w:rsidR="0025534F" w:rsidRPr="0053424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պայմանավորված</w:t>
            </w:r>
            <w:proofErr w:type="spellEnd"/>
            <w:r w:rsidR="0025534F" w:rsidRPr="0053424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gramStart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է</w:t>
            </w:r>
            <w:r w:rsidR="0025534F" w:rsidRPr="0053424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="0025534F" w:rsidRPr="00534248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proofErr w:type="gram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Վերակառուցման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Զարգացման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բանկի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միջև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2014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օգոստոսի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6-ին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թվագրված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վարկային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համաձայնագրի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վարկ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ՀՄ. 8374-AM),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ֆինանսավորման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համաձայնագրերի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փոխառություն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ՀՄ. 5504-AM և 5505-AM),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2017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թվականի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մարտի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23-ին </w:t>
            </w:r>
            <w:proofErr w:type="spellStart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ստորագրված</w:t>
            </w:r>
            <w:proofErr w:type="spellEnd"/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թիվ</w:t>
            </w:r>
            <w:proofErr w:type="spellEnd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TF0A4449 </w:t>
            </w:r>
            <w:proofErr w:type="spellStart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դրամաշնորհի</w:t>
            </w:r>
            <w:proofErr w:type="spellEnd"/>
            <w:r w:rsidR="0011050C" w:rsidRPr="00534248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11050C" w:rsidRPr="00534248">
              <w:rPr>
                <w:rFonts w:ascii="GHEA Grapalat" w:hAnsi="GHEA Grapalat" w:cs="Arial Armenian"/>
                <w:bCs/>
                <w:iCs/>
                <w:sz w:val="24"/>
                <w:szCs w:val="24"/>
              </w:rPr>
              <w:t>համաձայնագրերի</w:t>
            </w:r>
            <w:proofErr w:type="spellEnd"/>
            <w:r w:rsidR="0011050C"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r w:rsidR="0011050C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և </w:t>
            </w:r>
            <w:r w:rsidR="0011050C"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1050C" w:rsidRPr="00534248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Գյուղատնտեսության զարգացման </w:t>
            </w:r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հիմնադրամի լուծարմամբ պայմանավորված՝</w:t>
            </w:r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Գյուղատնտեսության</w:t>
            </w:r>
            <w:proofErr w:type="spellEnd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ոլորտում</w:t>
            </w:r>
            <w:proofErr w:type="spellEnd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քաղաքականության</w:t>
            </w:r>
            <w:proofErr w:type="spellEnd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մոնիտորինգի</w:t>
            </w:r>
            <w:proofErr w:type="spellEnd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գնահատման</w:t>
            </w:r>
            <w:proofErr w:type="spellEnd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կարողությունների</w:t>
            </w:r>
            <w:proofErr w:type="spellEnd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զարգացման</w:t>
            </w:r>
            <w:proofErr w:type="spellEnd"/>
            <w:r w:rsidR="0011050C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»</w:t>
            </w:r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«</w:t>
            </w:r>
            <w:proofErr w:type="spellStart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Համայնքների</w:t>
            </w:r>
            <w:proofErr w:type="spellEnd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գյուղատնտեսական</w:t>
            </w:r>
            <w:proofErr w:type="spellEnd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ռեսուրսների</w:t>
            </w:r>
            <w:proofErr w:type="spellEnd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կառավարման</w:t>
            </w:r>
            <w:proofErr w:type="spellEnd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մրցունակության</w:t>
            </w:r>
            <w:proofErr w:type="spellEnd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երկրորդ</w:t>
            </w:r>
            <w:proofErr w:type="spellEnd"/>
            <w:r w:rsidR="004B55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» </w:t>
            </w:r>
            <w:r w:rsidR="004B553B" w:rsidRPr="00534248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ծրագրերի</w:t>
            </w:r>
            <w:r w:rsidR="00EA1E0A" w:rsidRPr="00534248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 xml:space="preserve"> հետագա իրականացումն ապահովելու</w:t>
            </w:r>
            <w:r w:rsidR="00EA1E0A"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անհրաժեշտությամբ</w:t>
            </w:r>
            <w:proofErr w:type="spellEnd"/>
            <w:r w:rsidR="0025534F" w:rsidRPr="00534248">
              <w:rPr>
                <w:rFonts w:ascii="GHEA Grapalat" w:hAnsi="GHEA Grapalat" w:cs="Tahoma"/>
                <w:sz w:val="24"/>
                <w:szCs w:val="24"/>
              </w:rPr>
              <w:t>:</w:t>
            </w:r>
          </w:p>
        </w:tc>
      </w:tr>
      <w:tr w:rsidR="00534248" w:rsidRPr="00534248" w:rsidTr="00B0282B">
        <w:trPr>
          <w:trHeight w:val="34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534248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proofErr w:type="spellStart"/>
            <w:r w:rsidRPr="00534248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proofErr w:type="spellEnd"/>
            <w:r w:rsidRPr="0053424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53424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34248">
              <w:rPr>
                <w:rFonts w:ascii="GHEA Grapalat" w:hAnsi="GHEA Grapalat"/>
                <w:b/>
                <w:sz w:val="24"/>
                <w:szCs w:val="24"/>
              </w:rPr>
              <w:t>առկա</w:t>
            </w:r>
            <w:proofErr w:type="spellEnd"/>
            <w:r w:rsidRPr="0053424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534248" w:rsidRPr="00534248" w:rsidTr="00B0282B">
        <w:trPr>
          <w:trHeight w:val="8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F" w:rsidRPr="00534248" w:rsidRDefault="0025534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F6" w:rsidRPr="00534248" w:rsidRDefault="00741FF6" w:rsidP="00741FF6">
            <w:pPr>
              <w:tabs>
                <w:tab w:val="left" w:pos="-100"/>
                <w:tab w:val="left" w:pos="200"/>
              </w:tabs>
              <w:spacing w:after="0"/>
              <w:ind w:right="9"/>
              <w:jc w:val="both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534248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>Նախագծի ընդունումը պայմանավորված է ՀՀ վարչապետի 2019 թվականի hունիսի 1-ի «Հայաստանի Հանրապետության էկոնոմիկայի նախարարության կանոնադրությունը հաստատելու և Հայաստանի Հանրապետության վարչապետի 2018 թվականի հունիսի 11-ի N 744-Լ և Հայաստանի Հանրապետության վարչապետի 2018 թվականի հունիսի 11-ի N 742-Լ որոշումներն ուժը կորցրած ճանաչելու մասին» թիվ 658-Լ որոշումն ուժի մեջ մտնելու կապակցությամբ։</w:t>
            </w:r>
          </w:p>
        </w:tc>
      </w:tr>
      <w:tr w:rsidR="00534248" w:rsidRPr="00534248" w:rsidTr="00B0282B">
        <w:trPr>
          <w:trHeight w:val="3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190DAA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53424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val="hy-AM" w:eastAsia="ru-RU"/>
              </w:rPr>
            </w:pPr>
            <w:proofErr w:type="spellStart"/>
            <w:r w:rsidRPr="00534248">
              <w:rPr>
                <w:rFonts w:ascii="GHEA Grapalat" w:hAnsi="GHEA Grapalat"/>
                <w:b/>
                <w:sz w:val="24"/>
                <w:szCs w:val="24"/>
              </w:rPr>
              <w:t>Կարգավորման</w:t>
            </w:r>
            <w:proofErr w:type="spellEnd"/>
            <w:r w:rsidRPr="0053424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Pr="00534248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534248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534248" w:rsidRPr="00534248" w:rsidTr="00B0282B">
        <w:trPr>
          <w:trHeight w:val="75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F" w:rsidRPr="00534248" w:rsidRDefault="0025534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1A6CB4" w:rsidP="00665393">
            <w:pPr>
              <w:spacing w:after="0"/>
              <w:ind w:right="-18"/>
              <w:jc w:val="both"/>
              <w:rPr>
                <w:rFonts w:ascii="GHEA Grapalat" w:eastAsia="MS Mincho" w:hAnsi="GHEA Grapalat" w:cs="Tahoma"/>
                <w:sz w:val="24"/>
                <w:szCs w:val="24"/>
                <w:lang w:eastAsia="ru-RU"/>
              </w:rPr>
            </w:pP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Նախագծի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նպատակն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ապահովել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կողմից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կնքված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միջազգային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պայմանագրերով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ստանձնած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պարտավորությունների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Tahoma"/>
                <w:sz w:val="24"/>
                <w:szCs w:val="24"/>
              </w:rPr>
              <w:t>կատարումը</w:t>
            </w:r>
            <w:proofErr w:type="spellEnd"/>
            <w:r w:rsidRPr="00534248">
              <w:rPr>
                <w:rFonts w:ascii="GHEA Grapalat" w:hAnsi="GHEA Grapalat" w:cs="Tahoma"/>
                <w:sz w:val="24"/>
                <w:szCs w:val="24"/>
              </w:rPr>
              <w:t>:</w:t>
            </w:r>
          </w:p>
        </w:tc>
      </w:tr>
      <w:tr w:rsidR="00534248" w:rsidRPr="00534248" w:rsidTr="00B0282B">
        <w:trPr>
          <w:trHeight w:val="3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190DAA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534248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>
            <w:pPr>
              <w:spacing w:after="0"/>
              <w:rPr>
                <w:rFonts w:ascii="GHEA Grapalat" w:eastAsia="MS Mincho" w:hAnsi="GHEA Grapalat" w:cs="Arial Armenian"/>
                <w:b/>
                <w:sz w:val="24"/>
                <w:szCs w:val="24"/>
                <w:lang w:eastAsia="ru-RU"/>
              </w:rPr>
            </w:pPr>
            <w:proofErr w:type="spellStart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>Նախագծի</w:t>
            </w:r>
            <w:proofErr w:type="spellEnd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>մշակման</w:t>
            </w:r>
            <w:proofErr w:type="spellEnd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>գործընթացում</w:t>
            </w:r>
            <w:proofErr w:type="spellEnd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>ներգրավված</w:t>
            </w:r>
            <w:proofErr w:type="spellEnd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>ինստիտուտները</w:t>
            </w:r>
            <w:proofErr w:type="spellEnd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և </w:t>
            </w:r>
            <w:proofErr w:type="spellStart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>անձինք</w:t>
            </w:r>
            <w:proofErr w:type="spellEnd"/>
          </w:p>
        </w:tc>
      </w:tr>
      <w:tr w:rsidR="00534248" w:rsidRPr="00534248" w:rsidTr="00B0282B">
        <w:trPr>
          <w:trHeight w:val="387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F" w:rsidRPr="00534248" w:rsidRDefault="0025534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 w:rsidP="00741FF6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534248">
              <w:rPr>
                <w:rFonts w:ascii="GHEA Grapalat" w:hAnsi="GHEA Grapalat" w:cs="Arial Armenian"/>
                <w:sz w:val="24"/>
                <w:szCs w:val="24"/>
              </w:rPr>
              <w:t xml:space="preserve">     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մշակումն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իրականացվել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է ՀՀ </w:t>
            </w:r>
            <w:r w:rsidR="00741FF6" w:rsidRPr="00534248">
              <w:rPr>
                <w:rFonts w:ascii="GHEA Grapalat" w:hAnsi="GHEA Grapalat"/>
                <w:sz w:val="24"/>
                <w:szCs w:val="24"/>
                <w:lang w:val="hy-AM"/>
              </w:rPr>
              <w:t>էկոնոմիկայի</w:t>
            </w:r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534248" w:rsidRPr="00534248" w:rsidTr="00B0282B">
        <w:trPr>
          <w:trHeight w:val="37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190DAA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534248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>
            <w:pPr>
              <w:spacing w:after="0"/>
              <w:rPr>
                <w:rFonts w:ascii="GHEA Grapalat" w:eastAsia="MS Mincho" w:hAnsi="GHEA Grapalat" w:cs="Arial Armenian"/>
                <w:b/>
                <w:sz w:val="24"/>
                <w:szCs w:val="24"/>
                <w:lang w:eastAsia="ru-RU"/>
              </w:rPr>
            </w:pPr>
            <w:proofErr w:type="spellStart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>Ակնկալվող</w:t>
            </w:r>
            <w:proofErr w:type="spellEnd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 w:cs="Arial Armenian"/>
                <w:b/>
                <w:sz w:val="24"/>
                <w:szCs w:val="24"/>
              </w:rPr>
              <w:t>արդյունքները</w:t>
            </w:r>
            <w:proofErr w:type="spellEnd"/>
          </w:p>
        </w:tc>
      </w:tr>
      <w:tr w:rsidR="00534248" w:rsidRPr="00534248" w:rsidTr="00B0282B">
        <w:trPr>
          <w:trHeight w:val="15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4F" w:rsidRPr="00534248" w:rsidRDefault="0025534F">
            <w:pPr>
              <w:spacing w:after="0"/>
              <w:jc w:val="center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 w:rsidP="00741FF6">
            <w:pPr>
              <w:spacing w:after="0"/>
              <w:jc w:val="both"/>
              <w:rPr>
                <w:rFonts w:ascii="GHEA Grapalat" w:eastAsia="MS Mincho" w:hAnsi="GHEA Grapalat"/>
                <w:sz w:val="24"/>
                <w:szCs w:val="24"/>
                <w:lang w:eastAsia="ru-RU"/>
              </w:rPr>
            </w:pPr>
            <w:r w:rsidRPr="00534248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4248">
              <w:rPr>
                <w:rFonts w:ascii="GHEA Grapalat" w:hAnsi="GHEA Grapalat"/>
                <w:sz w:val="24"/>
                <w:szCs w:val="24"/>
              </w:rPr>
              <w:t>կապահովվի</w:t>
            </w:r>
            <w:proofErr w:type="spellEnd"/>
            <w:r w:rsidRPr="005342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Վերակառուցման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Զարգացման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բանկի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միջև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կնքված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համաձայնագրերի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254B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="002312EF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հիմ</w:t>
            </w:r>
            <w:r w:rsidR="00254B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նադրամի գործառույթների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իրականացումը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="00741FF6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 էկոնոմիկայի</w:t>
            </w:r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նախարարության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կողմից</w:t>
            </w:r>
            <w:proofErr w:type="spellEnd"/>
            <w:r w:rsidR="001A6CB4" w:rsidRPr="0053424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534248" w:rsidRPr="00534248" w:rsidTr="00B0282B">
        <w:trPr>
          <w:trHeight w:val="143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C06A76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eastAsia="ru-RU"/>
              </w:rPr>
            </w:pPr>
            <w:r w:rsidRPr="00534248"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  <w:r w:rsidR="0025534F" w:rsidRPr="00534248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</w:t>
            </w:r>
            <w:r w:rsidR="00DD5637" w:rsidRPr="00534248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</w:t>
            </w:r>
            <w:r w:rsidR="0025534F" w:rsidRPr="00534248">
              <w:rPr>
                <w:rFonts w:ascii="GHEA Grapalat" w:hAnsi="GHEA Grapalat"/>
                <w:b/>
                <w:sz w:val="24"/>
                <w:szCs w:val="24"/>
              </w:rPr>
              <w:t>1. ՏԵՂԵԿԱՆՔ</w:t>
            </w:r>
          </w:p>
          <w:p w:rsidR="0025534F" w:rsidRPr="00534248" w:rsidRDefault="009042F1" w:rsidP="009042F1">
            <w:pPr>
              <w:tabs>
                <w:tab w:val="left" w:pos="10100"/>
              </w:tabs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«ՀԱՅԱՍՏԱՆԻ ՀԱՆՐԱՊԵՏՈՒԹՅԱՆ ԿԱՌԱՎԱՐՈՒԹՅԱՆ 2017 ԹՎԱԿԱՆԻ ՄԱՐՏԻ 9-Ի N 243-Ա ՈՐՈՇՄԱՆ ՄԵՋ ՓՈՓՈԽՈՒԹՅՈՒՆ ԿԱՏԱՐԵԼՈՒ ՄԱՍԻՆ»</w:t>
            </w:r>
            <w:r w:rsidR="00B6686D" w:rsidRPr="00534248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ՀԱՅԱՍՏԱՆԻ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ՀԱՆՐԱՊԵՏՈՒԹՅԱՆ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ԿԱՌԱՎԱՐՈՒԹՅԱՆ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ՈՐՈՇՄԱՆ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ՆԱԽԱԳԾԻ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ԸՆԴՈՒՆՄԱՆ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ԿԱՊԱԿՑՈՒԹՅԱՄԲ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ՀՀ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ՊԵՏԱԿԱՆ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ԲՅՈՒՋԵՈՒՄ և ՏԵՂԱԿԱՆ ԻՆՔՆԱԿԱՌԱՎԱՐՄԱՆ ՄԱՐՄԻՆՆԵՐԻ ԲՅՈՒՋԵՆԵՐՈՒՄ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ԾԱԽՍԵՐԻ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>ԵՎ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ԵԿԱՄՈՒՏՆԵՐԻ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ԱՎԵԼԱՑՄԱՆ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ԿԱՄ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ՆՎԱԶԵՑՄԱՆ</w:t>
            </w:r>
            <w:r w:rsidR="00B6686D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B6686D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ՄԱՍԻՆ</w:t>
            </w:r>
          </w:p>
        </w:tc>
      </w:tr>
      <w:tr w:rsidR="00534248" w:rsidRPr="00EC1380" w:rsidTr="00B0282B">
        <w:trPr>
          <w:trHeight w:val="1070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 w:rsidP="009042F1">
            <w:pPr>
              <w:tabs>
                <w:tab w:val="left" w:pos="10100"/>
              </w:tabs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   </w:t>
            </w:r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«Հայաստանի Հանրապետության կառավարության 2017 թվականի մարտի 9-ի N 243-</w:t>
            </w:r>
            <w:r w:rsidR="00254B3B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որոշման մեջ փոփոխություն կատարելու մասին»</w:t>
            </w:r>
            <w:r w:rsidR="00566DA1" w:rsidRPr="00534248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1A6CB4" w:rsidRPr="00534248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1A6CB4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Հայաստանի</w:t>
            </w:r>
            <w:r w:rsidR="001A6CB4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1A6CB4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Հանրապետության</w:t>
            </w:r>
            <w:r w:rsidR="001A6CB4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1A6CB4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կառավարության</w:t>
            </w:r>
            <w:r w:rsidR="001A6CB4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1A6CB4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որոշման</w:t>
            </w:r>
            <w:r w:rsidR="001A6CB4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1A6CB4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նախագծի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6DA1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ընդունմամբ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ՀՀ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պետական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բյուջեում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և տեղական ինքնակառավարման մարմինների բյուջեներում ծախսերի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և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եկամուտների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էական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ավելացում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կամ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նվազեցում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չի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նախատեսվում</w:t>
            </w:r>
            <w:r w:rsidRPr="0053424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534248" w:rsidRPr="00EC1380" w:rsidTr="00B0282B">
        <w:trPr>
          <w:trHeight w:val="2268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25534F">
            <w:pPr>
              <w:spacing w:after="0"/>
              <w:rPr>
                <w:rFonts w:ascii="GHEA Grapalat" w:eastAsia="MS Mincho" w:hAnsi="GHEA Grapalat"/>
                <w:b/>
                <w:sz w:val="24"/>
                <w:szCs w:val="24"/>
                <w:lang w:val="hy-AM" w:eastAsia="ru-RU"/>
              </w:rPr>
            </w:pPr>
            <w:r w:rsidRPr="00534248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 xml:space="preserve">                                                      2. ՏԵՂԵԿԱՆՔ</w:t>
            </w:r>
          </w:p>
          <w:p w:rsidR="0025534F" w:rsidRPr="00534248" w:rsidRDefault="007560D2" w:rsidP="009042F1">
            <w:pPr>
              <w:tabs>
                <w:tab w:val="left" w:pos="10100"/>
              </w:tabs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566DA1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2017 ԹՎԱԿԱՆԻ ՄԱՐՏԻ 9-Ի N 243-Ա ՈՐՈՇՄԱՆ ՄԵՋ ՓՈՓՈԽՈՒԹՅՈՒՆ ԿԱՏԱՐԵԼՈՒ ՄԱՍԻՆ</w:t>
            </w:r>
            <w:r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534248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 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ՀԱՅԱՍՏԱՆԻ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ՀԱՆՐԱՊԵՏՈՒԹՅԱՆ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ԿԱՌԱՎԱՐՈՒԹՅԱՆ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ՈՐՈՇՄԱՆ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ՆԱԽԱԳԾԻ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ԸՆԴՈՒՆՄԱՆ</w:t>
            </w:r>
            <w:r w:rsidR="00C06A76" w:rsidRPr="00534248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ԿԱՊԱԿՑՈՒԹՅԱՄԲ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ԱՅԼ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ԻՐԱՎԱԿԱՆ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ԱԿՏԵՐՈՒՄ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ՓՈՓՈԽՈՒԹՅՈՒՆՆԵՐ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9042F1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ԵՎ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ԼՐԱՑՈՒՄՆԵՐ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ԿԱՏԱՐԵԼՈՒ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ԱՆՀՐԱԺԵՇՏՈՒԹՅԱՆ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ԲԱՑԱԿԱՅՈՒԹՅԱՆ</w:t>
            </w:r>
            <w:r w:rsidR="00C06A76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="00C06A76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ՄԱՍԻՆ</w:t>
            </w:r>
          </w:p>
        </w:tc>
      </w:tr>
      <w:tr w:rsidR="00534248" w:rsidRPr="00EC1380" w:rsidTr="00B0282B">
        <w:trPr>
          <w:trHeight w:val="1515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34F" w:rsidRPr="00534248" w:rsidRDefault="001260E1" w:rsidP="002312EF">
            <w:pPr>
              <w:tabs>
                <w:tab w:val="left" w:pos="10100"/>
              </w:tabs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      </w:t>
            </w:r>
            <w:r w:rsidR="00CF17A0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«Հայաստանի Հանրապետության կառավարության 2017 թվականի մարտի 9-ի </w:t>
            </w:r>
            <w:r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          </w:t>
            </w:r>
            <w:r w:rsidR="00CF17A0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N 243-</w:t>
            </w:r>
            <w:r w:rsidR="00EA0371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CF17A0" w:rsidRPr="0053424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որոշման մեջ փոփոխություն կատարելու մասին»</w:t>
            </w:r>
            <w:r w:rsidR="00CF17A0" w:rsidRPr="00534248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7560D2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Հայաստանի</w:t>
            </w:r>
            <w:r w:rsidR="007560D2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560D2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Հանրապետության</w:t>
            </w:r>
            <w:r w:rsidR="007560D2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560D2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կառավարության</w:t>
            </w:r>
            <w:r w:rsidR="007560D2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560D2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որոշման</w:t>
            </w:r>
            <w:r w:rsidR="007560D2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7560D2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նախագծի</w:t>
            </w:r>
            <w:r w:rsidR="007560D2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EA0371" w:rsidRPr="00534248">
              <w:rPr>
                <w:rFonts w:ascii="GHEA Grapalat" w:hAnsi="GHEA Grapalat" w:cs="Tahoma"/>
                <w:sz w:val="24"/>
                <w:szCs w:val="24"/>
                <w:lang w:val="hy-AM"/>
              </w:rPr>
              <w:t>ընդունմամբ</w:t>
            </w:r>
            <w:r w:rsidR="0025534F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2312EF" w:rsidRPr="00534248">
              <w:rPr>
                <w:rFonts w:ascii="GHEA Grapalat" w:hAnsi="GHEA Grapalat" w:cs="Arial Armenian"/>
                <w:sz w:val="24"/>
                <w:szCs w:val="24"/>
                <w:lang w:val="hy-AM"/>
              </w:rPr>
              <w:t>այլ իրավական ակտերում փոփոխություններ չեն նախատեսվում։</w:t>
            </w:r>
          </w:p>
        </w:tc>
      </w:tr>
      <w:tr w:rsidR="00534248" w:rsidRPr="00EC1380" w:rsidTr="00B0282B">
        <w:trPr>
          <w:trHeight w:val="376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1" w:rsidRPr="00534248" w:rsidRDefault="00EA0371" w:rsidP="00C06A76">
            <w:pPr>
              <w:tabs>
                <w:tab w:val="left" w:pos="1010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25534F" w:rsidRPr="00534248" w:rsidRDefault="0025534F" w:rsidP="0025534F">
      <w:pPr>
        <w:spacing w:after="0"/>
        <w:ind w:right="9"/>
        <w:jc w:val="both"/>
        <w:rPr>
          <w:rFonts w:ascii="GHEA Grapalat" w:eastAsia="MS Mincho" w:hAnsi="GHEA Grapalat"/>
          <w:sz w:val="24"/>
          <w:szCs w:val="24"/>
          <w:lang w:val="hy-AM" w:eastAsia="ru-RU"/>
        </w:rPr>
      </w:pPr>
      <w:r w:rsidRPr="00534248">
        <w:rPr>
          <w:rFonts w:ascii="GHEA Grapalat" w:hAnsi="GHEA Grapalat"/>
          <w:sz w:val="24"/>
          <w:szCs w:val="24"/>
          <w:lang w:val="hy-AM"/>
        </w:rPr>
        <w:tab/>
      </w:r>
    </w:p>
    <w:sectPr w:rsidR="0025534F" w:rsidRPr="00534248" w:rsidSect="002923D1">
      <w:pgSz w:w="11909" w:h="16834" w:code="9"/>
      <w:pgMar w:top="720" w:right="1199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m_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F06"/>
    <w:multiLevelType w:val="hybridMultilevel"/>
    <w:tmpl w:val="8AECE9AE"/>
    <w:lvl w:ilvl="0" w:tplc="49EEB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1E1F13"/>
    <w:multiLevelType w:val="hybridMultilevel"/>
    <w:tmpl w:val="16122A04"/>
    <w:lvl w:ilvl="0" w:tplc="3AA8AC36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104E39"/>
    <w:multiLevelType w:val="hybridMultilevel"/>
    <w:tmpl w:val="75E2C13A"/>
    <w:lvl w:ilvl="0" w:tplc="FD02C59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4F707A"/>
    <w:multiLevelType w:val="hybridMultilevel"/>
    <w:tmpl w:val="AA260350"/>
    <w:lvl w:ilvl="0" w:tplc="2758D31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1745BB0"/>
    <w:multiLevelType w:val="hybridMultilevel"/>
    <w:tmpl w:val="F948F71C"/>
    <w:lvl w:ilvl="0" w:tplc="AF3AAF9C">
      <w:start w:val="1"/>
      <w:numFmt w:val="decimal"/>
      <w:lvlText w:val="%1."/>
      <w:lvlJc w:val="left"/>
      <w:pPr>
        <w:ind w:left="108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B8"/>
    <w:rsid w:val="00005A98"/>
    <w:rsid w:val="00027C69"/>
    <w:rsid w:val="000658B0"/>
    <w:rsid w:val="00087FE6"/>
    <w:rsid w:val="000B60D4"/>
    <w:rsid w:val="000D2F46"/>
    <w:rsid w:val="000D2F4E"/>
    <w:rsid w:val="000E30A2"/>
    <w:rsid w:val="000E60E2"/>
    <w:rsid w:val="00103E14"/>
    <w:rsid w:val="00104A1A"/>
    <w:rsid w:val="0011050C"/>
    <w:rsid w:val="001260E1"/>
    <w:rsid w:val="00130554"/>
    <w:rsid w:val="00140DAE"/>
    <w:rsid w:val="00161AFA"/>
    <w:rsid w:val="00166365"/>
    <w:rsid w:val="00190DAA"/>
    <w:rsid w:val="001A6CB4"/>
    <w:rsid w:val="002150A0"/>
    <w:rsid w:val="002171F2"/>
    <w:rsid w:val="002312EF"/>
    <w:rsid w:val="00236E33"/>
    <w:rsid w:val="00254B3B"/>
    <w:rsid w:val="0025534F"/>
    <w:rsid w:val="002923D1"/>
    <w:rsid w:val="002B6224"/>
    <w:rsid w:val="002C7BB8"/>
    <w:rsid w:val="00311595"/>
    <w:rsid w:val="00342196"/>
    <w:rsid w:val="003A02B3"/>
    <w:rsid w:val="003A2FA8"/>
    <w:rsid w:val="003E1119"/>
    <w:rsid w:val="0042782D"/>
    <w:rsid w:val="0044129B"/>
    <w:rsid w:val="00481C6D"/>
    <w:rsid w:val="00491E88"/>
    <w:rsid w:val="00491EF0"/>
    <w:rsid w:val="004B07D7"/>
    <w:rsid w:val="004B553B"/>
    <w:rsid w:val="004B6AB5"/>
    <w:rsid w:val="00534248"/>
    <w:rsid w:val="00566DA1"/>
    <w:rsid w:val="005F700A"/>
    <w:rsid w:val="00665393"/>
    <w:rsid w:val="00683B85"/>
    <w:rsid w:val="006D5486"/>
    <w:rsid w:val="006E7CBA"/>
    <w:rsid w:val="00741FF6"/>
    <w:rsid w:val="007560D2"/>
    <w:rsid w:val="00757B5A"/>
    <w:rsid w:val="00770871"/>
    <w:rsid w:val="007B407B"/>
    <w:rsid w:val="007D34AF"/>
    <w:rsid w:val="00833242"/>
    <w:rsid w:val="008B0B5E"/>
    <w:rsid w:val="00902185"/>
    <w:rsid w:val="009042F1"/>
    <w:rsid w:val="009103B0"/>
    <w:rsid w:val="0091408B"/>
    <w:rsid w:val="009141DD"/>
    <w:rsid w:val="00957B97"/>
    <w:rsid w:val="00962245"/>
    <w:rsid w:val="009640E7"/>
    <w:rsid w:val="009A445E"/>
    <w:rsid w:val="009B6C43"/>
    <w:rsid w:val="009F0D43"/>
    <w:rsid w:val="00A16B1A"/>
    <w:rsid w:val="00A17D37"/>
    <w:rsid w:val="00A269D3"/>
    <w:rsid w:val="00A373BB"/>
    <w:rsid w:val="00A7221A"/>
    <w:rsid w:val="00A85947"/>
    <w:rsid w:val="00AD753E"/>
    <w:rsid w:val="00B0282B"/>
    <w:rsid w:val="00B3255C"/>
    <w:rsid w:val="00B43252"/>
    <w:rsid w:val="00B6686D"/>
    <w:rsid w:val="00B67B45"/>
    <w:rsid w:val="00B7543A"/>
    <w:rsid w:val="00BE08D2"/>
    <w:rsid w:val="00C06A76"/>
    <w:rsid w:val="00C512D9"/>
    <w:rsid w:val="00C55F9B"/>
    <w:rsid w:val="00C86B15"/>
    <w:rsid w:val="00CC13F1"/>
    <w:rsid w:val="00CE4D8F"/>
    <w:rsid w:val="00CF17A0"/>
    <w:rsid w:val="00D114CE"/>
    <w:rsid w:val="00D36DD0"/>
    <w:rsid w:val="00D62CCC"/>
    <w:rsid w:val="00DA5BCD"/>
    <w:rsid w:val="00DA6DE4"/>
    <w:rsid w:val="00DC7CC2"/>
    <w:rsid w:val="00DD319A"/>
    <w:rsid w:val="00DD5637"/>
    <w:rsid w:val="00E614B7"/>
    <w:rsid w:val="00E74BC6"/>
    <w:rsid w:val="00EA0371"/>
    <w:rsid w:val="00EA1E0A"/>
    <w:rsid w:val="00EC1380"/>
    <w:rsid w:val="00EC292E"/>
    <w:rsid w:val="00EE1051"/>
    <w:rsid w:val="00EF4044"/>
    <w:rsid w:val="00EF64EE"/>
    <w:rsid w:val="00F1416A"/>
    <w:rsid w:val="00F204D1"/>
    <w:rsid w:val="00F841DA"/>
    <w:rsid w:val="00F910FB"/>
    <w:rsid w:val="00FB4437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60EF"/>
  <w15:docId w15:val="{2ACE00CC-C6FF-43E0-A055-F181E372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4F"/>
  </w:style>
  <w:style w:type="paragraph" w:styleId="Heading1">
    <w:name w:val="heading 1"/>
    <w:basedOn w:val="Normal"/>
    <w:next w:val="Normal"/>
    <w:link w:val="Heading1Char"/>
    <w:qFormat/>
    <w:rsid w:val="0025534F"/>
    <w:pPr>
      <w:keepNext/>
      <w:spacing w:after="0" w:line="240" w:lineRule="auto"/>
      <w:jc w:val="both"/>
      <w:outlineLvl w:val="0"/>
    </w:pPr>
    <w:rPr>
      <w:rFonts w:ascii="Times Armenian" w:eastAsia="MS Mincho" w:hAnsi="Times Armenian" w:cs="Times New Roman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34F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34F"/>
    <w:pPr>
      <w:keepNext/>
      <w:spacing w:after="0" w:line="312" w:lineRule="auto"/>
      <w:ind w:right="34"/>
      <w:outlineLvl w:val="6"/>
    </w:pPr>
    <w:rPr>
      <w:rFonts w:ascii="Arm_Times" w:eastAsia="Times New Roman" w:hAnsi="Arm_Times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34F"/>
    <w:rPr>
      <w:rFonts w:ascii="Times Armenian" w:eastAsia="MS Mincho" w:hAnsi="Times Armenian" w:cs="Times New Roman"/>
      <w:sz w:val="24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25534F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5534F"/>
    <w:rPr>
      <w:rFonts w:ascii="Arm_Times" w:eastAsia="Times New Roman" w:hAnsi="Arm_Times" w:cs="Times New Roman"/>
      <w:b/>
      <w:bCs/>
      <w:sz w:val="26"/>
      <w:szCs w:val="20"/>
    </w:rPr>
  </w:style>
  <w:style w:type="character" w:styleId="Hyperlink">
    <w:name w:val="Hyperlink"/>
    <w:semiHidden/>
    <w:unhideWhenUsed/>
    <w:rsid w:val="00255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5534F"/>
    <w:rPr>
      <w:color w:val="800080"/>
      <w:u w:val="single"/>
    </w:rPr>
  </w:style>
  <w:style w:type="paragraph" w:styleId="Header">
    <w:name w:val="header"/>
    <w:basedOn w:val="Normal"/>
    <w:link w:val="HeaderChar"/>
    <w:semiHidden/>
    <w:unhideWhenUsed/>
    <w:rsid w:val="0025534F"/>
    <w:pPr>
      <w:tabs>
        <w:tab w:val="center" w:pos="4153"/>
        <w:tab w:val="right" w:pos="8306"/>
      </w:tabs>
      <w:spacing w:after="0" w:line="240" w:lineRule="auto"/>
    </w:pPr>
    <w:rPr>
      <w:rFonts w:ascii="Arm_Times" w:eastAsia="Calibri" w:hAnsi="Arm_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534F"/>
    <w:rPr>
      <w:rFonts w:ascii="Arm_Times" w:eastAsia="Calibri" w:hAnsi="Arm_Times" w:cs="Times New Roman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25534F"/>
    <w:pPr>
      <w:tabs>
        <w:tab w:val="center" w:pos="4153"/>
        <w:tab w:val="right" w:pos="8306"/>
      </w:tabs>
      <w:spacing w:after="0" w:line="240" w:lineRule="auto"/>
    </w:pPr>
    <w:rPr>
      <w:rFonts w:ascii="Arm_Times" w:eastAsia="Calibri" w:hAnsi="Arm_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5534F"/>
    <w:rPr>
      <w:rFonts w:ascii="Arm_Times" w:eastAsia="Calibri" w:hAnsi="Arm_Time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5534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5534F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25534F"/>
    <w:pPr>
      <w:spacing w:after="120" w:line="240" w:lineRule="auto"/>
      <w:ind w:left="360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34F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4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4F"/>
    <w:rPr>
      <w:rFonts w:ascii="Tahoma" w:eastAsia="Times New Roman" w:hAnsi="Tahoma" w:cs="Times New Roman"/>
      <w:sz w:val="16"/>
      <w:szCs w:val="16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25534F"/>
    <w:rPr>
      <w:rFonts w:ascii="Times New Roman" w:eastAsia="MS Mincho" w:hAnsi="Times New Roman" w:cs="Times New Roman"/>
      <w:lang w:eastAsia="ru-RU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2553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lang w:eastAsia="ru-RU"/>
    </w:rPr>
  </w:style>
  <w:style w:type="character" w:customStyle="1" w:styleId="BodyTextChar1">
    <w:name w:val="Body Text Char1"/>
    <w:basedOn w:val="DefaultParagraphFont"/>
    <w:uiPriority w:val="99"/>
    <w:semiHidden/>
    <w:rsid w:val="0025534F"/>
  </w:style>
  <w:style w:type="character" w:customStyle="1" w:styleId="HeaderChar1">
    <w:name w:val="Header Char1"/>
    <w:basedOn w:val="DefaultParagraphFont"/>
    <w:uiPriority w:val="99"/>
    <w:semiHidden/>
    <w:rsid w:val="0025534F"/>
    <w:rPr>
      <w:rFonts w:ascii="Times New Roman" w:eastAsia="MS Mincho" w:hAnsi="Times New Roman" w:cs="Times New Roman" w:hint="default"/>
      <w:lang w:eastAsia="ru-RU"/>
    </w:rPr>
  </w:style>
  <w:style w:type="character" w:customStyle="1" w:styleId="FooterChar1">
    <w:name w:val="Footer Char1"/>
    <w:basedOn w:val="DefaultParagraphFont"/>
    <w:uiPriority w:val="99"/>
    <w:semiHidden/>
    <w:rsid w:val="0025534F"/>
    <w:rPr>
      <w:rFonts w:ascii="Times New Roman" w:eastAsia="MS Mincho" w:hAnsi="Times New Roman" w:cs="Times New Roman" w:hint="default"/>
      <w:lang w:eastAsia="ru-RU"/>
    </w:rPr>
  </w:style>
  <w:style w:type="character" w:customStyle="1" w:styleId="BalloonTextChar1">
    <w:name w:val="Balloon Text Char1"/>
    <w:uiPriority w:val="99"/>
    <w:semiHidden/>
    <w:rsid w:val="0025534F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DefaultParagraphFont"/>
    <w:rsid w:val="0025534F"/>
  </w:style>
  <w:style w:type="table" w:styleId="TableGrid">
    <w:name w:val="Table Grid"/>
    <w:basedOn w:val="TableNormal"/>
    <w:uiPriority w:val="59"/>
    <w:rsid w:val="0025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43252"/>
    <w:rPr>
      <w:i/>
      <w:iCs/>
    </w:rPr>
  </w:style>
  <w:style w:type="character" w:styleId="Strong">
    <w:name w:val="Strong"/>
    <w:basedOn w:val="DefaultParagraphFont"/>
    <w:uiPriority w:val="22"/>
    <w:qFormat/>
    <w:rsid w:val="007B407B"/>
    <w:rPr>
      <w:b/>
      <w:bCs/>
    </w:rPr>
  </w:style>
  <w:style w:type="paragraph" w:customStyle="1" w:styleId="norm">
    <w:name w:val="norm"/>
    <w:basedOn w:val="Normal"/>
    <w:link w:val="normChar"/>
    <w:rsid w:val="00741FF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741FF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Taron Martirosyan</dc:creator>
  <cp:keywords>Mulberry 2.0</cp:keywords>
  <cp:lastModifiedBy>Taron Martirosyan</cp:lastModifiedBy>
  <cp:revision>3</cp:revision>
  <dcterms:created xsi:type="dcterms:W3CDTF">2019-10-11T06:54:00Z</dcterms:created>
  <dcterms:modified xsi:type="dcterms:W3CDTF">2019-10-11T06:57:00Z</dcterms:modified>
</cp:coreProperties>
</file>