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34B" w:rsidRDefault="003D334B" w:rsidP="00E042E5">
      <w:pPr>
        <w:jc w:val="center"/>
      </w:pPr>
      <w: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34B" w:rsidRDefault="003D334B" w:rsidP="00E042E5">
      <w:pPr>
        <w:jc w:val="center"/>
      </w:pPr>
    </w:p>
    <w:p w:rsidR="003D334B" w:rsidRDefault="003D334B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D334B" w:rsidRDefault="003D334B" w:rsidP="00E042E5">
      <w:pPr>
        <w:pStyle w:val="mechtex"/>
        <w:rPr>
          <w:rFonts w:ascii="GHEA Mariam" w:hAnsi="GHEA Mariam"/>
          <w:b/>
        </w:rPr>
      </w:pPr>
    </w:p>
    <w:p w:rsidR="003D334B" w:rsidRDefault="003D334B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D334B" w:rsidRPr="00691610" w:rsidRDefault="003D334B" w:rsidP="00E042E5">
      <w:pPr>
        <w:jc w:val="center"/>
        <w:rPr>
          <w:rFonts w:ascii="GHEA Mariam" w:hAnsi="GHEA Mariam"/>
          <w:sz w:val="12"/>
          <w:szCs w:val="24"/>
        </w:rPr>
      </w:pPr>
    </w:p>
    <w:p w:rsidR="003D334B" w:rsidRPr="008E1B5A" w:rsidRDefault="003D334B" w:rsidP="00E042E5">
      <w:pPr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</w:p>
    <w:p w:rsidR="003D334B" w:rsidRPr="003D334B" w:rsidRDefault="003D334B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  <w:lang w:val="fr-FR"/>
        </w:rPr>
        <w:t xml:space="preserve"> 2026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3D334B" w:rsidRDefault="003D334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D334B" w:rsidRDefault="003D334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D334B" w:rsidRDefault="003D334B" w:rsidP="003D334B">
      <w:pPr>
        <w:pStyle w:val="mechtex"/>
        <w:jc w:val="both"/>
        <w:rPr>
          <w:rFonts w:ascii="GHEA Mariam" w:hAnsi="GHEA Mariam" w:cs="Arial"/>
          <w:caps/>
          <w:sz w:val="24"/>
          <w:szCs w:val="24"/>
          <w:lang w:val="hy-AM"/>
        </w:rPr>
      </w:pPr>
      <w:r w:rsidRPr="003D334B">
        <w:rPr>
          <w:rFonts w:ascii="GHEA Mariam" w:hAnsi="GHEA Mariam"/>
          <w:sz w:val="24"/>
          <w:szCs w:val="24"/>
          <w:lang w:val="hy-AM"/>
        </w:rPr>
        <w:t>«</w:t>
      </w:r>
      <w:r w:rsidRPr="003D334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ԵՎ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ԿԱՅՈՒՆԱՑ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334B">
        <w:rPr>
          <w:rFonts w:ascii="GHEA Mariam" w:hAnsi="GHEA Mariam" w:cs="Arial"/>
          <w:sz w:val="24"/>
          <w:szCs w:val="24"/>
          <w:lang w:val="hy-AM"/>
        </w:rPr>
        <w:t>ՄԱՆ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ԵՎ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ՀԻՄՆԱԴՐԱՄԻ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ՄԻՋԵՎ՝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334B">
        <w:rPr>
          <w:rFonts w:ascii="GHEA Mariam" w:hAnsi="GHEA Mariam" w:cs="Arial"/>
          <w:sz w:val="24"/>
          <w:szCs w:val="24"/>
          <w:lang w:val="hy-AM"/>
        </w:rPr>
        <w:t>ՏԱՆԻ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ՏԱՐԱԾՔՈՒՄ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ԿԱՅՈՒՆԱՑՄԱՆ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ԵՎ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ԶԱՐԳԱՑ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334B">
        <w:rPr>
          <w:rFonts w:ascii="GHEA Mariam" w:hAnsi="GHEA Mariam" w:cs="Arial"/>
          <w:sz w:val="24"/>
          <w:szCs w:val="24"/>
          <w:lang w:val="hy-AM"/>
        </w:rPr>
        <w:t>ՄԱՆ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ՀԻՄՆԱԴՐԱՄԻ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ԳՏՆՎԵԼՈՒ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ՄԱՍԻՆ</w:t>
      </w:r>
      <w:r w:rsidRPr="003D334B">
        <w:rPr>
          <w:rFonts w:ascii="GHEA Mariam" w:hAnsi="GHEA Mariam" w:cs="Arial Armenian"/>
          <w:sz w:val="24"/>
          <w:szCs w:val="24"/>
          <w:lang w:val="hy-AM"/>
        </w:rPr>
        <w:t>»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caps/>
          <w:sz w:val="24"/>
          <w:szCs w:val="24"/>
          <w:lang w:val="hy-AM"/>
        </w:rPr>
        <w:t>ՍՏՈՐԱԳՐՄԱՆ</w:t>
      </w:r>
      <w:r w:rsidRPr="003D334B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caps/>
          <w:sz w:val="24"/>
          <w:szCs w:val="24"/>
          <w:lang w:val="hy-AM"/>
        </w:rPr>
        <w:t>առաջարկությանը</w:t>
      </w:r>
      <w:r w:rsidRPr="003D334B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caps/>
          <w:sz w:val="24"/>
          <w:szCs w:val="24"/>
          <w:lang w:val="hy-AM"/>
        </w:rPr>
        <w:t>հավանություն</w:t>
      </w:r>
      <w:r w:rsidRPr="003D334B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>
        <w:rPr>
          <w:rFonts w:ascii="GHEA Mariam" w:hAnsi="GHEA Mariam"/>
          <w:caps/>
          <w:sz w:val="24"/>
          <w:szCs w:val="24"/>
          <w:lang w:val="hy-AM"/>
        </w:rPr>
        <w:br/>
        <w:t xml:space="preserve">                                                    </w:t>
      </w:r>
      <w:r w:rsidRPr="003D334B">
        <w:rPr>
          <w:rFonts w:ascii="GHEA Mariam" w:hAnsi="GHEA Mariam" w:cs="Arial"/>
          <w:caps/>
          <w:sz w:val="24"/>
          <w:szCs w:val="24"/>
          <w:lang w:val="hy-AM"/>
        </w:rPr>
        <w:t>տալու</w:t>
      </w:r>
      <w:r w:rsidRPr="003D334B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caps/>
          <w:sz w:val="24"/>
          <w:szCs w:val="24"/>
          <w:lang w:val="hy-AM"/>
        </w:rPr>
        <w:t>մասին</w:t>
      </w:r>
    </w:p>
    <w:p w:rsidR="003D334B" w:rsidRDefault="003D334B" w:rsidP="003D334B">
      <w:pPr>
        <w:pStyle w:val="mechtex"/>
        <w:jc w:val="both"/>
        <w:rPr>
          <w:rFonts w:ascii="GHEA Mariam" w:hAnsi="GHEA Mariam" w:cs="Arial"/>
          <w:caps/>
          <w:sz w:val="24"/>
          <w:szCs w:val="24"/>
          <w:lang w:val="hy-AM"/>
        </w:rPr>
      </w:pPr>
      <w:r>
        <w:rPr>
          <w:rFonts w:ascii="GHEA Mariam" w:hAnsi="GHEA Mariam" w:cs="Arial"/>
          <w:caps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3D334B" w:rsidRPr="003D334B" w:rsidRDefault="003D334B" w:rsidP="003D334B">
      <w:pPr>
        <w:pStyle w:val="mechtex"/>
        <w:rPr>
          <w:lang w:val="hy-AM"/>
        </w:rPr>
      </w:pPr>
    </w:p>
    <w:p w:rsidR="003D334B" w:rsidRPr="003D334B" w:rsidRDefault="003D334B" w:rsidP="003D334B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3D334B" w:rsidRPr="003D334B" w:rsidRDefault="003D334B" w:rsidP="003D334B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3D334B">
        <w:rPr>
          <w:rFonts w:ascii="GHEA Mariam" w:hAnsi="GHEA Mariam" w:cs="Arial"/>
          <w:sz w:val="24"/>
          <w:szCs w:val="24"/>
          <w:lang w:val="hy-AM"/>
        </w:rPr>
        <w:t>Հիմք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«</w:t>
      </w:r>
      <w:r w:rsidRPr="003D334B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մասին</w:t>
      </w:r>
      <w:r w:rsidRPr="003D334B">
        <w:rPr>
          <w:rFonts w:ascii="GHEA Mariam" w:hAnsi="GHEA Mariam" w:cs="Arial Armenian"/>
          <w:sz w:val="24"/>
          <w:szCs w:val="24"/>
          <w:lang w:val="hy-AM"/>
        </w:rPr>
        <w:t>»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օրենքի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7-</w:t>
      </w:r>
      <w:r w:rsidRPr="003D334B">
        <w:rPr>
          <w:rFonts w:ascii="GHEA Mariam" w:hAnsi="GHEA Mariam" w:cs="Arial"/>
          <w:sz w:val="24"/>
          <w:szCs w:val="24"/>
          <w:lang w:val="hy-AM"/>
        </w:rPr>
        <w:t>րդ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pacing w:val="-8"/>
          <w:sz w:val="24"/>
          <w:szCs w:val="24"/>
          <w:lang w:val="hy-AM"/>
        </w:rPr>
        <w:t>հոդ</w:t>
      </w:r>
      <w:r w:rsidRPr="003D334B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վածի</w:t>
      </w:r>
      <w:r w:rsidRPr="003D334B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3D334B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3D334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3D334B">
        <w:rPr>
          <w:rFonts w:ascii="GHEA Mariam" w:hAnsi="GHEA Mariam" w:cs="Tahoma"/>
          <w:spacing w:val="-8"/>
          <w:sz w:val="24"/>
          <w:szCs w:val="24"/>
          <w:lang w:val="hy-AM"/>
        </w:rPr>
        <w:t xml:space="preserve">  </w:t>
      </w:r>
      <w:r w:rsidRPr="003D334B">
        <w:rPr>
          <w:rFonts w:ascii="GHEA Mariam" w:hAnsi="GHEA Mariam"/>
          <w:spacing w:val="-8"/>
          <w:sz w:val="24"/>
          <w:szCs w:val="24"/>
          <w:lang w:val="de-DE"/>
        </w:rPr>
        <w:t>Հայաստանի</w:t>
      </w:r>
      <w:r w:rsidRPr="003D334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3D334B">
        <w:rPr>
          <w:rFonts w:ascii="GHEA Mariam" w:hAnsi="GHEA Mariam"/>
          <w:spacing w:val="-8"/>
          <w:sz w:val="24"/>
          <w:szCs w:val="24"/>
          <w:lang w:val="de-DE"/>
        </w:rPr>
        <w:t>Հանրապետության</w:t>
      </w:r>
      <w:r w:rsidRPr="003D334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3D334B">
        <w:rPr>
          <w:rFonts w:ascii="GHEA Mariam" w:hAnsi="GHEA Mariam"/>
          <w:spacing w:val="-8"/>
          <w:sz w:val="24"/>
          <w:szCs w:val="24"/>
          <w:lang w:val="de-DE"/>
        </w:rPr>
        <w:t>կառավարությունը</w:t>
      </w:r>
      <w:r w:rsidRPr="003D334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</w:t>
      </w:r>
      <w:r w:rsidRPr="003D334B">
        <w:rPr>
          <w:rFonts w:ascii="GHEA Mariam" w:hAnsi="GHEA Mariam"/>
          <w:spacing w:val="-8"/>
          <w:sz w:val="24"/>
          <w:szCs w:val="24"/>
          <w:lang w:val="de-DE"/>
        </w:rPr>
        <w:t>ո</w:t>
      </w:r>
      <w:r w:rsidRPr="003D334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3D334B">
        <w:rPr>
          <w:rFonts w:ascii="GHEA Mariam" w:hAnsi="GHEA Mariam"/>
          <w:spacing w:val="-8"/>
          <w:sz w:val="24"/>
          <w:szCs w:val="24"/>
          <w:lang w:val="de-DE"/>
        </w:rPr>
        <w:t>ր</w:t>
      </w:r>
      <w:r w:rsidRPr="003D334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3D334B">
        <w:rPr>
          <w:rFonts w:ascii="GHEA Mariam" w:hAnsi="GHEA Mariam"/>
          <w:spacing w:val="-8"/>
          <w:sz w:val="24"/>
          <w:szCs w:val="24"/>
          <w:lang w:val="de-DE"/>
        </w:rPr>
        <w:t>ո</w:t>
      </w:r>
      <w:r w:rsidRPr="003D334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3D334B">
        <w:rPr>
          <w:rFonts w:ascii="GHEA Mariam" w:hAnsi="GHEA Mariam"/>
          <w:spacing w:val="-8"/>
          <w:sz w:val="24"/>
          <w:szCs w:val="24"/>
          <w:lang w:val="de-DE"/>
        </w:rPr>
        <w:t>շ</w:t>
      </w:r>
      <w:r w:rsidRPr="003D334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3D334B">
        <w:rPr>
          <w:rFonts w:ascii="GHEA Mariam" w:hAnsi="GHEA Mariam"/>
          <w:spacing w:val="-8"/>
          <w:sz w:val="24"/>
          <w:szCs w:val="24"/>
          <w:lang w:val="de-DE"/>
        </w:rPr>
        <w:t>ու</w:t>
      </w:r>
      <w:r w:rsidRPr="003D334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3D334B">
        <w:rPr>
          <w:rFonts w:ascii="GHEA Mariam" w:hAnsi="GHEA Mariam"/>
          <w:spacing w:val="-8"/>
          <w:sz w:val="24"/>
          <w:szCs w:val="24"/>
          <w:lang w:val="de-DE"/>
        </w:rPr>
        <w:t>մ</w:t>
      </w:r>
      <w:r w:rsidRPr="003D334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 </w:t>
      </w:r>
      <w:r w:rsidRPr="003D334B">
        <w:rPr>
          <w:rFonts w:ascii="GHEA Mariam" w:hAnsi="GHEA Mariam"/>
          <w:spacing w:val="-8"/>
          <w:sz w:val="24"/>
          <w:szCs w:val="24"/>
          <w:lang w:val="de-DE"/>
        </w:rPr>
        <w:t>է</w:t>
      </w:r>
      <w:r w:rsidRPr="003D334B">
        <w:rPr>
          <w:rFonts w:ascii="GHEA Mariam" w:hAnsi="GHEA Mariam" w:cs="Arial Armenian"/>
          <w:spacing w:val="-8"/>
          <w:sz w:val="24"/>
          <w:szCs w:val="24"/>
          <w:lang w:val="de-DE"/>
        </w:rPr>
        <w:t>.</w:t>
      </w:r>
    </w:p>
    <w:p w:rsidR="003D334B" w:rsidRPr="003D334B" w:rsidRDefault="003D334B" w:rsidP="003D334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D334B">
        <w:rPr>
          <w:rFonts w:ascii="GHEA Mariam" w:hAnsi="GHEA Mariam"/>
          <w:sz w:val="24"/>
          <w:szCs w:val="24"/>
          <w:lang w:val="hy-AM"/>
        </w:rPr>
        <w:t xml:space="preserve">1. </w:t>
      </w:r>
      <w:r w:rsidRPr="003D334B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տալ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«</w:t>
      </w:r>
      <w:r w:rsidRPr="003D334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և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Կայունացման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և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հիմնադրամի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միջև՝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տարածքում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Կայունացման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և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հիմնադրամի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գտնվելու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մասին</w:t>
      </w:r>
      <w:r w:rsidRPr="003D334B">
        <w:rPr>
          <w:rFonts w:ascii="GHEA Mariam" w:hAnsi="GHEA Mariam" w:cs="Arial Armenian"/>
          <w:sz w:val="24"/>
          <w:szCs w:val="24"/>
          <w:lang w:val="hy-AM"/>
        </w:rPr>
        <w:t>»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3D334B">
        <w:rPr>
          <w:rFonts w:ascii="GHEA Mariam" w:hAnsi="GHEA Mariam"/>
          <w:sz w:val="24"/>
          <w:szCs w:val="24"/>
          <w:lang w:val="hy-AM"/>
        </w:rPr>
        <w:t>:</w:t>
      </w:r>
    </w:p>
    <w:p w:rsidR="003D334B" w:rsidRPr="003D334B" w:rsidRDefault="003D334B" w:rsidP="003D334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D334B">
        <w:rPr>
          <w:rFonts w:ascii="GHEA Mariam" w:hAnsi="GHEA Mariam"/>
          <w:sz w:val="24"/>
          <w:szCs w:val="24"/>
          <w:lang w:val="hy-AM"/>
        </w:rPr>
        <w:t xml:space="preserve">2. </w:t>
      </w:r>
      <w:r w:rsidRPr="003D334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334B">
        <w:rPr>
          <w:rFonts w:ascii="GHEA Mariam" w:hAnsi="GHEA Mariam" w:cs="Arial"/>
          <w:sz w:val="24"/>
          <w:szCs w:val="24"/>
          <w:lang w:val="hy-AM"/>
        </w:rPr>
        <w:t>կերպել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3D334B">
        <w:rPr>
          <w:rFonts w:ascii="GHEA Mariam" w:hAnsi="GHEA Mariam"/>
          <w:sz w:val="24"/>
          <w:szCs w:val="24"/>
          <w:lang w:val="hy-AM"/>
        </w:rPr>
        <w:t xml:space="preserve"> </w:t>
      </w:r>
      <w:r w:rsidRPr="003D334B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3D334B">
        <w:rPr>
          <w:rFonts w:ascii="GHEA Mariam" w:hAnsi="GHEA Mariam"/>
          <w:sz w:val="24"/>
          <w:szCs w:val="24"/>
          <w:lang w:val="hy-AM"/>
        </w:rPr>
        <w:t>:</w:t>
      </w:r>
    </w:p>
    <w:p w:rsidR="003D334B" w:rsidRPr="003D334B" w:rsidRDefault="003D334B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D334B" w:rsidRPr="000F4671" w:rsidRDefault="003D334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D334B" w:rsidRPr="000F4671" w:rsidRDefault="003D334B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3D334B" w:rsidRPr="000F4671" w:rsidRDefault="003D334B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D334B" w:rsidRPr="000F4671" w:rsidRDefault="003D334B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3D334B" w:rsidRDefault="003D334B" w:rsidP="003D334B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3D334B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60B" w:rsidRDefault="0093660B">
      <w:r>
        <w:separator/>
      </w:r>
    </w:p>
  </w:endnote>
  <w:endnote w:type="continuationSeparator" w:id="0">
    <w:p w:rsidR="0093660B" w:rsidRDefault="00936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561F9" w:rsidRDefault="00D561F9" w:rsidP="00D561F9">
    <w:pPr>
      <w:pStyle w:val="Footer"/>
    </w:pPr>
    <w:fldSimple w:instr=" FILENAME   \* MERGEFORMAT ">
      <w:r>
        <w:rPr>
          <w:noProof/>
        </w:rPr>
        <w:t>TK8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60B" w:rsidRDefault="0093660B">
      <w:r>
        <w:separator/>
      </w:r>
    </w:p>
  </w:footnote>
  <w:footnote w:type="continuationSeparator" w:id="0">
    <w:p w:rsidR="0093660B" w:rsidRDefault="00936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D334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34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34B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60B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1F9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2F7218"/>
  <w15:chartTrackingRefBased/>
  <w15:docId w15:val="{BAC1C8D0-A549-446B-944E-2CAB3EFCD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D334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D334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D334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2026-01-20T12:08:00Z</dcterms:created>
  <dcterms:modified xsi:type="dcterms:W3CDTF">2026-01-20T12:10:00Z</dcterms:modified>
</cp:coreProperties>
</file>