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7D0" w:rsidRPr="00BB4685" w:rsidRDefault="003647D0" w:rsidP="003647D0">
      <w:pPr>
        <w:shd w:val="clear" w:color="auto" w:fill="FFFFFF"/>
        <w:tabs>
          <w:tab w:val="left" w:pos="1080"/>
          <w:tab w:val="left" w:pos="3930"/>
          <w:tab w:val="center" w:pos="4677"/>
        </w:tabs>
        <w:spacing w:after="0" w:line="360" w:lineRule="auto"/>
        <w:ind w:firstLine="360"/>
        <w:contextualSpacing/>
        <w:jc w:val="right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B468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Հավելված N 2</w:t>
      </w:r>
    </w:p>
    <w:p w:rsidR="003647D0" w:rsidRPr="00BB4685" w:rsidRDefault="003829D8" w:rsidP="003647D0">
      <w:pPr>
        <w:shd w:val="clear" w:color="auto" w:fill="FFFFFF"/>
        <w:tabs>
          <w:tab w:val="left" w:pos="1080"/>
          <w:tab w:val="left" w:pos="2793"/>
          <w:tab w:val="center" w:pos="4677"/>
        </w:tabs>
        <w:spacing w:after="0" w:line="360" w:lineRule="auto"/>
        <w:ind w:firstLine="360"/>
        <w:contextualSpacing/>
        <w:jc w:val="right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ՀՀ կառավարության 2026</w:t>
      </w:r>
      <w:r w:rsidR="003647D0" w:rsidRPr="00BB468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թվականի</w:t>
      </w:r>
    </w:p>
    <w:p w:rsidR="003647D0" w:rsidRPr="00BB4685" w:rsidRDefault="003647D0" w:rsidP="003647D0">
      <w:pPr>
        <w:spacing w:after="200" w:line="276" w:lineRule="auto"/>
        <w:ind w:right="76" w:firstLine="360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B468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_____________ _____-ի _______-Ա որոշման</w:t>
      </w:r>
    </w:p>
    <w:p w:rsidR="003647D0" w:rsidRPr="00BB4685" w:rsidRDefault="003647D0" w:rsidP="003647D0">
      <w:pPr>
        <w:tabs>
          <w:tab w:val="left" w:pos="1080"/>
        </w:tabs>
        <w:spacing w:after="20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3647D0" w:rsidRPr="00BB4685" w:rsidRDefault="003647D0" w:rsidP="003647D0">
      <w:pPr>
        <w:shd w:val="clear" w:color="auto" w:fill="FFFFFF"/>
        <w:tabs>
          <w:tab w:val="left" w:pos="1080"/>
        </w:tabs>
        <w:spacing w:after="0" w:line="360" w:lineRule="auto"/>
        <w:ind w:firstLine="36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B468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Ա</w:t>
      </w:r>
      <w:r w:rsidRPr="00BB4685">
        <w:rPr>
          <w:rFonts w:ascii="Times New Roman" w:eastAsia="Times New Roman" w:hAnsi="Times New Roman" w:cs="Calibri"/>
          <w:b/>
          <w:bCs/>
          <w:sz w:val="24"/>
          <w:szCs w:val="24"/>
          <w:lang w:val="hy-AM" w:eastAsia="ru-RU"/>
        </w:rPr>
        <w:t> </w:t>
      </w:r>
      <w:r w:rsidRPr="00BB468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 Վ Ա Ն Ա Ց Ա Ն Կ</w:t>
      </w:r>
    </w:p>
    <w:p w:rsidR="003647D0" w:rsidRPr="00BB4685" w:rsidRDefault="003647D0" w:rsidP="003647D0">
      <w:pPr>
        <w:shd w:val="clear" w:color="auto" w:fill="FFFFFF"/>
        <w:tabs>
          <w:tab w:val="left" w:pos="1080"/>
        </w:tabs>
        <w:spacing w:after="0" w:line="360" w:lineRule="auto"/>
        <w:ind w:firstLine="36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B468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ՇԱՐՔԱՅԻՆ ԿԱԶՄԻ ՊԱՐՏ</w:t>
      </w:r>
      <w:r w:rsidR="00F96FD3" w:rsidRPr="00BB468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ԱԴԻՐ ԶԻՆՎՈՐԱԿԱՆ ԾԱՌԱՅՈՒԹՅԱՆ 2025</w:t>
      </w:r>
      <w:r w:rsidRPr="00BB468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 ԹՎԱԿԱՆԻ </w:t>
      </w:r>
      <w:r w:rsidR="00ED4284" w:rsidRPr="00BB468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ՁՄԵՌԱՅԻՆ</w:t>
      </w:r>
      <w:r w:rsidRPr="00BB468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ԶՈՐԱԿՈՉԻՑ ՏԱՐԿԵՏՈՒՄ ՍՏԱՑՈՂ՝ ԿՐԹՈՒԹՅԱՆ ԵՎ ԳԻՏՈՒԹՅԱՆ ԲՆԱԳԱՎԱՌՆԵՐՈՒՄ ՆՇԱՆԱԿԱԼԻ ՆՎԱՃՈՒՄՆԵՐ ՈՒՆԵՑՈՂ ԵՎ ՄԱԳԻՍՏՐԱՏՈՒՐԱՅԻ ԿՐԹԱԿԱՆ ԾՐԱԳՐՈՎ ՍՈՎՈՐՈՂ (ԿԱՄ ԴԻՄՈՐԴ ՀԱՆԴԻՍԱՑՈՂ) ՔԱՂԱՔԱՑԻՆԵՐԻ</w:t>
      </w:r>
    </w:p>
    <w:p w:rsidR="003647D0" w:rsidRPr="00BB4685" w:rsidRDefault="003647D0" w:rsidP="003647D0">
      <w:pPr>
        <w:tabs>
          <w:tab w:val="left" w:pos="1080"/>
          <w:tab w:val="left" w:pos="2880"/>
        </w:tabs>
        <w:spacing w:after="0" w:line="360" w:lineRule="auto"/>
        <w:ind w:firstLine="360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4B5F47" w:rsidRPr="00BB4685" w:rsidRDefault="00ED4284" w:rsidP="00BA3A17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B4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Մինչև ուսումնառության ավարտը, սակայն ոչ ավելի, քան 27 տարին լրանալու օրը, տալ տարկետում հետևյալ անձանց.՝</w:t>
      </w:r>
    </w:p>
    <w:p w:rsidR="00ED4284" w:rsidRPr="00BB4685" w:rsidRDefault="004D17E5" w:rsidP="00BA3A17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B4685">
        <w:rPr>
          <w:rFonts w:ascii="GHEA Grapalat" w:eastAsia="Times New Roman" w:hAnsi="GHEA Grapalat" w:cs="Times New Roman"/>
          <w:sz w:val="24"/>
          <w:szCs w:val="24"/>
          <w:lang w:val="hy-AM"/>
        </w:rPr>
        <w:t>Իլյա Արմեն Լալազարյան (</w:t>
      </w:r>
      <w:r w:rsidRPr="00BB4685">
        <w:rPr>
          <w:rFonts w:ascii="GHEA Grapalat" w:eastAsia="Times New Roman" w:hAnsi="GHEA Grapalat"/>
          <w:sz w:val="24"/>
          <w:szCs w:val="24"/>
          <w:lang w:val="hy-AM"/>
        </w:rPr>
        <w:t>ծնվ.՝ 23.09</w:t>
      </w:r>
      <w:r w:rsidR="001024CF" w:rsidRPr="00BB4685">
        <w:rPr>
          <w:rFonts w:ascii="GHEA Grapalat" w:eastAsia="Times New Roman" w:hAnsi="GHEA Grapalat"/>
          <w:sz w:val="24"/>
          <w:szCs w:val="24"/>
          <w:lang w:val="hy-AM"/>
        </w:rPr>
        <w:t>.2004</w:t>
      </w:r>
      <w:r w:rsidRPr="00BB4685">
        <w:rPr>
          <w:rFonts w:ascii="GHEA Grapalat" w:eastAsia="Times New Roman" w:hAnsi="GHEA Grapalat"/>
          <w:sz w:val="24"/>
          <w:szCs w:val="24"/>
          <w:lang w:val="hy-AM"/>
        </w:rPr>
        <w:t>թ.,</w:t>
      </w:r>
      <w:r w:rsidR="003829D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Արմավիրի Զ/</w:t>
      </w:r>
      <w:r w:rsidRPr="00BB468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Կ): Նվաճումը՝ Հայաստանի Հանրապետության կառավարության  2018  թվականի ապրիլի 12-ի N 451-Ն որոշման հավելվածի  9.1-ին կետ. </w:t>
      </w:r>
    </w:p>
    <w:p w:rsidR="008D3E54" w:rsidRPr="00BB4685" w:rsidRDefault="008D3E54" w:rsidP="008D3E54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B4685">
        <w:rPr>
          <w:rFonts w:ascii="GHEA Grapalat" w:eastAsia="Times New Roman" w:hAnsi="GHEA Grapalat" w:cs="Times New Roman"/>
          <w:sz w:val="24"/>
          <w:szCs w:val="24"/>
          <w:lang w:val="hy-AM"/>
        </w:rPr>
        <w:t>Դավիթ Էրիկի Նաիկյան (</w:t>
      </w:r>
      <w:r w:rsidRPr="00BB4685">
        <w:rPr>
          <w:rFonts w:ascii="GHEA Grapalat" w:eastAsia="Times New Roman" w:hAnsi="GHEA Grapalat"/>
          <w:sz w:val="24"/>
          <w:szCs w:val="24"/>
          <w:lang w:val="hy-AM"/>
        </w:rPr>
        <w:t xml:space="preserve">ծնվ.՝ </w:t>
      </w:r>
      <w:r w:rsidR="00D057D6" w:rsidRPr="00BB4685">
        <w:rPr>
          <w:rFonts w:ascii="GHEA Grapalat" w:eastAsia="Times New Roman" w:hAnsi="GHEA Grapalat"/>
          <w:sz w:val="24"/>
          <w:szCs w:val="24"/>
          <w:lang w:val="hy-AM"/>
        </w:rPr>
        <w:t>24.10.2003</w:t>
      </w:r>
      <w:r w:rsidRPr="00BB4685">
        <w:rPr>
          <w:rFonts w:ascii="GHEA Grapalat" w:eastAsia="Times New Roman" w:hAnsi="GHEA Grapalat"/>
          <w:sz w:val="24"/>
          <w:szCs w:val="24"/>
          <w:lang w:val="hy-AM"/>
        </w:rPr>
        <w:t>թ.,</w:t>
      </w:r>
      <w:r w:rsidR="003829D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Երևանի թիվ 2 Զ/</w:t>
      </w:r>
      <w:r w:rsidRPr="00BB468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Կ): Նվաճումը՝ Հայաստանի Հանրապետության կառավարության  2018  թվականի ապրիլի 12-ի N 451-Ն որոշման հավելվածի  9.1-ին կետ. </w:t>
      </w:r>
    </w:p>
    <w:p w:rsidR="0019656F" w:rsidRPr="00BB4685" w:rsidRDefault="0019656F" w:rsidP="0019656F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B4685">
        <w:rPr>
          <w:rFonts w:ascii="GHEA Grapalat" w:eastAsia="Times New Roman" w:hAnsi="GHEA Grapalat" w:cs="Times New Roman"/>
          <w:sz w:val="24"/>
          <w:szCs w:val="24"/>
          <w:lang w:val="hy-AM"/>
        </w:rPr>
        <w:t>Էրիկ Կամոյի Մուսայելյան (</w:t>
      </w:r>
      <w:r w:rsidRPr="00BB4685">
        <w:rPr>
          <w:rFonts w:ascii="GHEA Grapalat" w:eastAsia="Times New Roman" w:hAnsi="GHEA Grapalat"/>
          <w:sz w:val="24"/>
          <w:szCs w:val="24"/>
          <w:lang w:val="hy-AM"/>
        </w:rPr>
        <w:t xml:space="preserve">ծնվ.՝ </w:t>
      </w:r>
      <w:r w:rsidR="00B16DAA" w:rsidRPr="00BB4685">
        <w:rPr>
          <w:rFonts w:ascii="GHEA Grapalat" w:eastAsia="Times New Roman" w:hAnsi="GHEA Grapalat"/>
          <w:sz w:val="24"/>
          <w:szCs w:val="24"/>
          <w:lang w:val="hy-AM"/>
        </w:rPr>
        <w:t>10.12.2003</w:t>
      </w:r>
      <w:r w:rsidRPr="00BB4685">
        <w:rPr>
          <w:rFonts w:ascii="GHEA Grapalat" w:eastAsia="Times New Roman" w:hAnsi="GHEA Grapalat"/>
          <w:sz w:val="24"/>
          <w:szCs w:val="24"/>
          <w:lang w:val="hy-AM"/>
        </w:rPr>
        <w:t>թ.,</w:t>
      </w:r>
      <w:r w:rsidRPr="00BB468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16DAA" w:rsidRPr="00BB4685">
        <w:rPr>
          <w:rFonts w:ascii="GHEA Grapalat" w:eastAsia="Times New Roman" w:hAnsi="GHEA Grapalat" w:cs="Times New Roman"/>
          <w:sz w:val="24"/>
          <w:szCs w:val="24"/>
          <w:lang w:val="hy-AM"/>
        </w:rPr>
        <w:t>Գեղարքունիքի</w:t>
      </w:r>
      <w:r w:rsidR="003829D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Զ/</w:t>
      </w:r>
      <w:r w:rsidRPr="00BB468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Կ): Նվաճումը՝ Հայաստանի Հանրապետության կառավարության  2018  թվականի ապրիլի 12-ի N 451-Ն որոշման հավելվածի  9.1-ին կետ. </w:t>
      </w:r>
    </w:p>
    <w:p w:rsidR="004860AE" w:rsidRPr="00BB4685" w:rsidRDefault="004860AE" w:rsidP="004860AE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B4685">
        <w:rPr>
          <w:rFonts w:ascii="GHEA Grapalat" w:eastAsia="Times New Roman" w:hAnsi="GHEA Grapalat" w:cs="Times New Roman"/>
          <w:sz w:val="24"/>
          <w:szCs w:val="24"/>
          <w:lang w:val="hy-AM"/>
        </w:rPr>
        <w:t>Արեն Վազգենի Սեդրակյան (</w:t>
      </w:r>
      <w:r w:rsidRPr="00BB4685">
        <w:rPr>
          <w:rFonts w:ascii="GHEA Grapalat" w:eastAsia="Times New Roman" w:hAnsi="GHEA Grapalat"/>
          <w:sz w:val="24"/>
          <w:szCs w:val="24"/>
          <w:lang w:val="hy-AM"/>
        </w:rPr>
        <w:t>ծնվ.՝ 31.07.2003թ.,</w:t>
      </w:r>
      <w:r w:rsidR="003829D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Երևանի թիվ 2 Զ/</w:t>
      </w:r>
      <w:r w:rsidRPr="00BB468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Կ): Նվաճումը՝ Հայաստանի Հանրապետության կառավարության  2018  թվականի ապրիլի 12-ի N 451-Ն որոշման հավելվածի  9.1-ին կետ. </w:t>
      </w:r>
    </w:p>
    <w:p w:rsidR="00B81DD9" w:rsidRPr="00BB4685" w:rsidRDefault="00B81DD9" w:rsidP="00B81DD9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B4685">
        <w:rPr>
          <w:rFonts w:ascii="GHEA Grapalat" w:eastAsia="Times New Roman" w:hAnsi="GHEA Grapalat" w:cs="Times New Roman"/>
          <w:sz w:val="24"/>
          <w:szCs w:val="24"/>
          <w:lang w:val="hy-AM"/>
        </w:rPr>
        <w:t>Արսեն Գեղամի Մադանյան (</w:t>
      </w:r>
      <w:r w:rsidRPr="00BB4685">
        <w:rPr>
          <w:rFonts w:ascii="GHEA Grapalat" w:eastAsia="Times New Roman" w:hAnsi="GHEA Grapalat"/>
          <w:sz w:val="24"/>
          <w:szCs w:val="24"/>
          <w:lang w:val="hy-AM"/>
        </w:rPr>
        <w:t>ծնվ.՝ 22.10.2004թ.,</w:t>
      </w:r>
      <w:r w:rsidR="003829D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Երևանի թիվ 2 Զ/</w:t>
      </w:r>
      <w:r w:rsidRPr="00BB468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Կ): Նվաճումը՝ Հայաստանի Հանրապետության կառավարության  2018  թվականի ապրիլի 12-ի N 451-Ն որոշման հավելվածի  9.1-ին կետ. </w:t>
      </w:r>
    </w:p>
    <w:p w:rsidR="00233BE2" w:rsidRPr="00BB4685" w:rsidRDefault="00233BE2" w:rsidP="00233BE2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B4685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Նարեկ Վլադիմիրի Կարապետյան (</w:t>
      </w:r>
      <w:r w:rsidRPr="00BB4685">
        <w:rPr>
          <w:rFonts w:ascii="GHEA Grapalat" w:eastAsia="Times New Roman" w:hAnsi="GHEA Grapalat"/>
          <w:sz w:val="24"/>
          <w:szCs w:val="24"/>
          <w:lang w:val="hy-AM"/>
        </w:rPr>
        <w:t>ծնվ.՝ 12.12.2004թ.,</w:t>
      </w:r>
      <w:r w:rsidR="000863B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Երևանի թիվ 3 Զ/</w:t>
      </w:r>
      <w:r w:rsidRPr="00BB468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Կ): Նվաճումը՝ Հայաստանի Հանրապետության կառավարության  2018  թվականի ապրիլի 12-ի N 451-Ն որոշման հավելվածի  9.1-ին կետ. </w:t>
      </w:r>
    </w:p>
    <w:p w:rsidR="00322D1B" w:rsidRPr="00BB4685" w:rsidRDefault="00322D1B" w:rsidP="00322D1B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B4685">
        <w:rPr>
          <w:rFonts w:ascii="GHEA Grapalat" w:eastAsia="Times New Roman" w:hAnsi="GHEA Grapalat" w:cs="Times New Roman"/>
          <w:sz w:val="24"/>
          <w:szCs w:val="24"/>
          <w:lang w:val="hy-AM"/>
        </w:rPr>
        <w:t>Կարեն Հրաչի Այվազյան (</w:t>
      </w:r>
      <w:r w:rsidRPr="00BB4685">
        <w:rPr>
          <w:rFonts w:ascii="GHEA Grapalat" w:eastAsia="Times New Roman" w:hAnsi="GHEA Grapalat"/>
          <w:sz w:val="24"/>
          <w:szCs w:val="24"/>
          <w:lang w:val="hy-AM"/>
        </w:rPr>
        <w:t>ծնվ.՝ 22.07.2004թ.,</w:t>
      </w:r>
      <w:r w:rsidR="000863B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Երևանի թիվ 4 Զ/</w:t>
      </w:r>
      <w:r w:rsidRPr="00BB468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Կ): Նվաճումը՝ Հայաստանի Հանրապետության կառավարության  2018  թվականի ապրիլի 12-ի N 451-Ն որոշման հավելվածի  9.1-ին կետ. </w:t>
      </w:r>
    </w:p>
    <w:p w:rsidR="0098089D" w:rsidRPr="00BB4685" w:rsidRDefault="0098089D" w:rsidP="0098089D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B4685">
        <w:rPr>
          <w:rFonts w:ascii="GHEA Grapalat" w:eastAsia="Times New Roman" w:hAnsi="GHEA Grapalat" w:cs="Times New Roman"/>
          <w:sz w:val="24"/>
          <w:szCs w:val="24"/>
          <w:lang w:val="hy-AM"/>
        </w:rPr>
        <w:t>Էդվարդ Գարուշի Գրիգորյան (</w:t>
      </w:r>
      <w:r w:rsidRPr="00BB4685">
        <w:rPr>
          <w:rFonts w:ascii="GHEA Grapalat" w:eastAsia="Times New Roman" w:hAnsi="GHEA Grapalat"/>
          <w:sz w:val="24"/>
          <w:szCs w:val="24"/>
          <w:lang w:val="hy-AM"/>
        </w:rPr>
        <w:t>ծնվ.՝ 27.03.2003թ.,</w:t>
      </w:r>
      <w:r w:rsidR="000863B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Արմավիրի Զ/</w:t>
      </w:r>
      <w:r w:rsidRPr="00BB468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Կ): Նվաճումը՝ Հայաստանի Հանրապետության կառավարության  2018  թվականի ապրիլի 12-ի N 451-Ն որոշման հավելվածի  8-րդ կետ. </w:t>
      </w:r>
    </w:p>
    <w:p w:rsidR="00A3602D" w:rsidRPr="00BB4685" w:rsidRDefault="00A3602D" w:rsidP="00A3602D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B4685">
        <w:rPr>
          <w:rFonts w:ascii="GHEA Grapalat" w:eastAsia="Times New Roman" w:hAnsi="GHEA Grapalat" w:cs="Times New Roman"/>
          <w:sz w:val="24"/>
          <w:szCs w:val="24"/>
          <w:lang w:val="hy-AM"/>
        </w:rPr>
        <w:t>Ռուբեն Հրաչյայի Կարախանյան (</w:t>
      </w:r>
      <w:r w:rsidRPr="00BB4685">
        <w:rPr>
          <w:rFonts w:ascii="GHEA Grapalat" w:eastAsia="Times New Roman" w:hAnsi="GHEA Grapalat"/>
          <w:sz w:val="24"/>
          <w:szCs w:val="24"/>
          <w:lang w:val="hy-AM"/>
        </w:rPr>
        <w:t>ծնվ.՝ 11.12.2003թ.,</w:t>
      </w:r>
      <w:r w:rsidR="000863B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Երևանի թիվ 3  Զ/</w:t>
      </w:r>
      <w:r w:rsidRPr="00BB468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Կ): Նվաճումը՝ Հայաստանի Հանրապետության կառավարության  2018  թվականի ապրիլի 12-ի N 451-Ն որոշման հավելվածի  8-րդ կետ. </w:t>
      </w:r>
    </w:p>
    <w:p w:rsidR="00D95AAD" w:rsidRPr="00BB4685" w:rsidRDefault="00D95AAD" w:rsidP="00D95AAD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B4685">
        <w:rPr>
          <w:rFonts w:ascii="GHEA Grapalat" w:eastAsia="Times New Roman" w:hAnsi="GHEA Grapalat" w:cs="Times New Roman"/>
          <w:sz w:val="24"/>
          <w:szCs w:val="24"/>
          <w:lang w:val="hy-AM"/>
        </w:rPr>
        <w:t>Արտաշես Հրաչյայի Գյոլեցյան (</w:t>
      </w:r>
      <w:r w:rsidRPr="00BB4685">
        <w:rPr>
          <w:rFonts w:ascii="GHEA Grapalat" w:eastAsia="Times New Roman" w:hAnsi="GHEA Grapalat"/>
          <w:sz w:val="24"/>
          <w:szCs w:val="24"/>
          <w:lang w:val="hy-AM"/>
        </w:rPr>
        <w:t>ծնվ.՝ 18.12.2003թ.,</w:t>
      </w:r>
      <w:r w:rsidR="000863B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Երևանի թիվ 3  Զ/</w:t>
      </w:r>
      <w:r w:rsidRPr="00BB468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Կ): Նվաճումը՝ Հայաստանի Հանրապետության կառավարության  2018  թվականի ապրիլի 12-ի N 451-Ն որոշման հավելվածի  8-րդ կետ. </w:t>
      </w:r>
    </w:p>
    <w:p w:rsidR="00B963AA" w:rsidRDefault="006E6B18" w:rsidP="004667AA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B4685">
        <w:rPr>
          <w:rFonts w:ascii="GHEA Grapalat" w:eastAsia="Times New Roman" w:hAnsi="GHEA Grapalat" w:cs="Times New Roman"/>
          <w:sz w:val="24"/>
          <w:szCs w:val="24"/>
          <w:lang w:val="hy-AM"/>
        </w:rPr>
        <w:t>Ֆրունզե Գևորգի Հովհաննիսյան (</w:t>
      </w:r>
      <w:r w:rsidRPr="00BB4685">
        <w:rPr>
          <w:rFonts w:ascii="GHEA Grapalat" w:eastAsia="Times New Roman" w:hAnsi="GHEA Grapalat"/>
          <w:sz w:val="24"/>
          <w:szCs w:val="24"/>
          <w:lang w:val="hy-AM"/>
        </w:rPr>
        <w:t>ծնվ.՝ 10.07.2003թ.,</w:t>
      </w:r>
      <w:r w:rsidR="000863B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Երևանի թիվ 4 Զ/</w:t>
      </w:r>
      <w:r w:rsidRPr="00BB4685">
        <w:rPr>
          <w:rFonts w:ascii="GHEA Grapalat" w:eastAsia="Times New Roman" w:hAnsi="GHEA Grapalat" w:cs="Times New Roman"/>
          <w:sz w:val="24"/>
          <w:szCs w:val="24"/>
          <w:lang w:val="hy-AM"/>
        </w:rPr>
        <w:t>Կ): Նվաճումը՝ Հայաստանի Հանրապետության կառավարության  2018  թվականի ապրիլի 12-ի N 451-Ն որոշման հավելվածի  8-րդ</w:t>
      </w:r>
      <w:r w:rsidR="004667AA" w:rsidRPr="00BB468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կետ</w:t>
      </w:r>
      <w:r w:rsidR="00B963AA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6E6B18" w:rsidRPr="00B963AA" w:rsidRDefault="00B963AA" w:rsidP="00B963AA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Արեն Արտակի Նահապետ</w:t>
      </w:r>
      <w:r w:rsidRPr="00BB4685">
        <w:rPr>
          <w:rFonts w:ascii="GHEA Grapalat" w:eastAsia="Times New Roman" w:hAnsi="GHEA Grapalat" w:cs="Times New Roman"/>
          <w:sz w:val="24"/>
          <w:szCs w:val="24"/>
          <w:lang w:val="hy-AM"/>
        </w:rPr>
        <w:t>յան (</w:t>
      </w:r>
      <w:r>
        <w:rPr>
          <w:rFonts w:ascii="GHEA Grapalat" w:eastAsia="Times New Roman" w:hAnsi="GHEA Grapalat"/>
          <w:sz w:val="24"/>
          <w:szCs w:val="24"/>
          <w:lang w:val="hy-AM"/>
        </w:rPr>
        <w:t>ծնվ.՝ 20.01.2004</w:t>
      </w:r>
      <w:r w:rsidRPr="00BB4685">
        <w:rPr>
          <w:rFonts w:ascii="GHEA Grapalat" w:eastAsia="Times New Roman" w:hAnsi="GHEA Grapalat"/>
          <w:sz w:val="24"/>
          <w:szCs w:val="24"/>
          <w:lang w:val="hy-AM"/>
        </w:rPr>
        <w:t>թ.,</w:t>
      </w:r>
      <w:r w:rsidR="008D1FB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Երևանի թիվ 2</w:t>
      </w:r>
      <w:r w:rsidR="000863B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Զ/</w:t>
      </w:r>
      <w:r w:rsidRPr="00BB4685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bookmarkStart w:id="0" w:name="_GoBack"/>
      <w:bookmarkEnd w:id="0"/>
      <w:r w:rsidRPr="00BB4685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8-րդ կետ</w:t>
      </w:r>
      <w:r w:rsidR="004667AA" w:rsidRPr="00B963AA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sectPr w:rsidR="006E6B18" w:rsidRPr="00B963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A280A"/>
    <w:multiLevelType w:val="hybridMultilevel"/>
    <w:tmpl w:val="71680DD4"/>
    <w:lvl w:ilvl="0" w:tplc="4ACE42AE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0B1020B6"/>
    <w:multiLevelType w:val="hybridMultilevel"/>
    <w:tmpl w:val="486E2C4A"/>
    <w:lvl w:ilvl="0" w:tplc="40C4F226">
      <w:start w:val="1"/>
      <w:numFmt w:val="decimal"/>
      <w:lvlText w:val="%1."/>
      <w:lvlJc w:val="left"/>
      <w:pPr>
        <w:ind w:left="190" w:hanging="360"/>
      </w:pPr>
    </w:lvl>
    <w:lvl w:ilvl="1" w:tplc="04190019">
      <w:start w:val="1"/>
      <w:numFmt w:val="lowerLetter"/>
      <w:lvlText w:val="%2."/>
      <w:lvlJc w:val="left"/>
      <w:pPr>
        <w:ind w:left="910" w:hanging="360"/>
      </w:pPr>
    </w:lvl>
    <w:lvl w:ilvl="2" w:tplc="0419001B">
      <w:start w:val="1"/>
      <w:numFmt w:val="lowerRoman"/>
      <w:lvlText w:val="%3."/>
      <w:lvlJc w:val="right"/>
      <w:pPr>
        <w:ind w:left="1630" w:hanging="180"/>
      </w:pPr>
    </w:lvl>
    <w:lvl w:ilvl="3" w:tplc="0419000F">
      <w:start w:val="1"/>
      <w:numFmt w:val="decimal"/>
      <w:lvlText w:val="%4."/>
      <w:lvlJc w:val="left"/>
      <w:pPr>
        <w:ind w:left="2350" w:hanging="360"/>
      </w:pPr>
    </w:lvl>
    <w:lvl w:ilvl="4" w:tplc="04190019">
      <w:start w:val="1"/>
      <w:numFmt w:val="lowerLetter"/>
      <w:lvlText w:val="%5."/>
      <w:lvlJc w:val="left"/>
      <w:pPr>
        <w:ind w:left="3070" w:hanging="360"/>
      </w:pPr>
    </w:lvl>
    <w:lvl w:ilvl="5" w:tplc="0419001B">
      <w:start w:val="1"/>
      <w:numFmt w:val="lowerRoman"/>
      <w:lvlText w:val="%6."/>
      <w:lvlJc w:val="right"/>
      <w:pPr>
        <w:ind w:left="3790" w:hanging="180"/>
      </w:pPr>
    </w:lvl>
    <w:lvl w:ilvl="6" w:tplc="0419000F">
      <w:start w:val="1"/>
      <w:numFmt w:val="decimal"/>
      <w:lvlText w:val="%7."/>
      <w:lvlJc w:val="left"/>
      <w:pPr>
        <w:ind w:left="4510" w:hanging="360"/>
      </w:pPr>
    </w:lvl>
    <w:lvl w:ilvl="7" w:tplc="04190019">
      <w:start w:val="1"/>
      <w:numFmt w:val="lowerLetter"/>
      <w:lvlText w:val="%8."/>
      <w:lvlJc w:val="left"/>
      <w:pPr>
        <w:ind w:left="5230" w:hanging="360"/>
      </w:pPr>
    </w:lvl>
    <w:lvl w:ilvl="8" w:tplc="0419001B">
      <w:start w:val="1"/>
      <w:numFmt w:val="lowerRoman"/>
      <w:lvlText w:val="%9."/>
      <w:lvlJc w:val="right"/>
      <w:pPr>
        <w:ind w:left="5950" w:hanging="180"/>
      </w:pPr>
    </w:lvl>
  </w:abstractNum>
  <w:abstractNum w:abstractNumId="2" w15:restartNumberingAfterBreak="0">
    <w:nsid w:val="119F3A70"/>
    <w:multiLevelType w:val="hybridMultilevel"/>
    <w:tmpl w:val="EC003E9A"/>
    <w:lvl w:ilvl="0" w:tplc="5CE07B14">
      <w:start w:val="1"/>
      <w:numFmt w:val="decimal"/>
      <w:lvlText w:val="%1."/>
      <w:lvlJc w:val="left"/>
      <w:pPr>
        <w:ind w:left="795" w:hanging="405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70" w:hanging="360"/>
      </w:pPr>
    </w:lvl>
    <w:lvl w:ilvl="2" w:tplc="0419001B">
      <w:start w:val="1"/>
      <w:numFmt w:val="lowerRoman"/>
      <w:lvlText w:val="%3."/>
      <w:lvlJc w:val="right"/>
      <w:pPr>
        <w:ind w:left="2190" w:hanging="180"/>
      </w:pPr>
    </w:lvl>
    <w:lvl w:ilvl="3" w:tplc="0419000F">
      <w:start w:val="1"/>
      <w:numFmt w:val="decimal"/>
      <w:lvlText w:val="%4."/>
      <w:lvlJc w:val="left"/>
      <w:pPr>
        <w:ind w:left="2910" w:hanging="360"/>
      </w:pPr>
    </w:lvl>
    <w:lvl w:ilvl="4" w:tplc="04190019">
      <w:start w:val="1"/>
      <w:numFmt w:val="lowerLetter"/>
      <w:lvlText w:val="%5."/>
      <w:lvlJc w:val="left"/>
      <w:pPr>
        <w:ind w:left="3630" w:hanging="360"/>
      </w:pPr>
    </w:lvl>
    <w:lvl w:ilvl="5" w:tplc="0419001B">
      <w:start w:val="1"/>
      <w:numFmt w:val="lowerRoman"/>
      <w:lvlText w:val="%6."/>
      <w:lvlJc w:val="right"/>
      <w:pPr>
        <w:ind w:left="4350" w:hanging="180"/>
      </w:pPr>
    </w:lvl>
    <w:lvl w:ilvl="6" w:tplc="0419000F">
      <w:start w:val="1"/>
      <w:numFmt w:val="decimal"/>
      <w:lvlText w:val="%7."/>
      <w:lvlJc w:val="left"/>
      <w:pPr>
        <w:ind w:left="5070" w:hanging="360"/>
      </w:pPr>
    </w:lvl>
    <w:lvl w:ilvl="7" w:tplc="04190019">
      <w:start w:val="1"/>
      <w:numFmt w:val="lowerLetter"/>
      <w:lvlText w:val="%8."/>
      <w:lvlJc w:val="left"/>
      <w:pPr>
        <w:ind w:left="5790" w:hanging="360"/>
      </w:pPr>
    </w:lvl>
    <w:lvl w:ilvl="8" w:tplc="0419001B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265F3556"/>
    <w:multiLevelType w:val="hybridMultilevel"/>
    <w:tmpl w:val="87EA7B7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DE12C4"/>
    <w:multiLevelType w:val="hybridMultilevel"/>
    <w:tmpl w:val="9AF07B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702A7C"/>
    <w:multiLevelType w:val="hybridMultilevel"/>
    <w:tmpl w:val="558C54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2F36EE"/>
    <w:multiLevelType w:val="hybridMultilevel"/>
    <w:tmpl w:val="63D8E540"/>
    <w:lvl w:ilvl="0" w:tplc="F6D4EDA6">
      <w:start w:val="1"/>
      <w:numFmt w:val="decimal"/>
      <w:lvlText w:val="%1)"/>
      <w:lvlJc w:val="left"/>
      <w:pPr>
        <w:ind w:left="750" w:hanging="360"/>
      </w:pPr>
    </w:lvl>
    <w:lvl w:ilvl="1" w:tplc="04190019">
      <w:start w:val="1"/>
      <w:numFmt w:val="lowerLetter"/>
      <w:lvlText w:val="%2."/>
      <w:lvlJc w:val="left"/>
      <w:pPr>
        <w:ind w:left="1470" w:hanging="360"/>
      </w:pPr>
    </w:lvl>
    <w:lvl w:ilvl="2" w:tplc="0419001B">
      <w:start w:val="1"/>
      <w:numFmt w:val="lowerRoman"/>
      <w:lvlText w:val="%3."/>
      <w:lvlJc w:val="right"/>
      <w:pPr>
        <w:ind w:left="2190" w:hanging="180"/>
      </w:pPr>
    </w:lvl>
    <w:lvl w:ilvl="3" w:tplc="0419000F">
      <w:start w:val="1"/>
      <w:numFmt w:val="decimal"/>
      <w:lvlText w:val="%4."/>
      <w:lvlJc w:val="left"/>
      <w:pPr>
        <w:ind w:left="2910" w:hanging="360"/>
      </w:pPr>
    </w:lvl>
    <w:lvl w:ilvl="4" w:tplc="04190019">
      <w:start w:val="1"/>
      <w:numFmt w:val="lowerLetter"/>
      <w:lvlText w:val="%5."/>
      <w:lvlJc w:val="left"/>
      <w:pPr>
        <w:ind w:left="3630" w:hanging="360"/>
      </w:pPr>
    </w:lvl>
    <w:lvl w:ilvl="5" w:tplc="0419001B">
      <w:start w:val="1"/>
      <w:numFmt w:val="lowerRoman"/>
      <w:lvlText w:val="%6."/>
      <w:lvlJc w:val="right"/>
      <w:pPr>
        <w:ind w:left="4350" w:hanging="180"/>
      </w:pPr>
    </w:lvl>
    <w:lvl w:ilvl="6" w:tplc="0419000F">
      <w:start w:val="1"/>
      <w:numFmt w:val="decimal"/>
      <w:lvlText w:val="%7."/>
      <w:lvlJc w:val="left"/>
      <w:pPr>
        <w:ind w:left="5070" w:hanging="360"/>
      </w:pPr>
    </w:lvl>
    <w:lvl w:ilvl="7" w:tplc="04190019">
      <w:start w:val="1"/>
      <w:numFmt w:val="lowerLetter"/>
      <w:lvlText w:val="%8."/>
      <w:lvlJc w:val="left"/>
      <w:pPr>
        <w:ind w:left="5790" w:hanging="360"/>
      </w:pPr>
    </w:lvl>
    <w:lvl w:ilvl="8" w:tplc="0419001B">
      <w:start w:val="1"/>
      <w:numFmt w:val="lowerRoman"/>
      <w:lvlText w:val="%9."/>
      <w:lvlJc w:val="right"/>
      <w:pPr>
        <w:ind w:left="6510" w:hanging="180"/>
      </w:pPr>
    </w:lvl>
  </w:abstractNum>
  <w:abstractNum w:abstractNumId="7" w15:restartNumberingAfterBreak="0">
    <w:nsid w:val="79FC07B9"/>
    <w:multiLevelType w:val="hybridMultilevel"/>
    <w:tmpl w:val="09B8155C"/>
    <w:lvl w:ilvl="0" w:tplc="10B8AB2A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8" w15:restartNumberingAfterBreak="0">
    <w:nsid w:val="7D5B70ED"/>
    <w:multiLevelType w:val="hybridMultilevel"/>
    <w:tmpl w:val="FBE0887A"/>
    <w:lvl w:ilvl="0" w:tplc="AD402182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2"/>
  </w:num>
  <w:num w:numId="5">
    <w:abstractNumId w:val="7"/>
  </w:num>
  <w:num w:numId="6">
    <w:abstractNumId w:val="4"/>
  </w:num>
  <w:num w:numId="7">
    <w:abstractNumId w:val="6"/>
  </w:num>
  <w:num w:numId="8">
    <w:abstractNumId w:val="3"/>
  </w:num>
  <w:num w:numId="9">
    <w:abstractNumId w:val="0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B50"/>
    <w:rsid w:val="000042C0"/>
    <w:rsid w:val="00010CA7"/>
    <w:rsid w:val="00035088"/>
    <w:rsid w:val="0007197B"/>
    <w:rsid w:val="000863BA"/>
    <w:rsid w:val="000F3C29"/>
    <w:rsid w:val="001024CF"/>
    <w:rsid w:val="0016495A"/>
    <w:rsid w:val="00184482"/>
    <w:rsid w:val="00191170"/>
    <w:rsid w:val="0019656F"/>
    <w:rsid w:val="001D402E"/>
    <w:rsid w:val="00223BD0"/>
    <w:rsid w:val="00226FBF"/>
    <w:rsid w:val="0023115B"/>
    <w:rsid w:val="002317D4"/>
    <w:rsid w:val="002322D9"/>
    <w:rsid w:val="00233BE2"/>
    <w:rsid w:val="00244EDE"/>
    <w:rsid w:val="002A16F4"/>
    <w:rsid w:val="00322D1B"/>
    <w:rsid w:val="00330760"/>
    <w:rsid w:val="00333DC9"/>
    <w:rsid w:val="003647D0"/>
    <w:rsid w:val="003829D8"/>
    <w:rsid w:val="003A7014"/>
    <w:rsid w:val="003B130D"/>
    <w:rsid w:val="003C61E6"/>
    <w:rsid w:val="0043033B"/>
    <w:rsid w:val="0043478E"/>
    <w:rsid w:val="004667AA"/>
    <w:rsid w:val="004860AE"/>
    <w:rsid w:val="004A065A"/>
    <w:rsid w:val="004B0F6D"/>
    <w:rsid w:val="004B5F47"/>
    <w:rsid w:val="004D17E5"/>
    <w:rsid w:val="00530F7E"/>
    <w:rsid w:val="005646AC"/>
    <w:rsid w:val="005713BF"/>
    <w:rsid w:val="005A0160"/>
    <w:rsid w:val="005E1C4C"/>
    <w:rsid w:val="005E5473"/>
    <w:rsid w:val="00622C7A"/>
    <w:rsid w:val="00686328"/>
    <w:rsid w:val="0069640F"/>
    <w:rsid w:val="00697D25"/>
    <w:rsid w:val="006D5FCB"/>
    <w:rsid w:val="006D6B8D"/>
    <w:rsid w:val="006E6B18"/>
    <w:rsid w:val="0070410A"/>
    <w:rsid w:val="00706B6C"/>
    <w:rsid w:val="00766F6D"/>
    <w:rsid w:val="00781947"/>
    <w:rsid w:val="007B1850"/>
    <w:rsid w:val="007B788F"/>
    <w:rsid w:val="007F169E"/>
    <w:rsid w:val="00814469"/>
    <w:rsid w:val="008A6908"/>
    <w:rsid w:val="008D1FB7"/>
    <w:rsid w:val="008D3E54"/>
    <w:rsid w:val="008D6A4C"/>
    <w:rsid w:val="00900046"/>
    <w:rsid w:val="009205C7"/>
    <w:rsid w:val="0096136E"/>
    <w:rsid w:val="0097092B"/>
    <w:rsid w:val="0098089D"/>
    <w:rsid w:val="009E7FE6"/>
    <w:rsid w:val="00A02269"/>
    <w:rsid w:val="00A1785A"/>
    <w:rsid w:val="00A25DDA"/>
    <w:rsid w:val="00A3602D"/>
    <w:rsid w:val="00A542E8"/>
    <w:rsid w:val="00A61240"/>
    <w:rsid w:val="00A72EC4"/>
    <w:rsid w:val="00A90C52"/>
    <w:rsid w:val="00AB0B71"/>
    <w:rsid w:val="00AC21F3"/>
    <w:rsid w:val="00B16DAA"/>
    <w:rsid w:val="00B23821"/>
    <w:rsid w:val="00B351BB"/>
    <w:rsid w:val="00B5156F"/>
    <w:rsid w:val="00B81DD9"/>
    <w:rsid w:val="00B963AA"/>
    <w:rsid w:val="00BA3A17"/>
    <w:rsid w:val="00BB4685"/>
    <w:rsid w:val="00BC7088"/>
    <w:rsid w:val="00C07940"/>
    <w:rsid w:val="00C10227"/>
    <w:rsid w:val="00C4138E"/>
    <w:rsid w:val="00C85314"/>
    <w:rsid w:val="00CA14E8"/>
    <w:rsid w:val="00CA32CD"/>
    <w:rsid w:val="00CC344E"/>
    <w:rsid w:val="00CD020A"/>
    <w:rsid w:val="00CD0B9B"/>
    <w:rsid w:val="00D057D6"/>
    <w:rsid w:val="00D05DC2"/>
    <w:rsid w:val="00D1243F"/>
    <w:rsid w:val="00D200D2"/>
    <w:rsid w:val="00D43475"/>
    <w:rsid w:val="00D4416D"/>
    <w:rsid w:val="00D61B50"/>
    <w:rsid w:val="00D71C87"/>
    <w:rsid w:val="00D95AAD"/>
    <w:rsid w:val="00E17B85"/>
    <w:rsid w:val="00E22106"/>
    <w:rsid w:val="00E26642"/>
    <w:rsid w:val="00E46FA3"/>
    <w:rsid w:val="00E82A42"/>
    <w:rsid w:val="00EC4CAC"/>
    <w:rsid w:val="00ED4284"/>
    <w:rsid w:val="00EE0265"/>
    <w:rsid w:val="00EF3A47"/>
    <w:rsid w:val="00F26129"/>
    <w:rsid w:val="00F84864"/>
    <w:rsid w:val="00F96FD3"/>
    <w:rsid w:val="00F977BF"/>
    <w:rsid w:val="00FE1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795E6E-2AF8-4E25-9C69-D0D2DD6CD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2C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18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2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Hakob</dc:creator>
  <cp:keywords/>
  <dc:description/>
  <cp:lastModifiedBy>User</cp:lastModifiedBy>
  <cp:revision>121</cp:revision>
  <dcterms:created xsi:type="dcterms:W3CDTF">2025-04-07T11:43:00Z</dcterms:created>
  <dcterms:modified xsi:type="dcterms:W3CDTF">2026-01-19T07:59:00Z</dcterms:modified>
</cp:coreProperties>
</file>