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80" w:before="360" w:line="240" w:lineRule="auto"/>
        <w:ind w:left="1134" w:right="-421" w:firstLine="560"/>
        <w:jc w:val="right"/>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ՆԱԽԱԳԻԾ</w:t>
      </w:r>
    </w:p>
    <w:p w:rsidR="00000000" w:rsidDel="00000000" w:rsidP="00000000" w:rsidRDefault="00000000" w:rsidRPr="00000000" w14:paraId="00000002">
      <w:pPr>
        <w:spacing w:after="80" w:before="360" w:line="240" w:lineRule="auto"/>
        <w:ind w:left="1134" w:firstLine="560"/>
        <w:jc w:val="center"/>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ՀԱՅԱՍՏԱՆԻ ՀԱՆՐԱՊԵՏՈՒԹՅԱՆ</w:t>
      </w:r>
    </w:p>
    <w:p w:rsidR="00000000" w:rsidDel="00000000" w:rsidP="00000000" w:rsidRDefault="00000000" w:rsidRPr="00000000" w14:paraId="00000003">
      <w:pPr>
        <w:spacing w:after="80" w:before="360" w:line="240" w:lineRule="auto"/>
        <w:ind w:left="1134" w:firstLine="560"/>
        <w:jc w:val="center"/>
        <w:rPr>
          <w:rFonts w:ascii="GHEA Grapalat" w:cs="GHEA Grapalat" w:eastAsia="GHEA Grapalat" w:hAnsi="GHEA Grapalat"/>
          <w:b w:val="1"/>
          <w:bCs w:val="1"/>
          <w:sz w:val="24"/>
          <w:szCs w:val="24"/>
        </w:rPr>
      </w:pPr>
      <w:bookmarkStart w:colFirst="0" w:colLast="0" w:name="_heading=h.hgl32jehir10" w:id="0"/>
      <w:bookmarkEnd w:id="0"/>
      <w:r w:rsidDel="00000000" w:rsidR="00000000" w:rsidRPr="00000000">
        <w:rPr>
          <w:rFonts w:ascii="GHEA Grapalat" w:cs="GHEA Grapalat" w:eastAsia="GHEA Grapalat" w:hAnsi="GHEA Grapalat"/>
          <w:b w:val="1"/>
          <w:bCs w:val="1"/>
          <w:sz w:val="24"/>
          <w:szCs w:val="24"/>
          <w:rtl w:val="0"/>
        </w:rPr>
        <w:t xml:space="preserve"> ՕՐԵՆՔԸ</w:t>
      </w:r>
    </w:p>
    <w:p w:rsidR="00000000" w:rsidDel="00000000" w:rsidP="00000000" w:rsidRDefault="00000000" w:rsidRPr="00000000" w14:paraId="00000004">
      <w:pPr>
        <w:spacing w:after="80" w:before="360" w:line="240" w:lineRule="auto"/>
        <w:ind w:left="1134" w:firstLine="560"/>
        <w:jc w:val="center"/>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«ՍՊԱՌՈՂՆԵՐԻ ԻՐԱՎՈՒՆՔՆԵՐԻ ՊԱՇՏՊԱՆՈՒԹՅԱՆ ՄԱՍԻՆ» ՀԱՅԱՍՏԱՆԻ ՀԱՆՐԱՊԵՏՈՒԹՅԱՆ ՕՐԵՆՔՈՒՄ ՓՈՓՈԽՈՒԹՅՈՒՆՆԵՐ ԵՎ ԼՐԱՑՈՒՄՆԵՐ ԿԱՏԱՐԵԼՈՒ ՄԱՍԻՆ</w:t>
      </w:r>
    </w:p>
    <w:p w:rsidR="00000000" w:rsidDel="00000000" w:rsidP="00000000" w:rsidRDefault="00000000" w:rsidRPr="00000000" w14:paraId="00000005">
      <w:pPr>
        <w:spacing w:after="0" w:line="240" w:lineRule="auto"/>
        <w:ind w:left="567" w:firstLine="560"/>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06">
      <w:pPr>
        <w:spacing w:after="0" w:line="276" w:lineRule="auto"/>
        <w:ind w:left="567" w:right="-862"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bCs w:val="1"/>
          <w:sz w:val="24"/>
          <w:szCs w:val="24"/>
          <w:rtl w:val="0"/>
        </w:rPr>
        <w:t xml:space="preserve">Հոդված 1.</w:t>
      </w:r>
      <w:r w:rsidDel="00000000" w:rsidR="00000000" w:rsidRPr="00000000">
        <w:rPr>
          <w:rFonts w:ascii="GHEA Grapalat" w:cs="GHEA Grapalat" w:eastAsia="GHEA Grapalat" w:hAnsi="GHEA Grapalat"/>
          <w:sz w:val="24"/>
          <w:szCs w:val="24"/>
          <w:rtl w:val="0"/>
        </w:rPr>
        <w:t xml:space="preserve"> «Սպառողների իրավունքների պաշտպանության մասին» Հայաստանի Հանրապետության 2001 թվականի հունիսի 26-ի ՀՕ-197 օրենքի (այսուհետ նաև </w:t>
      </w:r>
      <w:r w:rsidDel="00000000" w:rsidR="00000000" w:rsidRPr="00000000">
        <w:rPr>
          <w:rFonts w:ascii="GHEA Grapalat" w:cs="GHEA Grapalat" w:eastAsia="GHEA Grapalat" w:hAnsi="GHEA Grapalat"/>
          <w:b w:val="1"/>
          <w:bCs w:val="1"/>
          <w:sz w:val="24"/>
          <w:szCs w:val="24"/>
          <w:rtl w:val="0"/>
        </w:rPr>
        <w:t xml:space="preserve">Օրենք</w:t>
      </w:r>
      <w:r w:rsidDel="00000000" w:rsidR="00000000" w:rsidRPr="00000000">
        <w:rPr>
          <w:rFonts w:ascii="GHEA Grapalat" w:cs="GHEA Grapalat" w:eastAsia="GHEA Grapalat" w:hAnsi="GHEA Grapalat"/>
          <w:sz w:val="24"/>
          <w:szCs w:val="24"/>
          <w:rtl w:val="0"/>
        </w:rPr>
        <w:t xml:space="preserve">) 1-ին հոդվածում՝</w:t>
      </w:r>
    </w:p>
    <w:p w:rsidR="00000000" w:rsidDel="00000000" w:rsidP="00000000" w:rsidRDefault="00000000" w:rsidRPr="00000000" w14:paraId="00000007">
      <w:pPr>
        <w:numPr>
          <w:ilvl w:val="0"/>
          <w:numId w:val="10"/>
        </w:numPr>
        <w:pBdr>
          <w:top w:space="0" w:sz="0" w:val="nil"/>
          <w:left w:space="0" w:sz="0" w:val="nil"/>
          <w:bottom w:space="0" w:sz="0" w:val="nil"/>
          <w:right w:space="0" w:sz="0" w:val="nil"/>
          <w:between w:space="0" w:sz="0" w:val="nil"/>
        </w:pBdr>
        <w:spacing w:after="0" w:line="276" w:lineRule="auto"/>
        <w:ind w:left="540" w:right="-862" w:firstLine="63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առաջին պարբերությունը «Սույն» բառից առաջ լրացնել «1</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թվով, իսկ հասկացությունները համապատասխանաբար համարակալել 1-29 թվերով</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08">
      <w:pPr>
        <w:numPr>
          <w:ilvl w:val="0"/>
          <w:numId w:val="10"/>
        </w:numPr>
        <w:pBdr>
          <w:top w:space="0" w:sz="0" w:val="nil"/>
          <w:left w:space="0" w:sz="0" w:val="nil"/>
          <w:bottom w:space="0" w:sz="0" w:val="nil"/>
          <w:right w:space="0" w:sz="0" w:val="nil"/>
          <w:between w:space="0" w:sz="0" w:val="nil"/>
        </w:pBdr>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1-ին մասի 5-րդ կետում «սպառողներին» բառից հետո լրացնել «ուղղակի կամ միջնորդավորված ձևով» բառերով</w:t>
      </w:r>
      <w:r w:rsidDel="00000000" w:rsidR="00000000" w:rsidRPr="00000000">
        <w:rPr>
          <w:rFonts w:ascii="MS Mincho" w:cs="MS Mincho" w:eastAsia="MS Mincho" w:hAnsi="MS Mincho"/>
          <w:color w:val="000000"/>
          <w:sz w:val="24"/>
          <w:szCs w:val="24"/>
          <w:rtl w:val="0"/>
        </w:rPr>
        <w:t xml:space="preserve">․</w:t>
      </w:r>
      <w:r w:rsidDel="00000000" w:rsidR="00000000" w:rsidRPr="00000000">
        <w:rPr>
          <w:rtl w:val="0"/>
        </w:rPr>
      </w:r>
    </w:p>
    <w:p w:rsidR="00000000" w:rsidDel="00000000" w:rsidP="00000000" w:rsidRDefault="00000000" w:rsidRPr="00000000" w14:paraId="00000009">
      <w:pPr>
        <w:numPr>
          <w:ilvl w:val="0"/>
          <w:numId w:val="10"/>
        </w:numPr>
        <w:pBdr>
          <w:top w:space="0" w:sz="0" w:val="nil"/>
          <w:left w:space="0" w:sz="0" w:val="nil"/>
          <w:bottom w:space="0" w:sz="0" w:val="nil"/>
          <w:right w:space="0" w:sz="0" w:val="nil"/>
          <w:between w:space="0" w:sz="0" w:val="nil"/>
        </w:pBdr>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1-ին մասի 7-րդ կետում «պահանջներին» բառից հետո լրացնել «, իսկ սույն օրենքի 5-</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1-րդ, 5</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2-րդ և 5</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3-րդ հոդվածների իմաստով ապրանքի թերությունը ապրանքի անհամապատասխանությունն է տվյալ հոդվածներով նախատեսված պահանջներին</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բառերով</w:t>
      </w:r>
      <w:r w:rsidDel="00000000" w:rsidR="00000000" w:rsidRPr="00000000">
        <w:rPr>
          <w:rFonts w:ascii="MS Mincho" w:cs="MS Mincho" w:eastAsia="MS Mincho" w:hAnsi="MS Mincho"/>
          <w:color w:val="000000"/>
          <w:sz w:val="24"/>
          <w:szCs w:val="24"/>
          <w:rtl w:val="0"/>
        </w:rPr>
        <w:t xml:space="preserve">․ </w:t>
      </w:r>
      <w:r w:rsidDel="00000000" w:rsidR="00000000" w:rsidRPr="00000000">
        <w:rPr>
          <w:rtl w:val="0"/>
        </w:rPr>
      </w:r>
    </w:p>
    <w:p w:rsidR="00000000" w:rsidDel="00000000" w:rsidP="00000000" w:rsidRDefault="00000000" w:rsidRPr="00000000" w14:paraId="0000000A">
      <w:pPr>
        <w:numPr>
          <w:ilvl w:val="0"/>
          <w:numId w:val="10"/>
        </w:numPr>
        <w:pBdr>
          <w:top w:space="0" w:sz="0" w:val="nil"/>
          <w:left w:space="0" w:sz="0" w:val="nil"/>
          <w:bottom w:space="0" w:sz="0" w:val="nil"/>
          <w:right w:space="0" w:sz="0" w:val="nil"/>
          <w:between w:space="0" w:sz="0" w:val="nil"/>
        </w:pBdr>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1-ին հոդվածի 1-ին մասը լրացնել հետևյալ բովանդակությամբ 30-45 կետերով</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0B">
      <w:pPr>
        <w:spacing w:after="0" w:line="276" w:lineRule="auto"/>
        <w:ind w:left="567" w:right="-862" w:firstLine="567"/>
        <w:jc w:val="both"/>
        <w:rPr>
          <w:rFonts w:ascii="GHEA Grapalat" w:cs="GHEA Grapalat" w:eastAsia="GHEA Grapalat" w:hAnsi="GHEA Grapalat"/>
          <w:i w:val="1"/>
          <w:iCs w:val="1"/>
          <w:sz w:val="24"/>
          <w:szCs w:val="24"/>
        </w:rPr>
      </w:pPr>
      <w:r w:rsidDel="00000000" w:rsidR="00000000" w:rsidRPr="00000000">
        <w:rPr>
          <w:rFonts w:ascii="GHEA Grapalat" w:cs="GHEA Grapalat" w:eastAsia="GHEA Grapalat" w:hAnsi="GHEA Grapalat"/>
          <w:i w:val="1"/>
          <w:iCs w:val="1"/>
          <w:sz w:val="24"/>
          <w:szCs w:val="24"/>
          <w:rtl w:val="0"/>
        </w:rPr>
        <w:t xml:space="preserve">«30) անարդար պայմաններ՝</w:t>
      </w:r>
      <w:r w:rsidDel="00000000" w:rsidR="00000000" w:rsidRPr="00000000">
        <w:rPr>
          <w:rFonts w:ascii="GHEA Grapalat" w:cs="GHEA Grapalat" w:eastAsia="GHEA Grapalat" w:hAnsi="GHEA Grapalat"/>
          <w:sz w:val="24"/>
          <w:szCs w:val="24"/>
          <w:rtl w:val="0"/>
        </w:rPr>
        <w:t xml:space="preserve"> սույն օրենքի 11</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1-րդ հոդվածով սահմանված պայմաններ</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0C">
      <w:pPr>
        <w:spacing w:after="0" w:line="276" w:lineRule="auto"/>
        <w:ind w:left="567" w:right="-862" w:firstLine="567"/>
        <w:jc w:val="both"/>
        <w:rPr>
          <w:rFonts w:ascii="GHEA Grapalat" w:cs="GHEA Grapalat" w:eastAsia="GHEA Grapalat" w:hAnsi="GHEA Grapalat"/>
          <w:sz w:val="24"/>
          <w:szCs w:val="24"/>
        </w:rPr>
      </w:pPr>
      <w:bookmarkStart w:colFirst="0" w:colLast="0" w:name="_heading=h.6thibrvxtqx4" w:id="1"/>
      <w:bookmarkEnd w:id="1"/>
      <w:r w:rsidDel="00000000" w:rsidR="00000000" w:rsidRPr="00000000">
        <w:rPr>
          <w:rFonts w:ascii="GHEA Grapalat" w:cs="GHEA Grapalat" w:eastAsia="GHEA Grapalat" w:hAnsi="GHEA Grapalat"/>
          <w:i w:val="1"/>
          <w:iCs w:val="1"/>
          <w:sz w:val="24"/>
          <w:szCs w:val="24"/>
          <w:rtl w:val="0"/>
        </w:rPr>
        <w:t xml:space="preserve">31) սպառողի պահանջներին համապատասխան պատրաստված ապրանքներ՝</w:t>
      </w:r>
      <w:r w:rsidDel="00000000" w:rsidR="00000000" w:rsidRPr="00000000">
        <w:rPr>
          <w:rFonts w:ascii="GHEA Grapalat" w:cs="GHEA Grapalat" w:eastAsia="GHEA Grapalat" w:hAnsi="GHEA Grapalat"/>
          <w:sz w:val="24"/>
          <w:szCs w:val="24"/>
          <w:rtl w:val="0"/>
        </w:rPr>
        <w:t xml:space="preserve"> ապրանքներ, որոնք պատրաստվում են բացառապես սպառողի անհատական </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ընտրության կամ որոշման հիման վրա</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0D">
      <w:pPr>
        <w:spacing w:after="0" w:line="276" w:lineRule="auto"/>
        <w:ind w:left="567" w:right="-862" w:firstLine="567"/>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i w:val="1"/>
          <w:iCs w:val="1"/>
          <w:sz w:val="24"/>
          <w:szCs w:val="24"/>
          <w:highlight w:val="white"/>
          <w:rtl w:val="0"/>
        </w:rPr>
        <w:t xml:space="preserve">32) ծառայությունների մատուցման պայմանագիր՝</w:t>
      </w:r>
      <w:r w:rsidDel="00000000" w:rsidR="00000000" w:rsidRPr="00000000">
        <w:rPr>
          <w:rFonts w:ascii="GHEA Grapalat" w:cs="GHEA Grapalat" w:eastAsia="GHEA Grapalat" w:hAnsi="GHEA Grapalat"/>
          <w:b w:val="1"/>
          <w:bCs w:val="1"/>
          <w:sz w:val="24"/>
          <w:szCs w:val="24"/>
          <w:highlight w:val="white"/>
          <w:rtl w:val="0"/>
        </w:rPr>
        <w:t xml:space="preserve"> </w:t>
      </w:r>
      <w:r w:rsidDel="00000000" w:rsidR="00000000" w:rsidRPr="00000000">
        <w:rPr>
          <w:rFonts w:ascii="GHEA Grapalat" w:cs="GHEA Grapalat" w:eastAsia="GHEA Grapalat" w:hAnsi="GHEA Grapalat"/>
          <w:sz w:val="24"/>
          <w:szCs w:val="24"/>
          <w:highlight w:val="white"/>
          <w:rtl w:val="0"/>
        </w:rPr>
        <w:t xml:space="preserve">ցանկացած պայմանագիր, որով կատարողը սպառողին մատուցում է կամ պարտավորվում է մատուցել ծառայություն, այդ թվում` թվային ծառայություն, իսկ սպառողը վճարում է կամ պարտավորվում է վճարել դրա գինը</w:t>
      </w:r>
      <w:r w:rsidDel="00000000" w:rsidR="00000000" w:rsidRPr="00000000">
        <w:rPr>
          <w:rFonts w:ascii="Cambria Math" w:cs="Cambria Math" w:eastAsia="Cambria Math" w:hAnsi="Cambria Math"/>
          <w:sz w:val="24"/>
          <w:szCs w:val="24"/>
          <w:highlight w:val="white"/>
          <w:rtl w:val="0"/>
        </w:rPr>
        <w:t xml:space="preserve">․</w:t>
      </w: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tabs>
          <w:tab w:val="left" w:leader="none" w:pos="360"/>
        </w:tabs>
        <w:spacing w:after="0" w:line="276" w:lineRule="auto"/>
        <w:ind w:left="567" w:right="-862" w:firstLine="567"/>
        <w:jc w:val="both"/>
        <w:rPr>
          <w:rFonts w:ascii="GHEA Grapalat" w:cs="GHEA Grapalat" w:eastAsia="GHEA Grapalat" w:hAnsi="GHEA Grapalat"/>
          <w:i w:val="1"/>
          <w:iCs w:val="1"/>
          <w:color w:val="000000"/>
          <w:sz w:val="24"/>
          <w:szCs w:val="24"/>
        </w:rPr>
      </w:pPr>
      <w:r w:rsidDel="00000000" w:rsidR="00000000" w:rsidRPr="00000000">
        <w:rPr>
          <w:rFonts w:ascii="GHEA Grapalat" w:cs="GHEA Grapalat" w:eastAsia="GHEA Grapalat" w:hAnsi="GHEA Grapalat"/>
          <w:i w:val="1"/>
          <w:iCs w:val="1"/>
          <w:color w:val="000000"/>
          <w:sz w:val="24"/>
          <w:szCs w:val="24"/>
          <w:rtl w:val="0"/>
        </w:rPr>
        <w:t xml:space="preserve">33) հեռակա պայմանագիր՝ </w:t>
      </w:r>
      <w:r w:rsidDel="00000000" w:rsidR="00000000" w:rsidRPr="00000000">
        <w:rPr>
          <w:rFonts w:ascii="GHEA Grapalat" w:cs="GHEA Grapalat" w:eastAsia="GHEA Grapalat" w:hAnsi="GHEA Grapalat"/>
          <w:color w:val="000000"/>
          <w:sz w:val="24"/>
          <w:szCs w:val="24"/>
          <w:rtl w:val="0"/>
        </w:rPr>
        <w:t xml:space="preserve">ցանկացած պայմանագիր, որը կնքվում է վաճառողի և սպառողի միջև կազմակերպված հեռավար վաճառքի կամ ծառայությունների մատուցման սխեմայի շրջանակներում՝ առանց վաճառողի և սպառողի միաժամանակյա ֆիզիկական ներկայության՝ հեռավար հաղորդակցության մեկ կամ մի քանի միջոցների օգտագործմամբ՝ մինչև պայմանագրի կնքման պահը ներառյալ</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tabs>
          <w:tab w:val="left" w:leader="none" w:pos="360"/>
        </w:tabs>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i w:val="1"/>
          <w:iCs w:val="1"/>
          <w:color w:val="000000"/>
          <w:sz w:val="24"/>
          <w:szCs w:val="24"/>
          <w:rtl w:val="0"/>
        </w:rPr>
        <w:t xml:space="preserve">34) ձեռնարկության շենքից դուրս կնքված պայմանագիր՝</w:t>
      </w:r>
      <w:r w:rsidDel="00000000" w:rsidR="00000000" w:rsidRPr="00000000">
        <w:rPr>
          <w:rFonts w:ascii="GHEA Grapalat" w:cs="GHEA Grapalat" w:eastAsia="GHEA Grapalat" w:hAnsi="GHEA Grapalat"/>
          <w:color w:val="000000"/>
          <w:sz w:val="24"/>
          <w:szCs w:val="24"/>
          <w:rtl w:val="0"/>
        </w:rPr>
        <w:t xml:space="preserve"> վաճառողի և սպառողի միջև կնքված պայմանագիր, որը՝</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tabs>
          <w:tab w:val="left" w:leader="none" w:pos="360"/>
        </w:tabs>
        <w:spacing w:after="0" w:line="276" w:lineRule="auto"/>
        <w:ind w:left="540" w:right="-862" w:firstLine="63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ա</w:t>
      </w:r>
      <w:r w:rsidDel="00000000" w:rsidR="00000000" w:rsidRPr="00000000">
        <w:rPr>
          <w:rFonts w:ascii="Cambria Math" w:cs="Cambria Math" w:eastAsia="Cambria Math" w:hAnsi="Cambria Math"/>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կնքվել է վաճառողի և սպառողի միաժամանակյա ֆիզիկական ներկայությամբ վաճառողի ձեռնարկության շենք չհանդիսացող վայրում</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tabs>
          <w:tab w:val="left" w:leader="none" w:pos="360"/>
          <w:tab w:val="left" w:leader="none" w:pos="1134"/>
        </w:tabs>
        <w:spacing w:after="0" w:line="276" w:lineRule="auto"/>
        <w:ind w:left="540" w:right="-862" w:firstLine="63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բ</w:t>
      </w:r>
      <w:r w:rsidDel="00000000" w:rsidR="00000000" w:rsidRPr="00000000">
        <w:rPr>
          <w:rFonts w:ascii="Cambria Math" w:cs="Cambria Math" w:eastAsia="Cambria Math" w:hAnsi="Cambria Math"/>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կնքվել է սպառողի կողմից վաճառողի ձեռնարկության շենք չհանդիսացող վայրում ներկայացված առաջարկության հիման վրա</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tabs>
          <w:tab w:val="left" w:leader="none" w:pos="360"/>
          <w:tab w:val="left" w:leader="none" w:pos="1134"/>
        </w:tabs>
        <w:spacing w:after="0" w:line="276" w:lineRule="auto"/>
        <w:ind w:left="540" w:right="-862" w:firstLine="63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գ</w:t>
      </w:r>
      <w:r w:rsidDel="00000000" w:rsidR="00000000" w:rsidRPr="00000000">
        <w:rPr>
          <w:rFonts w:ascii="Cambria Math" w:cs="Cambria Math" w:eastAsia="Cambria Math" w:hAnsi="Cambria Math"/>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կնքվել է վաճառողի ձեռնարկության շենքում կամ հեռակա հաղորդակցության ցանկացած միջոցով՝ վաճառողի ձեռնարկության շենք չհանդիսացող վայրում սպառողին անձամբ և անհատապես դիմելուց անմիջապես հետո՝ վաճառողի և սպառողի միաժամանակյա ֆիզիկական ներկայությամբ</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tabs>
          <w:tab w:val="left" w:leader="none" w:pos="360"/>
          <w:tab w:val="left" w:leader="none" w:pos="1134"/>
        </w:tabs>
        <w:spacing w:after="0" w:line="276" w:lineRule="auto"/>
        <w:ind w:left="540" w:right="-862" w:firstLine="63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դ</w:t>
      </w:r>
      <w:r w:rsidDel="00000000" w:rsidR="00000000" w:rsidRPr="00000000">
        <w:rPr>
          <w:rFonts w:ascii="Cambria Math" w:cs="Cambria Math" w:eastAsia="Cambria Math" w:hAnsi="Cambria Math"/>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կնքվել է վաճառողի կողմից ապրանքները կամ ծառայությունները գովազդելու և սպառողին վաճառելու նպատակով կազմակերպված շրջայցի ընթացքում</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14">
      <w:pPr>
        <w:spacing w:after="0" w:line="276" w:lineRule="auto"/>
        <w:ind w:left="567" w:right="-862"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i w:val="1"/>
          <w:iCs w:val="1"/>
          <w:sz w:val="24"/>
          <w:szCs w:val="24"/>
          <w:rtl w:val="0"/>
        </w:rPr>
        <w:t xml:space="preserve">35) ձեռնարկության շենք՝</w:t>
      </w:r>
      <w:r w:rsidDel="00000000" w:rsidR="00000000" w:rsidRPr="00000000">
        <w:rPr>
          <w:rFonts w:ascii="GHEA Grapalat" w:cs="GHEA Grapalat" w:eastAsia="GHEA Grapalat" w:hAnsi="GHEA Grapalat"/>
          <w:sz w:val="24"/>
          <w:szCs w:val="24"/>
          <w:rtl w:val="0"/>
        </w:rPr>
        <w:t xml:space="preserve"> ցանկացած անշարժ արտադրական, առևտրային կամ սպասարկման տարածք որտեղ վաճառողը մշտապես իրականացնում է իր գործունեությունը կամ ցանկացած շարժական արտադրական, առևտրային  կամ սպասարկման տարածք, որտեղ վաճառողը պարբերաբար իրականացնում է իր գործունեությունը</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15">
      <w:pPr>
        <w:spacing w:after="0" w:line="276" w:lineRule="auto"/>
        <w:ind w:left="567" w:right="-862"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i w:val="1"/>
          <w:iCs w:val="1"/>
          <w:sz w:val="24"/>
          <w:szCs w:val="24"/>
          <w:rtl w:val="0"/>
        </w:rPr>
        <w:t xml:space="preserve">36) կայուն կրիչ</w:t>
      </w:r>
      <w:r w:rsidDel="00000000" w:rsidR="00000000" w:rsidRPr="00000000">
        <w:rPr>
          <w:rFonts w:ascii="GHEA Grapalat" w:cs="GHEA Grapalat" w:eastAsia="GHEA Grapalat" w:hAnsi="GHEA Grapalat"/>
          <w:sz w:val="24"/>
          <w:szCs w:val="24"/>
          <w:rtl w:val="0"/>
        </w:rPr>
        <w:t xml:space="preserve">՝ ցանկացած միջոց, որը հնարավորություն է տալիս սպառողին կամ վաճառողին պահպանել իրեն հասցեագրված տեղեկատվությունը այնպես, որ այն հասանելի լինի հետագայում դրան հղում կատարելու համար՝ որոշակի ժամանակահատվածի ընթացքում տեղեկատվության օգտագործման նպատակով, և որը թույլ է տալիս պահպանված տեղեկատվության անփոփոխ վերարտադրությունը.</w:t>
      </w:r>
    </w:p>
    <w:p w:rsidR="00000000" w:rsidDel="00000000" w:rsidP="00000000" w:rsidRDefault="00000000" w:rsidRPr="00000000" w14:paraId="00000016">
      <w:pPr>
        <w:spacing w:after="0" w:line="276" w:lineRule="auto"/>
        <w:ind w:left="567" w:right="-862"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i w:val="1"/>
          <w:iCs w:val="1"/>
          <w:sz w:val="24"/>
          <w:szCs w:val="24"/>
          <w:rtl w:val="0"/>
        </w:rPr>
        <w:t xml:space="preserve">37) թվային բովանդակություն՝</w:t>
      </w:r>
      <w:r w:rsidDel="00000000" w:rsidR="00000000" w:rsidRPr="00000000">
        <w:rPr>
          <w:rFonts w:ascii="GHEA Grapalat" w:cs="GHEA Grapalat" w:eastAsia="GHEA Grapalat" w:hAnsi="GHEA Grapalat"/>
          <w:sz w:val="24"/>
          <w:szCs w:val="24"/>
          <w:rtl w:val="0"/>
        </w:rPr>
        <w:t xml:space="preserve">  թվային տեսքով ձևավորված և տրամադրված տվյալներ.</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426"/>
        </w:tabs>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i w:val="1"/>
          <w:iCs w:val="1"/>
          <w:color w:val="000000"/>
          <w:sz w:val="24"/>
          <w:szCs w:val="24"/>
          <w:rtl w:val="0"/>
        </w:rPr>
        <w:t xml:space="preserve">38) թվային ծառայություն</w:t>
      </w:r>
      <w:r w:rsidDel="00000000" w:rsidR="00000000" w:rsidRPr="00000000">
        <w:rPr>
          <w:rFonts w:ascii="GHEA Grapalat" w:cs="GHEA Grapalat" w:eastAsia="GHEA Grapalat" w:hAnsi="GHEA Grapalat"/>
          <w:color w:val="000000"/>
          <w:sz w:val="24"/>
          <w:szCs w:val="24"/>
          <w:rtl w:val="0"/>
        </w:rPr>
        <w:t xml:space="preserve">՝ ծառայություն, որը թույլ է տալիս սպառողին ստեղծել, մշակել, պահպանել, հասանելիություն ունենալ, կիսվել կամ ցանկացած այլ փոխազդեցություն ունենալ թվային տեսքով տվյալների հետ, որոնք ներբեռնվել կամ ստեղծվել են սպառողի կամ տվյալ ծառայությունից օգտվող այլ անձանց կողմից</w:t>
      </w:r>
      <w:r w:rsidDel="00000000" w:rsidR="00000000" w:rsidRPr="00000000">
        <w:rPr>
          <w:rFonts w:ascii="MS Mincho" w:cs="MS Mincho" w:eastAsia="MS Mincho" w:hAnsi="MS Mincho"/>
          <w:color w:val="000000"/>
          <w:sz w:val="24"/>
          <w:szCs w:val="24"/>
          <w:rtl w:val="0"/>
        </w:rPr>
        <w:t xml:space="preserve">․</w:t>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426"/>
        </w:tabs>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i w:val="1"/>
          <w:iCs w:val="1"/>
          <w:color w:val="000000"/>
          <w:sz w:val="24"/>
          <w:szCs w:val="24"/>
          <w:rtl w:val="0"/>
        </w:rPr>
        <w:t xml:space="preserve">39) թվային տարր պարունակող ապրանք՝ </w:t>
      </w:r>
      <w:r w:rsidDel="00000000" w:rsidR="00000000" w:rsidRPr="00000000">
        <w:rPr>
          <w:rFonts w:ascii="GHEA Grapalat" w:cs="GHEA Grapalat" w:eastAsia="GHEA Grapalat" w:hAnsi="GHEA Grapalat"/>
          <w:color w:val="000000"/>
          <w:sz w:val="24"/>
          <w:szCs w:val="24"/>
          <w:rtl w:val="0"/>
        </w:rPr>
        <w:t xml:space="preserve">ապրանք, որը ներկառուցված կամ փոխկապակցված է թվային բովանդակության կամ թվային ծառայության հետ այնպես, որ տվյալ թվային բովանդակության կամ թվային ծառայության բացակայությունը կհանգեցնի տվյալ ապրանքից պահանջվող գործառույթների իրականացման անհնարինության.</w:t>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426"/>
        </w:tabs>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i w:val="1"/>
          <w:iCs w:val="1"/>
          <w:color w:val="000000"/>
          <w:sz w:val="24"/>
          <w:szCs w:val="24"/>
          <w:rtl w:val="0"/>
        </w:rPr>
        <w:t xml:space="preserve">40) համատեղելիություն՝</w:t>
      </w:r>
      <w:r w:rsidDel="00000000" w:rsidR="00000000" w:rsidRPr="00000000">
        <w:rPr>
          <w:rFonts w:ascii="GHEA Grapalat" w:cs="GHEA Grapalat" w:eastAsia="GHEA Grapalat" w:hAnsi="GHEA Grapalat"/>
          <w:color w:val="000000"/>
          <w:sz w:val="24"/>
          <w:szCs w:val="24"/>
          <w:rtl w:val="0"/>
        </w:rPr>
        <w:t xml:space="preserve"> ապրանքի հատկությունը գործելու այն սարքային (ապարատային) կամ ծրագրային ապահովման հետ, որի հետ սովորաբար օգտագործվում են նույն տեսակի ապրանքները՝ առանց տվյալ ապրանքը կամ սարքային (ապարատային) կամ ծրագրային ապահովումը փոփոխելու անհրաժեշտության.</w:t>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426"/>
        </w:tabs>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i w:val="1"/>
          <w:iCs w:val="1"/>
          <w:color w:val="000000"/>
          <w:sz w:val="24"/>
          <w:szCs w:val="24"/>
          <w:rtl w:val="0"/>
        </w:rPr>
        <w:t xml:space="preserve">41) փոխգործունակություն՝ ապրանքի հատկություն</w:t>
      </w:r>
      <w:r w:rsidDel="00000000" w:rsidR="00000000" w:rsidRPr="00000000">
        <w:rPr>
          <w:rFonts w:ascii="GHEA Grapalat" w:cs="GHEA Grapalat" w:eastAsia="GHEA Grapalat" w:hAnsi="GHEA Grapalat"/>
          <w:color w:val="000000"/>
          <w:sz w:val="24"/>
          <w:szCs w:val="24"/>
          <w:rtl w:val="0"/>
        </w:rPr>
        <w:t xml:space="preserve">՝ գործելու այն սարքային (ապարատային) կամ ծրագրային ապահովման հետ, որը  տարբերվում է նույն տեսակի ապրանքների հետ սովորաբար օգտագործվող սարքային (ապարատային) կամ ծրագրային ապահովումից. </w:t>
      </w:r>
    </w:p>
    <w:p w:rsidR="00000000" w:rsidDel="00000000" w:rsidP="00000000" w:rsidRDefault="00000000" w:rsidRPr="00000000" w14:paraId="0000001B">
      <w:pPr>
        <w:spacing w:after="0" w:line="276" w:lineRule="auto"/>
        <w:ind w:left="567" w:right="-862"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i w:val="1"/>
          <w:iCs w:val="1"/>
          <w:sz w:val="24"/>
          <w:szCs w:val="24"/>
          <w:rtl w:val="0"/>
        </w:rPr>
        <w:t xml:space="preserve">42) առևտրային երաշխիք</w:t>
      </w:r>
      <w:r w:rsidDel="00000000" w:rsidR="00000000" w:rsidRPr="00000000">
        <w:rPr>
          <w:rFonts w:ascii="GHEA Grapalat" w:cs="GHEA Grapalat" w:eastAsia="GHEA Grapalat" w:hAnsi="GHEA Grapalat"/>
          <w:sz w:val="24"/>
          <w:szCs w:val="24"/>
          <w:rtl w:val="0"/>
        </w:rPr>
        <w:t xml:space="preserve">՝ տնտեսավարող սուբյեկտի կողմից սպառողի հանդեպ ստանձնած ցանկացած կամավոր պարտավորություն՝ ի լրումն վաճառողի կամ արտադրողի (երաշխավորի)՝ համապատասխանության երաշխիքի հետ կապված պարտավորության, փոխհատուցել վճարված գինը կամ փոխարինել, վերանորոգել կամ ցանկացած այլ եղանակով սպասարկել ապրանքները (աշխատանքները, ծառայությունները), եթե դրանք չեն համապատասխանում երաշխիքային հայտարարությամբ տրված կամ մինչև պայմանագրի կնքումը կամ այն կնքելու պահին սպառողին հասանելի դարձած համապատասխան գովազդում սահմանված բնութագրերին կամ երաշխիքում նշված օրենքով սահմանված համապատասխանության հիմնական պահանջների հետ չկապված այլ պահանջներին.</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426"/>
        </w:tabs>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i w:val="1"/>
          <w:iCs w:val="1"/>
          <w:color w:val="000000"/>
          <w:sz w:val="24"/>
          <w:szCs w:val="24"/>
          <w:rtl w:val="0"/>
        </w:rPr>
        <w:t xml:space="preserve">43) դիմացկունություն</w:t>
      </w:r>
      <w:r w:rsidDel="00000000" w:rsidR="00000000" w:rsidRPr="00000000">
        <w:rPr>
          <w:rFonts w:ascii="GHEA Grapalat" w:cs="GHEA Grapalat" w:eastAsia="GHEA Grapalat" w:hAnsi="GHEA Grapalat"/>
          <w:color w:val="000000"/>
          <w:sz w:val="24"/>
          <w:szCs w:val="24"/>
          <w:rtl w:val="0"/>
        </w:rPr>
        <w:t xml:space="preserve">՝ ապրանքի (աշխատանքի, ծառայության)՝ իր բնականոն օգտագործման ընթացքում իրենից պահանջվող գործառույթները և կատարողական հատկանիշները պահպանելու հատկություն</w:t>
      </w:r>
      <w:r w:rsidDel="00000000" w:rsidR="00000000" w:rsidRPr="00000000">
        <w:rPr>
          <w:rFonts w:ascii="MS Mincho" w:cs="MS Mincho" w:eastAsia="MS Mincho" w:hAnsi="MS Mincho"/>
          <w:color w:val="000000"/>
          <w:sz w:val="24"/>
          <w:szCs w:val="24"/>
          <w:rtl w:val="0"/>
        </w:rPr>
        <w:t xml:space="preserve">․</w:t>
      </w:r>
      <w:r w:rsidDel="00000000" w:rsidR="00000000" w:rsidRPr="00000000">
        <w:rPr>
          <w:rtl w:val="0"/>
        </w:rPr>
      </w:r>
    </w:p>
    <w:p w:rsidR="00000000" w:rsidDel="00000000" w:rsidP="00000000" w:rsidRDefault="00000000" w:rsidRPr="00000000" w14:paraId="0000001D">
      <w:pPr>
        <w:spacing w:after="0" w:line="276" w:lineRule="auto"/>
        <w:ind w:left="567" w:right="-862"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i w:val="1"/>
          <w:iCs w:val="1"/>
          <w:sz w:val="24"/>
          <w:szCs w:val="24"/>
          <w:rtl w:val="0"/>
        </w:rPr>
        <w:t xml:space="preserve">44) վերանորոգման ունակության միավոր՝</w:t>
      </w:r>
      <w:r w:rsidDel="00000000" w:rsidR="00000000" w:rsidRPr="00000000">
        <w:rPr>
          <w:rFonts w:ascii="GHEA Grapalat" w:cs="GHEA Grapalat" w:eastAsia="GHEA Grapalat" w:hAnsi="GHEA Grapalat"/>
          <w:sz w:val="24"/>
          <w:szCs w:val="24"/>
          <w:rtl w:val="0"/>
        </w:rPr>
        <w:t xml:space="preserve"> միավոր կամ գնահատական, որը արտահայտում է ապրանքի վերանորոգման հնարավորությունը՝ կախված ապրանքի բարդությունից, ապրանքի պահեստամասերի առկայությունից, ինչպես նաև ապրանքի վերանորոգման համար անհրաժեշտ այլ միջոցներից.</w:t>
      </w:r>
    </w:p>
    <w:p w:rsidR="00000000" w:rsidDel="00000000" w:rsidP="00000000" w:rsidRDefault="00000000" w:rsidRPr="00000000" w14:paraId="0000001E">
      <w:pPr>
        <w:spacing w:after="0" w:line="276" w:lineRule="auto"/>
        <w:ind w:left="567" w:right="-862"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i w:val="1"/>
          <w:iCs w:val="1"/>
          <w:sz w:val="24"/>
          <w:szCs w:val="24"/>
          <w:rtl w:val="0"/>
        </w:rPr>
        <w:t xml:space="preserve">45) ծրագրային ապահովման թարմացում՝</w:t>
      </w:r>
      <w:r w:rsidDel="00000000" w:rsidR="00000000" w:rsidRPr="00000000">
        <w:rPr>
          <w:rFonts w:ascii="GHEA Grapalat" w:cs="GHEA Grapalat" w:eastAsia="GHEA Grapalat" w:hAnsi="GHEA Grapalat"/>
          <w:sz w:val="24"/>
          <w:szCs w:val="24"/>
          <w:rtl w:val="0"/>
        </w:rPr>
        <w:t xml:space="preserve"> անհատույց թարմացում, ներառյալ անվտանգության թարմացումը, որը անհրաժեշտ է թվային տարրեր պարունակող ապրանքները, թվային բովանդակությունը և թվային ծառայությունները օրենսդրությամբ սահմանված պահանջներին համապատասխան պահելու համար։»։</w:t>
      </w:r>
    </w:p>
    <w:p w:rsidR="00000000" w:rsidDel="00000000" w:rsidP="00000000" w:rsidRDefault="00000000" w:rsidRPr="00000000" w14:paraId="0000001F">
      <w:pPr>
        <w:spacing w:after="0" w:line="240" w:lineRule="auto"/>
        <w:ind w:left="567" w:right="-860" w:firstLine="560"/>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20">
      <w:pPr>
        <w:spacing w:after="0" w:line="240" w:lineRule="auto"/>
        <w:ind w:left="567" w:right="-860" w:firstLine="5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bCs w:val="1"/>
          <w:sz w:val="24"/>
          <w:szCs w:val="24"/>
          <w:rtl w:val="0"/>
        </w:rPr>
        <w:t xml:space="preserve">Հոդված 2.</w:t>
      </w:r>
      <w:r w:rsidDel="00000000" w:rsidR="00000000" w:rsidRPr="00000000">
        <w:rPr>
          <w:rFonts w:ascii="GHEA Grapalat" w:cs="GHEA Grapalat" w:eastAsia="GHEA Grapalat" w:hAnsi="GHEA Grapalat"/>
          <w:sz w:val="24"/>
          <w:szCs w:val="24"/>
          <w:rtl w:val="0"/>
        </w:rPr>
        <w:t xml:space="preserve">  Օրենքի 2-րդ հոդվածում՝</w:t>
      </w:r>
    </w:p>
    <w:p w:rsidR="00000000" w:rsidDel="00000000" w:rsidP="00000000" w:rsidRDefault="00000000" w:rsidRPr="00000000" w14:paraId="00000021">
      <w:pPr>
        <w:spacing w:after="0" w:line="240" w:lineRule="auto"/>
        <w:ind w:left="567" w:right="-860" w:firstLine="5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 1-ին և 2-րդ մասերը համապատասխանաբար համարակալել 1-2 թվերով</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22">
      <w:pPr>
        <w:spacing w:after="0" w:line="240" w:lineRule="auto"/>
        <w:ind w:left="567" w:right="-860" w:firstLine="5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2) 1-ին մասում «սույն օրենքով» բառերից հետո լրացնել «, «Տնտեսական մրցակցության և սպառողների շահերի պաշտպանության մասին» օրենքով» բառերով, ինչպես նաև  լրացնել  հետևյալ բովանդակությամբ նոր երրորդ մասով</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w:t>
      </w:r>
    </w:p>
    <w:p w:rsidR="00000000" w:rsidDel="00000000" w:rsidP="00000000" w:rsidRDefault="00000000" w:rsidRPr="00000000" w14:paraId="00000023">
      <w:pPr>
        <w:spacing w:after="0" w:line="240" w:lineRule="auto"/>
        <w:ind w:left="567" w:right="-862" w:firstLine="567"/>
        <w:jc w:val="both"/>
        <w:rPr>
          <w:rFonts w:ascii="GHEA Grapalat" w:cs="GHEA Grapalat" w:eastAsia="GHEA Grapalat" w:hAnsi="GHEA Grapalat"/>
          <w:sz w:val="24"/>
          <w:szCs w:val="24"/>
        </w:rPr>
      </w:pPr>
      <w:bookmarkStart w:colFirst="0" w:colLast="0" w:name="_heading=h.ypg2kgmjgpv7" w:id="2"/>
      <w:bookmarkEnd w:id="2"/>
      <w:r w:rsidDel="00000000" w:rsidR="00000000" w:rsidRPr="00000000">
        <w:rPr>
          <w:rFonts w:ascii="GHEA Grapalat" w:cs="GHEA Grapalat" w:eastAsia="GHEA Grapalat" w:hAnsi="GHEA Grapalat"/>
          <w:sz w:val="24"/>
          <w:szCs w:val="24"/>
          <w:rtl w:val="0"/>
        </w:rPr>
        <w:t xml:space="preserve">«3</w:t>
      </w:r>
      <w:r w:rsidDel="00000000" w:rsidR="00000000" w:rsidRPr="00000000">
        <w:rPr>
          <w:rFonts w:ascii="Cambria Math" w:cs="Cambria Math" w:eastAsia="Cambria Math" w:hAnsi="Cambria Math"/>
          <w:sz w:val="24"/>
          <w:szCs w:val="24"/>
          <w:rtl w:val="0"/>
        </w:rPr>
        <w:t xml:space="preserve">․ </w:t>
      </w:r>
      <w:r w:rsidDel="00000000" w:rsidR="00000000" w:rsidRPr="00000000">
        <w:rPr>
          <w:rFonts w:ascii="GHEA Grapalat" w:cs="GHEA Grapalat" w:eastAsia="GHEA Grapalat" w:hAnsi="GHEA Grapalat"/>
          <w:sz w:val="24"/>
          <w:szCs w:val="24"/>
          <w:rtl w:val="0"/>
        </w:rPr>
        <w:t xml:space="preserve">Սույն oրենքի II.I գլխի դրույթները չեն տարածվում հետևյալ պայմանագրերի նկատմամբ՝ </w:t>
      </w:r>
    </w:p>
    <w:p w:rsidR="00000000" w:rsidDel="00000000" w:rsidP="00000000" w:rsidRDefault="00000000" w:rsidRPr="00000000" w14:paraId="00000024">
      <w:pPr>
        <w:spacing w:after="0" w:line="240" w:lineRule="auto"/>
        <w:ind w:left="567" w:right="-862" w:firstLine="567"/>
        <w:jc w:val="both"/>
        <w:rPr>
          <w:rFonts w:ascii="GHEA Grapalat" w:cs="GHEA Grapalat" w:eastAsia="GHEA Grapalat" w:hAnsi="GHEA Grapalat"/>
          <w:sz w:val="24"/>
          <w:szCs w:val="24"/>
        </w:rPr>
      </w:pPr>
      <w:bookmarkStart w:colFirst="0" w:colLast="0" w:name="_heading=h.6fhmm8dxmvns" w:id="3"/>
      <w:bookmarkEnd w:id="3"/>
      <w:r w:rsidDel="00000000" w:rsidR="00000000" w:rsidRPr="00000000">
        <w:rPr>
          <w:rFonts w:ascii="GHEA Grapalat" w:cs="GHEA Grapalat" w:eastAsia="GHEA Grapalat" w:hAnsi="GHEA Grapalat"/>
          <w:sz w:val="24"/>
          <w:szCs w:val="24"/>
          <w:rtl w:val="0"/>
        </w:rPr>
        <w:t xml:space="preserve">1)</w:t>
        <w:tab/>
        <w:t xml:space="preserve">սոցիալական ծառայությունների մատուցման, այդ թվում՝ սոցիալական բնակարանային ապահովման, խնամքի ծառայությունների տրամադրման և սոցիալական կարիքների բավարարմանն ուղղված այլ պայմանագրեր</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w:t>
      </w:r>
    </w:p>
    <w:p w:rsidR="00000000" w:rsidDel="00000000" w:rsidP="00000000" w:rsidRDefault="00000000" w:rsidRPr="00000000" w14:paraId="00000025">
      <w:pPr>
        <w:spacing w:after="0" w:line="240" w:lineRule="auto"/>
        <w:ind w:left="567" w:right="-862"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2)</w:t>
        <w:tab/>
      </w:r>
      <w:r w:rsidDel="00000000" w:rsidR="00000000" w:rsidRPr="00000000">
        <w:rPr>
          <w:rFonts w:ascii="GHEA Grapalat" w:cs="GHEA Grapalat" w:eastAsia="GHEA Grapalat" w:hAnsi="GHEA Grapalat"/>
          <w:color w:val="000000"/>
          <w:sz w:val="24"/>
          <w:szCs w:val="24"/>
          <w:rtl w:val="0"/>
        </w:rPr>
        <w:t xml:space="preserve">«Բնակչության բժշկական օգնության և սպասարկման մասին» օրենքով սահմանված բնակչությանը խորհրդատվական, կանխարգելիչ, բուժական, պալիատիվ</w:t>
      </w:r>
      <w:r w:rsidDel="00000000" w:rsidR="00000000" w:rsidRPr="00000000">
        <w:rPr>
          <w:rFonts w:ascii="Arial" w:cs="Arial" w:eastAsia="Arial" w:hAnsi="Arial"/>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դեղորայքային օգնության ցուցաբերում, ախտորոշիչ հետազոտությունների, վերականգնողական բուժման, բժշկական փորձաքննության անցկացում, հարբժշկական և ոչ բուժական բնույթի այլ ծառայությունների մատուցման պայմանագրեր.</w:t>
      </w:r>
      <w:r w:rsidDel="00000000" w:rsidR="00000000" w:rsidRPr="00000000">
        <w:rPr>
          <w:rtl w:val="0"/>
        </w:rPr>
      </w:r>
    </w:p>
    <w:p w:rsidR="00000000" w:rsidDel="00000000" w:rsidP="00000000" w:rsidRDefault="00000000" w:rsidRPr="00000000" w14:paraId="00000026">
      <w:pPr>
        <w:spacing w:after="0" w:line="240" w:lineRule="auto"/>
        <w:ind w:left="567" w:right="-862"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3)</w:t>
        <w:tab/>
        <w:t xml:space="preserve">«Խաղային գործունեության կարգավորման մասին» օրենքով սահմանված խաղերի կազմակերպիչների և խաղացողների միջև կնքվող պայմանագրեր</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27">
      <w:pPr>
        <w:spacing w:after="0" w:line="240" w:lineRule="auto"/>
        <w:ind w:left="567" w:right="-862" w:firstLine="567"/>
        <w:jc w:val="both"/>
        <w:rPr>
          <w:rFonts w:ascii="Cambria Math" w:cs="Cambria Math" w:eastAsia="Cambria Math" w:hAnsi="Cambria Math"/>
          <w:sz w:val="24"/>
          <w:szCs w:val="24"/>
        </w:rPr>
      </w:pPr>
      <w:bookmarkStart w:colFirst="0" w:colLast="0" w:name="_heading=h.dbbu9s68tzyc" w:id="4"/>
      <w:bookmarkEnd w:id="4"/>
      <w:r w:rsidDel="00000000" w:rsidR="00000000" w:rsidRPr="00000000">
        <w:rPr>
          <w:rFonts w:ascii="GHEA Grapalat" w:cs="GHEA Grapalat" w:eastAsia="GHEA Grapalat" w:hAnsi="GHEA Grapalat"/>
          <w:sz w:val="24"/>
          <w:szCs w:val="24"/>
          <w:rtl w:val="0"/>
        </w:rPr>
        <w:t xml:space="preserve">4)</w:t>
        <w:tab/>
        <w:t xml:space="preserve">Հայաստանի Հանրապետության կենտրոնական բանկի կողմից կարգավորվող և վերահսկվող կազմակերպությունների կողմից ծառայությունների մատուցման պայմանագրեր</w:t>
      </w:r>
      <w:r w:rsidDel="00000000" w:rsidR="00000000" w:rsidRPr="00000000">
        <w:rPr>
          <w:rFonts w:ascii="Cambria Math" w:cs="Cambria Math" w:eastAsia="Cambria Math" w:hAnsi="Cambria Math"/>
          <w:sz w:val="24"/>
          <w:szCs w:val="24"/>
          <w:rtl w:val="0"/>
        </w:rPr>
        <w:t xml:space="preserve">․</w:t>
      </w:r>
    </w:p>
    <w:p w:rsidR="00000000" w:rsidDel="00000000" w:rsidP="00000000" w:rsidRDefault="00000000" w:rsidRPr="00000000" w14:paraId="00000028">
      <w:pPr>
        <w:spacing w:after="0" w:line="240" w:lineRule="auto"/>
        <w:ind w:left="567" w:right="-862"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5)</w:t>
        <w:tab/>
        <w:t xml:space="preserve">անշարժ գույքի նկատմամբ իրավունքների ձեռքբերման կամ փոխանցման, նոր շենքերի կառուցման, գոյություն ունեցող շենքերի վերակառուցման և բնակելի նպատակներով կացարանների վարձակալության, վերավաճառքի և փոխանակման պայմանագրեր</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29">
      <w:pPr>
        <w:spacing w:after="0" w:line="240" w:lineRule="auto"/>
        <w:ind w:left="567" w:right="-862"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6)</w:t>
        <w:tab/>
        <w:t xml:space="preserve">«Զբոսաշրջության մասին» օրենքով սահմանված զբոսաշրջային փաթեթների պայմանագրեր</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2A">
      <w:pPr>
        <w:spacing w:after="0" w:line="240" w:lineRule="auto"/>
        <w:ind w:left="567" w:right="-862"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7)</w:t>
        <w:tab/>
        <w:t xml:space="preserve">պայմանագրեր, որոնք օրենքներին համապատասխան կնքվում են պետական պաշտոն զբաղեցնող անձանց կողմից իրենց կարգավիճակից բխող գործողությունների համար՝ անձնական, ընտանեկան, տնային կամ այլ նմանօրինակ օգտագործման հետ չկապված նպատակներով</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2B">
      <w:pPr>
        <w:spacing w:after="0" w:line="240" w:lineRule="auto"/>
        <w:ind w:left="567" w:right="-862" w:firstLine="567"/>
        <w:jc w:val="both"/>
        <w:rPr>
          <w:rFonts w:ascii="Cambria Math" w:cs="Cambria Math" w:eastAsia="Cambria Math" w:hAnsi="Cambria Math"/>
          <w:sz w:val="24"/>
          <w:szCs w:val="24"/>
          <w:highlight w:val="white"/>
        </w:rPr>
      </w:pPr>
      <w:r w:rsidDel="00000000" w:rsidR="00000000" w:rsidRPr="00000000">
        <w:rPr>
          <w:rFonts w:ascii="GHEA Grapalat" w:cs="GHEA Grapalat" w:eastAsia="GHEA Grapalat" w:hAnsi="GHEA Grapalat"/>
          <w:sz w:val="24"/>
          <w:szCs w:val="24"/>
          <w:highlight w:val="white"/>
          <w:rtl w:val="0"/>
        </w:rPr>
        <w:t xml:space="preserve">8)</w:t>
        <w:tab/>
        <w:t xml:space="preserve">ձեռնարկատիրական գործունեություն չիրականացնելու կամ անձնական, ընտանեկան, տնային կամ այլ նմանօրինակ օգտագործման հետ կապված նպատակներով ձեռք բերվող ապրանքների մատակարարման պայմանագրեր, որոնք պարբերաբար  մատակարարվում են սպառողի նշած վայր</w:t>
      </w:r>
      <w:r w:rsidDel="00000000" w:rsidR="00000000" w:rsidRPr="00000000">
        <w:rPr>
          <w:rFonts w:ascii="Cambria Math" w:cs="Cambria Math" w:eastAsia="Cambria Math" w:hAnsi="Cambria Math"/>
          <w:sz w:val="24"/>
          <w:szCs w:val="24"/>
          <w:highlight w:val="white"/>
          <w:rtl w:val="0"/>
        </w:rPr>
        <w:t xml:space="preserve">․</w:t>
      </w:r>
    </w:p>
    <w:p w:rsidR="00000000" w:rsidDel="00000000" w:rsidP="00000000" w:rsidRDefault="00000000" w:rsidRPr="00000000" w14:paraId="0000002C">
      <w:pPr>
        <w:spacing w:after="0" w:line="240" w:lineRule="auto"/>
        <w:ind w:left="567" w:right="-862" w:firstLine="567"/>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sz w:val="24"/>
          <w:szCs w:val="24"/>
          <w:highlight w:val="white"/>
          <w:rtl w:val="0"/>
        </w:rPr>
        <w:t xml:space="preserve">9) վաճառքի ավտոմատ ինքնասպասարկող սարքերի միջոցով կնքվող պայմանագրեր</w:t>
      </w:r>
      <w:r w:rsidDel="00000000" w:rsidR="00000000" w:rsidRPr="00000000">
        <w:rPr>
          <w:rFonts w:ascii="Cambria Math" w:cs="Cambria Math" w:eastAsia="Cambria Math" w:hAnsi="Cambria Math"/>
          <w:sz w:val="24"/>
          <w:szCs w:val="24"/>
          <w:highlight w:val="white"/>
          <w:rtl w:val="0"/>
        </w:rPr>
        <w:t xml:space="preserve">․</w:t>
      </w:r>
      <w:r w:rsidDel="00000000" w:rsidR="00000000" w:rsidRPr="00000000">
        <w:rPr>
          <w:rtl w:val="0"/>
        </w:rPr>
      </w:r>
    </w:p>
    <w:p w:rsidR="00000000" w:rsidDel="00000000" w:rsidP="00000000" w:rsidRDefault="00000000" w:rsidRPr="00000000" w14:paraId="0000002D">
      <w:pPr>
        <w:tabs>
          <w:tab w:val="left" w:leader="none" w:pos="1276"/>
          <w:tab w:val="left" w:leader="none" w:pos="1560"/>
        </w:tabs>
        <w:spacing w:after="0" w:line="240" w:lineRule="auto"/>
        <w:ind w:left="567" w:right="-862" w:firstLine="567"/>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sz w:val="24"/>
          <w:szCs w:val="24"/>
          <w:highlight w:val="white"/>
          <w:rtl w:val="0"/>
        </w:rPr>
        <w:t xml:space="preserve">10)ուղևորափոխադրման ծառայությունների մատուցման պայմանագրեր,  բացառությամբ սույն օրենքի 24</w:t>
      </w:r>
      <w:r w:rsidDel="00000000" w:rsidR="00000000" w:rsidRPr="00000000">
        <w:rPr>
          <w:rFonts w:ascii="Cambria Math" w:cs="Cambria Math" w:eastAsia="Cambria Math" w:hAnsi="Cambria Math"/>
          <w:sz w:val="24"/>
          <w:szCs w:val="24"/>
          <w:highlight w:val="white"/>
          <w:rtl w:val="0"/>
        </w:rPr>
        <w:t xml:space="preserve">․</w:t>
      </w:r>
      <w:r w:rsidDel="00000000" w:rsidR="00000000" w:rsidRPr="00000000">
        <w:rPr>
          <w:rFonts w:ascii="GHEA Grapalat" w:cs="GHEA Grapalat" w:eastAsia="GHEA Grapalat" w:hAnsi="GHEA Grapalat"/>
          <w:sz w:val="24"/>
          <w:szCs w:val="24"/>
          <w:highlight w:val="white"/>
          <w:rtl w:val="0"/>
        </w:rPr>
        <w:t xml:space="preserve">3-րդ հոդվածի 2-րդ մասի.</w:t>
      </w:r>
    </w:p>
    <w:p w:rsidR="00000000" w:rsidDel="00000000" w:rsidP="00000000" w:rsidRDefault="00000000" w:rsidRPr="00000000" w14:paraId="0000002E">
      <w:pPr>
        <w:spacing w:after="0" w:line="240" w:lineRule="auto"/>
        <w:ind w:left="567" w:right="-862" w:firstLine="567"/>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sz w:val="24"/>
          <w:szCs w:val="24"/>
          <w:highlight w:val="white"/>
          <w:rtl w:val="0"/>
        </w:rPr>
        <w:t xml:space="preserve">11) </w:t>
      </w:r>
      <w:r w:rsidDel="00000000" w:rsidR="00000000" w:rsidRPr="00000000">
        <w:rPr>
          <w:rFonts w:ascii="GHEA Grapalat" w:cs="GHEA Grapalat" w:eastAsia="GHEA Grapalat" w:hAnsi="GHEA Grapalat"/>
          <w:sz w:val="24"/>
          <w:szCs w:val="24"/>
          <w:rtl w:val="0"/>
        </w:rPr>
        <w:t xml:space="preserve">«Հանրային ծառայությունները կարգավորող մարմնի մասին» օրենք</w:t>
      </w:r>
      <w:r w:rsidDel="00000000" w:rsidR="00000000" w:rsidRPr="00000000">
        <w:rPr>
          <w:rFonts w:ascii="GHEA Grapalat" w:cs="GHEA Grapalat" w:eastAsia="GHEA Grapalat" w:hAnsi="GHEA Grapalat"/>
          <w:sz w:val="24"/>
          <w:szCs w:val="24"/>
          <w:highlight w:val="white"/>
          <w:rtl w:val="0"/>
        </w:rPr>
        <w:t xml:space="preserve">ով սահմանված հանրային ծառայությունների կարգավորվող ոլորտներում կնքվող գործարքներ</w:t>
      </w:r>
      <w:r w:rsidDel="00000000" w:rsidR="00000000" w:rsidRPr="00000000">
        <w:rPr>
          <w:rFonts w:ascii="Cambria Math" w:cs="Cambria Math" w:eastAsia="Cambria Math" w:hAnsi="Cambria Math"/>
          <w:sz w:val="24"/>
          <w:szCs w:val="24"/>
          <w:highlight w:val="white"/>
          <w:rtl w:val="0"/>
        </w:rPr>
        <w:t xml:space="preserve">․</w:t>
      </w:r>
      <w:r w:rsidDel="00000000" w:rsidR="00000000" w:rsidRPr="00000000">
        <w:rPr>
          <w:rtl w:val="0"/>
        </w:rPr>
      </w:r>
    </w:p>
    <w:p w:rsidR="00000000" w:rsidDel="00000000" w:rsidP="00000000" w:rsidRDefault="00000000" w:rsidRPr="00000000" w14:paraId="0000002F">
      <w:pPr>
        <w:spacing w:after="0" w:line="240" w:lineRule="auto"/>
        <w:ind w:left="567" w:right="-862" w:firstLine="567"/>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sz w:val="24"/>
          <w:szCs w:val="24"/>
          <w:highlight w:val="white"/>
          <w:rtl w:val="0"/>
        </w:rPr>
        <w:t xml:space="preserve">12) «Կատարողական վարույթի մասին» օրենքով սահմանված հարկադիր կատարման շրջանակներում իրականացվող գործարքներ:»:</w:t>
      </w:r>
    </w:p>
    <w:p w:rsidR="00000000" w:rsidDel="00000000" w:rsidP="00000000" w:rsidRDefault="00000000" w:rsidRPr="00000000" w14:paraId="00000030">
      <w:pPr>
        <w:spacing w:after="0" w:line="240" w:lineRule="auto"/>
        <w:ind w:left="567" w:right="-862" w:firstLine="567"/>
        <w:jc w:val="both"/>
        <w:rPr>
          <w:rFonts w:ascii="GHEA Grapalat" w:cs="GHEA Grapalat" w:eastAsia="GHEA Grapalat" w:hAnsi="GHEA Grapalat"/>
          <w:b w:val="1"/>
          <w:bCs w:val="1"/>
          <w:sz w:val="24"/>
          <w:szCs w:val="24"/>
        </w:rPr>
      </w:pPr>
      <w:r w:rsidDel="00000000" w:rsidR="00000000" w:rsidRPr="00000000">
        <w:rPr>
          <w:rtl w:val="0"/>
        </w:rPr>
      </w:r>
    </w:p>
    <w:p w:rsidR="00000000" w:rsidDel="00000000" w:rsidP="00000000" w:rsidRDefault="00000000" w:rsidRPr="00000000" w14:paraId="00000031">
      <w:pPr>
        <w:spacing w:after="0" w:line="276" w:lineRule="auto"/>
        <w:ind w:left="567" w:right="-862"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bCs w:val="1"/>
          <w:sz w:val="24"/>
          <w:szCs w:val="24"/>
          <w:rtl w:val="0"/>
        </w:rPr>
        <w:t xml:space="preserve">Հոդված 3</w:t>
      </w:r>
      <w:r w:rsidDel="00000000" w:rsidR="00000000" w:rsidRPr="00000000">
        <w:rPr>
          <w:rFonts w:ascii="MS Mincho" w:cs="MS Mincho" w:eastAsia="MS Mincho" w:hAnsi="MS Mincho"/>
          <w:b w:val="1"/>
          <w:bCs w:val="1"/>
          <w:sz w:val="24"/>
          <w:szCs w:val="24"/>
          <w:rtl w:val="0"/>
        </w:rPr>
        <w:t xml:space="preserve">․</w:t>
      </w:r>
      <w:r w:rsidDel="00000000" w:rsidR="00000000" w:rsidRPr="00000000">
        <w:rPr>
          <w:rFonts w:ascii="GHEA Grapalat" w:cs="GHEA Grapalat" w:eastAsia="GHEA Grapalat" w:hAnsi="GHEA Grapalat"/>
          <w:sz w:val="24"/>
          <w:szCs w:val="24"/>
          <w:rtl w:val="0"/>
        </w:rPr>
        <w:t xml:space="preserve"> Օրենքը լրացնել 5</w:t>
      </w:r>
      <w:r w:rsidDel="00000000" w:rsidR="00000000" w:rsidRPr="00000000">
        <w:rPr>
          <w:rFonts w:ascii="MS Mincho" w:cs="MS Mincho" w:eastAsia="MS Mincho" w:hAnsi="MS Mincho"/>
          <w:sz w:val="24"/>
          <w:szCs w:val="24"/>
          <w:rtl w:val="0"/>
        </w:rPr>
        <w:t xml:space="preserve">․</w:t>
      </w:r>
      <w:r w:rsidDel="00000000" w:rsidR="00000000" w:rsidRPr="00000000">
        <w:rPr>
          <w:rFonts w:ascii="GHEA Grapalat" w:cs="GHEA Grapalat" w:eastAsia="GHEA Grapalat" w:hAnsi="GHEA Grapalat"/>
          <w:sz w:val="24"/>
          <w:szCs w:val="24"/>
          <w:rtl w:val="0"/>
        </w:rPr>
        <w:t xml:space="preserve">1-րդ, 5</w:t>
      </w:r>
      <w:r w:rsidDel="00000000" w:rsidR="00000000" w:rsidRPr="00000000">
        <w:rPr>
          <w:rFonts w:ascii="MS Mincho" w:cs="MS Mincho" w:eastAsia="MS Mincho" w:hAnsi="MS Mincho"/>
          <w:sz w:val="24"/>
          <w:szCs w:val="24"/>
          <w:rtl w:val="0"/>
        </w:rPr>
        <w:t xml:space="preserve">․</w:t>
      </w:r>
      <w:r w:rsidDel="00000000" w:rsidR="00000000" w:rsidRPr="00000000">
        <w:rPr>
          <w:rFonts w:ascii="GHEA Grapalat" w:cs="GHEA Grapalat" w:eastAsia="GHEA Grapalat" w:hAnsi="GHEA Grapalat"/>
          <w:sz w:val="24"/>
          <w:szCs w:val="24"/>
          <w:rtl w:val="0"/>
        </w:rPr>
        <w:t xml:space="preserve">2-րդ 5</w:t>
      </w:r>
      <w:r w:rsidDel="00000000" w:rsidR="00000000" w:rsidRPr="00000000">
        <w:rPr>
          <w:rFonts w:ascii="MS Mincho" w:cs="MS Mincho" w:eastAsia="MS Mincho" w:hAnsi="MS Mincho"/>
          <w:sz w:val="24"/>
          <w:szCs w:val="24"/>
          <w:rtl w:val="0"/>
        </w:rPr>
        <w:t xml:space="preserve">․</w:t>
      </w:r>
      <w:r w:rsidDel="00000000" w:rsidR="00000000" w:rsidRPr="00000000">
        <w:rPr>
          <w:rFonts w:ascii="GHEA Grapalat" w:cs="GHEA Grapalat" w:eastAsia="GHEA Grapalat" w:hAnsi="GHEA Grapalat"/>
          <w:sz w:val="24"/>
          <w:szCs w:val="24"/>
          <w:rtl w:val="0"/>
        </w:rPr>
        <w:t xml:space="preserve">3-րդ հետևյալ բովանդակությամբ հոդվածներով</w:t>
      </w:r>
      <w:r w:rsidDel="00000000" w:rsidR="00000000" w:rsidRPr="00000000">
        <w:rPr>
          <w:rFonts w:ascii="MS Mincho" w:cs="MS Mincho" w:eastAsia="MS Mincho" w:hAnsi="MS Mincho"/>
          <w:sz w:val="24"/>
          <w:szCs w:val="24"/>
          <w:rtl w:val="0"/>
        </w:rPr>
        <w:t xml:space="preserve">․</w:t>
      </w:r>
      <w:r w:rsidDel="00000000" w:rsidR="00000000" w:rsidRPr="00000000">
        <w:rPr>
          <w:rtl w:val="0"/>
        </w:rPr>
      </w:r>
    </w:p>
    <w:p w:rsidR="00000000" w:rsidDel="00000000" w:rsidP="00000000" w:rsidRDefault="00000000" w:rsidRPr="00000000" w14:paraId="00000032">
      <w:pPr>
        <w:shd w:fill="ffffff" w:val="clear"/>
        <w:spacing w:after="0" w:line="276" w:lineRule="auto"/>
        <w:ind w:left="567" w:right="-862" w:firstLine="567"/>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sz w:val="24"/>
          <w:szCs w:val="24"/>
          <w:highlight w:val="white"/>
          <w:rtl w:val="0"/>
        </w:rPr>
        <w:t xml:space="preserve">«</w:t>
      </w:r>
      <w:r w:rsidDel="00000000" w:rsidR="00000000" w:rsidRPr="00000000">
        <w:rPr>
          <w:rFonts w:ascii="GHEA Grapalat" w:cs="GHEA Grapalat" w:eastAsia="GHEA Grapalat" w:hAnsi="GHEA Grapalat"/>
          <w:b w:val="1"/>
          <w:bCs w:val="1"/>
          <w:sz w:val="24"/>
          <w:szCs w:val="24"/>
          <w:rtl w:val="0"/>
        </w:rPr>
        <w:t xml:space="preserve">Հոդված 5.1</w:t>
      </w:r>
      <w:r w:rsidDel="00000000" w:rsidR="00000000" w:rsidRPr="00000000">
        <w:rPr>
          <w:rFonts w:ascii="MS Mincho" w:cs="MS Mincho" w:eastAsia="MS Mincho" w:hAnsi="MS Mincho"/>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 Ապրանքի համապատասխանությունը</w:t>
      </w:r>
      <w:r w:rsidDel="00000000" w:rsidR="00000000" w:rsidRPr="00000000">
        <w:rPr>
          <w:rtl w:val="0"/>
        </w:rPr>
      </w:r>
    </w:p>
    <w:p w:rsidR="00000000" w:rsidDel="00000000" w:rsidP="00000000" w:rsidRDefault="00000000" w:rsidRPr="00000000" w14:paraId="00000033">
      <w:pPr>
        <w:shd w:fill="ffffff" w:val="clear"/>
        <w:spacing w:after="0" w:line="276" w:lineRule="auto"/>
        <w:ind w:left="567" w:right="-862" w:firstLine="567"/>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sz w:val="24"/>
          <w:szCs w:val="24"/>
          <w:highlight w:val="white"/>
          <w:rtl w:val="0"/>
        </w:rPr>
        <w:t xml:space="preserve">1</w:t>
      </w:r>
      <w:r w:rsidDel="00000000" w:rsidR="00000000" w:rsidRPr="00000000">
        <w:rPr>
          <w:rFonts w:ascii="MS Mincho" w:cs="MS Mincho" w:eastAsia="MS Mincho" w:hAnsi="MS Mincho"/>
          <w:sz w:val="24"/>
          <w:szCs w:val="24"/>
          <w:highlight w:val="white"/>
          <w:rtl w:val="0"/>
        </w:rPr>
        <w:t xml:space="preserve">․</w:t>
      </w:r>
      <w:r w:rsidDel="00000000" w:rsidR="00000000" w:rsidRPr="00000000">
        <w:rPr>
          <w:rFonts w:ascii="GHEA Grapalat" w:cs="GHEA Grapalat" w:eastAsia="GHEA Grapalat" w:hAnsi="GHEA Grapalat"/>
          <w:sz w:val="24"/>
          <w:szCs w:val="24"/>
          <w:highlight w:val="white"/>
          <w:rtl w:val="0"/>
        </w:rPr>
        <w:t xml:space="preserve"> Սույն օրենքի 5.1-րդ, 5.2-րդ և 5</w:t>
      </w:r>
      <w:r w:rsidDel="00000000" w:rsidR="00000000" w:rsidRPr="00000000">
        <w:rPr>
          <w:rFonts w:ascii="MS Mincho" w:cs="MS Mincho" w:eastAsia="MS Mincho" w:hAnsi="MS Mincho"/>
          <w:sz w:val="24"/>
          <w:szCs w:val="24"/>
          <w:highlight w:val="white"/>
          <w:rtl w:val="0"/>
        </w:rPr>
        <w:t xml:space="preserve">․</w:t>
      </w:r>
      <w:r w:rsidDel="00000000" w:rsidR="00000000" w:rsidRPr="00000000">
        <w:rPr>
          <w:rFonts w:ascii="GHEA Grapalat" w:cs="GHEA Grapalat" w:eastAsia="GHEA Grapalat" w:hAnsi="GHEA Grapalat"/>
          <w:sz w:val="24"/>
          <w:szCs w:val="24"/>
          <w:highlight w:val="white"/>
          <w:rtl w:val="0"/>
        </w:rPr>
        <w:t xml:space="preserve">3-րդ հոդվածների կարգավորումները տարածվում են միայն այն առուվաճառքի պայմանագրերի վրա, որոնք վերաբերում են շարժական գույքին,  սահմանափակ ծավալով և որոշակի քանակով իրացման համար նախատեսված ջրին, գազին և էլեկտրաէներգիային, սպառողի կամ ծառայության այլ օգտատերերի կողմից վերբեռնվող կամ ստեղծվող էլեկտրոնային տեսքով տվյալների հետ կիսվելու կամ այլ փոխգործակցության հնարավորություն տվող ծառայություններին։</w:t>
      </w:r>
    </w:p>
    <w:p w:rsidR="00000000" w:rsidDel="00000000" w:rsidP="00000000" w:rsidRDefault="00000000" w:rsidRPr="00000000" w14:paraId="00000034">
      <w:pPr>
        <w:shd w:fill="ffffff" w:val="clear"/>
        <w:spacing w:after="0" w:line="276" w:lineRule="auto"/>
        <w:ind w:left="567" w:right="-862" w:firstLine="567"/>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sz w:val="24"/>
          <w:szCs w:val="24"/>
          <w:highlight w:val="white"/>
          <w:rtl w:val="0"/>
        </w:rPr>
        <w:t xml:space="preserve">2</w:t>
      </w:r>
      <w:r w:rsidDel="00000000" w:rsidR="00000000" w:rsidRPr="00000000">
        <w:rPr>
          <w:rFonts w:ascii="MS Mincho" w:cs="MS Mincho" w:eastAsia="MS Mincho" w:hAnsi="MS Mincho"/>
          <w:sz w:val="24"/>
          <w:szCs w:val="24"/>
          <w:highlight w:val="white"/>
          <w:rtl w:val="0"/>
        </w:rPr>
        <w:t xml:space="preserve">․</w:t>
      </w:r>
      <w:r w:rsidDel="00000000" w:rsidR="00000000" w:rsidRPr="00000000">
        <w:rPr>
          <w:rFonts w:ascii="GHEA Grapalat" w:cs="GHEA Grapalat" w:eastAsia="GHEA Grapalat" w:hAnsi="GHEA Grapalat"/>
          <w:sz w:val="24"/>
          <w:szCs w:val="24"/>
          <w:highlight w:val="white"/>
          <w:rtl w:val="0"/>
        </w:rPr>
        <w:t xml:space="preserve"> Վաճառողը (արտադրողը) պարտավոր է սպառողին հանձնել ապրանք, որը համապատասխանում է սույն օրենքով նախատեսված պահանջներին:</w:t>
      </w:r>
    </w:p>
    <w:p w:rsidR="00000000" w:rsidDel="00000000" w:rsidP="00000000" w:rsidRDefault="00000000" w:rsidRPr="00000000" w14:paraId="00000035">
      <w:pPr>
        <w:shd w:fill="ffffff" w:val="clear"/>
        <w:spacing w:after="0" w:line="276" w:lineRule="auto"/>
        <w:ind w:left="567" w:right="-862" w:firstLine="567"/>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sz w:val="24"/>
          <w:szCs w:val="24"/>
          <w:highlight w:val="white"/>
          <w:rtl w:val="0"/>
        </w:rPr>
        <w:t xml:space="preserve">3</w:t>
      </w:r>
      <w:r w:rsidDel="00000000" w:rsidR="00000000" w:rsidRPr="00000000">
        <w:rPr>
          <w:rFonts w:ascii="MS Mincho" w:cs="MS Mincho" w:eastAsia="MS Mincho" w:hAnsi="MS Mincho"/>
          <w:sz w:val="24"/>
          <w:szCs w:val="24"/>
          <w:highlight w:val="white"/>
          <w:rtl w:val="0"/>
        </w:rPr>
        <w:t xml:space="preserve">․</w:t>
      </w:r>
      <w:r w:rsidDel="00000000" w:rsidR="00000000" w:rsidRPr="00000000">
        <w:rPr>
          <w:rFonts w:ascii="GHEA Grapalat" w:cs="GHEA Grapalat" w:eastAsia="GHEA Grapalat" w:hAnsi="GHEA Grapalat"/>
          <w:sz w:val="24"/>
          <w:szCs w:val="24"/>
          <w:highlight w:val="white"/>
          <w:rtl w:val="0"/>
        </w:rPr>
        <w:t xml:space="preserve"> Եթե ապրանքի  համապատասխանության նկատմամբ նորմատիվ փաստաթղթերով սահմանված են այլ պարտադիր պահանջներ, ապա վաճառողը (արտադրողը) պարտավոր է սպառողին հանձնել այդ պարտադիր պահանջներին համապատասխանող ապրանք:</w:t>
      </w:r>
    </w:p>
    <w:p w:rsidR="00000000" w:rsidDel="00000000" w:rsidP="00000000" w:rsidRDefault="00000000" w:rsidRPr="00000000" w14:paraId="00000036">
      <w:pPr>
        <w:shd w:fill="ffffff" w:val="clear"/>
        <w:tabs>
          <w:tab w:val="left" w:leader="none" w:pos="993"/>
        </w:tabs>
        <w:spacing w:after="0" w:line="276" w:lineRule="auto"/>
        <w:ind w:left="567" w:right="-862" w:firstLine="567"/>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sz w:val="24"/>
          <w:szCs w:val="24"/>
          <w:highlight w:val="white"/>
          <w:rtl w:val="0"/>
        </w:rPr>
        <w:t xml:space="preserve">4. Կնքված առուվաճառքի պայմանագրին համապատասխան վաճառողի (արտադրողի) կողմից սպառողին հանձնվող ապրանքը  պետք է</w:t>
      </w:r>
      <w:r w:rsidDel="00000000" w:rsidR="00000000" w:rsidRPr="00000000">
        <w:rPr>
          <w:rFonts w:ascii="MS Mincho" w:cs="MS Mincho" w:eastAsia="MS Mincho" w:hAnsi="MS Mincho"/>
          <w:sz w:val="24"/>
          <w:szCs w:val="24"/>
          <w:highlight w:val="white"/>
          <w:rtl w:val="0"/>
        </w:rPr>
        <w:t xml:space="preserve">․</w:t>
      </w:r>
      <w:r w:rsidDel="00000000" w:rsidR="00000000" w:rsidRPr="00000000">
        <w:rPr>
          <w:rtl w:val="0"/>
        </w:rPr>
      </w:r>
    </w:p>
    <w:p w:rsidR="00000000" w:rsidDel="00000000" w:rsidP="00000000" w:rsidRDefault="00000000" w:rsidRPr="00000000" w14:paraId="00000037">
      <w:pPr>
        <w:numPr>
          <w:ilvl w:val="0"/>
          <w:numId w:val="11"/>
        </w:numPr>
        <w:pBdr>
          <w:top w:space="0" w:sz="0" w:val="nil"/>
          <w:left w:space="0" w:sz="0" w:val="nil"/>
          <w:bottom w:space="0" w:sz="0" w:val="nil"/>
          <w:right w:space="0" w:sz="0" w:val="nil"/>
          <w:between w:space="0" w:sz="0" w:val="nil"/>
        </w:pBdr>
        <w:shd w:fill="ffffff" w:val="clear"/>
        <w:tabs>
          <w:tab w:val="left" w:leader="none" w:pos="993"/>
        </w:tabs>
        <w:spacing w:after="0" w:line="276" w:lineRule="auto"/>
        <w:ind w:left="567" w:right="-862" w:firstLine="567"/>
        <w:jc w:val="both"/>
        <w:rPr>
          <w:rFonts w:ascii="GHEA Grapalat" w:cs="GHEA Grapalat" w:eastAsia="GHEA Grapalat" w:hAnsi="GHEA Grapalat"/>
          <w:color w:val="000000"/>
          <w:sz w:val="24"/>
          <w:szCs w:val="24"/>
          <w:highlight w:val="white"/>
        </w:rPr>
      </w:pPr>
      <w:bookmarkStart w:colFirst="0" w:colLast="0" w:name="_heading=h.yhdufda1gj9n" w:id="5"/>
      <w:bookmarkEnd w:id="5"/>
      <w:r w:rsidDel="00000000" w:rsidR="00000000" w:rsidRPr="00000000">
        <w:rPr>
          <w:rFonts w:ascii="GHEA Grapalat" w:cs="GHEA Grapalat" w:eastAsia="GHEA Grapalat" w:hAnsi="GHEA Grapalat"/>
          <w:color w:val="000000"/>
          <w:sz w:val="24"/>
          <w:szCs w:val="24"/>
          <w:highlight w:val="white"/>
          <w:rtl w:val="0"/>
        </w:rPr>
        <w:t xml:space="preserve">համապատասխանի առուվաճառքի պայմանագրով նախատեսված բոլոր պայմաններին, այդ թվում՝ ապրանքի  նկարագրությանը, տեսակին, քանակին որակին, ֆունկցիոնալությանը, համատեղելիությանը, փոխգործունակությանը և այլ հատկանիշներին վերաբերող պայմաններին.</w:t>
      </w:r>
    </w:p>
    <w:p w:rsidR="00000000" w:rsidDel="00000000" w:rsidP="00000000" w:rsidRDefault="00000000" w:rsidRPr="00000000" w14:paraId="00000038">
      <w:pPr>
        <w:numPr>
          <w:ilvl w:val="0"/>
          <w:numId w:val="11"/>
        </w:numPr>
        <w:pBdr>
          <w:top w:space="0" w:sz="0" w:val="nil"/>
          <w:left w:space="0" w:sz="0" w:val="nil"/>
          <w:bottom w:space="0" w:sz="0" w:val="nil"/>
          <w:right w:space="0" w:sz="0" w:val="nil"/>
          <w:between w:space="0" w:sz="0" w:val="nil"/>
        </w:pBdr>
        <w:shd w:fill="ffffff" w:val="clear"/>
        <w:tabs>
          <w:tab w:val="left" w:leader="none" w:pos="993"/>
        </w:tabs>
        <w:spacing w:after="0" w:line="276" w:lineRule="auto"/>
        <w:ind w:left="567" w:right="-862" w:firstLine="567"/>
        <w:jc w:val="both"/>
        <w:rPr>
          <w:rFonts w:ascii="GHEA Grapalat" w:cs="GHEA Grapalat" w:eastAsia="GHEA Grapalat" w:hAnsi="GHEA Grapalat"/>
          <w:color w:val="000000"/>
          <w:sz w:val="24"/>
          <w:szCs w:val="24"/>
          <w:highlight w:val="white"/>
        </w:rPr>
      </w:pPr>
      <w:r w:rsidDel="00000000" w:rsidR="00000000" w:rsidRPr="00000000">
        <w:rPr>
          <w:rFonts w:ascii="GHEA Grapalat" w:cs="GHEA Grapalat" w:eastAsia="GHEA Grapalat" w:hAnsi="GHEA Grapalat"/>
          <w:color w:val="000000"/>
          <w:sz w:val="24"/>
          <w:szCs w:val="24"/>
          <w:highlight w:val="white"/>
          <w:rtl w:val="0"/>
        </w:rPr>
        <w:t xml:space="preserve">համապատասխանի այն նպատակներին, որոնց մասին սպառողը տեղեկացրել է վաճառողին (արտադրողին) մինչև առուվաճառքի պայմանագրի կնքումը, և որոնց վերաբերյալ վաճառողի (արտադրողի) կողմից տրվել է համաձայնություն</w:t>
      </w:r>
      <w:r w:rsidDel="00000000" w:rsidR="00000000" w:rsidRPr="00000000">
        <w:rPr>
          <w:rFonts w:ascii="MS Mincho" w:cs="MS Mincho" w:eastAsia="MS Mincho" w:hAnsi="MS Mincho"/>
          <w:color w:val="000000"/>
          <w:sz w:val="24"/>
          <w:szCs w:val="24"/>
          <w:highlight w:val="white"/>
          <w:rtl w:val="0"/>
        </w:rPr>
        <w:t xml:space="preserve">․</w:t>
      </w:r>
      <w:r w:rsidDel="00000000" w:rsidR="00000000" w:rsidRPr="00000000">
        <w:rPr>
          <w:rtl w:val="0"/>
        </w:rPr>
      </w:r>
    </w:p>
    <w:p w:rsidR="00000000" w:rsidDel="00000000" w:rsidP="00000000" w:rsidRDefault="00000000" w:rsidRPr="00000000" w14:paraId="00000039">
      <w:pPr>
        <w:numPr>
          <w:ilvl w:val="0"/>
          <w:numId w:val="11"/>
        </w:numPr>
        <w:pBdr>
          <w:top w:space="0" w:sz="0" w:val="nil"/>
          <w:left w:space="0" w:sz="0" w:val="nil"/>
          <w:bottom w:space="0" w:sz="0" w:val="nil"/>
          <w:right w:space="0" w:sz="0" w:val="nil"/>
          <w:between w:space="0" w:sz="0" w:val="nil"/>
        </w:pBdr>
        <w:shd w:fill="ffffff" w:val="clear"/>
        <w:tabs>
          <w:tab w:val="left" w:leader="none" w:pos="993"/>
        </w:tabs>
        <w:spacing w:after="0" w:line="276" w:lineRule="auto"/>
        <w:ind w:left="567" w:right="-862" w:firstLine="567"/>
        <w:jc w:val="both"/>
        <w:rPr>
          <w:rFonts w:ascii="GHEA Grapalat" w:cs="GHEA Grapalat" w:eastAsia="GHEA Grapalat" w:hAnsi="GHEA Grapalat"/>
          <w:color w:val="000000"/>
          <w:sz w:val="24"/>
          <w:szCs w:val="24"/>
          <w:highlight w:val="white"/>
        </w:rPr>
      </w:pPr>
      <w:r w:rsidDel="00000000" w:rsidR="00000000" w:rsidRPr="00000000">
        <w:rPr>
          <w:rFonts w:ascii="GHEA Grapalat" w:cs="GHEA Grapalat" w:eastAsia="GHEA Grapalat" w:hAnsi="GHEA Grapalat"/>
          <w:color w:val="000000"/>
          <w:sz w:val="24"/>
          <w:szCs w:val="24"/>
          <w:highlight w:val="white"/>
          <w:rtl w:val="0"/>
        </w:rPr>
        <w:t xml:space="preserve">առաքվի առուվաճառքի պայմանագրով նախատեսված բոլոր պարագաներով և հրահանգներով, այդ թվում՝ ապրանքի տեղադրման համար նախատեսված բոլոր պարագաներով և հրահանգներով.</w:t>
      </w:r>
    </w:p>
    <w:p w:rsidR="00000000" w:rsidDel="00000000" w:rsidP="00000000" w:rsidRDefault="00000000" w:rsidRPr="00000000" w14:paraId="0000003A">
      <w:pPr>
        <w:numPr>
          <w:ilvl w:val="0"/>
          <w:numId w:val="11"/>
        </w:numPr>
        <w:pBdr>
          <w:top w:space="0" w:sz="0" w:val="nil"/>
          <w:left w:space="0" w:sz="0" w:val="nil"/>
          <w:bottom w:space="0" w:sz="0" w:val="nil"/>
          <w:right w:space="0" w:sz="0" w:val="nil"/>
          <w:between w:space="0" w:sz="0" w:val="nil"/>
        </w:pBdr>
        <w:shd w:fill="ffffff" w:val="clear"/>
        <w:tabs>
          <w:tab w:val="left" w:leader="none" w:pos="993"/>
        </w:tabs>
        <w:spacing w:after="0" w:line="276" w:lineRule="auto"/>
        <w:ind w:left="567" w:right="-862" w:firstLine="567"/>
        <w:jc w:val="both"/>
        <w:rPr>
          <w:rFonts w:ascii="GHEA Grapalat" w:cs="GHEA Grapalat" w:eastAsia="GHEA Grapalat" w:hAnsi="GHEA Grapalat"/>
          <w:color w:val="000000"/>
          <w:sz w:val="24"/>
          <w:szCs w:val="24"/>
          <w:highlight w:val="white"/>
        </w:rPr>
      </w:pPr>
      <w:r w:rsidDel="00000000" w:rsidR="00000000" w:rsidRPr="00000000">
        <w:rPr>
          <w:rFonts w:ascii="GHEA Grapalat" w:cs="GHEA Grapalat" w:eastAsia="GHEA Grapalat" w:hAnsi="GHEA Grapalat"/>
          <w:color w:val="000000"/>
          <w:sz w:val="24"/>
          <w:szCs w:val="24"/>
          <w:highlight w:val="white"/>
          <w:rtl w:val="0"/>
        </w:rPr>
        <w:t xml:space="preserve">տրամադրվի առուվաճառքի պայմանագրով նախատեսված թարմացումներով։</w:t>
      </w:r>
    </w:p>
    <w:p w:rsidR="00000000" w:rsidDel="00000000" w:rsidP="00000000" w:rsidRDefault="00000000" w:rsidRPr="00000000" w14:paraId="0000003B">
      <w:pPr>
        <w:shd w:fill="ffffff" w:val="clear"/>
        <w:tabs>
          <w:tab w:val="left" w:leader="none" w:pos="993"/>
        </w:tabs>
        <w:spacing w:after="0" w:line="276" w:lineRule="auto"/>
        <w:ind w:left="567" w:right="-862" w:firstLine="567"/>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sz w:val="24"/>
          <w:szCs w:val="24"/>
          <w:highlight w:val="white"/>
          <w:rtl w:val="0"/>
        </w:rPr>
        <w:t xml:space="preserve">5. Սույն հոդվածի 4-րդ մասով նախատեսված առուվաճառքի պայմանագրով նախատեսված պահանջներից բացի ապրանքը պետք է. </w:t>
      </w:r>
    </w:p>
    <w:p w:rsidR="00000000" w:rsidDel="00000000" w:rsidP="00000000" w:rsidRDefault="00000000" w:rsidRPr="00000000" w14:paraId="0000003C">
      <w:pPr>
        <w:shd w:fill="ffffff" w:val="clear"/>
        <w:tabs>
          <w:tab w:val="left" w:leader="none" w:pos="993"/>
        </w:tabs>
        <w:spacing w:after="0" w:line="276" w:lineRule="auto"/>
        <w:ind w:left="567" w:right="-862" w:firstLine="567"/>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sz w:val="24"/>
          <w:szCs w:val="24"/>
          <w:highlight w:val="white"/>
          <w:rtl w:val="0"/>
        </w:rPr>
        <w:t xml:space="preserve">1)</w:t>
        <w:tab/>
        <w:t xml:space="preserve">պիտանի լինի այն նպատակների համար, որոնց համար նույն տեսակի ապրանքները սովորաբար օգտագործվում են` հաշվի առնելով օրենսդրության, տեխնիկական ստանդարտների կամ այդպիսի տեխնիկական ստանդարտների բացակայության դեպքում կիրառելի ոլորտային արդյունաբերական վարքագծի կանոնագրքերի ցանկացած գործող պահանջները.  </w:t>
      </w:r>
    </w:p>
    <w:p w:rsidR="00000000" w:rsidDel="00000000" w:rsidP="00000000" w:rsidRDefault="00000000" w:rsidRPr="00000000" w14:paraId="0000003D">
      <w:pPr>
        <w:shd w:fill="ffffff" w:val="clear"/>
        <w:tabs>
          <w:tab w:val="left" w:leader="none" w:pos="993"/>
        </w:tabs>
        <w:spacing w:after="0" w:line="276" w:lineRule="auto"/>
        <w:ind w:left="567" w:right="-862" w:firstLine="567"/>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sz w:val="24"/>
          <w:szCs w:val="24"/>
          <w:highlight w:val="white"/>
          <w:rtl w:val="0"/>
        </w:rPr>
        <w:t xml:space="preserve">2)</w:t>
        <w:tab/>
        <w:t xml:space="preserve">համապատասխանի այն նմուշի կամ մոդելի նկարագրին, որը վաճառողը (արտադրողը) հասանելի է դարձրել սպառողին մինչև պայմանագրի կնքումը.</w:t>
      </w:r>
    </w:p>
    <w:p w:rsidR="00000000" w:rsidDel="00000000" w:rsidP="00000000" w:rsidRDefault="00000000" w:rsidRPr="00000000" w14:paraId="0000003E">
      <w:pPr>
        <w:shd w:fill="ffffff" w:val="clear"/>
        <w:tabs>
          <w:tab w:val="left" w:leader="none" w:pos="851"/>
        </w:tabs>
        <w:spacing w:after="0" w:line="276" w:lineRule="auto"/>
        <w:ind w:left="567" w:right="-862" w:firstLine="567"/>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sz w:val="24"/>
          <w:szCs w:val="24"/>
          <w:highlight w:val="white"/>
          <w:rtl w:val="0"/>
        </w:rPr>
        <w:t xml:space="preserve">3)</w:t>
        <w:tab/>
        <w:t xml:space="preserve">առաքվի այնպիսի պարագաներով, ներառյալ փաթեթավորմամբ, տեղադրման հրահանգներով կամ այլ հրահանգներով, որոնք սպառողը ողջամտորեն կարող է ակնկալել ստանալ</w:t>
      </w:r>
      <w:r w:rsidDel="00000000" w:rsidR="00000000" w:rsidRPr="00000000">
        <w:rPr>
          <w:rFonts w:ascii="MS Mincho" w:cs="MS Mincho" w:eastAsia="MS Mincho" w:hAnsi="MS Mincho"/>
          <w:sz w:val="24"/>
          <w:szCs w:val="24"/>
          <w:highlight w:val="white"/>
          <w:rtl w:val="0"/>
        </w:rPr>
        <w:t xml:space="preserve">․</w:t>
      </w:r>
      <w:r w:rsidDel="00000000" w:rsidR="00000000" w:rsidRPr="00000000">
        <w:rPr>
          <w:rFonts w:ascii="GHEA Grapalat" w:cs="GHEA Grapalat" w:eastAsia="GHEA Grapalat" w:hAnsi="GHEA Grapalat"/>
          <w:sz w:val="24"/>
          <w:szCs w:val="24"/>
          <w:highlight w:val="white"/>
          <w:rtl w:val="0"/>
        </w:rPr>
        <w:t xml:space="preserve"> </w:t>
      </w:r>
    </w:p>
    <w:p w:rsidR="00000000" w:rsidDel="00000000" w:rsidP="00000000" w:rsidRDefault="00000000" w:rsidRPr="00000000" w14:paraId="0000003F">
      <w:pPr>
        <w:shd w:fill="ffffff" w:val="clear"/>
        <w:tabs>
          <w:tab w:val="left" w:leader="none" w:pos="851"/>
        </w:tabs>
        <w:spacing w:after="0" w:line="276" w:lineRule="auto"/>
        <w:ind w:left="567" w:right="-862" w:firstLine="567"/>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sz w:val="24"/>
          <w:szCs w:val="24"/>
          <w:highlight w:val="white"/>
          <w:rtl w:val="0"/>
        </w:rPr>
        <w:t xml:space="preserve">4)</w:t>
        <w:tab/>
        <w:t xml:space="preserve">ունենա այն քանակական, որակական և այլ հատկանիշները, ներառյալ դիմացկունության, ֆունկցիոնալության, համատեղելիության և անվտանգության, որոնք բնորոշ են նույն տեսակի ապրանքներին և որոնք սպառողը ողջամտորեն կարող է ակնկալել՝ հաշվի առնելով ապրանքների բնույթը և վաճառողի (արտադրողի)  կամ նրա անունից, կամ գործարքների շղթայի նախորդող օղակներում այլ անձանց, ներառյալ արտադրողի կողմից արված ցանկացած հրապարակային հայտարարությունը, մասնավորապես՝ գովազդում կամ պիտակավորման մեջ։</w:t>
      </w:r>
    </w:p>
    <w:p w:rsidR="00000000" w:rsidDel="00000000" w:rsidP="00000000" w:rsidRDefault="00000000" w:rsidRPr="00000000" w14:paraId="00000040">
      <w:pPr>
        <w:shd w:fill="ffffff" w:val="clear"/>
        <w:tabs>
          <w:tab w:val="left" w:leader="none" w:pos="851"/>
        </w:tabs>
        <w:spacing w:after="0" w:line="276" w:lineRule="auto"/>
        <w:ind w:left="567" w:right="-862" w:firstLine="567"/>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sz w:val="24"/>
          <w:szCs w:val="24"/>
          <w:highlight w:val="white"/>
          <w:rtl w:val="0"/>
        </w:rPr>
        <w:t xml:space="preserve">6. Սույն հոդվածով և 5</w:t>
      </w:r>
      <w:r w:rsidDel="00000000" w:rsidR="00000000" w:rsidRPr="00000000">
        <w:rPr>
          <w:rFonts w:ascii="MS Mincho" w:cs="MS Mincho" w:eastAsia="MS Mincho" w:hAnsi="MS Mincho"/>
          <w:sz w:val="24"/>
          <w:szCs w:val="24"/>
          <w:highlight w:val="white"/>
          <w:rtl w:val="0"/>
        </w:rPr>
        <w:t xml:space="preserve">․</w:t>
      </w:r>
      <w:r w:rsidDel="00000000" w:rsidR="00000000" w:rsidRPr="00000000">
        <w:rPr>
          <w:rFonts w:ascii="GHEA Grapalat" w:cs="GHEA Grapalat" w:eastAsia="GHEA Grapalat" w:hAnsi="GHEA Grapalat"/>
          <w:sz w:val="24"/>
          <w:szCs w:val="24"/>
          <w:highlight w:val="white"/>
          <w:rtl w:val="0"/>
        </w:rPr>
        <w:t xml:space="preserve">2-րդ հոդվածով սահմանված պահանջները չեն տարածվում թվային բովանդակության կամ թվային ծառայության մատակարարման պայմանագրերի վրա, բացառությամբ՝ </w:t>
      </w:r>
    </w:p>
    <w:p w:rsidR="00000000" w:rsidDel="00000000" w:rsidP="00000000" w:rsidRDefault="00000000" w:rsidRPr="00000000" w14:paraId="00000041">
      <w:pPr>
        <w:numPr>
          <w:ilvl w:val="0"/>
          <w:numId w:val="12"/>
        </w:numPr>
        <w:pBdr>
          <w:top w:space="0" w:sz="0" w:val="nil"/>
          <w:left w:space="0" w:sz="0" w:val="nil"/>
          <w:bottom w:space="0" w:sz="0" w:val="nil"/>
          <w:right w:space="0" w:sz="0" w:val="nil"/>
          <w:between w:space="0" w:sz="0" w:val="nil"/>
        </w:pBdr>
        <w:shd w:fill="ffffff" w:val="clear"/>
        <w:tabs>
          <w:tab w:val="left" w:leader="none" w:pos="851"/>
          <w:tab w:val="left" w:leader="none" w:pos="993"/>
        </w:tabs>
        <w:spacing w:after="0" w:line="276" w:lineRule="auto"/>
        <w:ind w:left="567" w:right="-862" w:firstLine="567"/>
        <w:jc w:val="both"/>
        <w:rPr>
          <w:rFonts w:ascii="GHEA Grapalat" w:cs="GHEA Grapalat" w:eastAsia="GHEA Grapalat" w:hAnsi="GHEA Grapalat"/>
          <w:color w:val="000000"/>
          <w:sz w:val="24"/>
          <w:szCs w:val="24"/>
          <w:highlight w:val="white"/>
        </w:rPr>
      </w:pPr>
      <w:r w:rsidDel="00000000" w:rsidR="00000000" w:rsidRPr="00000000">
        <w:rPr>
          <w:rFonts w:ascii="GHEA Grapalat" w:cs="GHEA Grapalat" w:eastAsia="GHEA Grapalat" w:hAnsi="GHEA Grapalat"/>
          <w:color w:val="000000"/>
          <w:sz w:val="24"/>
          <w:szCs w:val="24"/>
          <w:highlight w:val="white"/>
          <w:rtl w:val="0"/>
        </w:rPr>
        <w:t xml:space="preserve">երբ թվային բովանդակությունը կամ թվային ծառայությունը ներկառուցված է կամ փոխկապակցված է ապրանքի հետ, և տրամադրվում է ապրանքի հետ միասին՝ առուվաճառքի պայմանագրի շրջանակում, անկախ նրանից, թե այդպիսի թվային բովանդակությունը կամ թվային ծառայությունը մատակարարվում է վաճառողի (արտադրողի)  կամ երրորդ անձի կողմից</w:t>
      </w:r>
      <w:r w:rsidDel="00000000" w:rsidR="00000000" w:rsidRPr="00000000">
        <w:rPr>
          <w:rFonts w:ascii="MS Mincho" w:cs="MS Mincho" w:eastAsia="MS Mincho" w:hAnsi="MS Mincho"/>
          <w:color w:val="000000"/>
          <w:sz w:val="24"/>
          <w:szCs w:val="24"/>
          <w:highlight w:val="white"/>
          <w:rtl w:val="0"/>
        </w:rPr>
        <w:t xml:space="preserve">․</w:t>
      </w:r>
      <w:r w:rsidDel="00000000" w:rsidR="00000000" w:rsidRPr="00000000">
        <w:rPr>
          <w:rtl w:val="0"/>
        </w:rPr>
      </w:r>
    </w:p>
    <w:p w:rsidR="00000000" w:rsidDel="00000000" w:rsidP="00000000" w:rsidRDefault="00000000" w:rsidRPr="00000000" w14:paraId="00000042">
      <w:pPr>
        <w:numPr>
          <w:ilvl w:val="0"/>
          <w:numId w:val="12"/>
        </w:numPr>
        <w:pBdr>
          <w:top w:space="0" w:sz="0" w:val="nil"/>
          <w:left w:space="0" w:sz="0" w:val="nil"/>
          <w:bottom w:space="0" w:sz="0" w:val="nil"/>
          <w:right w:space="0" w:sz="0" w:val="nil"/>
          <w:between w:space="0" w:sz="0" w:val="nil"/>
        </w:pBdr>
        <w:shd w:fill="ffffff" w:val="clear"/>
        <w:tabs>
          <w:tab w:val="left" w:leader="none" w:pos="851"/>
          <w:tab w:val="left" w:leader="none" w:pos="993"/>
        </w:tabs>
        <w:spacing w:after="0" w:line="276" w:lineRule="auto"/>
        <w:ind w:left="567" w:right="-862" w:firstLine="567"/>
        <w:jc w:val="both"/>
        <w:rPr>
          <w:rFonts w:ascii="GHEA Grapalat" w:cs="GHEA Grapalat" w:eastAsia="GHEA Grapalat" w:hAnsi="GHEA Grapalat"/>
          <w:color w:val="000000"/>
          <w:sz w:val="24"/>
          <w:szCs w:val="24"/>
          <w:highlight w:val="white"/>
        </w:rPr>
      </w:pPr>
      <w:r w:rsidDel="00000000" w:rsidR="00000000" w:rsidRPr="00000000">
        <w:rPr>
          <w:rFonts w:ascii="GHEA Grapalat" w:cs="GHEA Grapalat" w:eastAsia="GHEA Grapalat" w:hAnsi="GHEA Grapalat"/>
          <w:color w:val="000000"/>
          <w:sz w:val="24"/>
          <w:szCs w:val="24"/>
          <w:highlight w:val="white"/>
          <w:rtl w:val="0"/>
        </w:rPr>
        <w:t xml:space="preserve">երբ առկա է հիմնավոր կասկած առ այն, որ ներկառուցված կամ փոխկապակցված թվային բովանդակության կամ ներկառուցված կամ փոխկապակցված թվային ծառայության մատակարարումը կազմում է առուվաճառքի պայմանագրի մաս։</w:t>
      </w:r>
    </w:p>
    <w:p w:rsidR="00000000" w:rsidDel="00000000" w:rsidP="00000000" w:rsidRDefault="00000000" w:rsidRPr="00000000" w14:paraId="00000043">
      <w:pPr>
        <w:shd w:fill="ffffff" w:val="clear"/>
        <w:tabs>
          <w:tab w:val="left" w:leader="none" w:pos="851"/>
          <w:tab w:val="left" w:leader="none" w:pos="993"/>
        </w:tabs>
        <w:spacing w:after="0" w:line="276" w:lineRule="auto"/>
        <w:ind w:left="567" w:right="-862" w:firstLine="567"/>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sz w:val="24"/>
          <w:szCs w:val="24"/>
          <w:highlight w:val="white"/>
          <w:rtl w:val="0"/>
        </w:rPr>
        <w:t xml:space="preserve">7</w:t>
      </w:r>
      <w:r w:rsidDel="00000000" w:rsidR="00000000" w:rsidRPr="00000000">
        <w:rPr>
          <w:rFonts w:ascii="MS Mincho" w:cs="MS Mincho" w:eastAsia="MS Mincho" w:hAnsi="MS Mincho"/>
          <w:sz w:val="24"/>
          <w:szCs w:val="24"/>
          <w:highlight w:val="white"/>
          <w:rtl w:val="0"/>
        </w:rPr>
        <w:t xml:space="preserve">․</w:t>
      </w:r>
      <w:r w:rsidDel="00000000" w:rsidR="00000000" w:rsidRPr="00000000">
        <w:rPr>
          <w:rFonts w:ascii="GHEA Grapalat" w:cs="GHEA Grapalat" w:eastAsia="GHEA Grapalat" w:hAnsi="GHEA Grapalat"/>
          <w:sz w:val="24"/>
          <w:szCs w:val="24"/>
          <w:highlight w:val="white"/>
          <w:rtl w:val="0"/>
        </w:rPr>
        <w:t xml:space="preserve"> Սույն հոդվածով և 5</w:t>
      </w:r>
      <w:r w:rsidDel="00000000" w:rsidR="00000000" w:rsidRPr="00000000">
        <w:rPr>
          <w:rFonts w:ascii="MS Mincho" w:cs="MS Mincho" w:eastAsia="MS Mincho" w:hAnsi="MS Mincho"/>
          <w:sz w:val="24"/>
          <w:szCs w:val="24"/>
          <w:highlight w:val="white"/>
          <w:rtl w:val="0"/>
        </w:rPr>
        <w:t xml:space="preserve">․</w:t>
      </w:r>
      <w:r w:rsidDel="00000000" w:rsidR="00000000" w:rsidRPr="00000000">
        <w:rPr>
          <w:rFonts w:ascii="GHEA Grapalat" w:cs="GHEA Grapalat" w:eastAsia="GHEA Grapalat" w:hAnsi="GHEA Grapalat"/>
          <w:sz w:val="24"/>
          <w:szCs w:val="24"/>
          <w:highlight w:val="white"/>
          <w:rtl w:val="0"/>
        </w:rPr>
        <w:t xml:space="preserve">2-րդ հոդվածով սահմանված պահանջները չեն տարածվում նաև հետևյալ ապրանքների նկատմամբ</w:t>
      </w:r>
      <w:r w:rsidDel="00000000" w:rsidR="00000000" w:rsidRPr="00000000">
        <w:rPr>
          <w:rFonts w:ascii="MS Mincho" w:cs="MS Mincho" w:eastAsia="MS Mincho" w:hAnsi="MS Mincho"/>
          <w:sz w:val="24"/>
          <w:szCs w:val="24"/>
          <w:highlight w:val="white"/>
          <w:rtl w:val="0"/>
        </w:rPr>
        <w:t xml:space="preserve">․</w:t>
      </w:r>
      <w:r w:rsidDel="00000000" w:rsidR="00000000" w:rsidRPr="00000000">
        <w:rPr>
          <w:rFonts w:ascii="GHEA Grapalat" w:cs="GHEA Grapalat" w:eastAsia="GHEA Grapalat" w:hAnsi="GHEA Grapalat"/>
          <w:sz w:val="24"/>
          <w:szCs w:val="24"/>
          <w:highlight w:val="white"/>
          <w:rtl w:val="0"/>
        </w:rPr>
        <w:t xml:space="preserve"> </w:t>
      </w:r>
    </w:p>
    <w:p w:rsidR="00000000" w:rsidDel="00000000" w:rsidP="00000000" w:rsidRDefault="00000000" w:rsidRPr="00000000" w14:paraId="00000044">
      <w:pPr>
        <w:numPr>
          <w:ilvl w:val="0"/>
          <w:numId w:val="13"/>
        </w:numPr>
        <w:pBdr>
          <w:top w:space="0" w:sz="0" w:val="nil"/>
          <w:left w:space="0" w:sz="0" w:val="nil"/>
          <w:bottom w:space="0" w:sz="0" w:val="nil"/>
          <w:right w:space="0" w:sz="0" w:val="nil"/>
          <w:between w:space="0" w:sz="0" w:val="nil"/>
        </w:pBdr>
        <w:shd w:fill="ffffff" w:val="clear"/>
        <w:tabs>
          <w:tab w:val="left" w:leader="none" w:pos="993"/>
        </w:tabs>
        <w:spacing w:after="0" w:line="276" w:lineRule="auto"/>
        <w:ind w:left="567" w:right="-862" w:firstLine="567"/>
        <w:jc w:val="both"/>
        <w:rPr>
          <w:rFonts w:ascii="GHEA Grapalat" w:cs="GHEA Grapalat" w:eastAsia="GHEA Grapalat" w:hAnsi="GHEA Grapalat"/>
          <w:color w:val="000000"/>
          <w:sz w:val="24"/>
          <w:szCs w:val="24"/>
          <w:highlight w:val="white"/>
        </w:rPr>
      </w:pPr>
      <w:r w:rsidDel="00000000" w:rsidR="00000000" w:rsidRPr="00000000">
        <w:rPr>
          <w:rFonts w:ascii="GHEA Grapalat" w:cs="GHEA Grapalat" w:eastAsia="GHEA Grapalat" w:hAnsi="GHEA Grapalat"/>
          <w:color w:val="000000"/>
          <w:sz w:val="24"/>
          <w:szCs w:val="24"/>
          <w:highlight w:val="white"/>
          <w:rtl w:val="0"/>
        </w:rPr>
        <w:t xml:space="preserve">ցանկացած նյութական կրիչ, որը բացառապես ծառայում է որպես թվային բովանդակության կրիչ, </w:t>
      </w:r>
    </w:p>
    <w:p w:rsidR="00000000" w:rsidDel="00000000" w:rsidP="00000000" w:rsidRDefault="00000000" w:rsidRPr="00000000" w14:paraId="00000045">
      <w:pPr>
        <w:numPr>
          <w:ilvl w:val="0"/>
          <w:numId w:val="13"/>
        </w:numPr>
        <w:pBdr>
          <w:top w:space="0" w:sz="0" w:val="nil"/>
          <w:left w:space="0" w:sz="0" w:val="nil"/>
          <w:bottom w:space="0" w:sz="0" w:val="nil"/>
          <w:right w:space="0" w:sz="0" w:val="nil"/>
          <w:between w:space="0" w:sz="0" w:val="nil"/>
        </w:pBdr>
        <w:shd w:fill="ffffff" w:val="clear"/>
        <w:tabs>
          <w:tab w:val="left" w:leader="none" w:pos="993"/>
        </w:tabs>
        <w:spacing w:after="0" w:line="276" w:lineRule="auto"/>
        <w:ind w:left="567" w:right="-862" w:firstLine="567"/>
        <w:jc w:val="both"/>
        <w:rPr>
          <w:rFonts w:ascii="GHEA Grapalat" w:cs="GHEA Grapalat" w:eastAsia="GHEA Grapalat" w:hAnsi="GHEA Grapalat"/>
          <w:color w:val="000000"/>
          <w:sz w:val="24"/>
          <w:szCs w:val="24"/>
          <w:highlight w:val="white"/>
        </w:rPr>
      </w:pPr>
      <w:r w:rsidDel="00000000" w:rsidR="00000000" w:rsidRPr="00000000">
        <w:rPr>
          <w:rFonts w:ascii="GHEA Grapalat" w:cs="GHEA Grapalat" w:eastAsia="GHEA Grapalat" w:hAnsi="GHEA Grapalat"/>
          <w:color w:val="000000"/>
          <w:sz w:val="24"/>
          <w:szCs w:val="24"/>
          <w:highlight w:val="white"/>
          <w:rtl w:val="0"/>
        </w:rPr>
        <w:t xml:space="preserve">ցանկացած ապրանք, որը վաճառվում է դատական ակտի հիման վրա կամ այլ կերպ՝ օրենքի ուժով</w:t>
      </w:r>
      <w:r w:rsidDel="00000000" w:rsidR="00000000" w:rsidRPr="00000000">
        <w:rPr>
          <w:rFonts w:ascii="MS Mincho" w:cs="MS Mincho" w:eastAsia="MS Mincho" w:hAnsi="MS Mincho"/>
          <w:color w:val="000000"/>
          <w:sz w:val="24"/>
          <w:szCs w:val="24"/>
          <w:highlight w:val="white"/>
          <w:rtl w:val="0"/>
        </w:rPr>
        <w:t xml:space="preserve">․</w:t>
      </w:r>
      <w:r w:rsidDel="00000000" w:rsidR="00000000" w:rsidRPr="00000000">
        <w:rPr>
          <w:rtl w:val="0"/>
        </w:rPr>
      </w:r>
    </w:p>
    <w:p w:rsidR="00000000" w:rsidDel="00000000" w:rsidP="00000000" w:rsidRDefault="00000000" w:rsidRPr="00000000" w14:paraId="00000046">
      <w:pPr>
        <w:numPr>
          <w:ilvl w:val="0"/>
          <w:numId w:val="13"/>
        </w:numPr>
        <w:pBdr>
          <w:top w:space="0" w:sz="0" w:val="nil"/>
          <w:left w:space="0" w:sz="0" w:val="nil"/>
          <w:bottom w:space="0" w:sz="0" w:val="nil"/>
          <w:right w:space="0" w:sz="0" w:val="nil"/>
          <w:between w:space="0" w:sz="0" w:val="nil"/>
        </w:pBdr>
        <w:shd w:fill="ffffff" w:val="clear"/>
        <w:tabs>
          <w:tab w:val="left" w:leader="none" w:pos="993"/>
        </w:tabs>
        <w:spacing w:after="0" w:line="276" w:lineRule="auto"/>
        <w:ind w:left="567" w:right="-862" w:firstLine="567"/>
        <w:jc w:val="both"/>
        <w:rPr>
          <w:rFonts w:ascii="GHEA Grapalat" w:cs="GHEA Grapalat" w:eastAsia="GHEA Grapalat" w:hAnsi="GHEA Grapalat"/>
          <w:color w:val="000000"/>
          <w:sz w:val="24"/>
          <w:szCs w:val="24"/>
          <w:highlight w:val="white"/>
        </w:rPr>
      </w:pPr>
      <w:r w:rsidDel="00000000" w:rsidR="00000000" w:rsidRPr="00000000">
        <w:rPr>
          <w:rFonts w:ascii="GHEA Grapalat" w:cs="GHEA Grapalat" w:eastAsia="GHEA Grapalat" w:hAnsi="GHEA Grapalat"/>
          <w:color w:val="000000"/>
          <w:sz w:val="24"/>
          <w:szCs w:val="24"/>
          <w:highlight w:val="white"/>
          <w:rtl w:val="0"/>
        </w:rPr>
        <w:t xml:space="preserve">«Հրապարակային սակարկությունների մասին» օրենքով նախատեսված աճուրդների միջոցով վաճառվող օգտագործված ապրանք</w:t>
      </w:r>
      <w:r w:rsidDel="00000000" w:rsidR="00000000" w:rsidRPr="00000000">
        <w:rPr>
          <w:rFonts w:ascii="MS Mincho" w:cs="MS Mincho" w:eastAsia="MS Mincho" w:hAnsi="MS Mincho"/>
          <w:color w:val="000000"/>
          <w:sz w:val="24"/>
          <w:szCs w:val="24"/>
          <w:highlight w:val="white"/>
          <w:rtl w:val="0"/>
        </w:rPr>
        <w:t xml:space="preserve">․</w:t>
      </w:r>
      <w:r w:rsidDel="00000000" w:rsidR="00000000" w:rsidRPr="00000000">
        <w:rPr>
          <w:rFonts w:ascii="GHEA Grapalat" w:cs="GHEA Grapalat" w:eastAsia="GHEA Grapalat" w:hAnsi="GHEA Grapalat"/>
          <w:color w:val="000000"/>
          <w:sz w:val="24"/>
          <w:szCs w:val="24"/>
          <w:highlight w:val="white"/>
          <w:rtl w:val="0"/>
        </w:rPr>
        <w:t xml:space="preserve"> </w:t>
      </w:r>
    </w:p>
    <w:p w:rsidR="00000000" w:rsidDel="00000000" w:rsidP="00000000" w:rsidRDefault="00000000" w:rsidRPr="00000000" w14:paraId="00000047">
      <w:pPr>
        <w:numPr>
          <w:ilvl w:val="0"/>
          <w:numId w:val="13"/>
        </w:numPr>
        <w:pBdr>
          <w:top w:space="0" w:sz="0" w:val="nil"/>
          <w:left w:space="0" w:sz="0" w:val="nil"/>
          <w:bottom w:space="0" w:sz="0" w:val="nil"/>
          <w:right w:space="0" w:sz="0" w:val="nil"/>
          <w:between w:space="0" w:sz="0" w:val="nil"/>
        </w:pBdr>
        <w:shd w:fill="ffffff" w:val="clear"/>
        <w:tabs>
          <w:tab w:val="left" w:leader="none" w:pos="851"/>
        </w:tabs>
        <w:spacing w:after="0" w:line="276" w:lineRule="auto"/>
        <w:ind w:left="567" w:right="-862" w:firstLine="567"/>
        <w:jc w:val="both"/>
        <w:rPr>
          <w:rFonts w:ascii="GHEA Grapalat" w:cs="GHEA Grapalat" w:eastAsia="GHEA Grapalat" w:hAnsi="GHEA Grapalat"/>
          <w:color w:val="000000"/>
          <w:sz w:val="24"/>
          <w:szCs w:val="24"/>
          <w:highlight w:val="white"/>
        </w:rPr>
      </w:pPr>
      <w:r w:rsidDel="00000000" w:rsidR="00000000" w:rsidRPr="00000000">
        <w:rPr>
          <w:rFonts w:ascii="GHEA Grapalat" w:cs="GHEA Grapalat" w:eastAsia="GHEA Grapalat" w:hAnsi="GHEA Grapalat"/>
          <w:color w:val="000000"/>
          <w:sz w:val="24"/>
          <w:szCs w:val="24"/>
          <w:highlight w:val="white"/>
          <w:rtl w:val="0"/>
        </w:rPr>
        <w:t xml:space="preserve">կենդանիներ։</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ffffff" w:val="clear"/>
        <w:tabs>
          <w:tab w:val="left" w:leader="none" w:pos="851"/>
        </w:tabs>
        <w:spacing w:after="0" w:line="276" w:lineRule="auto"/>
        <w:ind w:left="567" w:right="-862" w:firstLine="567"/>
        <w:jc w:val="both"/>
        <w:rPr>
          <w:rFonts w:ascii="GHEA Grapalat" w:cs="GHEA Grapalat" w:eastAsia="GHEA Grapalat" w:hAnsi="GHEA Grapalat"/>
          <w:color w:val="000000"/>
          <w:sz w:val="24"/>
          <w:szCs w:val="24"/>
          <w:highlight w:val="white"/>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426"/>
        </w:tabs>
        <w:spacing w:after="0" w:line="276" w:lineRule="auto"/>
        <w:ind w:left="567" w:right="-862" w:firstLine="567"/>
        <w:jc w:val="both"/>
        <w:rPr>
          <w:rFonts w:ascii="GHEA Grapalat" w:cs="GHEA Grapalat" w:eastAsia="GHEA Grapalat" w:hAnsi="GHEA Grapalat"/>
          <w:b w:val="1"/>
          <w:bCs w:val="1"/>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Հոդված 5</w:t>
      </w:r>
      <w:r w:rsidDel="00000000" w:rsidR="00000000" w:rsidRPr="00000000">
        <w:rPr>
          <w:rFonts w:ascii="MS Mincho" w:cs="MS Mincho" w:eastAsia="MS Mincho" w:hAnsi="MS Mincho"/>
          <w:b w:val="1"/>
          <w:bCs w:val="1"/>
          <w:color w:val="000000"/>
          <w:sz w:val="24"/>
          <w:szCs w:val="24"/>
          <w:rtl w:val="0"/>
        </w:rPr>
        <w:t xml:space="preserve">․</w:t>
      </w:r>
      <w:r w:rsidDel="00000000" w:rsidR="00000000" w:rsidRPr="00000000">
        <w:rPr>
          <w:rFonts w:ascii="GHEA Grapalat" w:cs="GHEA Grapalat" w:eastAsia="GHEA Grapalat" w:hAnsi="GHEA Grapalat"/>
          <w:b w:val="1"/>
          <w:bCs w:val="1"/>
          <w:color w:val="000000"/>
          <w:sz w:val="24"/>
          <w:szCs w:val="24"/>
          <w:rtl w:val="0"/>
        </w:rPr>
        <w:t xml:space="preserve">2. Վաճառողի </w:t>
      </w:r>
      <w:r w:rsidDel="00000000" w:rsidR="00000000" w:rsidRPr="00000000">
        <w:rPr>
          <w:rFonts w:ascii="GHEA Grapalat" w:cs="GHEA Grapalat" w:eastAsia="GHEA Grapalat" w:hAnsi="GHEA Grapalat"/>
          <w:b w:val="1"/>
          <w:bCs w:val="1"/>
          <w:color w:val="000000"/>
          <w:sz w:val="24"/>
          <w:szCs w:val="24"/>
          <w:highlight w:val="white"/>
          <w:rtl w:val="0"/>
        </w:rPr>
        <w:t xml:space="preserve">(արտադրողի)</w:t>
      </w:r>
      <w:r w:rsidDel="00000000" w:rsidR="00000000" w:rsidRPr="00000000">
        <w:rPr>
          <w:rFonts w:ascii="GHEA Grapalat" w:cs="GHEA Grapalat" w:eastAsia="GHEA Grapalat" w:hAnsi="GHEA Grapalat"/>
          <w:color w:val="000000"/>
          <w:sz w:val="24"/>
          <w:szCs w:val="24"/>
          <w:highlight w:val="white"/>
          <w:rtl w:val="0"/>
        </w:rPr>
        <w:t xml:space="preserve"> </w:t>
      </w:r>
      <w:r w:rsidDel="00000000" w:rsidR="00000000" w:rsidRPr="00000000">
        <w:rPr>
          <w:rFonts w:ascii="GHEA Grapalat" w:cs="GHEA Grapalat" w:eastAsia="GHEA Grapalat" w:hAnsi="GHEA Grapalat"/>
          <w:b w:val="1"/>
          <w:bCs w:val="1"/>
          <w:color w:val="000000"/>
          <w:sz w:val="24"/>
          <w:szCs w:val="24"/>
          <w:rtl w:val="0"/>
        </w:rPr>
        <w:t xml:space="preserve"> պարտականությունները և սպառողի իրավունքները թվային տարր պարունակող ապրանքների առուվաճառքի դեպքում</w:t>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426"/>
          <w:tab w:val="left" w:leader="none" w:pos="993"/>
        </w:tabs>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1.</w:t>
        <w:tab/>
        <w:t xml:space="preserve">Վաճառողը </w:t>
      </w:r>
      <w:r w:rsidDel="00000000" w:rsidR="00000000" w:rsidRPr="00000000">
        <w:rPr>
          <w:rFonts w:ascii="GHEA Grapalat" w:cs="GHEA Grapalat" w:eastAsia="GHEA Grapalat" w:hAnsi="GHEA Grapalat"/>
          <w:color w:val="000000"/>
          <w:sz w:val="24"/>
          <w:szCs w:val="24"/>
          <w:highlight w:val="white"/>
          <w:rtl w:val="0"/>
        </w:rPr>
        <w:t xml:space="preserve">(արտադրողը) </w:t>
      </w:r>
      <w:r w:rsidDel="00000000" w:rsidR="00000000" w:rsidRPr="00000000">
        <w:rPr>
          <w:rFonts w:ascii="GHEA Grapalat" w:cs="GHEA Grapalat" w:eastAsia="GHEA Grapalat" w:hAnsi="GHEA Grapalat"/>
          <w:color w:val="000000"/>
          <w:sz w:val="24"/>
          <w:szCs w:val="24"/>
          <w:rtl w:val="0"/>
        </w:rPr>
        <w:t xml:space="preserve">թվային տարրերով ապրանքների վաճառքի դեպքում պարտավոր է ապահովել, որ սպառողը տեղեկացված լինի և հնարավորություն ունենա ստանալու անհրաժեշտ թարմացումները, այդ թվում՝ անվտանգության թարմացումները և դրանց նշանակության վերաբերյալ տեղեկատվությունը, որոնք անհրաժեշտ են ապրանքի համապատասխանության պահպանման համար այն ժամանակահատվածի ընթացքում, </w:t>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426"/>
          <w:tab w:val="left" w:leader="none" w:pos="993"/>
        </w:tabs>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1)</w:t>
        <w:tab/>
        <w:t xml:space="preserve">որը սպառողը ողջամտորեն կարող է ակնկալել՝ հաշվի առնելով ապրանքի և թվային տարրերի բնույթը, նպատակը, կնքված առուվաճառքի պայմանագիրը, եթե այն նախատեսում է թվային բովանդակության կամ թվային ծառայության մատակարարում մեկ գործողությամբ, կամ</w:t>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426"/>
          <w:tab w:val="left" w:leader="none" w:pos="993"/>
        </w:tabs>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2)</w:t>
        <w:tab/>
        <w:t xml:space="preserve">երբ առուվաճառքի պայմանագիրը նախատեսում է թվային բովանդակության կամ թվային ծառայության շարունակական մատակարարում որոշակի ժամանակահատվածի ընթացքում:</w:t>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426"/>
          <w:tab w:val="left" w:leader="none" w:pos="993"/>
        </w:tabs>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2.</w:t>
        <w:tab/>
        <w:t xml:space="preserve"> Սպառողն իրավունք ունի ստանալու վաճառողի </w:t>
      </w:r>
      <w:r w:rsidDel="00000000" w:rsidR="00000000" w:rsidRPr="00000000">
        <w:rPr>
          <w:rFonts w:ascii="GHEA Grapalat" w:cs="GHEA Grapalat" w:eastAsia="GHEA Grapalat" w:hAnsi="GHEA Grapalat"/>
          <w:color w:val="000000"/>
          <w:sz w:val="24"/>
          <w:szCs w:val="24"/>
          <w:highlight w:val="white"/>
          <w:rtl w:val="0"/>
        </w:rPr>
        <w:t xml:space="preserve">(արտադրողի) </w:t>
      </w:r>
      <w:r w:rsidDel="00000000" w:rsidR="00000000" w:rsidRPr="00000000">
        <w:rPr>
          <w:rFonts w:ascii="GHEA Grapalat" w:cs="GHEA Grapalat" w:eastAsia="GHEA Grapalat" w:hAnsi="GHEA Grapalat"/>
          <w:color w:val="000000"/>
          <w:sz w:val="24"/>
          <w:szCs w:val="24"/>
          <w:rtl w:val="0"/>
        </w:rPr>
        <w:t xml:space="preserve"> տրամադրած թարմացումները սույն հոդվածի 1-ին մասով սահմանված ժամանակահատվածում՝ օգտագործելու թվային տարր պարունակող ապրանքը առուվաճառքի պայմանագրի պահանջներով սահմանված ֆունկցիոնալությամբ և համապատասխանությամբ:</w:t>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426"/>
          <w:tab w:val="left" w:leader="none" w:pos="993"/>
        </w:tabs>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3.</w:t>
        <w:tab/>
        <w:t xml:space="preserve">Եթե սպառողը ողջամիտ ժամկետում չի տեղադրում վաճառողի </w:t>
      </w:r>
      <w:r w:rsidDel="00000000" w:rsidR="00000000" w:rsidRPr="00000000">
        <w:rPr>
          <w:rFonts w:ascii="GHEA Grapalat" w:cs="GHEA Grapalat" w:eastAsia="GHEA Grapalat" w:hAnsi="GHEA Grapalat"/>
          <w:color w:val="000000"/>
          <w:sz w:val="24"/>
          <w:szCs w:val="24"/>
          <w:highlight w:val="white"/>
          <w:rtl w:val="0"/>
        </w:rPr>
        <w:t xml:space="preserve">(արտադրողի) </w:t>
      </w:r>
      <w:r w:rsidDel="00000000" w:rsidR="00000000" w:rsidRPr="00000000">
        <w:rPr>
          <w:rFonts w:ascii="GHEA Grapalat" w:cs="GHEA Grapalat" w:eastAsia="GHEA Grapalat" w:hAnsi="GHEA Grapalat"/>
          <w:color w:val="000000"/>
          <w:sz w:val="24"/>
          <w:szCs w:val="24"/>
          <w:rtl w:val="0"/>
        </w:rPr>
        <w:t xml:space="preserve">կողմից տրամադրված թարմացումները, վաճառողը </w:t>
      </w:r>
      <w:r w:rsidDel="00000000" w:rsidR="00000000" w:rsidRPr="00000000">
        <w:rPr>
          <w:rFonts w:ascii="GHEA Grapalat" w:cs="GHEA Grapalat" w:eastAsia="GHEA Grapalat" w:hAnsi="GHEA Grapalat"/>
          <w:color w:val="000000"/>
          <w:sz w:val="24"/>
          <w:szCs w:val="24"/>
          <w:highlight w:val="white"/>
          <w:rtl w:val="0"/>
        </w:rPr>
        <w:t xml:space="preserve">(արտադրողը) </w:t>
      </w:r>
      <w:r w:rsidDel="00000000" w:rsidR="00000000" w:rsidRPr="00000000">
        <w:rPr>
          <w:rFonts w:ascii="GHEA Grapalat" w:cs="GHEA Grapalat" w:eastAsia="GHEA Grapalat" w:hAnsi="GHEA Grapalat"/>
          <w:color w:val="000000"/>
          <w:sz w:val="24"/>
          <w:szCs w:val="24"/>
          <w:rtl w:val="0"/>
        </w:rPr>
        <w:t xml:space="preserve">պատասխանատվություն չի կրում անհամապատասխանության համար, որը բացառապես տվյալ թարմացման բացակայության հետևանք է, եթե</w:t>
      </w:r>
      <w:r w:rsidDel="00000000" w:rsidR="00000000" w:rsidRPr="00000000">
        <w:rPr>
          <w:rFonts w:ascii="MS Mincho" w:cs="MS Mincho" w:eastAsia="MS Mincho" w:hAnsi="MS Mincho"/>
          <w:color w:val="000000"/>
          <w:sz w:val="24"/>
          <w:szCs w:val="24"/>
          <w:rtl w:val="0"/>
        </w:rPr>
        <w:t xml:space="preserve">․</w:t>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426"/>
          <w:tab w:val="left" w:leader="none" w:pos="993"/>
        </w:tabs>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1)</w:t>
        <w:tab/>
        <w:t xml:space="preserve">վաճառողը </w:t>
      </w:r>
      <w:r w:rsidDel="00000000" w:rsidR="00000000" w:rsidRPr="00000000">
        <w:rPr>
          <w:rFonts w:ascii="GHEA Grapalat" w:cs="GHEA Grapalat" w:eastAsia="GHEA Grapalat" w:hAnsi="GHEA Grapalat"/>
          <w:color w:val="000000"/>
          <w:sz w:val="24"/>
          <w:szCs w:val="24"/>
          <w:highlight w:val="white"/>
          <w:rtl w:val="0"/>
        </w:rPr>
        <w:t xml:space="preserve">(արտադրողը) </w:t>
      </w:r>
      <w:r w:rsidDel="00000000" w:rsidR="00000000" w:rsidRPr="00000000">
        <w:rPr>
          <w:rFonts w:ascii="GHEA Grapalat" w:cs="GHEA Grapalat" w:eastAsia="GHEA Grapalat" w:hAnsi="GHEA Grapalat"/>
          <w:color w:val="000000"/>
          <w:sz w:val="24"/>
          <w:szCs w:val="24"/>
          <w:rtl w:val="0"/>
        </w:rPr>
        <w:t xml:space="preserve"> տեղեկացրել է սպառողին թարմացման առկայության և սպառողի կողմից այն չտեղադրելու հետևանքների մասին</w:t>
      </w:r>
      <w:r w:rsidDel="00000000" w:rsidR="00000000" w:rsidRPr="00000000">
        <w:rPr>
          <w:rFonts w:ascii="MS Mincho" w:cs="MS Mincho" w:eastAsia="MS Mincho" w:hAnsi="MS Mincho"/>
          <w:color w:val="000000"/>
          <w:sz w:val="24"/>
          <w:szCs w:val="24"/>
          <w:rtl w:val="0"/>
        </w:rPr>
        <w:t xml:space="preserve">․</w:t>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426"/>
          <w:tab w:val="left" w:leader="none" w:pos="993"/>
        </w:tabs>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2)</w:t>
        <w:tab/>
        <w:t xml:space="preserve">սպառողի կողմից թարմացումը չտեղադրելը կամ սխալ տեղադրելը պայմանավորված չի եղել սպառողին տրամադրված թարմացումների տեղադրման հրահանգների թերություններով։</w:t>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426"/>
          <w:tab w:val="left" w:leader="none" w:pos="993"/>
        </w:tabs>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4.</w:t>
        <w:tab/>
        <w:t xml:space="preserve">Ապրանքի անհամապատասխանություն առկա չէ այն դեպքերում, երբ առուվաճառքի պայմանագրի կնքման պահին սպառողը</w:t>
      </w:r>
      <w:r w:rsidDel="00000000" w:rsidR="00000000" w:rsidRPr="00000000">
        <w:rPr>
          <w:rFonts w:ascii="GHEA Grapalat" w:cs="GHEA Grapalat" w:eastAsia="GHEA Grapalat" w:hAnsi="GHEA Grapalat"/>
          <w:sz w:val="24"/>
          <w:szCs w:val="24"/>
          <w:rtl w:val="0"/>
        </w:rPr>
        <w:t xml:space="preserve"> գրավոր</w:t>
      </w:r>
      <w:r w:rsidDel="00000000" w:rsidR="00000000" w:rsidRPr="00000000">
        <w:rPr>
          <w:rFonts w:ascii="GHEA Grapalat" w:cs="GHEA Grapalat" w:eastAsia="GHEA Grapalat" w:hAnsi="GHEA Grapalat"/>
          <w:color w:val="000000"/>
          <w:sz w:val="24"/>
          <w:szCs w:val="24"/>
          <w:rtl w:val="0"/>
        </w:rPr>
        <w:t xml:space="preserve"> տեղեկացվել է այն մասին, որ ապրանքների որոշակի հատկանիշ շեղվում է ապրանքի օրենքով նախատեսված համապատասխանության պահանջներից, և սպառողը ընդունել է այդ շեղումը առուվաճառքի պայմանագիրը կնքելիս։</w:t>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426"/>
          <w:tab w:val="left" w:leader="none" w:pos="993"/>
        </w:tabs>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426"/>
        </w:tabs>
        <w:spacing w:after="0" w:line="276" w:lineRule="auto"/>
        <w:ind w:left="567" w:right="-862" w:firstLine="567"/>
        <w:jc w:val="both"/>
        <w:rPr>
          <w:rFonts w:ascii="GHEA Grapalat" w:cs="GHEA Grapalat" w:eastAsia="GHEA Grapalat" w:hAnsi="GHEA Grapalat"/>
          <w:b w:val="1"/>
          <w:bCs w:val="1"/>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Հոդված 5.3. Ապրանքների սխալ տեղադրումը</w:t>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426"/>
          <w:tab w:val="left" w:leader="none" w:pos="851"/>
        </w:tabs>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1.</w:t>
        <w:tab/>
        <w:t xml:space="preserve">Ապրանքների սխալ տեղադրման հետևանքով առաջացած անհամապատասխանությունը առկա է, երբ</w:t>
      </w:r>
      <w:r w:rsidDel="00000000" w:rsidR="00000000" w:rsidRPr="00000000">
        <w:rPr>
          <w:rFonts w:ascii="MS Mincho" w:cs="MS Mincho" w:eastAsia="MS Mincho" w:hAnsi="MS Mincho"/>
          <w:color w:val="000000"/>
          <w:sz w:val="24"/>
          <w:szCs w:val="24"/>
          <w:rtl w:val="0"/>
        </w:rPr>
        <w:t xml:space="preserve">․</w:t>
      </w: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426"/>
          <w:tab w:val="left" w:leader="none" w:pos="851"/>
        </w:tabs>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1)</w:t>
        <w:tab/>
        <w:t xml:space="preserve">ապրանքի տեղադրումը առուվաճառքի պայմանագրի անբաժանելի մաս է և իրականացվել է վաճառողի </w:t>
      </w:r>
      <w:r w:rsidDel="00000000" w:rsidR="00000000" w:rsidRPr="00000000">
        <w:rPr>
          <w:rFonts w:ascii="GHEA Grapalat" w:cs="GHEA Grapalat" w:eastAsia="GHEA Grapalat" w:hAnsi="GHEA Grapalat"/>
          <w:color w:val="000000"/>
          <w:sz w:val="24"/>
          <w:szCs w:val="24"/>
          <w:highlight w:val="white"/>
          <w:rtl w:val="0"/>
        </w:rPr>
        <w:t xml:space="preserve">(արտադրողի) </w:t>
      </w:r>
      <w:r w:rsidDel="00000000" w:rsidR="00000000" w:rsidRPr="00000000">
        <w:rPr>
          <w:rFonts w:ascii="GHEA Grapalat" w:cs="GHEA Grapalat" w:eastAsia="GHEA Grapalat" w:hAnsi="GHEA Grapalat"/>
          <w:color w:val="000000"/>
          <w:sz w:val="24"/>
          <w:szCs w:val="24"/>
          <w:rtl w:val="0"/>
        </w:rPr>
        <w:t xml:space="preserve">կողմից կամ վերջինիս պատասխանատվությամբ.</w:t>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426"/>
          <w:tab w:val="left" w:leader="none" w:pos="851"/>
        </w:tabs>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2)</w:t>
        <w:tab/>
        <w:t xml:space="preserve">ապրանքի տեղադրումը նախատեսված է եղել իրականացնել սպառողի կողմից կամ փաստացի իրականացվել է վերջինիս կողմից, սակայն վաճառողի </w:t>
      </w:r>
      <w:r w:rsidDel="00000000" w:rsidR="00000000" w:rsidRPr="00000000">
        <w:rPr>
          <w:rFonts w:ascii="GHEA Grapalat" w:cs="GHEA Grapalat" w:eastAsia="GHEA Grapalat" w:hAnsi="GHEA Grapalat"/>
          <w:color w:val="000000"/>
          <w:sz w:val="24"/>
          <w:szCs w:val="24"/>
          <w:highlight w:val="white"/>
          <w:rtl w:val="0"/>
        </w:rPr>
        <w:t xml:space="preserve">(արտադրողի) </w:t>
      </w:r>
      <w:r w:rsidDel="00000000" w:rsidR="00000000" w:rsidRPr="00000000">
        <w:rPr>
          <w:rFonts w:ascii="GHEA Grapalat" w:cs="GHEA Grapalat" w:eastAsia="GHEA Grapalat" w:hAnsi="GHEA Grapalat"/>
          <w:color w:val="000000"/>
          <w:sz w:val="24"/>
          <w:szCs w:val="24"/>
          <w:rtl w:val="0"/>
        </w:rPr>
        <w:t xml:space="preserve">կողմից տրամադրված թերի կամ անբավարար տեղադրման հրահանգների պատճառով սխալ է տեղադրվել.</w:t>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426"/>
          <w:tab w:val="left" w:leader="none" w:pos="851"/>
        </w:tabs>
        <w:spacing w:after="0" w:line="276" w:lineRule="auto"/>
        <w:ind w:left="567" w:right="-862" w:firstLine="567"/>
        <w:jc w:val="both"/>
        <w:rPr>
          <w:rFonts w:ascii="GHEA Grapalat" w:cs="GHEA Grapalat" w:eastAsia="GHEA Grapalat" w:hAnsi="GHEA Grapalat"/>
          <w:color w:val="000000"/>
          <w:sz w:val="24"/>
          <w:szCs w:val="24"/>
          <w:highlight w:val="white"/>
        </w:rPr>
      </w:pPr>
      <w:r w:rsidDel="00000000" w:rsidR="00000000" w:rsidRPr="00000000">
        <w:rPr>
          <w:rFonts w:ascii="GHEA Grapalat" w:cs="GHEA Grapalat" w:eastAsia="GHEA Grapalat" w:hAnsi="GHEA Grapalat"/>
          <w:color w:val="000000"/>
          <w:sz w:val="24"/>
          <w:szCs w:val="24"/>
          <w:rtl w:val="0"/>
        </w:rPr>
        <w:t xml:space="preserve">3)</w:t>
        <w:tab/>
        <w:t xml:space="preserve">թվային տարրերով ապրանքների դեպքում, երբ տեղադրման սխալը պայմանավորված է վաճառողի </w:t>
      </w:r>
      <w:r w:rsidDel="00000000" w:rsidR="00000000" w:rsidRPr="00000000">
        <w:rPr>
          <w:rFonts w:ascii="GHEA Grapalat" w:cs="GHEA Grapalat" w:eastAsia="GHEA Grapalat" w:hAnsi="GHEA Grapalat"/>
          <w:color w:val="000000"/>
          <w:sz w:val="24"/>
          <w:szCs w:val="24"/>
          <w:highlight w:val="white"/>
          <w:rtl w:val="0"/>
        </w:rPr>
        <w:t xml:space="preserve">(արտադրողի)</w:t>
      </w:r>
      <w:r w:rsidDel="00000000" w:rsidR="00000000" w:rsidRPr="00000000">
        <w:rPr>
          <w:rFonts w:ascii="GHEA Grapalat" w:cs="GHEA Grapalat" w:eastAsia="GHEA Grapalat" w:hAnsi="GHEA Grapalat"/>
          <w:color w:val="000000"/>
          <w:sz w:val="24"/>
          <w:szCs w:val="24"/>
          <w:rtl w:val="0"/>
        </w:rPr>
        <w:t xml:space="preserve">, թվային բովանդակության, թվային ծառայության մատակարարի կողմից տրամադրված թերի կամ անբավարար տեղադրման հրահանգներով։</w:t>
      </w:r>
      <w:r w:rsidDel="00000000" w:rsidR="00000000" w:rsidRPr="00000000">
        <w:rPr>
          <w:rFonts w:ascii="GHEA Grapalat" w:cs="GHEA Grapalat" w:eastAsia="GHEA Grapalat" w:hAnsi="GHEA Grapalat"/>
          <w:color w:val="000000"/>
          <w:sz w:val="24"/>
          <w:szCs w:val="24"/>
          <w:highlight w:val="white"/>
          <w:rtl w:val="0"/>
        </w:rPr>
        <w:t xml:space="preserve">»։</w:t>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426"/>
          <w:tab w:val="left" w:leader="none" w:pos="851"/>
        </w:tabs>
        <w:spacing w:after="0" w:line="276" w:lineRule="auto"/>
        <w:ind w:left="567" w:right="-862" w:firstLine="567"/>
        <w:jc w:val="both"/>
        <w:rPr>
          <w:rFonts w:ascii="GHEA Grapalat" w:cs="GHEA Grapalat" w:eastAsia="GHEA Grapalat" w:hAnsi="GHEA Grapalat"/>
          <w:color w:val="000000"/>
          <w:sz w:val="24"/>
          <w:szCs w:val="24"/>
          <w:highlight w:val="white"/>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567"/>
          <w:tab w:val="left" w:leader="none" w:pos="851"/>
        </w:tabs>
        <w:spacing w:after="0" w:line="276" w:lineRule="auto"/>
        <w:ind w:left="567" w:right="-862"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Հոդված 4</w:t>
      </w:r>
      <w:r w:rsidDel="00000000" w:rsidR="00000000" w:rsidRPr="00000000">
        <w:rPr>
          <w:rFonts w:ascii="MS Mincho" w:cs="MS Mincho" w:eastAsia="MS Mincho" w:hAnsi="MS Mincho"/>
          <w:b w:val="1"/>
          <w:bCs w:val="1"/>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Օրենքի 6-րդ հոդվածը լրացնել հետևյալ բովանդակությամբ 5</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1-րդ, 5</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2-րդ և 8-րդ մասերով</w:t>
      </w:r>
      <w:r w:rsidDel="00000000" w:rsidR="00000000" w:rsidRPr="00000000">
        <w:rPr>
          <w:rFonts w:ascii="MS Mincho" w:cs="MS Mincho" w:eastAsia="MS Mincho" w:hAnsi="MS Mincho"/>
          <w:color w:val="000000"/>
          <w:sz w:val="24"/>
          <w:szCs w:val="24"/>
          <w:rtl w:val="0"/>
        </w:rPr>
        <w:t xml:space="preserve">․</w:t>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567"/>
          <w:tab w:val="left" w:leader="none" w:pos="993"/>
        </w:tabs>
        <w:spacing w:after="0" w:line="276" w:lineRule="auto"/>
        <w:ind w:left="426" w:right="-862" w:firstLine="567.0000000000001"/>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5.1</w:t>
      </w:r>
      <w:r w:rsidDel="00000000" w:rsidR="00000000" w:rsidRPr="00000000">
        <w:rPr>
          <w:rFonts w:ascii="GHEA Grapalat" w:cs="GHEA Grapalat" w:eastAsia="GHEA Grapalat" w:hAnsi="GHEA Grapalat"/>
          <w:color w:val="333333"/>
          <w:sz w:val="24"/>
          <w:szCs w:val="24"/>
          <w:highlight w:val="white"/>
          <w:rtl w:val="0"/>
        </w:rPr>
        <w:t xml:space="preserve">.</w:t>
      </w:r>
      <w:r w:rsidDel="00000000" w:rsidR="00000000" w:rsidRPr="00000000">
        <w:rPr>
          <w:rFonts w:ascii="GHEA Grapalat" w:cs="GHEA Grapalat" w:eastAsia="GHEA Grapalat" w:hAnsi="GHEA Grapalat"/>
          <w:color w:val="000000"/>
          <w:sz w:val="24"/>
          <w:szCs w:val="24"/>
          <w:rtl w:val="0"/>
        </w:rPr>
        <w:t xml:space="preserve"> Վաճառողը պարտավոր է սահմանել 5.1-րդ և 5</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2-րդ հոդվածներով նախատեսված ապրանքների, այդ թվում՝ թվային բովանդակությամբ ապրանքների համար առնվազն երկու տարվա երաշխիքային ժամկետ` որի ընթացքում այդ  ապրանքի անհամապատասխանության հայտնաբերման դեպքում վաճառողը պարտավոր է բավարարել սպառողի` սույն օրենքի 16-րդ հոդվածով սահմանված պահանջները</w:t>
      </w:r>
      <w:r w:rsidDel="00000000" w:rsidR="00000000" w:rsidRPr="00000000">
        <w:rPr>
          <w:rFonts w:ascii="GHEA Grapalat" w:cs="GHEA Grapalat" w:eastAsia="GHEA Grapalat" w:hAnsi="GHEA Grapalat"/>
          <w:sz w:val="24"/>
          <w:szCs w:val="24"/>
          <w:rtl w:val="0"/>
        </w:rPr>
        <w:t xml:space="preserve">, բացառությամբ </w:t>
      </w:r>
      <w:r w:rsidDel="00000000" w:rsidR="00000000" w:rsidRPr="00000000">
        <w:rPr>
          <w:rFonts w:ascii="GHEA Grapalat" w:cs="GHEA Grapalat" w:eastAsia="GHEA Grapalat" w:hAnsi="GHEA Grapalat"/>
          <w:color w:val="000000"/>
          <w:sz w:val="24"/>
          <w:szCs w:val="24"/>
          <w:rtl w:val="0"/>
        </w:rPr>
        <w:t xml:space="preserve">5.1-րդ և 5</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2-րդ հոդվածներով նախատեսված ապրանքների բնույթով պայմանավորված երաշխիքային ժամկետ սահմանելու անհնարինության դեպք</w:t>
      </w:r>
      <w:r w:rsidDel="00000000" w:rsidR="00000000" w:rsidRPr="00000000">
        <w:rPr>
          <w:rFonts w:ascii="GHEA Grapalat" w:cs="GHEA Grapalat" w:eastAsia="GHEA Grapalat" w:hAnsi="GHEA Grapalat"/>
          <w:sz w:val="24"/>
          <w:szCs w:val="24"/>
          <w:rtl w:val="0"/>
        </w:rPr>
        <w:t xml:space="preserve">երի</w:t>
      </w:r>
      <w:r w:rsidDel="00000000" w:rsidR="00000000" w:rsidRPr="00000000">
        <w:rPr>
          <w:rFonts w:ascii="GHEA Grapalat" w:cs="GHEA Grapalat" w:eastAsia="GHEA Grapalat" w:hAnsi="GHEA Grapalat"/>
          <w:color w:val="000000"/>
          <w:sz w:val="24"/>
          <w:szCs w:val="24"/>
          <w:rtl w:val="0"/>
        </w:rPr>
        <w:t xml:space="preserve">։</w:t>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567"/>
        </w:tabs>
        <w:spacing w:after="0" w:line="276" w:lineRule="auto"/>
        <w:ind w:left="426" w:right="-862" w:firstLine="567.0000000000001"/>
        <w:jc w:val="both"/>
        <w:rPr>
          <w:rFonts w:ascii="GHEA Grapalat" w:cs="GHEA Grapalat" w:eastAsia="GHEA Grapalat" w:hAnsi="GHEA Grapalat"/>
          <w:color w:val="333333"/>
          <w:sz w:val="24"/>
          <w:szCs w:val="24"/>
          <w:highlight w:val="white"/>
        </w:rPr>
      </w:pPr>
      <w:r w:rsidDel="00000000" w:rsidR="00000000" w:rsidRPr="00000000">
        <w:rPr>
          <w:rFonts w:ascii="GHEA Grapalat" w:cs="GHEA Grapalat" w:eastAsia="GHEA Grapalat" w:hAnsi="GHEA Grapalat"/>
          <w:color w:val="333333"/>
          <w:sz w:val="24"/>
          <w:szCs w:val="24"/>
          <w:highlight w:val="white"/>
          <w:rtl w:val="0"/>
        </w:rPr>
        <w:t xml:space="preserve">5</w:t>
      </w:r>
      <w:r w:rsidDel="00000000" w:rsidR="00000000" w:rsidRPr="00000000">
        <w:rPr>
          <w:rFonts w:ascii="MS Mincho" w:cs="MS Mincho" w:eastAsia="MS Mincho" w:hAnsi="MS Mincho"/>
          <w:color w:val="333333"/>
          <w:sz w:val="24"/>
          <w:szCs w:val="24"/>
          <w:highlight w:val="white"/>
          <w:rtl w:val="0"/>
        </w:rPr>
        <w:t xml:space="preserve">․</w:t>
      </w:r>
      <w:r w:rsidDel="00000000" w:rsidR="00000000" w:rsidRPr="00000000">
        <w:rPr>
          <w:rFonts w:ascii="GHEA Grapalat" w:cs="GHEA Grapalat" w:eastAsia="GHEA Grapalat" w:hAnsi="GHEA Grapalat"/>
          <w:color w:val="333333"/>
          <w:sz w:val="24"/>
          <w:szCs w:val="24"/>
          <w:highlight w:val="white"/>
          <w:rtl w:val="0"/>
        </w:rPr>
        <w:t xml:space="preserve">2. Եթե թվային բովանդակությամբ ապրանքների ձեռքբերման վերաբերյալ առուվաճառքի պայմանագիրը նախատեսում է շարունակական մատակարարում ավելի քան երկու տարով, վաճառողը (արտադրողը)  պատասխանատու է ցանկացած անհամապատասխանության համար, առուվաճառքի պայմանագրով նախատեսված մատակարարման ժամանակահատվածում։</w:t>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leader="none" w:pos="567"/>
        </w:tabs>
        <w:spacing w:after="0" w:line="276" w:lineRule="auto"/>
        <w:ind w:left="426" w:right="-862" w:firstLine="567.0000000000001"/>
        <w:jc w:val="both"/>
        <w:rPr>
          <w:rFonts w:ascii="GHEA Grapalat" w:cs="GHEA Grapalat" w:eastAsia="GHEA Grapalat" w:hAnsi="GHEA Grapalat"/>
          <w:color w:val="333333"/>
          <w:sz w:val="24"/>
          <w:szCs w:val="24"/>
          <w:highlight w:val="white"/>
        </w:rPr>
      </w:pPr>
      <w:r w:rsidDel="00000000" w:rsidR="00000000" w:rsidRPr="00000000">
        <w:rPr>
          <w:rFonts w:ascii="GHEA Grapalat" w:cs="GHEA Grapalat" w:eastAsia="GHEA Grapalat" w:hAnsi="GHEA Grapalat"/>
          <w:color w:val="000000"/>
          <w:sz w:val="24"/>
          <w:szCs w:val="24"/>
          <w:rtl w:val="0"/>
        </w:rPr>
        <w:t xml:space="preserve">8</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Վաճառողը օգտագործված ապրանքի համար իրավունք ունի սահմանել առավել կարճ երաշխիքային ժամկետ, որը սակայն չի կարող պակաս լինել քան մեկ տարին։</w:t>
      </w:r>
      <w:r w:rsidDel="00000000" w:rsidR="00000000" w:rsidRPr="00000000">
        <w:rPr>
          <w:rFonts w:ascii="GHEA Grapalat" w:cs="GHEA Grapalat" w:eastAsia="GHEA Grapalat" w:hAnsi="GHEA Grapalat"/>
          <w:b w:val="1"/>
          <w:bCs w:val="1"/>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w:t>
      </w:r>
      <w:r w:rsidDel="00000000" w:rsidR="00000000" w:rsidRPr="00000000">
        <w:rPr>
          <w:rtl w:val="0"/>
        </w:rPr>
      </w:r>
    </w:p>
    <w:p w:rsidR="00000000" w:rsidDel="00000000" w:rsidP="00000000" w:rsidRDefault="00000000" w:rsidRPr="00000000" w14:paraId="0000005D">
      <w:pPr>
        <w:spacing w:after="240" w:before="240" w:line="240" w:lineRule="auto"/>
        <w:ind w:left="567" w:right="-860"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bCs w:val="1"/>
          <w:sz w:val="24"/>
          <w:szCs w:val="24"/>
          <w:rtl w:val="0"/>
        </w:rPr>
        <w:t xml:space="preserve">Հոդված 5</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sz w:val="24"/>
          <w:szCs w:val="24"/>
          <w:rtl w:val="0"/>
        </w:rPr>
        <w:t xml:space="preserve">  Օրենքը լրացնել 10</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2-րդ և 10․3-րդ հոդվածներով հետևյալ բովանդակությամբ</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5E">
      <w:pPr>
        <w:spacing w:after="240" w:before="240" w:line="240" w:lineRule="auto"/>
        <w:ind w:left="567" w:right="-860" w:firstLine="360"/>
        <w:jc w:val="both"/>
        <w:rPr>
          <w:rFonts w:ascii="GHEA Grapalat" w:cs="GHEA Grapalat" w:eastAsia="GHEA Grapalat" w:hAnsi="GHEA Grapalat"/>
          <w:b w:val="1"/>
          <w:bCs w:val="1"/>
          <w:sz w:val="24"/>
          <w:szCs w:val="24"/>
          <w:highlight w:val="white"/>
        </w:rPr>
      </w:pPr>
      <w:r w:rsidDel="00000000" w:rsidR="00000000" w:rsidRPr="00000000">
        <w:rPr>
          <w:rFonts w:ascii="GHEA Grapalat" w:cs="GHEA Grapalat" w:eastAsia="GHEA Grapalat" w:hAnsi="GHEA Grapalat"/>
          <w:b w:val="1"/>
          <w:bCs w:val="1"/>
          <w:sz w:val="24"/>
          <w:szCs w:val="24"/>
          <w:highlight w:val="white"/>
          <w:rtl w:val="0"/>
        </w:rPr>
        <w:t xml:space="preserve">«Հոդված 10</w:t>
      </w:r>
      <w:r w:rsidDel="00000000" w:rsidR="00000000" w:rsidRPr="00000000">
        <w:rPr>
          <w:rFonts w:ascii="Cambria Math" w:cs="Cambria Math" w:eastAsia="Cambria Math" w:hAnsi="Cambria Math"/>
          <w:b w:val="1"/>
          <w:bCs w:val="1"/>
          <w:sz w:val="24"/>
          <w:szCs w:val="24"/>
          <w:highlight w:val="white"/>
          <w:rtl w:val="0"/>
        </w:rPr>
        <w:t xml:space="preserve">․</w:t>
      </w:r>
      <w:r w:rsidDel="00000000" w:rsidR="00000000" w:rsidRPr="00000000">
        <w:rPr>
          <w:rFonts w:ascii="GHEA Grapalat" w:cs="GHEA Grapalat" w:eastAsia="GHEA Grapalat" w:hAnsi="GHEA Grapalat"/>
          <w:b w:val="1"/>
          <w:bCs w:val="1"/>
          <w:sz w:val="24"/>
          <w:szCs w:val="24"/>
          <w:highlight w:val="white"/>
          <w:rtl w:val="0"/>
        </w:rPr>
        <w:t xml:space="preserve">2</w:t>
      </w:r>
      <w:r w:rsidDel="00000000" w:rsidR="00000000" w:rsidRPr="00000000">
        <w:rPr>
          <w:rFonts w:ascii="Cambria Math" w:cs="Cambria Math" w:eastAsia="Cambria Math" w:hAnsi="Cambria Math"/>
          <w:b w:val="1"/>
          <w:bCs w:val="1"/>
          <w:sz w:val="24"/>
          <w:szCs w:val="24"/>
          <w:highlight w:val="white"/>
          <w:rtl w:val="0"/>
        </w:rPr>
        <w:t xml:space="preserve">․</w:t>
      </w:r>
      <w:r w:rsidDel="00000000" w:rsidR="00000000" w:rsidRPr="00000000">
        <w:rPr>
          <w:rFonts w:ascii="GHEA Grapalat" w:cs="GHEA Grapalat" w:eastAsia="GHEA Grapalat" w:hAnsi="GHEA Grapalat"/>
          <w:b w:val="1"/>
          <w:bCs w:val="1"/>
          <w:sz w:val="24"/>
          <w:szCs w:val="24"/>
          <w:highlight w:val="white"/>
          <w:rtl w:val="0"/>
        </w:rPr>
        <w:t xml:space="preserve"> </w:t>
      </w:r>
      <w:r w:rsidDel="00000000" w:rsidR="00000000" w:rsidRPr="00000000">
        <w:rPr>
          <w:rFonts w:ascii="GHEA Grapalat" w:cs="GHEA Grapalat" w:eastAsia="GHEA Grapalat" w:hAnsi="GHEA Grapalat"/>
          <w:b w:val="1"/>
          <w:bCs w:val="1"/>
          <w:sz w:val="24"/>
          <w:szCs w:val="24"/>
          <w:rtl w:val="0"/>
        </w:rPr>
        <w:t xml:space="preserve">Սպառողների</w:t>
      </w:r>
      <w:r w:rsidDel="00000000" w:rsidR="00000000" w:rsidRPr="00000000">
        <w:rPr>
          <w:rFonts w:ascii="GHEA Grapalat" w:cs="GHEA Grapalat" w:eastAsia="GHEA Grapalat" w:hAnsi="GHEA Grapalat"/>
          <w:sz w:val="24"/>
          <w:szCs w:val="24"/>
          <w:rtl w:val="0"/>
        </w:rPr>
        <w:t xml:space="preserve"> </w:t>
      </w:r>
      <w:r w:rsidDel="00000000" w:rsidR="00000000" w:rsidRPr="00000000">
        <w:rPr>
          <w:rFonts w:ascii="GHEA Grapalat" w:cs="GHEA Grapalat" w:eastAsia="GHEA Grapalat" w:hAnsi="GHEA Grapalat"/>
          <w:b w:val="1"/>
          <w:bCs w:val="1"/>
          <w:sz w:val="24"/>
          <w:szCs w:val="24"/>
          <w:highlight w:val="white"/>
          <w:rtl w:val="0"/>
        </w:rPr>
        <w:t xml:space="preserve">հետ կնքվող պայմանագրերի վերաբերյալ տեղեկատվության պահանջները</w:t>
      </w:r>
    </w:p>
    <w:p w:rsidR="00000000" w:rsidDel="00000000" w:rsidP="00000000" w:rsidRDefault="00000000" w:rsidRPr="00000000" w14:paraId="0000005F">
      <w:pPr>
        <w:numPr>
          <w:ilvl w:val="0"/>
          <w:numId w:val="1"/>
        </w:numPr>
        <w:tabs>
          <w:tab w:val="left" w:leader="none" w:pos="1134"/>
        </w:tabs>
        <w:spacing w:after="0" w:before="240" w:line="240" w:lineRule="auto"/>
        <w:ind w:left="567" w:right="-860" w:firstLine="54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Սպառողների հետ կնքվող պայմանագրերի դեպքում վաճառողը պարտավոր է առավելագույն դյուրին եղանակով մինչև պայմանագրի կնքումը սպառողին տրամադրել հետևյալ տեղեկատվությունը</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60">
      <w:pPr>
        <w:numPr>
          <w:ilvl w:val="0"/>
          <w:numId w:val="6"/>
        </w:numPr>
        <w:tabs>
          <w:tab w:val="left" w:leader="none" w:pos="993"/>
          <w:tab w:val="left" w:leader="none" w:pos="1418"/>
        </w:tabs>
        <w:spacing w:after="0" w:line="240" w:lineRule="auto"/>
        <w:ind w:left="567" w:right="-860"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վաճառողի ֆիրմային անվանումը, գործունեության իրականացման վայրի, էլեկտրոնային, փոստային հասցեները և հեռախոսահամարը.</w:t>
      </w:r>
    </w:p>
    <w:p w:rsidR="00000000" w:rsidDel="00000000" w:rsidP="00000000" w:rsidRDefault="00000000" w:rsidRPr="00000000" w14:paraId="00000061">
      <w:pPr>
        <w:numPr>
          <w:ilvl w:val="0"/>
          <w:numId w:val="6"/>
        </w:numPr>
        <w:tabs>
          <w:tab w:val="left" w:leader="none" w:pos="993"/>
          <w:tab w:val="left" w:leader="none" w:pos="1418"/>
        </w:tabs>
        <w:spacing w:after="0" w:line="240" w:lineRule="auto"/>
        <w:ind w:left="567" w:right="-860"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պայմանագրի ընդհանուր դրույթները և պայմանները, այդ թվում՝ վճարման պայմանները, ապրանքների առաքման գինը՝ ներառյալ էկոլոգիապես մաքուր առաքման տարբերակները (առկայության դեպքում), ապրանքների առաքման կամ ծառայությունների մատուցման ժամկետները, պայմանագրից հրաժարվելու պայմանները, պայմանագրի գործողության ժամկետը, իսկ եթե պայմանագիրը կնքվելու է անորոշ ժամկետով կամ դրա ժամկետը երկարաձգվելու է ինքնաշխատ եղանակով, ապա տրամադրվում է նաև պայմանագրի դադարեցման պայմանները</w:t>
      </w:r>
      <w:r w:rsidDel="00000000" w:rsidR="00000000" w:rsidRPr="00000000">
        <w:rPr>
          <w:rFonts w:ascii="Cambria Math" w:cs="Cambria Math" w:eastAsia="Cambria Math" w:hAnsi="Cambria Math"/>
          <w:sz w:val="24"/>
          <w:szCs w:val="24"/>
          <w:rtl w:val="0"/>
        </w:rPr>
        <w:t xml:space="preserve">․ </w:t>
      </w:r>
      <w:r w:rsidDel="00000000" w:rsidR="00000000" w:rsidRPr="00000000">
        <w:rPr>
          <w:rtl w:val="0"/>
        </w:rPr>
      </w:r>
    </w:p>
    <w:p w:rsidR="00000000" w:rsidDel="00000000" w:rsidP="00000000" w:rsidRDefault="00000000" w:rsidRPr="00000000" w14:paraId="00000062">
      <w:pPr>
        <w:numPr>
          <w:ilvl w:val="0"/>
          <w:numId w:val="6"/>
        </w:numPr>
        <w:tabs>
          <w:tab w:val="left" w:leader="none" w:pos="993"/>
          <w:tab w:val="left" w:leader="none" w:pos="1418"/>
        </w:tabs>
        <w:spacing w:after="0" w:line="240" w:lineRule="auto"/>
        <w:ind w:left="567" w:right="-860"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ապրանքների կամ ծառայությունների հիմնական բնութագրերը՝ այնքանով, որքանով դա համապատասխանում է կայուն կրիչին և ապրանքների կամ ծառայությունների բնույթին.</w:t>
      </w:r>
    </w:p>
    <w:p w:rsidR="00000000" w:rsidDel="00000000" w:rsidP="00000000" w:rsidRDefault="00000000" w:rsidRPr="00000000" w14:paraId="00000063">
      <w:pPr>
        <w:numPr>
          <w:ilvl w:val="0"/>
          <w:numId w:val="6"/>
        </w:numPr>
        <w:spacing w:after="0" w:line="240" w:lineRule="auto"/>
        <w:ind w:left="567" w:right="-860"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այն տնտեսավարողի գտնվելու վայրը, որի անունից վաճառողը գործում է, և որտեղ սպառողը կարող է հասցեագրել ցանկացած բողոք</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64">
      <w:pPr>
        <w:numPr>
          <w:ilvl w:val="0"/>
          <w:numId w:val="6"/>
        </w:numPr>
        <w:spacing w:after="0" w:line="240" w:lineRule="auto"/>
        <w:ind w:left="567" w:right="-860"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ապրանքի կամ ծառայության գինը, իսկ առկայության դեպքում` առաքման և այլ ծախսերը, ներառյալ՝ վճարման ենթակա ընդհանուր գումարը</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w:t>
      </w:r>
    </w:p>
    <w:p w:rsidR="00000000" w:rsidDel="00000000" w:rsidP="00000000" w:rsidRDefault="00000000" w:rsidRPr="00000000" w14:paraId="00000065">
      <w:pPr>
        <w:spacing w:after="0" w:line="240" w:lineRule="auto"/>
        <w:ind w:left="540" w:right="-860" w:firstLine="360"/>
        <w:jc w:val="both"/>
        <w:rPr>
          <w:rFonts w:ascii="Cambria Math" w:cs="Cambria Math" w:eastAsia="Cambria Math" w:hAnsi="Cambria Math"/>
          <w:sz w:val="24"/>
          <w:szCs w:val="24"/>
        </w:rPr>
      </w:pPr>
      <w:r w:rsidDel="00000000" w:rsidR="00000000" w:rsidRPr="00000000">
        <w:rPr>
          <w:rFonts w:ascii="GHEA Grapalat" w:cs="GHEA Grapalat" w:eastAsia="GHEA Grapalat" w:hAnsi="GHEA Grapalat"/>
          <w:sz w:val="24"/>
          <w:szCs w:val="24"/>
          <w:rtl w:val="0"/>
        </w:rPr>
        <w:t xml:space="preserve">ա</w:t>
      </w:r>
      <w:r w:rsidDel="00000000" w:rsidR="00000000" w:rsidRPr="00000000">
        <w:rPr>
          <w:rFonts w:ascii="Cambria Math" w:cs="Cambria Math" w:eastAsia="Cambria Math" w:hAnsi="Cambria Math"/>
          <w:sz w:val="24"/>
          <w:szCs w:val="24"/>
          <w:rtl w:val="0"/>
        </w:rPr>
        <w:t xml:space="preserve">․ </w:t>
      </w:r>
      <w:r w:rsidDel="00000000" w:rsidR="00000000" w:rsidRPr="00000000">
        <w:rPr>
          <w:rFonts w:ascii="GHEA Grapalat" w:cs="GHEA Grapalat" w:eastAsia="GHEA Grapalat" w:hAnsi="GHEA Grapalat"/>
          <w:sz w:val="24"/>
          <w:szCs w:val="24"/>
          <w:rtl w:val="0"/>
        </w:rPr>
        <w:t xml:space="preserve">եթե ապրանքների կամ ծառայությունների բնույթն այնպիսին է, որ դրանց գինը հնարավոր չէ նախապես հաշվարկել, ապա վաճառողը պարտավոր է սպառողին տրամադրել գնի հաշվարկման եղանակի, ինչպես նաև առկայության դեպքում առաքման կամ փոստային բոլոր հավելյալ վճարների վերաբերյալ համապատասխան տեղեկատվություն։ Եթե հնարավոր չէ այդ վճարները նախապես հաշվարկել, ապա վաճառողը պարտավոր է սպառողին տրամադրել տեղեկատվություն վճարման ենթակա հավելյալ ծախսերի առկայության մասին՝ նշելով առաքման կամ այլ ծախսերի հնարավոր առավելագույն սահմանաչափը</w:t>
      </w:r>
      <w:r w:rsidDel="00000000" w:rsidR="00000000" w:rsidRPr="00000000">
        <w:rPr>
          <w:rFonts w:ascii="Cambria Math" w:cs="Cambria Math" w:eastAsia="Cambria Math" w:hAnsi="Cambria Math"/>
          <w:sz w:val="24"/>
          <w:szCs w:val="24"/>
          <w:rtl w:val="0"/>
        </w:rPr>
        <w:t xml:space="preserve">․</w:t>
      </w:r>
    </w:p>
    <w:p w:rsidR="00000000" w:rsidDel="00000000" w:rsidP="00000000" w:rsidRDefault="00000000" w:rsidRPr="00000000" w14:paraId="00000066">
      <w:pPr>
        <w:spacing w:after="0" w:line="240" w:lineRule="auto"/>
        <w:ind w:left="540" w:right="-860"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բ</w:t>
      </w:r>
      <w:r w:rsidDel="00000000" w:rsidR="00000000" w:rsidRPr="00000000">
        <w:rPr>
          <w:rFonts w:ascii="Cambria Math" w:cs="Cambria Math" w:eastAsia="Cambria Math" w:hAnsi="Cambria Math"/>
          <w:sz w:val="24"/>
          <w:szCs w:val="24"/>
          <w:rtl w:val="0"/>
        </w:rPr>
        <w:t xml:space="preserve">․ </w:t>
      </w:r>
      <w:r w:rsidDel="00000000" w:rsidR="00000000" w:rsidRPr="00000000">
        <w:rPr>
          <w:rFonts w:ascii="GHEA Grapalat" w:cs="GHEA Grapalat" w:eastAsia="GHEA Grapalat" w:hAnsi="GHEA Grapalat"/>
          <w:sz w:val="24"/>
          <w:szCs w:val="24"/>
          <w:rtl w:val="0"/>
        </w:rPr>
        <w:t xml:space="preserve">անորոշ ժամկետով կնքվող պայմանագրի կամ բաժանորդագրություն պարունակող պայմանագրի դեպքում ընդհանուր գինը պետք է ներառի հաշվարկային ժամանակահատվածի ընդհանուր ծախսերը։ Եթե նման պայմանագրով սահմանված վճարները գանձվում են ֆիքսված սակագնով, ընդհանուր գինը նաև նշանակում է ամսական ընդհանուր ծախսերը։ Եթե ընդհանուր ծախսերը չեն կարող նախապես խելամտորեն հաշվարկվել, պետք է նշվի գնի հաշվարկման եղանակը</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67">
      <w:pPr>
        <w:numPr>
          <w:ilvl w:val="0"/>
          <w:numId w:val="6"/>
        </w:numPr>
        <w:spacing w:after="0" w:line="240" w:lineRule="auto"/>
        <w:ind w:left="567" w:right="-860"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highlight w:val="white"/>
          <w:rtl w:val="0"/>
        </w:rPr>
        <w:t xml:space="preserve">ապրանքը վերադարձնելու կամ փոխանակելու սպառողի իրավունքը՝ </w:t>
      </w:r>
      <w:r w:rsidDel="00000000" w:rsidR="00000000" w:rsidRPr="00000000">
        <w:rPr>
          <w:rFonts w:ascii="GHEA Grapalat" w:cs="GHEA Grapalat" w:eastAsia="GHEA Grapalat" w:hAnsi="GHEA Grapalat"/>
          <w:sz w:val="24"/>
          <w:szCs w:val="24"/>
          <w:rtl w:val="0"/>
        </w:rPr>
        <w:t xml:space="preserve">տրամադրելով դրա իրականացման պայմանների, ժամկետի և ընթացակարգերի վերաբերյալ համապատասխան տեղեկատվություն</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68">
      <w:pPr>
        <w:numPr>
          <w:ilvl w:val="0"/>
          <w:numId w:val="6"/>
        </w:numPr>
        <w:spacing w:after="0" w:line="240" w:lineRule="auto"/>
        <w:ind w:left="567" w:right="-860"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ապրանքի երաշխիքային ժամկետը և առևտրային երաշխիքը (առկայության դեպքում)։ </w:t>
      </w:r>
      <w:r w:rsidDel="00000000" w:rsidR="00000000" w:rsidRPr="00000000">
        <w:rPr>
          <w:rFonts w:ascii="GHEA Grapalat" w:cs="GHEA Grapalat" w:eastAsia="GHEA Grapalat" w:hAnsi="GHEA Grapalat"/>
          <w:sz w:val="24"/>
          <w:szCs w:val="24"/>
          <w:highlight w:val="white"/>
          <w:rtl w:val="0"/>
        </w:rPr>
        <w:t xml:space="preserve">Եթե ապրանքի նկատմամբ սահմանված չէ երաշխիքային ժամկետ, վաճառողը սպառողին տեղեկացնում է ապրանքը գնորդին հանձնելուց հետո ողջամիտ ժամկետում` ոչ պակաս, քան երկու տարվա ընթացքում ապրանքի թերությունների հետ կապված պահանջներ ներկայացնելու սպառողի իրավունքի մասին</w:t>
      </w:r>
      <w:r w:rsidDel="00000000" w:rsidR="00000000" w:rsidRPr="00000000">
        <w:rPr>
          <w:rFonts w:ascii="Cambria Math" w:cs="Cambria Math" w:eastAsia="Cambria Math" w:hAnsi="Cambria Math"/>
          <w:sz w:val="24"/>
          <w:szCs w:val="24"/>
          <w:highlight w:val="white"/>
          <w:rtl w:val="0"/>
        </w:rPr>
        <w:t xml:space="preserve">․</w:t>
      </w:r>
      <w:r w:rsidDel="00000000" w:rsidR="00000000" w:rsidRPr="00000000">
        <w:rPr>
          <w:rtl w:val="0"/>
        </w:rPr>
      </w:r>
    </w:p>
    <w:p w:rsidR="00000000" w:rsidDel="00000000" w:rsidP="00000000" w:rsidRDefault="00000000" w:rsidRPr="00000000" w14:paraId="00000069">
      <w:pPr>
        <w:numPr>
          <w:ilvl w:val="0"/>
          <w:numId w:val="6"/>
        </w:numPr>
        <w:spacing w:after="0" w:line="240" w:lineRule="auto"/>
        <w:ind w:left="567" w:right="-860"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թվային տարր պարունակող ապրանքների ֆունկցիոնալությունը՝ ներառյալ տեխնիկական պաշտպանության կիրառելի միջոցները.</w:t>
      </w:r>
    </w:p>
    <w:p w:rsidR="00000000" w:rsidDel="00000000" w:rsidP="00000000" w:rsidRDefault="00000000" w:rsidRPr="00000000" w14:paraId="0000006A">
      <w:pPr>
        <w:numPr>
          <w:ilvl w:val="0"/>
          <w:numId w:val="6"/>
        </w:numPr>
        <w:spacing w:after="0" w:line="240" w:lineRule="auto"/>
        <w:ind w:left="567" w:right="-860"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թվային բովանդակության համապատասխան փոխգործակցելիությունը սարքային (ապարատային) կամ ծրագրային ապահովման հետ, որի մասին վաճառողը տեղյակ է կամ ողջամտորեն կարող էր իմանալ.</w:t>
      </w:r>
    </w:p>
    <w:p w:rsidR="00000000" w:rsidDel="00000000" w:rsidP="00000000" w:rsidRDefault="00000000" w:rsidRPr="00000000" w14:paraId="0000006B">
      <w:pPr>
        <w:numPr>
          <w:ilvl w:val="0"/>
          <w:numId w:val="6"/>
        </w:numPr>
        <w:spacing w:after="0" w:line="240" w:lineRule="auto"/>
        <w:ind w:left="567" w:right="-860" w:firstLine="36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ընդունելի վճարման եղանակը և պայմանները</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6C">
      <w:pPr>
        <w:numPr>
          <w:ilvl w:val="0"/>
          <w:numId w:val="6"/>
        </w:numPr>
        <w:tabs>
          <w:tab w:val="left" w:leader="none" w:pos="426"/>
        </w:tabs>
        <w:spacing w:after="0" w:line="240" w:lineRule="auto"/>
        <w:ind w:left="567" w:right="-860" w:firstLine="36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թվային տարրեր պարունակող ապրանքների, թվային բովանդակության կամ թվային ծառայությունների դեպքում՝ այն ժամանակահատվածը, որի ընթացքում արտադրողը կամ մատակարարը պարտավորվում է տրամադրել ծրագրային ապահովման թարմացումներ</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6D">
      <w:pPr>
        <w:numPr>
          <w:ilvl w:val="0"/>
          <w:numId w:val="6"/>
        </w:numPr>
        <w:spacing w:after="0" w:line="240" w:lineRule="auto"/>
        <w:ind w:left="567" w:right="-860" w:firstLine="36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անհրաժեշտության դեպքում՝ ապրանքների վերանորոգման ունակության գնահատականը.</w:t>
      </w:r>
    </w:p>
    <w:p w:rsidR="00000000" w:rsidDel="00000000" w:rsidP="00000000" w:rsidRDefault="00000000" w:rsidRPr="00000000" w14:paraId="0000006E">
      <w:pPr>
        <w:numPr>
          <w:ilvl w:val="0"/>
          <w:numId w:val="6"/>
        </w:numPr>
        <w:tabs>
          <w:tab w:val="left" w:leader="none" w:pos="426"/>
        </w:tabs>
        <w:spacing w:after="0" w:line="240" w:lineRule="auto"/>
        <w:ind w:left="567" w:right="-860"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առաջարկվող պայմանագրի պայմանները համաձայնեցնելիս դրանում փոփոխություններ կատարելու հնարավորությունը և կարգը, ինչպես նաև մինչև օֆերտա կամ ակցեպտ կատարելը անճշտությունները շտկելու եղանակները.</w:t>
      </w:r>
    </w:p>
    <w:p w:rsidR="00000000" w:rsidDel="00000000" w:rsidP="00000000" w:rsidRDefault="00000000" w:rsidRPr="00000000" w14:paraId="0000006F">
      <w:pPr>
        <w:numPr>
          <w:ilvl w:val="0"/>
          <w:numId w:val="6"/>
        </w:numPr>
        <w:pBdr>
          <w:top w:space="0" w:sz="0" w:val="nil"/>
          <w:left w:space="0" w:sz="0" w:val="nil"/>
          <w:bottom w:space="0" w:sz="0" w:val="nil"/>
          <w:right w:space="0" w:sz="0" w:val="nil"/>
          <w:between w:space="0" w:sz="0" w:val="nil"/>
        </w:pBdr>
        <w:spacing w:after="0" w:line="240" w:lineRule="auto"/>
        <w:ind w:left="567" w:right="-860" w:firstLine="36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բողոքների քննության և վեճերի լուծման արտադատական կարգը (հաշտարարություն, արբիտրաժ, մասնագիտական եզրակացություն, անկողմնակալ գնահատում, այդ թվում` նաև  սպառողների կողմից վաճառողի ռեյտինգային գնահատման համակարգ և այլն), որով պարտավոր է ղեկավարվել վաճառողը (աշխատանքներ կատարողը, ծառայություններ մատուցողը)</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70">
      <w:pPr>
        <w:numPr>
          <w:ilvl w:val="0"/>
          <w:numId w:val="6"/>
        </w:numPr>
        <w:pBdr>
          <w:top w:space="0" w:sz="0" w:val="nil"/>
          <w:left w:space="0" w:sz="0" w:val="nil"/>
          <w:bottom w:space="0" w:sz="0" w:val="nil"/>
          <w:right w:space="0" w:sz="0" w:val="nil"/>
          <w:between w:space="0" w:sz="0" w:val="nil"/>
        </w:pBdr>
        <w:spacing w:after="0" w:line="240" w:lineRule="auto"/>
        <w:ind w:left="567" w:right="-860" w:firstLine="36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ապրանքի առաքման սահմանափակումները (առկայության դեպքում)</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71">
      <w:pPr>
        <w:numPr>
          <w:ilvl w:val="0"/>
          <w:numId w:val="6"/>
        </w:numPr>
        <w:pBdr>
          <w:top w:space="0" w:sz="0" w:val="nil"/>
          <w:left w:space="0" w:sz="0" w:val="nil"/>
          <w:bottom w:space="0" w:sz="0" w:val="nil"/>
          <w:right w:space="0" w:sz="0" w:val="nil"/>
          <w:between w:space="0" w:sz="0" w:val="nil"/>
        </w:pBdr>
        <w:spacing w:after="0" w:line="240" w:lineRule="auto"/>
        <w:ind w:left="567" w:right="-860" w:firstLine="36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այն դեպքում, երբ սպառողը պետք է կրի ապրանքը վերադարձնելու ծախսերը, ապա տրամադրվում է տեղեկատվություն ապրանքը վերադարձնելու ծախսերի մասին</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72">
      <w:pPr>
        <w:numPr>
          <w:ilvl w:val="0"/>
          <w:numId w:val="6"/>
        </w:numPr>
        <w:spacing w:after="0" w:line="240" w:lineRule="auto"/>
        <w:ind w:left="567" w:right="-860"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այն դեպքում, երբ ապրանքը վերադարձնելու իրավունք նախատեսված չէ, ապա ներկայացվում է ապրանքը վերադարձման ենթակա չլինելու վերաբերյալ տեղեկատվություն, կամ ներկայացվում են այն հանգամանքները, որոնց առկայության դեպքում սպառողը զրկվում է ապրանքը վերադարձնելու իրավունքից</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73">
      <w:pPr>
        <w:numPr>
          <w:ilvl w:val="0"/>
          <w:numId w:val="6"/>
        </w:numPr>
        <w:spacing w:after="0" w:line="240" w:lineRule="auto"/>
        <w:ind w:left="567" w:right="-860"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rtl w:val="0"/>
        </w:rPr>
        <w:t xml:space="preserve"> </w:t>
      </w:r>
      <w:r w:rsidDel="00000000" w:rsidR="00000000" w:rsidRPr="00000000">
        <w:rPr>
          <w:rFonts w:ascii="GHEA Grapalat" w:cs="GHEA Grapalat" w:eastAsia="GHEA Grapalat" w:hAnsi="GHEA Grapalat"/>
          <w:sz w:val="24"/>
          <w:szCs w:val="24"/>
          <w:rtl w:val="0"/>
        </w:rPr>
        <w:t xml:space="preserve">այն դեպքում, երբ վաճառողը սպառողից պահանջում է  պարտավորությունների կատարման օրենքով սահմանված որևէ ապահովման միջոց, ապա մինչև պայմանագրի կնքումը սպառողին ներկայացվում է պարտավորությունների կատարման ապահովման միջոց ներկայացնելու պայմանները</w:t>
      </w:r>
      <w:r w:rsidDel="00000000" w:rsidR="00000000" w:rsidRPr="00000000">
        <w:rPr>
          <w:rFonts w:ascii="Cambria Math" w:cs="Cambria Math" w:eastAsia="Cambria Math" w:hAnsi="Cambria Math"/>
          <w:sz w:val="24"/>
          <w:szCs w:val="24"/>
          <w:rtl w:val="0"/>
        </w:rPr>
        <w:t xml:space="preserve">․</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74">
      <w:pPr>
        <w:numPr>
          <w:ilvl w:val="0"/>
          <w:numId w:val="6"/>
        </w:numPr>
        <w:spacing w:after="0" w:line="240" w:lineRule="auto"/>
        <w:ind w:left="567" w:right="-860"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գնի անհատականացման միջոցների կիրառման մասին (առկայության դեպքում)։</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0" w:line="240" w:lineRule="auto"/>
        <w:ind w:left="540" w:right="-860" w:firstLine="38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2</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Սույն հոդվածի 1-ին մասով սահմանված տեղեկությունները կազմում են սպառողների հետ կնքվող պայմանագրերի անբաժանելի մասը և ենթակա չեն փոփոխման, եթե կողմերի համաձայնությամբ այլ բան նախատեսված չէ։</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0" w:line="240" w:lineRule="auto"/>
        <w:ind w:left="540" w:right="-860" w:firstLine="38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3</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Սույն հոդվածի 1-ին մասով սահմանված տեղեկություններին ներկայացվող պահանջների պահպանման ապացուցման բեռը կրում է վաճառողը։</w:t>
      </w:r>
    </w:p>
    <w:p w:rsidR="00000000" w:rsidDel="00000000" w:rsidP="00000000" w:rsidRDefault="00000000" w:rsidRPr="00000000" w14:paraId="00000077">
      <w:pPr>
        <w:spacing w:after="240" w:before="240" w:line="276" w:lineRule="auto"/>
        <w:ind w:left="540" w:right="-819.9212598425191" w:firstLine="450"/>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Հոդված  10.3. Սպառողի և վաճառողի միջև հեռախոսային հաղորդակցությունը </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0" w:right="-860" w:firstLine="38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 Եթե վաճառողը կամ ծառայություն մատուցողը սպառողին տրամադրում կամ հրապարակում է հեռախոսահամար, ապա սպառողի և վաճառողի կամ ծառայություն մատուցողի միջև կնքված պայմանագրի հետ կապված ցանկացած, ներառյալ՝ պայմանագրի կատարման, փոփոխման, լուծման, բողոքների ներկայացման կամ երաշխիքային սպասարկման հետ կապված հարցերով վաճառողի հետ հեռախոսային կապ հաստատելիս սպառողից գանձվող վճարը չպետք է գերազանցի հեռախոսազանգի համար հիմնական սակագինը։</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0" w:right="-860" w:firstLine="38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2․ Սույն հոդվածի 1-ին մասով սահմանված պահանջը չի սահմանափակում հեռահաղորդակցության ծառայություններ մատուցողների իրավունքը՝ օրենքով սահմանված կարգով սահմանելու իրենց կողմից մատուցվող հեռախոսային ծառայությունների սակագները։</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0" w:right="-860" w:firstLine="387"/>
        <w:jc w:val="both"/>
        <w:rPr>
          <w:rFonts w:ascii="GHEA Grapalat" w:cs="GHEA Grapalat" w:eastAsia="GHEA Grapalat" w:hAnsi="GHEA Grapalat"/>
          <w:b w:val="1"/>
          <w:bCs w:val="1"/>
          <w:sz w:val="24"/>
          <w:szCs w:val="24"/>
          <w:highlight w:val="yellow"/>
        </w:rPr>
      </w:pPr>
      <w:r w:rsidDel="00000000" w:rsidR="00000000" w:rsidRPr="00000000">
        <w:rPr>
          <w:rFonts w:ascii="GHEA Grapalat" w:cs="GHEA Grapalat" w:eastAsia="GHEA Grapalat" w:hAnsi="GHEA Grapalat"/>
          <w:sz w:val="24"/>
          <w:szCs w:val="24"/>
          <w:rtl w:val="0"/>
        </w:rPr>
        <w:t xml:space="preserve">3․ Վաճառողի կողմից սույն հոդվածի պահանջների խախտմամբ սահմանված պայմանները համարվում են առ ոչինչ և չեն առաջացնում իրավական հետևանքներ սպառողի համար։»։</w:t>
      </w: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after="0" w:line="240" w:lineRule="auto"/>
        <w:ind w:left="540" w:right="-860" w:firstLine="387"/>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7C">
      <w:pPr>
        <w:spacing w:after="0" w:before="240" w:line="240" w:lineRule="auto"/>
        <w:ind w:left="540" w:right="-900" w:firstLine="63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bCs w:val="1"/>
          <w:sz w:val="24"/>
          <w:szCs w:val="24"/>
          <w:rtl w:val="0"/>
        </w:rPr>
        <w:t xml:space="preserve">Հոդված 6</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Օրենքի 11</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1</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-ին հոդվածում`</w:t>
      </w:r>
    </w:p>
    <w:p w:rsidR="00000000" w:rsidDel="00000000" w:rsidP="00000000" w:rsidRDefault="00000000" w:rsidRPr="00000000" w14:paraId="0000007D">
      <w:pPr>
        <w:spacing w:after="0" w:line="240" w:lineRule="auto"/>
        <w:ind w:left="630" w:right="-900" w:firstLine="63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1-ին մասում՝ 8-րդ կետից հետո լրացնել հետևյալ բովանդակությամբ նոր 9-17-րդ կետերով</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7E">
      <w:pPr>
        <w:shd w:fill="ffffff" w:val="clear"/>
        <w:spacing w:after="0" w:line="240" w:lineRule="auto"/>
        <w:ind w:left="547" w:right="-907" w:firstLine="633"/>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«9) սպառողը պարտավորվում է կատարելու այնպիսի գործողություններ, որոնց ծանոթանալու հնարավորություն չի ունեցել նախքան պայմանագիր կնքելը</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7F">
      <w:pPr>
        <w:shd w:fill="ffffff" w:val="clear"/>
        <w:spacing w:after="0" w:line="240" w:lineRule="auto"/>
        <w:ind w:left="547" w:right="-907" w:firstLine="633"/>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10) արտադրողին (կատարողին, վաճառողին) իրավունք է վերապահվում առանց հիմնավոր պատճառի փոփոխելու տրամադրվող ապրանքի կամ ծառայության ցանկացած բնութագիրը</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80">
      <w:pPr>
        <w:shd w:fill="ffffff" w:val="clear"/>
        <w:spacing w:after="0" w:line="240" w:lineRule="auto"/>
        <w:ind w:left="547" w:right="-907" w:firstLine="633"/>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11) արտադրողին (կատարողին, վաճառողին) իրավունք է վերապահվում միակողմանի լուծելու պայմանագիրը այն դեպքում, երբ պայմանագիրը միակողմանի լուծելու իրավունք նախատեսված չէ սպառողի համար</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81">
      <w:pPr>
        <w:shd w:fill="ffffff" w:val="clear"/>
        <w:spacing w:after="0" w:line="240" w:lineRule="auto"/>
        <w:ind w:left="547" w:right="-907" w:firstLine="633"/>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12) արտադրողին (կատարողին, վաճառողին) իրավունք է վերապահվում ապրանքի գինը որոշելու կամ փոփոխելու մատակարարման պահին առանց սպառողին պայմանագրից հրաժարվելու իրավունք տալու</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82">
      <w:pPr>
        <w:shd w:fill="ffffff" w:val="clear"/>
        <w:spacing w:after="0" w:line="240" w:lineRule="auto"/>
        <w:ind w:left="540" w:right="-900" w:firstLine="63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13) արտադրողին (կատարողին, վաճառողին) իրավունք է վերապահվում պայմանագրով ստանձնած իր իրավունքներն ու պարտականություններն այլ անձի փոխանցելու այն դեպքում, երբ դա կարող է սպառողի համար առաջացնել երաշխիքների նվազեցում և սպառողը չի տվել իր համաձայնությունը</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83">
      <w:pPr>
        <w:spacing w:after="0" w:line="240" w:lineRule="auto"/>
        <w:ind w:left="540" w:right="-900" w:firstLine="63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14) արտադրողին (կատարողին, վաճառողին) իրավունք է վերապահվում սպառողի՝ պայմանագրով ստանձնած իր պարտականությունների չկատարման դեպքում պահանջելու պայմանագրի գնի համեմատ անհամաչափ բարձր փոխհատուցում․</w:t>
      </w:r>
    </w:p>
    <w:p w:rsidR="00000000" w:rsidDel="00000000" w:rsidP="00000000" w:rsidRDefault="00000000" w:rsidRPr="00000000" w14:paraId="00000084">
      <w:pPr>
        <w:spacing w:after="0" w:line="240" w:lineRule="auto"/>
        <w:ind w:left="540" w:right="-900" w:firstLine="63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15) </w:t>
      </w:r>
      <w:r w:rsidDel="00000000" w:rsidR="00000000" w:rsidRPr="00000000">
        <w:rPr>
          <w:rFonts w:ascii="GHEA Grapalat" w:cs="GHEA Grapalat" w:eastAsia="GHEA Grapalat" w:hAnsi="GHEA Grapalat"/>
          <w:sz w:val="24"/>
          <w:szCs w:val="24"/>
          <w:highlight w:val="white"/>
          <w:rtl w:val="0"/>
        </w:rPr>
        <w:t xml:space="preserve">սպառողի համար պայմանագիրը պարտադիր է դառնում այն դեպքում, երբ </w:t>
      </w:r>
      <w:r w:rsidDel="00000000" w:rsidR="00000000" w:rsidRPr="00000000">
        <w:rPr>
          <w:rFonts w:ascii="GHEA Grapalat" w:cs="GHEA Grapalat" w:eastAsia="GHEA Grapalat" w:hAnsi="GHEA Grapalat"/>
          <w:sz w:val="24"/>
          <w:szCs w:val="24"/>
          <w:highlight w:val="white"/>
          <w:rtl w:val="0"/>
        </w:rPr>
        <w:t xml:space="preserve">արտադրողի</w:t>
      </w:r>
      <w:r w:rsidDel="00000000" w:rsidR="00000000" w:rsidRPr="00000000">
        <w:rPr>
          <w:rFonts w:ascii="GHEA Grapalat" w:cs="GHEA Grapalat" w:eastAsia="GHEA Grapalat" w:hAnsi="GHEA Grapalat"/>
          <w:color w:val="333333"/>
          <w:sz w:val="24"/>
          <w:szCs w:val="24"/>
          <w:highlight w:val="white"/>
          <w:rtl w:val="0"/>
        </w:rPr>
        <w:t xml:space="preserve"> </w:t>
      </w:r>
      <w:r w:rsidDel="00000000" w:rsidR="00000000" w:rsidRPr="00000000">
        <w:rPr>
          <w:rFonts w:ascii="GHEA Grapalat" w:cs="GHEA Grapalat" w:eastAsia="GHEA Grapalat" w:hAnsi="GHEA Grapalat"/>
          <w:sz w:val="24"/>
          <w:szCs w:val="24"/>
          <w:highlight w:val="white"/>
          <w:rtl w:val="0"/>
        </w:rPr>
        <w:t xml:space="preserve">(կատարողի, վաճառողի) պարտավորությունների կատարումը </w:t>
      </w:r>
      <w:r w:rsidDel="00000000" w:rsidR="00000000" w:rsidRPr="00000000">
        <w:rPr>
          <w:rFonts w:ascii="GHEA Grapalat" w:cs="GHEA Grapalat" w:eastAsia="GHEA Grapalat" w:hAnsi="GHEA Grapalat"/>
          <w:sz w:val="24"/>
          <w:szCs w:val="24"/>
          <w:highlight w:val="white"/>
          <w:rtl w:val="0"/>
        </w:rPr>
        <w:t xml:space="preserve">պայմանավորվում է այնպիսի հանգամանքով, որն ամբողջությամբ կախված է </w:t>
      </w:r>
      <w:r w:rsidDel="00000000" w:rsidR="00000000" w:rsidRPr="00000000">
        <w:rPr>
          <w:rFonts w:ascii="GHEA Grapalat" w:cs="GHEA Grapalat" w:eastAsia="GHEA Grapalat" w:hAnsi="GHEA Grapalat"/>
          <w:sz w:val="24"/>
          <w:szCs w:val="24"/>
          <w:highlight w:val="white"/>
          <w:rtl w:val="0"/>
        </w:rPr>
        <w:t xml:space="preserve">արտադրողի (կատարողի, վաճառողի) կամքից</w:t>
      </w:r>
      <w:r w:rsidDel="00000000" w:rsidR="00000000" w:rsidRPr="00000000">
        <w:rPr>
          <w:rFonts w:ascii="GHEA Grapalat" w:cs="GHEA Grapalat" w:eastAsia="GHEA Grapalat" w:hAnsi="GHEA Grapalat"/>
          <w:color w:val="333333"/>
          <w:sz w:val="24"/>
          <w:szCs w:val="24"/>
          <w:highlight w:val="white"/>
          <w:rtl w:val="0"/>
        </w:rPr>
        <w:t xml:space="preserve">.</w:t>
      </w:r>
      <w:r w:rsidDel="00000000" w:rsidR="00000000" w:rsidRPr="00000000">
        <w:rPr>
          <w:rtl w:val="0"/>
        </w:rPr>
      </w:r>
    </w:p>
    <w:p w:rsidR="00000000" w:rsidDel="00000000" w:rsidP="00000000" w:rsidRDefault="00000000" w:rsidRPr="00000000" w14:paraId="00000085">
      <w:pPr>
        <w:spacing w:after="0" w:line="240" w:lineRule="auto"/>
        <w:ind w:left="540" w:right="-900" w:firstLine="63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16) արտադրողին (կատարողին, վաճառողին) իրավունք է վերապահվում միակողմանի մեկնաբանելու պայմանագրի պայմանները․</w:t>
      </w:r>
    </w:p>
    <w:p w:rsidR="00000000" w:rsidDel="00000000" w:rsidP="00000000" w:rsidRDefault="00000000" w:rsidRPr="00000000" w14:paraId="00000086">
      <w:pPr>
        <w:spacing w:after="0" w:line="240" w:lineRule="auto"/>
        <w:ind w:left="540" w:right="-900" w:firstLine="63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17) սահմանափակվում է արտադրողի (կատարողի, վաճառողի)՝ վերջինիս ներկայացուցիչների կողմից սպառողի հանդեպ ստանձնած պարտավորության կատարումը կամ արտադրողի (կատարողի, վաճառողի) պարտավորության կատարումը պայմանավորվում է ձևական պահանջների պահպանմամբ․ </w:t>
      </w:r>
    </w:p>
    <w:p w:rsidR="00000000" w:rsidDel="00000000" w:rsidP="00000000" w:rsidRDefault="00000000" w:rsidRPr="00000000" w14:paraId="00000087">
      <w:pPr>
        <w:spacing w:after="0" w:line="240" w:lineRule="auto"/>
        <w:ind w:left="540" w:right="-900" w:firstLine="63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18) սահմանափակվում է սպառողի պայմանագրի լուծման իրավունքը այն դեպքում, երբ արտադրողը (կատարողը, վաճառողը) չի կատարում իր պարտավորությունները․</w:t>
      </w:r>
    </w:p>
    <w:p w:rsidR="00000000" w:rsidDel="00000000" w:rsidP="00000000" w:rsidRDefault="00000000" w:rsidRPr="00000000" w14:paraId="00000088">
      <w:pPr>
        <w:spacing w:after="0" w:line="240" w:lineRule="auto"/>
        <w:ind w:left="540" w:right="-900" w:firstLine="63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19) սահմանափակվում է արտադատական, դատական կամ օրենքով սահմանված այլընտրանքային պաշտպանության սպառողի իրավունքը։»։</w:t>
      </w:r>
    </w:p>
    <w:p w:rsidR="00000000" w:rsidDel="00000000" w:rsidP="00000000" w:rsidRDefault="00000000" w:rsidRPr="00000000" w14:paraId="00000089">
      <w:pPr>
        <w:spacing w:after="0" w:line="240" w:lineRule="auto"/>
        <w:ind w:left="540" w:right="-90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sz w:val="24"/>
          <w:szCs w:val="24"/>
          <w:rtl w:val="0"/>
        </w:rPr>
        <w:t xml:space="preserve">2</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2-րդ մասում՝  </w:t>
      </w:r>
      <w:r w:rsidDel="00000000" w:rsidR="00000000" w:rsidRPr="00000000">
        <w:rPr>
          <w:rFonts w:ascii="GHEA Grapalat" w:cs="GHEA Grapalat" w:eastAsia="GHEA Grapalat" w:hAnsi="GHEA Grapalat"/>
          <w:color w:val="000000"/>
          <w:sz w:val="24"/>
          <w:szCs w:val="24"/>
          <w:rtl w:val="0"/>
        </w:rPr>
        <w:t xml:space="preserve">«</w:t>
      </w:r>
      <w:r w:rsidDel="00000000" w:rsidR="00000000" w:rsidRPr="00000000">
        <w:rPr>
          <w:rFonts w:ascii="GHEA Grapalat" w:cs="GHEA Grapalat" w:eastAsia="GHEA Grapalat" w:hAnsi="GHEA Grapalat"/>
          <w:color w:val="000000"/>
          <w:sz w:val="24"/>
          <w:szCs w:val="24"/>
          <w:highlight w:val="white"/>
          <w:rtl w:val="0"/>
        </w:rPr>
        <w:t xml:space="preserve">1-ին մասի 1-ին, 4-րդ, 5-րդ և 6-րդ կետերով</w:t>
      </w:r>
      <w:r w:rsidDel="00000000" w:rsidR="00000000" w:rsidRPr="00000000">
        <w:rPr>
          <w:rFonts w:ascii="GHEA Grapalat" w:cs="GHEA Grapalat" w:eastAsia="GHEA Grapalat" w:hAnsi="GHEA Grapalat"/>
          <w:color w:val="000000"/>
          <w:sz w:val="24"/>
          <w:szCs w:val="24"/>
          <w:rtl w:val="0"/>
        </w:rPr>
        <w:t xml:space="preserve">» բառերը փոխարինել «1-ին մասով» բառերով:</w:t>
      </w:r>
    </w:p>
    <w:p w:rsidR="00000000" w:rsidDel="00000000" w:rsidP="00000000" w:rsidRDefault="00000000" w:rsidRPr="00000000" w14:paraId="0000008A">
      <w:pPr>
        <w:spacing w:after="0" w:line="240" w:lineRule="auto"/>
        <w:ind w:left="630" w:right="-900" w:firstLine="54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3</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լրացնել հետևյալ բովանդակությամբ նոր 2</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1-ին և 2</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2-րդ մասերով</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after="0" w:line="240" w:lineRule="auto"/>
        <w:ind w:left="540" w:right="-900" w:firstLine="63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«2</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1</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Ցանկացած դեպքում </w:t>
      </w:r>
      <w:r w:rsidDel="00000000" w:rsidR="00000000" w:rsidRPr="00000000">
        <w:rPr>
          <w:rFonts w:ascii="GHEA Grapalat" w:cs="GHEA Grapalat" w:eastAsia="GHEA Grapalat" w:hAnsi="GHEA Grapalat"/>
          <w:color w:val="000000"/>
          <w:sz w:val="24"/>
          <w:szCs w:val="24"/>
          <w:highlight w:val="white"/>
          <w:rtl w:val="0"/>
        </w:rPr>
        <w:t xml:space="preserve">սպառողների հետ կնքվող միանալու պայմանագրերում</w:t>
      </w:r>
      <w:r w:rsidDel="00000000" w:rsidR="00000000" w:rsidRPr="00000000">
        <w:rPr>
          <w:color w:val="000000"/>
          <w:sz w:val="24"/>
          <w:szCs w:val="24"/>
          <w:highlight w:val="white"/>
          <w:rtl w:val="0"/>
        </w:rPr>
        <w:t xml:space="preserve"> </w:t>
      </w:r>
      <w:r w:rsidDel="00000000" w:rsidR="00000000" w:rsidRPr="00000000">
        <w:rPr>
          <w:rFonts w:ascii="GHEA Grapalat" w:cs="GHEA Grapalat" w:eastAsia="GHEA Grapalat" w:hAnsi="GHEA Grapalat"/>
          <w:color w:val="000000"/>
          <w:sz w:val="24"/>
          <w:szCs w:val="24"/>
          <w:highlight w:val="white"/>
          <w:rtl w:val="0"/>
        </w:rPr>
        <w:t xml:space="preserve">կամ պայմանագրի ընդհանուր պայմաններում չի կարող ներառվել այնպիսի պայման</w:t>
      </w:r>
      <w:r w:rsidDel="00000000" w:rsidR="00000000" w:rsidRPr="00000000">
        <w:rPr>
          <w:rFonts w:ascii="GHEA Grapalat" w:cs="GHEA Grapalat" w:eastAsia="GHEA Grapalat" w:hAnsi="GHEA Grapalat"/>
          <w:color w:val="000000"/>
          <w:sz w:val="24"/>
          <w:szCs w:val="24"/>
          <w:rtl w:val="0"/>
        </w:rPr>
        <w:t xml:space="preserve">, եթե </w:t>
      </w:r>
      <w:r w:rsidDel="00000000" w:rsidR="00000000" w:rsidRPr="00000000">
        <w:rPr>
          <w:rFonts w:ascii="GHEA Grapalat" w:cs="GHEA Grapalat" w:eastAsia="GHEA Grapalat" w:hAnsi="GHEA Grapalat"/>
          <w:color w:val="000000"/>
          <w:sz w:val="24"/>
          <w:szCs w:val="24"/>
          <w:highlight w:val="white"/>
          <w:rtl w:val="0"/>
        </w:rPr>
        <w:t xml:space="preserve">բարեխղճության, ազնվության, արդարության, ճշմարտության կամ անաչառության սկզբունքներին</w:t>
      </w:r>
      <w:r w:rsidDel="00000000" w:rsidR="00000000" w:rsidRPr="00000000">
        <w:rPr>
          <w:color w:val="000000"/>
          <w:sz w:val="24"/>
          <w:szCs w:val="24"/>
          <w:highlight w:val="white"/>
          <w:rtl w:val="0"/>
        </w:rPr>
        <w:t xml:space="preserve"> </w:t>
      </w:r>
      <w:r w:rsidDel="00000000" w:rsidR="00000000" w:rsidRPr="00000000">
        <w:rPr>
          <w:rFonts w:ascii="GHEA Grapalat" w:cs="GHEA Grapalat" w:eastAsia="GHEA Grapalat" w:hAnsi="GHEA Grapalat"/>
          <w:color w:val="000000"/>
          <w:sz w:val="24"/>
          <w:szCs w:val="24"/>
          <w:rtl w:val="0"/>
        </w:rPr>
        <w:t xml:space="preserve"> հակառակ՝ այն անհավասարակշռություն է առաջացնում կողմերի իրավունքների և պարտավորությունների միջև՝ ի վնաս սպառողի, և սպառողը ելնելով ողջամտորեն գիտակցված իր շահերից, չէր ընդունի այդ պայմանը, եթե հնարավորություն ունենար մասնակցելու պայմանագրի պայմանների որոշմանը։</w:t>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after="0" w:line="276" w:lineRule="auto"/>
        <w:ind w:left="540" w:right="-900" w:firstLine="594"/>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2</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2</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Սպառողների հետ կնքվող միանալու պայմանագրերում կամ պայմանագրի ընդհանուր պայմաններում սույն հոդվածի 1-ին մասի 7-րդ և 8-րդ կետերով սահմանված կարգավորումները չեն կիրառվում ֆինանսական ծառայությունների մատուցման պայմանագրերի նկատմամբ՝ ողջամիտ ժամկետում սպառողին տրված համապատասխան ծանուցման և սպառողի կողմից պայմանագրից հրաժարվելու իրավունքի պայմանով։»։</w:t>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after="0" w:line="276" w:lineRule="auto"/>
        <w:ind w:left="540" w:right="-900" w:firstLine="594"/>
        <w:jc w:val="both"/>
        <w:rPr>
          <w:rFonts w:ascii="GHEA Grapalat" w:cs="GHEA Grapalat" w:eastAsia="GHEA Grapalat" w:hAnsi="GHEA Grapalat"/>
          <w:b w:val="1"/>
          <w:bCs w:val="1"/>
          <w:color w:val="000000"/>
          <w:sz w:val="24"/>
          <w:szCs w:val="24"/>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after="0" w:line="276" w:lineRule="auto"/>
        <w:ind w:left="540" w:right="-900" w:firstLine="594"/>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Հոդված 7</w:t>
      </w:r>
      <w:r w:rsidDel="00000000" w:rsidR="00000000" w:rsidRPr="00000000">
        <w:rPr>
          <w:rFonts w:ascii="MS Mincho" w:cs="MS Mincho" w:eastAsia="MS Mincho" w:hAnsi="MS Mincho"/>
          <w:b w:val="1"/>
          <w:bCs w:val="1"/>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Օրենքի 16-րդ հոդվածը</w:t>
      </w:r>
      <w:r w:rsidDel="00000000" w:rsidR="00000000" w:rsidRPr="00000000">
        <w:rPr>
          <w:rFonts w:ascii="MS Mincho" w:cs="MS Mincho" w:eastAsia="MS Mincho" w:hAnsi="MS Mincho"/>
          <w:color w:val="000000"/>
          <w:sz w:val="24"/>
          <w:szCs w:val="24"/>
          <w:rtl w:val="0"/>
        </w:rPr>
        <w:t xml:space="preserve">․</w:t>
      </w:r>
      <w:r w:rsidDel="00000000" w:rsidR="00000000" w:rsidRPr="00000000">
        <w:rPr>
          <w:rtl w:val="0"/>
        </w:rPr>
      </w:r>
    </w:p>
    <w:p w:rsidR="00000000" w:rsidDel="00000000" w:rsidP="00000000" w:rsidRDefault="00000000" w:rsidRPr="00000000" w14:paraId="0000008F">
      <w:pPr>
        <w:numPr>
          <w:ilvl w:val="0"/>
          <w:numId w:val="2"/>
        </w:numPr>
        <w:pBdr>
          <w:top w:space="0" w:sz="0" w:val="nil"/>
          <w:left w:space="0" w:sz="0" w:val="nil"/>
          <w:bottom w:space="0" w:sz="0" w:val="nil"/>
          <w:right w:space="0" w:sz="0" w:val="nil"/>
          <w:between w:space="0" w:sz="0" w:val="nil"/>
        </w:pBdr>
        <w:spacing w:after="0" w:line="276" w:lineRule="auto"/>
        <w:ind w:left="540" w:right="-900" w:firstLine="594"/>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1-ին մասը «վաճառվել է» բառերից հետո լրացնել «սույն օրենքի 5-րդ, 5.1-րդ և 5</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2-րդ հոդվածներով սահմանված պահանջների խախտմամբ ապրանք,» բառերով, ինչպես նաև «վաճառողը» բառից հետո լրացնել «(արտադրողը)» բառով</w:t>
      </w:r>
      <w:r w:rsidDel="00000000" w:rsidR="00000000" w:rsidRPr="00000000">
        <w:rPr>
          <w:rFonts w:ascii="MS Mincho" w:cs="MS Mincho" w:eastAsia="MS Mincho" w:hAnsi="MS Mincho"/>
          <w:color w:val="000000"/>
          <w:sz w:val="24"/>
          <w:szCs w:val="24"/>
          <w:rtl w:val="0"/>
        </w:rPr>
        <w:t xml:space="preserve">․</w:t>
      </w:r>
      <w:r w:rsidDel="00000000" w:rsidR="00000000" w:rsidRPr="00000000">
        <w:rPr>
          <w:rtl w:val="0"/>
        </w:rPr>
      </w:r>
    </w:p>
    <w:p w:rsidR="00000000" w:rsidDel="00000000" w:rsidP="00000000" w:rsidRDefault="00000000" w:rsidRPr="00000000" w14:paraId="00000090">
      <w:pPr>
        <w:numPr>
          <w:ilvl w:val="0"/>
          <w:numId w:val="2"/>
        </w:numPr>
        <w:pBdr>
          <w:top w:space="0" w:sz="0" w:val="nil"/>
          <w:left w:space="0" w:sz="0" w:val="nil"/>
          <w:bottom w:space="0" w:sz="0" w:val="nil"/>
          <w:right w:space="0" w:sz="0" w:val="nil"/>
          <w:between w:space="0" w:sz="0" w:val="nil"/>
        </w:pBdr>
        <w:spacing w:after="0" w:line="276" w:lineRule="auto"/>
        <w:ind w:left="540" w:right="-900" w:firstLine="594"/>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1-ին մասի «ե» կետը շարադրել հետևյալ նոր խմբագրությամբ</w:t>
      </w:r>
      <w:r w:rsidDel="00000000" w:rsidR="00000000" w:rsidRPr="00000000">
        <w:rPr>
          <w:rFonts w:ascii="MS Mincho" w:cs="MS Mincho" w:eastAsia="MS Mincho" w:hAnsi="MS Mincho"/>
          <w:color w:val="000000"/>
          <w:sz w:val="24"/>
          <w:szCs w:val="24"/>
          <w:rtl w:val="0"/>
        </w:rPr>
        <w:t xml:space="preserve">․</w:t>
      </w: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after="0" w:line="276" w:lineRule="auto"/>
        <w:ind w:left="540" w:right="-900" w:firstLine="594"/>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«առուվաճառքի պայմանագրի լուծում: Այդ դեպքում սպառողը պարտավոր է վերադարձնել թերություններով ապրանքը, իսկ վաճառողը (արտադրողը) կամ կոմիսիոները ապրանքը պետք է հետ վերցնի իր հաշվին և այն ստանալուն պես կամ սպառողի կողմից ապրանքները հետ ուղարկելու մասին ապացույց ներկայացնելուն պես վերջինիս վերադարձնի ապրանքների համար վճարված գումարը։ Սպառողն իրավունք ունի պահանջել ոչ պատշաճ որակի ապրանքի վաճառքի հետևանքով իրեն պատճառված վնասների լրիվ հատուցում: Վնասները հատուցվում են սպառողի համապատասխան պահանջների բավարարման համար սույն օրենքով, Հայաստանի Հանրապետության քաղաքացիական օրենսգրքով կամ պայմանագրով սահմանված ժամկետներում: Ապրանքի թերության աննշան լինելու դեպքում սպառողը չի կարող պահանջել առուվաճառքի պայմանագրի լուծում։ Թերության աննշան լինելու ապացուցման պարտականությունը կրում է վաճառողը (արտադրողը) կամ կոմիսիոները։»։</w:t>
      </w:r>
    </w:p>
    <w:p w:rsidR="00000000" w:rsidDel="00000000" w:rsidP="00000000" w:rsidRDefault="00000000" w:rsidRPr="00000000" w14:paraId="00000092">
      <w:pPr>
        <w:numPr>
          <w:ilvl w:val="0"/>
          <w:numId w:val="2"/>
        </w:numPr>
        <w:pBdr>
          <w:top w:space="0" w:sz="0" w:val="nil"/>
          <w:left w:space="0" w:sz="0" w:val="nil"/>
          <w:bottom w:space="0" w:sz="0" w:val="nil"/>
          <w:right w:space="0" w:sz="0" w:val="nil"/>
          <w:between w:space="0" w:sz="0" w:val="nil"/>
        </w:pBdr>
        <w:tabs>
          <w:tab w:val="left" w:leader="none" w:pos="1418"/>
        </w:tabs>
        <w:spacing w:after="0" w:line="276" w:lineRule="auto"/>
        <w:ind w:left="540" w:right="-900" w:firstLine="594"/>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լրացնել հետևյալ բովանդակությամբ 3</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1-րդ, 3</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2-րդ, 3</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3-րդ, 3</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4-րդ մասերով</w:t>
      </w:r>
      <w:r w:rsidDel="00000000" w:rsidR="00000000" w:rsidRPr="00000000">
        <w:rPr>
          <w:rFonts w:ascii="MS Mincho" w:cs="MS Mincho" w:eastAsia="MS Mincho" w:hAnsi="MS Mincho"/>
          <w:color w:val="000000"/>
          <w:sz w:val="24"/>
          <w:szCs w:val="24"/>
          <w:rtl w:val="0"/>
        </w:rPr>
        <w:t xml:space="preserve">․</w:t>
      </w: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left" w:leader="none" w:pos="426"/>
        </w:tabs>
        <w:spacing w:after="0" w:line="276" w:lineRule="auto"/>
        <w:ind w:left="540" w:right="-900" w:firstLine="594"/>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«3</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1</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Սպառողը սույն հոդվածի 1-ին մասի «ա» և «գ» կետերով սահմանված միջոցների միջև ընտրելիս հաշվի է առնում այդ միջոցի կիրառման հնարավորությունը և ընտրված միջոցի այլընտրանքի համեմատ այդ միջոցի՝ վաճառողի (արտադրողի, կոմիսիոների) համար անհամաչափ ծախսեր չառաջացնելու հանգամանքը՝ հաշվի առնելով իրեն հասանելի տեղեկատվությունը։ </w:t>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left" w:leader="none" w:pos="426"/>
        </w:tabs>
        <w:spacing w:after="0" w:line="276" w:lineRule="auto"/>
        <w:ind w:left="540" w:right="-900" w:firstLine="594"/>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3</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2</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Սույն հոդվածի 3</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1-րդ մասով նշված պայմանների չպահպանման դեպքում վաճառողը (արտադրողի, կոմիսիոները) իրավունք ունի մերժելու սպառողի կողմից ներկայացված պահանջը։</w:t>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left" w:leader="none" w:pos="426"/>
        </w:tabs>
        <w:spacing w:after="0" w:line="276" w:lineRule="auto"/>
        <w:ind w:left="540" w:right="-900" w:firstLine="594"/>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3.3. Սպառողը սույն հոդվածի 1-ին մասի «ե» կետով սահմանված միջոցը կիրառելու իրավունքը կարող է իրացնել վաճառողին (արտադրողին) այդ մասին հայտարարություն ներկայացնելու միջոցով։</w:t>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left" w:leader="none" w:pos="426"/>
        </w:tabs>
        <w:spacing w:after="0" w:line="276" w:lineRule="auto"/>
        <w:ind w:left="540" w:right="-900" w:firstLine="594"/>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3.4. Այն դեպքում, երբ անհամապատասխանություն առկա է պայմանագրի առարկա ապրանքների միայն մի մասի մոտ, և սպառողից ողջամտորեն չի կարելի ակնկալել վաճառված (մատակարարված) պատշաճ որակի ապրանքների ընդունում, սպառողը կարող է լուծել առուվաճառքի պայմանագիրն ամբողջությամբ, ներառյալ՝ պատշաճ որակի ապրանքների մասով։»։</w:t>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left" w:leader="none" w:pos="426"/>
        </w:tabs>
        <w:spacing w:after="0" w:line="276" w:lineRule="auto"/>
        <w:ind w:left="540" w:right="-900" w:firstLine="594"/>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 </w:t>
      </w:r>
    </w:p>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left" w:leader="none" w:pos="426"/>
        </w:tabs>
        <w:spacing w:after="0" w:line="276" w:lineRule="auto"/>
        <w:ind w:left="540" w:right="-900" w:firstLine="594"/>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Հոդված 8</w:t>
      </w:r>
      <w:r w:rsidDel="00000000" w:rsidR="00000000" w:rsidRPr="00000000">
        <w:rPr>
          <w:rFonts w:ascii="MS Mincho" w:cs="MS Mincho" w:eastAsia="MS Mincho" w:hAnsi="MS Mincho"/>
          <w:b w:val="1"/>
          <w:bCs w:val="1"/>
          <w:color w:val="000000"/>
          <w:sz w:val="24"/>
          <w:szCs w:val="24"/>
          <w:rtl w:val="0"/>
        </w:rPr>
        <w:t xml:space="preserve">․</w:t>
      </w:r>
      <w:r w:rsidDel="00000000" w:rsidR="00000000" w:rsidRPr="00000000">
        <w:rPr>
          <w:rFonts w:ascii="GHEA Grapalat" w:cs="GHEA Grapalat" w:eastAsia="GHEA Grapalat" w:hAnsi="GHEA Grapalat"/>
          <w:b w:val="1"/>
          <w:bCs w:val="1"/>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Օրենքը լրացնել հետևյալ բովանդակությամբ նոր </w:t>
      </w:r>
      <w:r w:rsidDel="00000000" w:rsidR="00000000" w:rsidRPr="00000000">
        <w:rPr>
          <w:rFonts w:ascii="GHEA Grapalat" w:cs="GHEA Grapalat" w:eastAsia="GHEA Grapalat" w:hAnsi="GHEA Grapalat"/>
          <w:b w:val="1"/>
          <w:bCs w:val="1"/>
          <w:color w:val="000000"/>
          <w:sz w:val="24"/>
          <w:szCs w:val="24"/>
          <w:rtl w:val="0"/>
        </w:rPr>
        <w:t xml:space="preserve">17.1-րդ և 17</w:t>
      </w:r>
      <w:r w:rsidDel="00000000" w:rsidR="00000000" w:rsidRPr="00000000">
        <w:rPr>
          <w:rFonts w:ascii="MS Mincho" w:cs="MS Mincho" w:eastAsia="MS Mincho" w:hAnsi="MS Mincho"/>
          <w:b w:val="1"/>
          <w:bCs w:val="1"/>
          <w:color w:val="000000"/>
          <w:sz w:val="24"/>
          <w:szCs w:val="24"/>
          <w:rtl w:val="0"/>
        </w:rPr>
        <w:t xml:space="preserve">․</w:t>
      </w:r>
      <w:r w:rsidDel="00000000" w:rsidR="00000000" w:rsidRPr="00000000">
        <w:rPr>
          <w:rFonts w:ascii="GHEA Grapalat" w:cs="GHEA Grapalat" w:eastAsia="GHEA Grapalat" w:hAnsi="GHEA Grapalat"/>
          <w:b w:val="1"/>
          <w:bCs w:val="1"/>
          <w:color w:val="000000"/>
          <w:sz w:val="24"/>
          <w:szCs w:val="24"/>
          <w:rtl w:val="0"/>
        </w:rPr>
        <w:t xml:space="preserve">2-րդ հոդվածներով</w:t>
      </w:r>
      <w:r w:rsidDel="00000000" w:rsidR="00000000" w:rsidRPr="00000000">
        <w:rPr>
          <w:rFonts w:ascii="MS Mincho" w:cs="MS Mincho" w:eastAsia="MS Mincho" w:hAnsi="MS Mincho"/>
          <w:b w:val="1"/>
          <w:bCs w:val="1"/>
          <w:color w:val="000000"/>
          <w:sz w:val="24"/>
          <w:szCs w:val="24"/>
          <w:rtl w:val="0"/>
        </w:rPr>
        <w:t xml:space="preserve">․</w:t>
      </w:r>
      <w:r w:rsidDel="00000000" w:rsidR="00000000" w:rsidRPr="00000000">
        <w:rPr>
          <w:rtl w:val="0"/>
        </w:rPr>
      </w:r>
    </w:p>
    <w:p w:rsidR="00000000" w:rsidDel="00000000" w:rsidP="00000000" w:rsidRDefault="00000000" w:rsidRPr="00000000" w14:paraId="00000099">
      <w:pPr>
        <w:shd w:fill="ffffff" w:val="clear"/>
        <w:tabs>
          <w:tab w:val="left" w:leader="none" w:pos="426"/>
        </w:tabs>
        <w:spacing w:after="0" w:line="276" w:lineRule="auto"/>
        <w:ind w:left="567" w:right="-900" w:firstLine="567"/>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«Հոդված 17.1. Ապրանքի անհամապատասխանության վերաբերյալ</w:t>
      </w:r>
      <w:r w:rsidDel="00000000" w:rsidR="00000000" w:rsidRPr="00000000">
        <w:rPr>
          <w:b w:val="1"/>
          <w:bCs w:val="1"/>
          <w:sz w:val="24"/>
          <w:szCs w:val="24"/>
          <w:rtl w:val="0"/>
        </w:rPr>
        <w:t xml:space="preserve"> </w:t>
      </w:r>
      <w:r w:rsidDel="00000000" w:rsidR="00000000" w:rsidRPr="00000000">
        <w:rPr>
          <w:rFonts w:ascii="GHEA Grapalat" w:cs="GHEA Grapalat" w:eastAsia="GHEA Grapalat" w:hAnsi="GHEA Grapalat"/>
          <w:b w:val="1"/>
          <w:bCs w:val="1"/>
          <w:sz w:val="24"/>
          <w:szCs w:val="24"/>
          <w:rtl w:val="0"/>
        </w:rPr>
        <w:t xml:space="preserve"> տեղեկացումը</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426"/>
        </w:tabs>
        <w:spacing w:after="0" w:before="0" w:line="276" w:lineRule="auto"/>
        <w:ind w:left="567" w:right="-900"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 Ապրանքի անհամապատասխանության հայտնաբերման դեպքում սպառողը գրավոր կարող է վաճառողին (արտադրողին) ներկայացնել սույն օրենքի 16-րդ հոդվածով սահմանված պահանջները ոչ ուշ, քան երկու ամսվա ընթացքում` սկսած այն օրվանից, երբ հայտնաբերել է այդպիսի անհամապատասխանությունը։</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426"/>
        </w:tabs>
        <w:spacing w:after="0" w:before="0" w:line="276" w:lineRule="auto"/>
        <w:ind w:left="567" w:right="-900"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2․ Սույն հոդվածի 1-ին մասի խախտմամբ պահանջ ներկայացվելու դեպքում վաճառողը (արտադրողը) պարտավոր է սպառողին անհապաղ գրավոր պարզաբանել ապրանքի անհամապատասխանության հայտնաբերման դեպքում պահանջների ներկայացման կարգը։</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426"/>
        </w:tabs>
        <w:spacing w:after="0" w:before="0" w:line="276" w:lineRule="auto"/>
        <w:ind w:left="567" w:right="-900" w:firstLine="567"/>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sz w:val="24"/>
          <w:szCs w:val="24"/>
          <w:rtl w:val="0"/>
        </w:rPr>
        <w:t xml:space="preserve">3․ Սույն հոդվածի 1-ին մասով նախատեսված ժամկետը չպահպանելը չի կարող դիտվել որպես սպառողի իրավունքներից հրաժարում, եթե վերջինս ապացուցի, որ անհամապատասխանության մասին սահմանված ժամկետում ծանուցելը անհնար է եղել անհաղթահարելի ուժի, երրորդ անձանց գործողությունների կամ վաճառողի (արտադրողի) կողմից սույն հոդվածի 2-րդ մասով նախատեսված պարտականության խախտման հետևանքով:</w:t>
      </w:r>
      <w:r w:rsidDel="00000000" w:rsidR="00000000" w:rsidRPr="00000000">
        <w:rPr>
          <w:rtl w:val="0"/>
        </w:rPr>
      </w:r>
    </w:p>
    <w:p w:rsidR="00000000" w:rsidDel="00000000" w:rsidP="00000000" w:rsidRDefault="00000000" w:rsidRPr="00000000" w14:paraId="0000009D">
      <w:pPr>
        <w:shd w:fill="ffffff" w:val="clear"/>
        <w:tabs>
          <w:tab w:val="left" w:leader="none" w:pos="426"/>
        </w:tabs>
        <w:spacing w:after="0" w:line="276" w:lineRule="auto"/>
        <w:ind w:left="567" w:right="-900" w:firstLine="567"/>
        <w:jc w:val="both"/>
        <w:rPr>
          <w:rFonts w:ascii="GHEA Grapalat" w:cs="GHEA Grapalat" w:eastAsia="GHEA Grapalat" w:hAnsi="GHEA Grapalat"/>
          <w:b w:val="1"/>
          <w:bCs w:val="1"/>
          <w:sz w:val="24"/>
          <w:szCs w:val="24"/>
        </w:rPr>
      </w:pPr>
      <w:r w:rsidDel="00000000" w:rsidR="00000000" w:rsidRPr="00000000">
        <w:rPr>
          <w:rtl w:val="0"/>
        </w:rPr>
      </w:r>
    </w:p>
    <w:p w:rsidR="00000000" w:rsidDel="00000000" w:rsidP="00000000" w:rsidRDefault="00000000" w:rsidRPr="00000000" w14:paraId="0000009E">
      <w:pPr>
        <w:shd w:fill="ffffff" w:val="clear"/>
        <w:tabs>
          <w:tab w:val="left" w:leader="none" w:pos="426"/>
        </w:tabs>
        <w:spacing w:after="0" w:line="276" w:lineRule="auto"/>
        <w:ind w:left="567" w:right="-900" w:firstLine="567"/>
        <w:jc w:val="both"/>
        <w:rPr>
          <w:rFonts w:ascii="GHEA Grapalat" w:cs="GHEA Grapalat" w:eastAsia="GHEA Grapalat" w:hAnsi="GHEA Grapalat"/>
          <w:b w:val="1"/>
          <w:bCs w:val="1"/>
          <w:sz w:val="24"/>
          <w:szCs w:val="24"/>
        </w:rPr>
      </w:pPr>
      <w:r w:rsidDel="00000000" w:rsidR="00000000" w:rsidRPr="00000000">
        <w:rPr>
          <w:rtl w:val="0"/>
        </w:rPr>
      </w:r>
    </w:p>
    <w:p w:rsidR="00000000" w:rsidDel="00000000" w:rsidP="00000000" w:rsidRDefault="00000000" w:rsidRPr="00000000" w14:paraId="0000009F">
      <w:pPr>
        <w:shd w:fill="ffffff" w:val="clear"/>
        <w:tabs>
          <w:tab w:val="left" w:leader="none" w:pos="426"/>
        </w:tabs>
        <w:spacing w:after="0" w:line="276" w:lineRule="auto"/>
        <w:ind w:left="567" w:right="-900" w:firstLine="567"/>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Հոդված 17</w:t>
      </w:r>
      <w:r w:rsidDel="00000000" w:rsidR="00000000" w:rsidRPr="00000000">
        <w:rPr>
          <w:rFonts w:ascii="MS Mincho" w:cs="MS Mincho" w:eastAsia="MS Mincho" w:hAnsi="MS Mincho"/>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2</w:t>
      </w:r>
      <w:r w:rsidDel="00000000" w:rsidR="00000000" w:rsidRPr="00000000">
        <w:rPr>
          <w:rFonts w:ascii="MS Mincho" w:cs="MS Mincho" w:eastAsia="MS Mincho" w:hAnsi="MS Mincho"/>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 Ապրանքի անհամապատասխանության ապացուցումը</w:t>
      </w:r>
    </w:p>
    <w:p w:rsidR="00000000" w:rsidDel="00000000" w:rsidP="00000000" w:rsidRDefault="00000000" w:rsidRPr="00000000" w14:paraId="000000A0">
      <w:pPr>
        <w:shd w:fill="ffffff" w:val="clear"/>
        <w:tabs>
          <w:tab w:val="left" w:leader="none" w:pos="426"/>
        </w:tabs>
        <w:spacing w:after="0" w:line="276" w:lineRule="auto"/>
        <w:ind w:left="567" w:right="-900"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w:t>
      </w:r>
      <w:r w:rsidDel="00000000" w:rsidR="00000000" w:rsidRPr="00000000">
        <w:rPr>
          <w:rFonts w:ascii="MS Mincho" w:cs="MS Mincho" w:eastAsia="MS Mincho" w:hAnsi="MS Mincho"/>
          <w:sz w:val="24"/>
          <w:szCs w:val="24"/>
          <w:rtl w:val="0"/>
        </w:rPr>
        <w:t xml:space="preserve">․</w:t>
      </w:r>
      <w:r w:rsidDel="00000000" w:rsidR="00000000" w:rsidRPr="00000000">
        <w:rPr>
          <w:rFonts w:ascii="GHEA Grapalat" w:cs="GHEA Grapalat" w:eastAsia="GHEA Grapalat" w:hAnsi="GHEA Grapalat"/>
          <w:sz w:val="24"/>
          <w:szCs w:val="24"/>
          <w:rtl w:val="0"/>
        </w:rPr>
        <w:t xml:space="preserve"> Սպառողին ապրանքի՝ այդ թվում թվային տարր պարունակող ապրանքի, առաքման պահից մեկ տարվա ընթացքում ապրանքի ցանկացած անհամապատասխանության հայտնի դառնալու պարագայում ապացուցման պարտականությունը կրում է վաճառողը (արտադրողը)։»։</w:t>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left" w:leader="none" w:pos="426"/>
        </w:tabs>
        <w:spacing w:after="0" w:line="276" w:lineRule="auto"/>
        <w:ind w:left="540" w:right="-900" w:firstLine="594"/>
        <w:jc w:val="both"/>
        <w:rPr>
          <w:rFonts w:ascii="GHEA Grapalat" w:cs="GHEA Grapalat" w:eastAsia="GHEA Grapalat" w:hAnsi="GHEA Grapalat"/>
          <w:b w:val="1"/>
          <w:bCs w:val="1"/>
          <w:color w:val="000000"/>
          <w:sz w:val="24"/>
          <w:szCs w:val="24"/>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left" w:leader="none" w:pos="567"/>
          <w:tab w:val="left" w:leader="none" w:pos="1560"/>
        </w:tabs>
        <w:spacing w:after="0" w:line="276" w:lineRule="auto"/>
        <w:ind w:left="540" w:right="-900" w:firstLine="594"/>
        <w:jc w:val="both"/>
        <w:rPr>
          <w:rFonts w:ascii="MS Mincho" w:cs="MS Mincho" w:eastAsia="MS Mincho" w:hAnsi="MS Mincho"/>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Հոդված 9</w:t>
      </w:r>
      <w:r w:rsidDel="00000000" w:rsidR="00000000" w:rsidRPr="00000000">
        <w:rPr>
          <w:rFonts w:ascii="MS Mincho" w:cs="MS Mincho" w:eastAsia="MS Mincho" w:hAnsi="MS Mincho"/>
          <w:b w:val="1"/>
          <w:bCs w:val="1"/>
          <w:color w:val="000000"/>
          <w:sz w:val="24"/>
          <w:szCs w:val="24"/>
          <w:rtl w:val="0"/>
        </w:rPr>
        <w:t xml:space="preserve">․</w:t>
      </w:r>
      <w:r w:rsidDel="00000000" w:rsidR="00000000" w:rsidRPr="00000000">
        <w:rPr>
          <w:rFonts w:ascii="GHEA Grapalat" w:cs="GHEA Grapalat" w:eastAsia="GHEA Grapalat" w:hAnsi="GHEA Grapalat"/>
          <w:b w:val="1"/>
          <w:bCs w:val="1"/>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Օրենքի 18-րդ հոդվածը</w:t>
      </w:r>
      <w:r w:rsidDel="00000000" w:rsidR="00000000" w:rsidRPr="00000000">
        <w:rPr>
          <w:rFonts w:ascii="MS Mincho" w:cs="MS Mincho" w:eastAsia="MS Mincho" w:hAnsi="MS Mincho"/>
          <w:color w:val="000000"/>
          <w:sz w:val="24"/>
          <w:szCs w:val="24"/>
          <w:rtl w:val="0"/>
        </w:rPr>
        <w:t xml:space="preserve">․</w:t>
      </w:r>
    </w:p>
    <w:p w:rsidR="00000000" w:rsidDel="00000000" w:rsidP="00000000" w:rsidRDefault="00000000" w:rsidRPr="00000000" w14:paraId="000000A3">
      <w:pPr>
        <w:numPr>
          <w:ilvl w:val="0"/>
          <w:numId w:val="3"/>
        </w:numPr>
        <w:pBdr>
          <w:top w:space="0" w:sz="0" w:val="nil"/>
          <w:left w:space="0" w:sz="0" w:val="nil"/>
          <w:bottom w:space="0" w:sz="0" w:val="nil"/>
          <w:right w:space="0" w:sz="0" w:val="nil"/>
          <w:between w:space="0" w:sz="0" w:val="nil"/>
        </w:pBdr>
        <w:tabs>
          <w:tab w:val="left" w:leader="none" w:pos="567"/>
          <w:tab w:val="left" w:leader="none" w:pos="1560"/>
        </w:tabs>
        <w:spacing w:after="0" w:line="276" w:lineRule="auto"/>
        <w:ind w:left="567" w:right="-900" w:firstLine="593"/>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1-ին մասը շարադրել հետևյալ նոր խմբագրությամբ</w:t>
      </w:r>
      <w:r w:rsidDel="00000000" w:rsidR="00000000" w:rsidRPr="00000000">
        <w:rPr>
          <w:rFonts w:ascii="MS Mincho" w:cs="MS Mincho" w:eastAsia="MS Mincho" w:hAnsi="MS Mincho"/>
          <w:color w:val="000000"/>
          <w:sz w:val="24"/>
          <w:szCs w:val="24"/>
          <w:rtl w:val="0"/>
        </w:rPr>
        <w:t xml:space="preserve">․</w:t>
      </w:r>
      <w:r w:rsidDel="00000000" w:rsidR="00000000" w:rsidRPr="00000000">
        <w:rPr>
          <w:rtl w:val="0"/>
        </w:rPr>
      </w:r>
    </w:p>
    <w:p w:rsidR="00000000" w:rsidDel="00000000" w:rsidP="00000000" w:rsidRDefault="00000000" w:rsidRPr="00000000" w14:paraId="000000A4">
      <w:pPr>
        <w:shd w:fill="ffffff" w:val="clear"/>
        <w:tabs>
          <w:tab w:val="left" w:leader="none" w:pos="851"/>
        </w:tabs>
        <w:spacing w:after="0" w:line="276" w:lineRule="auto"/>
        <w:ind w:left="567" w:right="-963"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w:t>
      </w:r>
      <w:r w:rsidDel="00000000" w:rsidR="00000000" w:rsidRPr="00000000">
        <w:rPr>
          <w:rFonts w:ascii="Cambria Math" w:cs="Cambria Math" w:eastAsia="Cambria Math" w:hAnsi="Cambria Math"/>
          <w:sz w:val="24"/>
          <w:szCs w:val="24"/>
          <w:rtl w:val="0"/>
        </w:rPr>
        <w:t xml:space="preserve">․ </w:t>
      </w:r>
      <w:r w:rsidDel="00000000" w:rsidR="00000000" w:rsidRPr="00000000">
        <w:rPr>
          <w:rFonts w:ascii="GHEA Grapalat" w:cs="GHEA Grapalat" w:eastAsia="GHEA Grapalat" w:hAnsi="GHEA Grapalat"/>
          <w:sz w:val="24"/>
          <w:szCs w:val="24"/>
          <w:rtl w:val="0"/>
        </w:rPr>
        <w:t xml:space="preserve">Ապրանքում հայտնաբերված թերությունները առանց լրացուցիչ վճարման պայմանի պետք է վերացվեն արտադրողի (վաճառողի) կամ կոմիսիոների կողմից` ապրանքի թերությունների վերացման վերաբերյալ սպառողի պահանջների ներկայացման օրվանից քսան օրվա ընթացքում, իսկ դրա անհնարինության դեպքում՝ ողջամիտ ժամկետում և առանց սպառողին որևէ զգալի անհարմարություն պատճառելու՝ հաշվի առնելով ապրանքի բնույթը և այն նպատակը, որի համար սպառողը պահանջել է այն:»։</w:t>
      </w:r>
    </w:p>
    <w:p w:rsidR="00000000" w:rsidDel="00000000" w:rsidP="00000000" w:rsidRDefault="00000000" w:rsidRPr="00000000" w14:paraId="000000A5">
      <w:pPr>
        <w:numPr>
          <w:ilvl w:val="0"/>
          <w:numId w:val="3"/>
        </w:numPr>
        <w:pBdr>
          <w:top w:space="0" w:sz="0" w:val="nil"/>
          <w:left w:space="0" w:sz="0" w:val="nil"/>
          <w:bottom w:space="0" w:sz="0" w:val="nil"/>
          <w:right w:space="0" w:sz="0" w:val="nil"/>
          <w:between w:space="0" w:sz="0" w:val="nil"/>
        </w:pBdr>
        <w:tabs>
          <w:tab w:val="left" w:leader="none" w:pos="426"/>
          <w:tab w:val="left" w:leader="none" w:pos="851"/>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լրացնել հետևյալ բովանդակությամբ նոր 1.1-րդ և 1</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2-րդ մասերով</w:t>
      </w:r>
      <w:r w:rsidDel="00000000" w:rsidR="00000000" w:rsidRPr="00000000">
        <w:rPr>
          <w:rFonts w:ascii="MS Mincho" w:cs="MS Mincho" w:eastAsia="MS Mincho" w:hAnsi="MS Mincho"/>
          <w:color w:val="000000"/>
          <w:sz w:val="24"/>
          <w:szCs w:val="24"/>
          <w:rtl w:val="0"/>
        </w:rPr>
        <w:t xml:space="preserve">․</w:t>
      </w:r>
      <w:r w:rsidDel="00000000" w:rsidR="00000000" w:rsidRPr="00000000">
        <w:rPr>
          <w:rtl w:val="0"/>
        </w:rPr>
      </w:r>
    </w:p>
    <w:p w:rsidR="00000000" w:rsidDel="00000000" w:rsidP="00000000" w:rsidRDefault="00000000" w:rsidRPr="00000000" w14:paraId="000000A6">
      <w:pPr>
        <w:shd w:fill="ffffff" w:val="clear"/>
        <w:tabs>
          <w:tab w:val="left" w:leader="none" w:pos="851"/>
        </w:tabs>
        <w:spacing w:after="0" w:line="276" w:lineRule="auto"/>
        <w:ind w:left="567" w:right="-963"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w:t>
      </w:r>
      <w:r w:rsidDel="00000000" w:rsidR="00000000" w:rsidRPr="00000000">
        <w:rPr>
          <w:rFonts w:ascii="MS Mincho" w:cs="MS Mincho" w:eastAsia="MS Mincho" w:hAnsi="MS Mincho"/>
          <w:sz w:val="24"/>
          <w:szCs w:val="24"/>
          <w:rtl w:val="0"/>
        </w:rPr>
        <w:t xml:space="preserve">․</w:t>
      </w:r>
      <w:r w:rsidDel="00000000" w:rsidR="00000000" w:rsidRPr="00000000">
        <w:rPr>
          <w:rFonts w:ascii="GHEA Grapalat" w:cs="GHEA Grapalat" w:eastAsia="GHEA Grapalat" w:hAnsi="GHEA Grapalat"/>
          <w:sz w:val="24"/>
          <w:szCs w:val="24"/>
          <w:rtl w:val="0"/>
        </w:rPr>
        <w:t xml:space="preserve">1</w:t>
      </w:r>
      <w:r w:rsidDel="00000000" w:rsidR="00000000" w:rsidRPr="00000000">
        <w:rPr>
          <w:rFonts w:ascii="MS Mincho" w:cs="MS Mincho" w:eastAsia="MS Mincho" w:hAnsi="MS Mincho"/>
          <w:sz w:val="24"/>
          <w:szCs w:val="24"/>
          <w:rtl w:val="0"/>
        </w:rPr>
        <w:t xml:space="preserve">․</w:t>
      </w:r>
      <w:r w:rsidDel="00000000" w:rsidR="00000000" w:rsidRPr="00000000">
        <w:rPr>
          <w:rFonts w:ascii="GHEA Grapalat" w:cs="GHEA Grapalat" w:eastAsia="GHEA Grapalat" w:hAnsi="GHEA Grapalat"/>
          <w:sz w:val="24"/>
          <w:szCs w:val="24"/>
          <w:rtl w:val="0"/>
        </w:rPr>
        <w:t xml:space="preserve"> Սպառողը ապրանքի հայտնաբերված թերությունների վերացման համար պետք է այն վերադարձնի վաճառողին (արտադրողին) կամ կոմիսիոներին, որը այն պետք է հետ վերցնի իր հաշվին:</w:t>
      </w:r>
    </w:p>
    <w:p w:rsidR="00000000" w:rsidDel="00000000" w:rsidP="00000000" w:rsidRDefault="00000000" w:rsidRPr="00000000" w14:paraId="000000A7">
      <w:pPr>
        <w:shd w:fill="ffffff" w:val="clear"/>
        <w:tabs>
          <w:tab w:val="left" w:leader="none" w:pos="851"/>
        </w:tabs>
        <w:spacing w:after="0" w:line="276" w:lineRule="auto"/>
        <w:ind w:left="567" w:right="-963"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w:t>
      </w:r>
      <w:r w:rsidDel="00000000" w:rsidR="00000000" w:rsidRPr="00000000">
        <w:rPr>
          <w:rFonts w:ascii="MS Mincho" w:cs="MS Mincho" w:eastAsia="MS Mincho" w:hAnsi="MS Mincho"/>
          <w:sz w:val="24"/>
          <w:szCs w:val="24"/>
          <w:rtl w:val="0"/>
        </w:rPr>
        <w:t xml:space="preserve">․</w:t>
      </w:r>
      <w:r w:rsidDel="00000000" w:rsidR="00000000" w:rsidRPr="00000000">
        <w:rPr>
          <w:rFonts w:ascii="GHEA Grapalat" w:cs="GHEA Grapalat" w:eastAsia="GHEA Grapalat" w:hAnsi="GHEA Grapalat"/>
          <w:sz w:val="24"/>
          <w:szCs w:val="24"/>
          <w:rtl w:val="0"/>
        </w:rPr>
        <w:t xml:space="preserve">2</w:t>
      </w:r>
      <w:r w:rsidDel="00000000" w:rsidR="00000000" w:rsidRPr="00000000">
        <w:rPr>
          <w:rFonts w:ascii="MS Mincho" w:cs="MS Mincho" w:eastAsia="MS Mincho" w:hAnsi="MS Mincho"/>
          <w:sz w:val="24"/>
          <w:szCs w:val="24"/>
          <w:rtl w:val="0"/>
        </w:rPr>
        <w:t xml:space="preserve">․</w:t>
      </w:r>
      <w:r w:rsidDel="00000000" w:rsidR="00000000" w:rsidRPr="00000000">
        <w:rPr>
          <w:rFonts w:ascii="GHEA Grapalat" w:cs="GHEA Grapalat" w:eastAsia="GHEA Grapalat" w:hAnsi="GHEA Grapalat"/>
          <w:sz w:val="24"/>
          <w:szCs w:val="24"/>
          <w:rtl w:val="0"/>
        </w:rPr>
        <w:t xml:space="preserve"> Այն դեպքում, երբ ապրանքի հայտնաբերված թերությունների վերացման համար անհրաժեշտ է հեռացնել այն ապրանքները, որոնք տեղադրվել էին իրենց բնույթին և նպատակին համապատասխան՝ նախքան անհամապատասխանությունը ակնհայտ դառնալը, կամ եթե այդ ապրանքները պետք է փոխարինվեն, ապա ապրանքների վերանորոգման կամ փոխարինման պարտավորությունը ներառում է անհամապատասխան ապրանքների հեռացումը և փոխարինող ապրանքների կամ վերանորոգված ապրանքների տեղադրումը, կամ այդ հեռացման և տեղադրման ծախսերի կրումը: Սպառողը պարտավոր է վճարել մինչև փոխարինումն ընկած ժամանակահատվածում այդ ապրանքների բնականոն օգտագործման համար:»։</w:t>
      </w:r>
    </w:p>
    <w:p w:rsidR="00000000" w:rsidDel="00000000" w:rsidP="00000000" w:rsidRDefault="00000000" w:rsidRPr="00000000" w14:paraId="000000A8">
      <w:pPr>
        <w:shd w:fill="ffffff" w:val="clear"/>
        <w:tabs>
          <w:tab w:val="left" w:leader="none" w:pos="851"/>
        </w:tabs>
        <w:spacing w:after="0" w:line="276" w:lineRule="auto"/>
        <w:ind w:left="567" w:right="-963" w:firstLine="567"/>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A9">
      <w:pPr>
        <w:shd w:fill="ffffff" w:val="clear"/>
        <w:spacing w:after="0" w:line="276" w:lineRule="auto"/>
        <w:ind w:left="567" w:right="-963"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bCs w:val="1"/>
          <w:sz w:val="24"/>
          <w:szCs w:val="24"/>
          <w:rtl w:val="0"/>
        </w:rPr>
        <w:t xml:space="preserve">Հոդված 10</w:t>
      </w:r>
      <w:r w:rsidDel="00000000" w:rsidR="00000000" w:rsidRPr="00000000">
        <w:rPr>
          <w:rFonts w:ascii="MS Mincho" w:cs="MS Mincho" w:eastAsia="MS Mincho" w:hAnsi="MS Mincho"/>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 </w:t>
      </w:r>
      <w:r w:rsidDel="00000000" w:rsidR="00000000" w:rsidRPr="00000000">
        <w:rPr>
          <w:rFonts w:ascii="GHEA Grapalat" w:cs="GHEA Grapalat" w:eastAsia="GHEA Grapalat" w:hAnsi="GHEA Grapalat"/>
          <w:sz w:val="24"/>
          <w:szCs w:val="24"/>
          <w:rtl w:val="0"/>
        </w:rPr>
        <w:t xml:space="preserve">Օրենքի 19-րդ հոդվածի 1-ին մասի 1-ին և 2-րդ պարբերությունները «կամ կոմիսիոները» բառերից հետո լրացնել «առանց լրացուցիչ վճարման պայմանի» բառերով, ինչպես նաև 1-ին պարբերությունից հետո լրացնել հետևյալ բովանդակությամբ նոր պարբերությունով</w:t>
      </w:r>
      <w:r w:rsidDel="00000000" w:rsidR="00000000" w:rsidRPr="00000000">
        <w:rPr>
          <w:rFonts w:ascii="MS Mincho" w:cs="MS Mincho" w:eastAsia="MS Mincho" w:hAnsi="MS Mincho"/>
          <w:sz w:val="24"/>
          <w:szCs w:val="24"/>
          <w:rtl w:val="0"/>
        </w:rPr>
        <w:t xml:space="preserve">․</w:t>
      </w:r>
      <w:r w:rsidDel="00000000" w:rsidR="00000000" w:rsidRPr="00000000">
        <w:rPr>
          <w:rFonts w:ascii="GHEA Grapalat" w:cs="GHEA Grapalat" w:eastAsia="GHEA Grapalat" w:hAnsi="GHEA Grapalat"/>
          <w:sz w:val="24"/>
          <w:szCs w:val="24"/>
          <w:rtl w:val="0"/>
        </w:rPr>
        <w:t xml:space="preserve"> </w:t>
      </w:r>
    </w:p>
    <w:p w:rsidR="00000000" w:rsidDel="00000000" w:rsidP="00000000" w:rsidRDefault="00000000" w:rsidRPr="00000000" w14:paraId="000000AA">
      <w:pPr>
        <w:shd w:fill="ffffff" w:val="clear"/>
        <w:spacing w:after="0" w:line="276" w:lineRule="auto"/>
        <w:ind w:left="567" w:right="-963" w:firstLine="567"/>
        <w:jc w:val="both"/>
        <w:rPr>
          <w:rFonts w:ascii="Merriweather" w:cs="Merriweather" w:eastAsia="Merriweather" w:hAnsi="Merriweather"/>
          <w:sz w:val="24"/>
          <w:szCs w:val="24"/>
        </w:rPr>
      </w:pPr>
      <w:r w:rsidDel="00000000" w:rsidR="00000000" w:rsidRPr="00000000">
        <w:rPr>
          <w:rFonts w:ascii="GHEA Grapalat" w:cs="GHEA Grapalat" w:eastAsia="GHEA Grapalat" w:hAnsi="GHEA Grapalat"/>
          <w:sz w:val="24"/>
          <w:szCs w:val="24"/>
          <w:rtl w:val="0"/>
        </w:rPr>
        <w:t xml:space="preserve">«Սպառողը պետք է փոխարինման ենթակա ապրանքը վերադարձնի վաճառողին (արտադրողին), որը ապրանքը պետք է հետ վերցնի իր հաշվին։»։</w:t>
      </w: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ffffff" w:val="clear"/>
        <w:spacing w:after="0" w:line="276" w:lineRule="auto"/>
        <w:ind w:left="567" w:right="-963" w:firstLine="567"/>
        <w:jc w:val="both"/>
        <w:rPr>
          <w:rFonts w:ascii="GHEA Grapalat" w:cs="GHEA Grapalat" w:eastAsia="GHEA Grapalat" w:hAnsi="GHEA Grapalat"/>
          <w:b w:val="1"/>
          <w:bCs w:val="1"/>
          <w:color w:val="000000"/>
          <w:sz w:val="24"/>
          <w:szCs w:val="24"/>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ffffff" w:val="clear"/>
        <w:spacing w:after="0" w:line="276" w:lineRule="auto"/>
        <w:ind w:left="567" w:right="-963" w:firstLine="567"/>
        <w:jc w:val="both"/>
        <w:rPr>
          <w:rFonts w:ascii="MS Mincho" w:cs="MS Mincho" w:eastAsia="MS Mincho" w:hAnsi="MS Mincho"/>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Հոդված 11</w:t>
      </w:r>
      <w:r w:rsidDel="00000000" w:rsidR="00000000" w:rsidRPr="00000000">
        <w:rPr>
          <w:rFonts w:ascii="MS Mincho" w:cs="MS Mincho" w:eastAsia="MS Mincho" w:hAnsi="MS Mincho"/>
          <w:b w:val="1"/>
          <w:bCs w:val="1"/>
          <w:color w:val="000000"/>
          <w:sz w:val="24"/>
          <w:szCs w:val="24"/>
          <w:rtl w:val="0"/>
        </w:rPr>
        <w:t xml:space="preserve">․</w:t>
      </w:r>
      <w:r w:rsidDel="00000000" w:rsidR="00000000" w:rsidRPr="00000000">
        <w:rPr>
          <w:rFonts w:ascii="GHEA Grapalat" w:cs="GHEA Grapalat" w:eastAsia="GHEA Grapalat" w:hAnsi="GHEA Grapalat"/>
          <w:b w:val="1"/>
          <w:bCs w:val="1"/>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Օրենքը լրացնել հետևյալ բովանդակությամբ 19</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1-րդ, 19</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2-րդ և 19</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3-րդ հոդվածներով</w:t>
      </w:r>
      <w:r w:rsidDel="00000000" w:rsidR="00000000" w:rsidRPr="00000000">
        <w:rPr>
          <w:rFonts w:ascii="MS Mincho" w:cs="MS Mincho" w:eastAsia="MS Mincho" w:hAnsi="MS Mincho"/>
          <w:color w:val="000000"/>
          <w:sz w:val="24"/>
          <w:szCs w:val="24"/>
          <w:rtl w:val="0"/>
        </w:rPr>
        <w:t xml:space="preserve">․</w:t>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left" w:leader="none" w:pos="426"/>
          <w:tab w:val="left" w:leader="none" w:pos="851"/>
        </w:tabs>
        <w:spacing w:after="0" w:line="276" w:lineRule="auto"/>
        <w:ind w:left="567" w:right="-963" w:firstLine="567"/>
        <w:jc w:val="both"/>
        <w:rPr>
          <w:rFonts w:ascii="GHEA Grapalat" w:cs="GHEA Grapalat" w:eastAsia="GHEA Grapalat" w:hAnsi="GHEA Grapalat"/>
          <w:b w:val="1"/>
          <w:bCs w:val="1"/>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«Հոդված 19.1.</w:t>
        <w:tab/>
        <w:t xml:space="preserve">Ոչ պատշաճ որակի ապրանքի ձեռքբերման դեպքում գնման գնի համաչափ իջեցման և առուվաճառքի պայմանագրի լուծման պահանջ ներկայացնելու պայմանները</w:t>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left" w:leader="none" w:pos="426"/>
          <w:tab w:val="left" w:leader="none" w:pos="851"/>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1</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Սպառողն իրավունք ունի պահանջելու գնի համաչափ իջեցում կամ առուվաճառքի պայմանագրի լուծում հետևյալ դեպքերում. </w:t>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left" w:leader="none" w:pos="426"/>
          <w:tab w:val="left" w:leader="none" w:pos="851"/>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1)</w:t>
        <w:tab/>
        <w:t xml:space="preserve">վաճառողը (կատարողը) չի իրականացրել ապրանքի թերությունների անհատույց վերացումը կամ նմանօրինակ նմուշի ապրանքով ապրանքի փոխարինումը, կամ մերժել է այդ պահանջները՝ դրանց իրագործման անհնարինության պատճառաբանությամբ</w:t>
      </w:r>
      <w:r w:rsidDel="00000000" w:rsidR="00000000" w:rsidRPr="00000000">
        <w:rPr>
          <w:rFonts w:ascii="MS Mincho" w:cs="MS Mincho" w:eastAsia="MS Mincho" w:hAnsi="MS Mincho"/>
          <w:color w:val="000000"/>
          <w:sz w:val="24"/>
          <w:szCs w:val="24"/>
          <w:rtl w:val="0"/>
        </w:rPr>
        <w:t xml:space="preserve">․</w:t>
      </w: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left" w:leader="none" w:pos="426"/>
          <w:tab w:val="left" w:leader="none" w:pos="851"/>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2)</w:t>
        <w:tab/>
        <w:t xml:space="preserve">անհամապատասխանությունը ի հայտ է գալիս, չնայած վաճառողի </w:t>
      </w:r>
      <w:r w:rsidDel="00000000" w:rsidR="00000000" w:rsidRPr="00000000">
        <w:rPr>
          <w:rFonts w:ascii="GHEA Grapalat" w:cs="GHEA Grapalat" w:eastAsia="GHEA Grapalat" w:hAnsi="GHEA Grapalat"/>
          <w:color w:val="000000"/>
          <w:sz w:val="24"/>
          <w:szCs w:val="24"/>
          <w:highlight w:val="white"/>
          <w:rtl w:val="0"/>
        </w:rPr>
        <w:t xml:space="preserve">(կատարողը)</w:t>
      </w:r>
      <w:r w:rsidDel="00000000" w:rsidR="00000000" w:rsidRPr="00000000">
        <w:rPr>
          <w:rFonts w:ascii="GHEA Grapalat" w:cs="GHEA Grapalat" w:eastAsia="GHEA Grapalat" w:hAnsi="GHEA Grapalat"/>
          <w:color w:val="000000"/>
          <w:sz w:val="24"/>
          <w:szCs w:val="24"/>
          <w:rtl w:val="0"/>
        </w:rPr>
        <w:t xml:space="preserve">՝ ապրանքի թերությունների անհատույց վերացման փորձին</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w:t>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left" w:leader="none" w:pos="426"/>
          <w:tab w:val="left" w:leader="none" w:pos="851"/>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3)</w:t>
        <w:tab/>
        <w:t xml:space="preserve">անհամապատասխանությունը այնքան լուրջ բնույթ ունի, որ հիմնավորվում է գնի անհապաղ իջեցումը կամ առուվաճառքի պայմանագրի լուծումը</w:t>
      </w:r>
      <w:r w:rsidDel="00000000" w:rsidR="00000000" w:rsidRPr="00000000">
        <w:rPr>
          <w:rFonts w:ascii="MS Mincho" w:cs="MS Mincho" w:eastAsia="MS Mincho" w:hAnsi="MS Mincho"/>
          <w:color w:val="000000"/>
          <w:sz w:val="24"/>
          <w:szCs w:val="24"/>
          <w:rtl w:val="0"/>
        </w:rPr>
        <w:t xml:space="preserve">․</w:t>
      </w: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left" w:leader="none" w:pos="426"/>
          <w:tab w:val="left" w:leader="none" w:pos="851"/>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4)</w:t>
        <w:tab/>
        <w:t xml:space="preserve">վաճառողը </w:t>
      </w:r>
      <w:r w:rsidDel="00000000" w:rsidR="00000000" w:rsidRPr="00000000">
        <w:rPr>
          <w:rFonts w:ascii="GHEA Grapalat" w:cs="GHEA Grapalat" w:eastAsia="GHEA Grapalat" w:hAnsi="GHEA Grapalat"/>
          <w:color w:val="000000"/>
          <w:sz w:val="24"/>
          <w:szCs w:val="24"/>
          <w:highlight w:val="white"/>
          <w:rtl w:val="0"/>
        </w:rPr>
        <w:t xml:space="preserve">(կատարողը) </w:t>
      </w:r>
      <w:r w:rsidDel="00000000" w:rsidR="00000000" w:rsidRPr="00000000">
        <w:rPr>
          <w:rFonts w:ascii="GHEA Grapalat" w:cs="GHEA Grapalat" w:eastAsia="GHEA Grapalat" w:hAnsi="GHEA Grapalat"/>
          <w:color w:val="000000"/>
          <w:sz w:val="24"/>
          <w:szCs w:val="24"/>
          <w:rtl w:val="0"/>
        </w:rPr>
        <w:t xml:space="preserve">հայտարարել է, կամ ակնհայտ է, որ վաճառողը </w:t>
      </w:r>
      <w:r w:rsidDel="00000000" w:rsidR="00000000" w:rsidRPr="00000000">
        <w:rPr>
          <w:rFonts w:ascii="GHEA Grapalat" w:cs="GHEA Grapalat" w:eastAsia="GHEA Grapalat" w:hAnsi="GHEA Grapalat"/>
          <w:color w:val="000000"/>
          <w:sz w:val="24"/>
          <w:szCs w:val="24"/>
          <w:highlight w:val="white"/>
          <w:rtl w:val="0"/>
        </w:rPr>
        <w:t xml:space="preserve">(կատարողը) </w:t>
      </w:r>
      <w:r w:rsidDel="00000000" w:rsidR="00000000" w:rsidRPr="00000000">
        <w:rPr>
          <w:rFonts w:ascii="GHEA Grapalat" w:cs="GHEA Grapalat" w:eastAsia="GHEA Grapalat" w:hAnsi="GHEA Grapalat"/>
          <w:color w:val="000000"/>
          <w:sz w:val="24"/>
          <w:szCs w:val="24"/>
          <w:rtl w:val="0"/>
        </w:rPr>
        <w:t xml:space="preserve">չի կարողանա վերացնել ապրանքի թերությունների վերացումը կամ ապահովել նմանօրինակ նմուշի ապրանքով ապրանքի փոխարինումը ողջամիտ ժամկետում կամ դրանց իրագործումը սպառողին զգալի անհարմարություն  կպատճառի։</w:t>
      </w:r>
    </w:p>
    <w:p w:rsidR="00000000" w:rsidDel="00000000" w:rsidP="00000000" w:rsidRDefault="00000000" w:rsidRPr="00000000" w14:paraId="000000B3">
      <w:pPr>
        <w:pBdr>
          <w:top w:space="0" w:sz="0" w:val="nil"/>
          <w:left w:space="0" w:sz="0" w:val="nil"/>
          <w:bottom w:space="0" w:sz="0" w:val="nil"/>
          <w:right w:space="0" w:sz="0" w:val="nil"/>
          <w:between w:space="0" w:sz="0" w:val="nil"/>
        </w:pBdr>
        <w:tabs>
          <w:tab w:val="left" w:leader="none" w:pos="426"/>
          <w:tab w:val="left" w:leader="none" w:pos="851"/>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2</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Գնի իջեցումը պետք է համաչափ լինի սպառողի ստացած ապրանքի արժեքի նվազմանը՝ համեմատած այն արժեքի հետ, որը ապրանքները կունենային ապրանքի համապատասխանության դեպքում:</w:t>
      </w:r>
    </w:p>
    <w:p w:rsidR="00000000" w:rsidDel="00000000" w:rsidP="00000000" w:rsidRDefault="00000000" w:rsidRPr="00000000" w14:paraId="000000B4">
      <w:pPr>
        <w:pBdr>
          <w:top w:space="0" w:sz="0" w:val="nil"/>
          <w:left w:space="0" w:sz="0" w:val="nil"/>
          <w:bottom w:space="0" w:sz="0" w:val="nil"/>
          <w:right w:space="0" w:sz="0" w:val="nil"/>
          <w:between w:space="0" w:sz="0" w:val="nil"/>
        </w:pBdr>
        <w:tabs>
          <w:tab w:val="left" w:leader="none" w:pos="426"/>
          <w:tab w:val="left" w:leader="none" w:pos="601"/>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tabs>
          <w:tab w:val="left" w:leader="none" w:pos="426"/>
          <w:tab w:val="left" w:leader="none" w:pos="601"/>
        </w:tabs>
        <w:spacing w:after="0" w:line="276" w:lineRule="auto"/>
        <w:ind w:left="567" w:right="-963" w:firstLine="567"/>
        <w:jc w:val="both"/>
        <w:rPr>
          <w:rFonts w:ascii="GHEA Grapalat" w:cs="GHEA Grapalat" w:eastAsia="GHEA Grapalat" w:hAnsi="GHEA Grapalat"/>
          <w:b w:val="1"/>
          <w:bCs w:val="1"/>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Հոդված 19.2. Առևտրային երաշխիքի բովանդակությունը և դրա պահպանման պարտավորությունը</w:t>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left" w:leader="none" w:pos="426"/>
          <w:tab w:val="left" w:leader="none" w:pos="601"/>
          <w:tab w:val="left" w:leader="none" w:pos="851"/>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1.</w:t>
        <w:tab/>
        <w:t xml:space="preserve">Վաճառողի կողմից առևտրային երաշխիք կարող է տրամադրվել 5</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1-րդ և 5</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2-րդ հոդվածներով նախատեսված ապրանքների համար, որը պարտադիր է այն տրամադրողի համար՝ առևտրային երաշխիքի հայտարարության մեջ և դրա հետ կապված գովազդում սահմանված պայմաններով, որոնք հասանելի են պայմանագրի կնքման պահին կամ դրանից առաջ:  </w:t>
      </w:r>
    </w:p>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left" w:leader="none" w:pos="426"/>
          <w:tab w:val="left" w:leader="none" w:pos="601"/>
          <w:tab w:val="left" w:leader="none" w:pos="851"/>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2.</w:t>
        <w:tab/>
        <w:t xml:space="preserve">Առևտրային երաշխիքը չի կարող սահմանափակել սպառողի՝ օրենքով նախատեսված իրավունքները։</w:t>
      </w:r>
    </w:p>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left" w:leader="none" w:pos="426"/>
          <w:tab w:val="left" w:leader="none" w:pos="601"/>
          <w:tab w:val="left" w:leader="none" w:pos="851"/>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3</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Եթե </w:t>
      </w:r>
      <w:r w:rsidDel="00000000" w:rsidR="00000000" w:rsidRPr="00000000">
        <w:rPr>
          <w:rFonts w:ascii="GHEA Grapalat" w:cs="GHEA Grapalat" w:eastAsia="GHEA Grapalat" w:hAnsi="GHEA Grapalat"/>
          <w:sz w:val="24"/>
          <w:szCs w:val="24"/>
          <w:rtl w:val="0"/>
        </w:rPr>
        <w:t xml:space="preserve">արտադրող</w:t>
      </w:r>
      <w:r w:rsidDel="00000000" w:rsidR="00000000" w:rsidRPr="00000000">
        <w:rPr>
          <w:rFonts w:ascii="GHEA Grapalat" w:cs="GHEA Grapalat" w:eastAsia="GHEA Grapalat" w:hAnsi="GHEA Grapalat"/>
          <w:color w:val="000000"/>
          <w:sz w:val="24"/>
          <w:szCs w:val="24"/>
          <w:rtl w:val="0"/>
        </w:rPr>
        <w:t xml:space="preserve">ը սպառողին առաջարկում է որոշակի ապրանքի դիմացկունության առևտրային երաշխիք որոշակի ժամանակահատվածի համար, արտադրողն ուղղակիորեն պատասխանատու է սպառողի առջև դիմացկունության առևտրային երաշխիքի ողջ ժամանակահատվածում՝ ապրանքների վերանորոգման կամ փոխարինման համար։</w:t>
      </w:r>
    </w:p>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left" w:leader="none" w:pos="426"/>
          <w:tab w:val="left" w:leader="none" w:pos="601"/>
          <w:tab w:val="left" w:leader="none" w:pos="993"/>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4.</w:t>
        <w:tab/>
        <w:t xml:space="preserve">Առևտրային երաշխիքով հանձնված ապրանքի համար վաճառողը ուղղակիորեն պատասխանատու է սպառողի առջև առևտրային երաշխիքի ողջ ժամանակահատվածում՝ ապրանքների վերանորոգման կամ փոխարինման համար։</w:t>
      </w:r>
    </w:p>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left" w:leader="none" w:pos="426"/>
          <w:tab w:val="left" w:leader="none" w:pos="601"/>
          <w:tab w:val="left" w:leader="none" w:pos="993"/>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5.</w:t>
        <w:tab/>
        <w:t xml:space="preserve">Վաճառողն իրավունք ունի սպառողին առաջարկել արտադրողի կողմից սահմանված առևտրային երաշխիքի ավելի բարենպաստ պայմաններ։  Վաճառողի սահմանած առևտրային երաշխիքի ժամկետի ընթացքում ապրանքի թերության հայտնաբերման դեպքում սպառողն իրավունք ունի վաճառողին ներկայացնել պահանջներ, որոնց բավարարման կարգն ու ժամկետները, ինչպես նաև վաճառողի պատասխանատվությունը սահմանվում են սպառողի և վաճառողի միջև կնքված պայմանագրով:</w:t>
      </w:r>
    </w:p>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left" w:leader="none" w:pos="426"/>
          <w:tab w:val="left" w:leader="none" w:pos="993"/>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6.</w:t>
        <w:tab/>
        <w:t xml:space="preserve">Եթե առևտրային երաշխիքի պայմաններն ավելի քիչ շահավետ են սպառողի համար, քան դրա հետ կապված գովազդում սահմանված պայմանները, ապա առևտրային երաշխիքը պարտադիր է գովազդում նշված պայմաններով, եթե մինչև պայմանագրի կնքումը դրա հետ կապված գովազդը չի ուղղվել նույն կամ համանման եղանակով, ինչ եղանակով այն արվել էր:</w:t>
      </w:r>
    </w:p>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left" w:leader="none" w:pos="426"/>
          <w:tab w:val="left" w:leader="none" w:pos="993"/>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7.</w:t>
        <w:tab/>
        <w:t xml:space="preserve">Առևտրային երաշխիքը պետք է տրամադրվի սպառողին կայուն կրիչի միջոցով ոչ ուշ, քան ապրանքի մատակարարման պահը: </w:t>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left" w:leader="none" w:pos="426"/>
          <w:tab w:val="left" w:leader="none" w:pos="601"/>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8</w:t>
      </w:r>
      <w:r w:rsidDel="00000000" w:rsidR="00000000" w:rsidRPr="00000000">
        <w:rPr>
          <w:rFonts w:ascii="MS Mincho" w:cs="MS Mincho" w:eastAsia="MS Mincho" w:hAnsi="MS Mincho"/>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Առևտրային երաշխիքը պետք է շարադրված լինի պարզ, հայերենով և պարունակի`</w:t>
      </w:r>
    </w:p>
    <w:p w:rsidR="00000000" w:rsidDel="00000000" w:rsidP="00000000" w:rsidRDefault="00000000" w:rsidRPr="00000000" w14:paraId="000000BE">
      <w:pPr>
        <w:widowControl w:val="0"/>
        <w:numPr>
          <w:ilvl w:val="0"/>
          <w:numId w:val="4"/>
        </w:numPr>
        <w:pBdr>
          <w:top w:space="0" w:sz="0" w:val="nil"/>
          <w:left w:space="0" w:sz="0" w:val="nil"/>
          <w:bottom w:space="0" w:sz="0" w:val="nil"/>
          <w:right w:space="0" w:sz="0" w:val="nil"/>
          <w:between w:space="0" w:sz="0" w:val="nil"/>
        </w:pBdr>
        <w:tabs>
          <w:tab w:val="left" w:leader="none" w:pos="426"/>
          <w:tab w:val="left" w:leader="none" w:pos="601"/>
          <w:tab w:val="left" w:leader="none" w:pos="993"/>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հստակ հայտարարություն այն մասին, որ սպառողն իրավունք ունի անվճար իրավական պաշտպանության միջոցներ ստանալ վաճառողից ապրանքի անհամապատասխանության դեպքում, և որ այդ միջոցները չեն սահմանափակվում առևտրային երաշխիքով</w:t>
      </w:r>
      <w:r w:rsidDel="00000000" w:rsidR="00000000" w:rsidRPr="00000000">
        <w:rPr>
          <w:rFonts w:ascii="MS Mincho" w:cs="MS Mincho" w:eastAsia="MS Mincho" w:hAnsi="MS Mincho"/>
          <w:color w:val="000000"/>
          <w:sz w:val="24"/>
          <w:szCs w:val="24"/>
          <w:rtl w:val="0"/>
        </w:rPr>
        <w:t xml:space="preserve">․</w:t>
      </w:r>
      <w:r w:rsidDel="00000000" w:rsidR="00000000" w:rsidRPr="00000000">
        <w:rPr>
          <w:rtl w:val="0"/>
        </w:rPr>
      </w:r>
    </w:p>
    <w:p w:rsidR="00000000" w:rsidDel="00000000" w:rsidP="00000000" w:rsidRDefault="00000000" w:rsidRPr="00000000" w14:paraId="000000BF">
      <w:pPr>
        <w:widowControl w:val="0"/>
        <w:numPr>
          <w:ilvl w:val="0"/>
          <w:numId w:val="4"/>
        </w:numPr>
        <w:pBdr>
          <w:top w:space="0" w:sz="0" w:val="nil"/>
          <w:left w:space="0" w:sz="0" w:val="nil"/>
          <w:bottom w:space="0" w:sz="0" w:val="nil"/>
          <w:right w:space="0" w:sz="0" w:val="nil"/>
          <w:between w:space="0" w:sz="0" w:val="nil"/>
        </w:pBdr>
        <w:tabs>
          <w:tab w:val="left" w:leader="none" w:pos="426"/>
          <w:tab w:val="left" w:leader="none" w:pos="601"/>
          <w:tab w:val="left" w:leader="none" w:pos="993"/>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վաճառողի (արտադրողի) անվանումը, գտնվելու վայրը, այն կազմակերպության (կազմակերպությունների) գտնվելու վայրը, որը լիազորված է վաճառողի (արտադրողի) կողմից սպառողներից բողոքներ ընդունելու և ապրանքը նորոգելու և տեխնիկական սպասարկում իրականացնելու համար.</w:t>
      </w:r>
    </w:p>
    <w:p w:rsidR="00000000" w:rsidDel="00000000" w:rsidP="00000000" w:rsidRDefault="00000000" w:rsidRPr="00000000" w14:paraId="000000C0">
      <w:pPr>
        <w:widowControl w:val="0"/>
        <w:numPr>
          <w:ilvl w:val="0"/>
          <w:numId w:val="4"/>
        </w:numPr>
        <w:pBdr>
          <w:top w:space="0" w:sz="0" w:val="nil"/>
          <w:left w:space="0" w:sz="0" w:val="nil"/>
          <w:bottom w:space="0" w:sz="0" w:val="nil"/>
          <w:right w:space="0" w:sz="0" w:val="nil"/>
          <w:between w:space="0" w:sz="0" w:val="nil"/>
        </w:pBdr>
        <w:tabs>
          <w:tab w:val="left" w:leader="none" w:pos="426"/>
          <w:tab w:val="left" w:leader="none" w:pos="601"/>
          <w:tab w:val="left" w:leader="none" w:pos="993"/>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տեղեկատվություն ընթացակարգի վերաբերյալ, որին սպառողը պետք է հետևի առևտրային երաշխիքի իրականացումը ստանալու համար.</w:t>
      </w:r>
    </w:p>
    <w:p w:rsidR="00000000" w:rsidDel="00000000" w:rsidP="00000000" w:rsidRDefault="00000000" w:rsidRPr="00000000" w14:paraId="000000C1">
      <w:pPr>
        <w:widowControl w:val="0"/>
        <w:numPr>
          <w:ilvl w:val="0"/>
          <w:numId w:val="4"/>
        </w:numPr>
        <w:pBdr>
          <w:top w:space="0" w:sz="0" w:val="nil"/>
          <w:left w:space="0" w:sz="0" w:val="nil"/>
          <w:bottom w:space="0" w:sz="0" w:val="nil"/>
          <w:right w:space="0" w:sz="0" w:val="nil"/>
          <w:between w:space="0" w:sz="0" w:val="nil"/>
        </w:pBdr>
        <w:tabs>
          <w:tab w:val="left" w:leader="none" w:pos="426"/>
          <w:tab w:val="left" w:leader="none" w:pos="601"/>
          <w:tab w:val="left" w:leader="none" w:pos="993"/>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ապրանքի անվանումը, որի վրա տարածվում է առևտրային երաշխիքը.</w:t>
      </w:r>
    </w:p>
    <w:p w:rsidR="00000000" w:rsidDel="00000000" w:rsidP="00000000" w:rsidRDefault="00000000" w:rsidRPr="00000000" w14:paraId="000000C2">
      <w:pPr>
        <w:widowControl w:val="0"/>
        <w:numPr>
          <w:ilvl w:val="0"/>
          <w:numId w:val="4"/>
        </w:numPr>
        <w:pBdr>
          <w:top w:space="0" w:sz="0" w:val="nil"/>
          <w:left w:space="0" w:sz="0" w:val="nil"/>
          <w:bottom w:space="0" w:sz="0" w:val="nil"/>
          <w:right w:space="0" w:sz="0" w:val="nil"/>
          <w:between w:space="0" w:sz="0" w:val="nil"/>
        </w:pBdr>
        <w:tabs>
          <w:tab w:val="left" w:leader="none" w:pos="426"/>
          <w:tab w:val="left" w:leader="none" w:pos="601"/>
          <w:tab w:val="left" w:leader="none" w:pos="993"/>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առևտրային երաշխիքի պայմանները:</w:t>
      </w:r>
    </w:p>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left" w:leader="none" w:pos="426"/>
          <w:tab w:val="left" w:leader="none" w:pos="601"/>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9. Սույն հոդվածի 8-րդ մասով սահմանված </w:t>
      </w:r>
      <w:r w:rsidDel="00000000" w:rsidR="00000000" w:rsidRPr="00000000">
        <w:rPr>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պահանջների չպահպանումը չի ազդում առևտրային երաշխիքի պարտադիր բնույթի վրա:</w:t>
      </w:r>
    </w:p>
    <w:p w:rsidR="00000000" w:rsidDel="00000000" w:rsidP="00000000" w:rsidRDefault="00000000" w:rsidRPr="00000000" w14:paraId="000000C4">
      <w:pPr>
        <w:pBdr>
          <w:top w:space="0" w:sz="0" w:val="nil"/>
          <w:left w:space="0" w:sz="0" w:val="nil"/>
          <w:bottom w:space="0" w:sz="0" w:val="nil"/>
          <w:right w:space="0" w:sz="0" w:val="nil"/>
          <w:between w:space="0" w:sz="0" w:val="nil"/>
        </w:pBdr>
        <w:tabs>
          <w:tab w:val="left" w:leader="none" w:pos="426"/>
          <w:tab w:val="left" w:leader="none" w:pos="601"/>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tabs>
          <w:tab w:val="left" w:leader="none" w:pos="426"/>
          <w:tab w:val="left" w:leader="none" w:pos="601"/>
        </w:tabs>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Հոդված 19.3. Գործարքների շղթայի նախորդ օղակներում գտնվող անձանց պատասխանատվությունը վաճառողի առջև</w:t>
      </w: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hd w:fill="ffffff" w:val="clear"/>
        <w:spacing w:after="0" w:line="276" w:lineRule="auto"/>
        <w:ind w:left="567" w:right="-963"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1.</w:t>
        <w:tab/>
        <w:t xml:space="preserve">Այն դեպքերում, երբ ապրանքի անհամապատասխանությունը առաջացել է գործարքների շղթայի նախորդ օղակներում գտնվող անձանց գործողություններից կամ անգործությունից (ներառյալ թվային տարր պարունակող ապրանքների թարմացումներ չտրամադրելը), վաճառողն իրավունք ունի փոխհատուցման պահանջ ներկայացնել գործարքների շղթայի նախորդ օղակներում գտնվող անձանց նկատմամբ</w:t>
      </w:r>
      <w:r w:rsidDel="00000000" w:rsidR="00000000" w:rsidRPr="00000000">
        <w:rPr>
          <w:rFonts w:ascii="GHEA Grapalat" w:cs="GHEA Grapalat" w:eastAsia="GHEA Grapalat" w:hAnsi="GHEA Grapalat"/>
          <w:b w:val="1"/>
          <w:bCs w:val="1"/>
          <w:color w:val="000000"/>
          <w:sz w:val="24"/>
          <w:szCs w:val="24"/>
          <w:rtl w:val="0"/>
        </w:rPr>
        <w:t xml:space="preserve">»</w:t>
      </w:r>
      <w:r w:rsidDel="00000000" w:rsidR="00000000" w:rsidRPr="00000000">
        <w:rPr>
          <w:rtl w:val="0"/>
        </w:rPr>
      </w:r>
    </w:p>
    <w:p w:rsidR="00000000" w:rsidDel="00000000" w:rsidP="00000000" w:rsidRDefault="00000000" w:rsidRPr="00000000" w14:paraId="000000C7">
      <w:pPr>
        <w:spacing w:after="240" w:before="240" w:line="240" w:lineRule="auto"/>
        <w:ind w:left="540" w:right="-860" w:firstLine="63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bCs w:val="1"/>
          <w:sz w:val="24"/>
          <w:szCs w:val="24"/>
          <w:rtl w:val="0"/>
        </w:rPr>
        <w:t xml:space="preserve">Հոդված 12</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 </w:t>
      </w:r>
      <w:r w:rsidDel="00000000" w:rsidR="00000000" w:rsidRPr="00000000">
        <w:rPr>
          <w:rFonts w:ascii="GHEA Grapalat" w:cs="GHEA Grapalat" w:eastAsia="GHEA Grapalat" w:hAnsi="GHEA Grapalat"/>
          <w:sz w:val="24"/>
          <w:szCs w:val="24"/>
          <w:rtl w:val="0"/>
        </w:rPr>
        <w:t xml:space="preserve">Օրենքը լրացնել նոր II.I-րդ գլխով հետևյալ բովանդակությամբ</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shd w:fill="ffffff" w:val="clear"/>
        <w:spacing w:after="0" w:line="240" w:lineRule="auto"/>
        <w:ind w:left="567" w:right="-860" w:firstLine="560"/>
        <w:jc w:val="center"/>
        <w:rPr>
          <w:rFonts w:ascii="GHEA Grapalat" w:cs="GHEA Grapalat" w:eastAsia="GHEA Grapalat" w:hAnsi="GHEA Grapalat"/>
          <w:b w:val="1"/>
          <w:bCs w:val="1"/>
          <w:color w:val="000000"/>
          <w:sz w:val="24"/>
          <w:szCs w:val="24"/>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hd w:fill="ffffff" w:val="clear"/>
        <w:spacing w:after="0" w:line="240" w:lineRule="auto"/>
        <w:ind w:left="567" w:right="-860" w:firstLine="560"/>
        <w:jc w:val="center"/>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«Գ Լ ՈՒ Խ</w:t>
      </w:r>
      <w:r w:rsidDel="00000000" w:rsidR="00000000" w:rsidRPr="00000000">
        <w:rPr>
          <w:b w:val="1"/>
          <w:bCs w:val="1"/>
          <w:color w:val="000000"/>
          <w:sz w:val="24"/>
          <w:szCs w:val="24"/>
          <w:rtl w:val="0"/>
        </w:rPr>
        <w:t xml:space="preserve"> </w:t>
      </w:r>
      <w:r w:rsidDel="00000000" w:rsidR="00000000" w:rsidRPr="00000000">
        <w:rPr>
          <w:rFonts w:ascii="GHEA Grapalat" w:cs="GHEA Grapalat" w:eastAsia="GHEA Grapalat" w:hAnsi="GHEA Grapalat"/>
          <w:b w:val="1"/>
          <w:bCs w:val="1"/>
          <w:color w:val="000000"/>
          <w:sz w:val="24"/>
          <w:szCs w:val="24"/>
          <w:rtl w:val="0"/>
        </w:rPr>
        <w:t xml:space="preserve"> II.I</w:t>
      </w:r>
      <w:r w:rsidDel="00000000" w:rsidR="00000000" w:rsidRPr="00000000">
        <w:rPr>
          <w:rtl w:val="0"/>
        </w:rPr>
      </w:r>
    </w:p>
    <w:p w:rsidR="00000000" w:rsidDel="00000000" w:rsidP="00000000" w:rsidRDefault="00000000" w:rsidRPr="00000000" w14:paraId="000000CA">
      <w:pPr>
        <w:widowControl w:val="0"/>
        <w:spacing w:line="240" w:lineRule="auto"/>
        <w:ind w:left="567" w:right="-860" w:hanging="141"/>
        <w:jc w:val="center"/>
        <w:rPr>
          <w:rFonts w:ascii="GHEA Grapalat" w:cs="GHEA Grapalat" w:eastAsia="GHEA Grapalat" w:hAnsi="GHEA Grapalat"/>
          <w:i w:val="1"/>
          <w:iCs w:val="1"/>
          <w:sz w:val="24"/>
          <w:szCs w:val="24"/>
        </w:rPr>
      </w:pPr>
      <w:r w:rsidDel="00000000" w:rsidR="00000000" w:rsidRPr="00000000">
        <w:rPr>
          <w:rFonts w:ascii="GHEA Grapalat" w:cs="GHEA Grapalat" w:eastAsia="GHEA Grapalat" w:hAnsi="GHEA Grapalat"/>
          <w:b w:val="1"/>
          <w:bCs w:val="1"/>
          <w:i w:val="1"/>
          <w:iCs w:val="1"/>
          <w:sz w:val="24"/>
          <w:szCs w:val="24"/>
          <w:rtl w:val="0"/>
        </w:rPr>
        <w:t xml:space="preserve">ՍՊԱՌՈՂԻ ԻՐԱՎՈՒՆՔՆԵՐԻ ՊԱՇՏՊԱՆՈՒԹՅՈՒՆԸ</w:t>
      </w:r>
      <w:r w:rsidDel="00000000" w:rsidR="00000000" w:rsidRPr="00000000">
        <w:rPr>
          <w:rFonts w:ascii="GHEA Grapalat" w:cs="GHEA Grapalat" w:eastAsia="GHEA Grapalat" w:hAnsi="GHEA Grapalat"/>
          <w:b w:val="1"/>
          <w:bCs w:val="1"/>
          <w:sz w:val="24"/>
          <w:szCs w:val="24"/>
          <w:highlight w:val="white"/>
          <w:rtl w:val="0"/>
        </w:rPr>
        <w:t xml:space="preserve"> </w:t>
      </w:r>
      <w:r w:rsidDel="00000000" w:rsidR="00000000" w:rsidRPr="00000000">
        <w:rPr>
          <w:rFonts w:ascii="GHEA Grapalat" w:cs="GHEA Grapalat" w:eastAsia="GHEA Grapalat" w:hAnsi="GHEA Grapalat"/>
          <w:b w:val="1"/>
          <w:bCs w:val="1"/>
          <w:i w:val="1"/>
          <w:iCs w:val="1"/>
          <w:sz w:val="24"/>
          <w:szCs w:val="24"/>
          <w:rtl w:val="0"/>
        </w:rPr>
        <w:t xml:space="preserve">ՀԵՌԱԿԱ ԵՎ ՁԵՌՆԱՐԿՈՒԹՅԱՆ ՇԵՆՔԻՑ ԴՈՒՐՍ ԿՆՔՎՈՂ ՊԱՅՄԱՆԱԳՐԵՐԻ ԴԵՊՔՈՒՄ </w:t>
      </w:r>
      <w:r w:rsidDel="00000000" w:rsidR="00000000" w:rsidRPr="00000000">
        <w:rPr>
          <w:rtl w:val="0"/>
        </w:rPr>
      </w:r>
    </w:p>
    <w:p w:rsidR="00000000" w:rsidDel="00000000" w:rsidP="00000000" w:rsidRDefault="00000000" w:rsidRPr="00000000" w14:paraId="000000CB">
      <w:pPr>
        <w:spacing w:after="240" w:before="240" w:line="240" w:lineRule="auto"/>
        <w:ind w:left="567" w:right="-860" w:firstLine="360"/>
        <w:jc w:val="both"/>
        <w:rPr>
          <w:rFonts w:ascii="GHEA Grapalat" w:cs="GHEA Grapalat" w:eastAsia="GHEA Grapalat" w:hAnsi="GHEA Grapalat"/>
          <w:b w:val="1"/>
          <w:bCs w:val="1"/>
          <w:sz w:val="24"/>
          <w:szCs w:val="24"/>
        </w:rPr>
      </w:pPr>
      <w:bookmarkStart w:colFirst="0" w:colLast="0" w:name="_heading=h.2lxh9tjbr80c" w:id="6"/>
      <w:bookmarkEnd w:id="6"/>
      <w:r w:rsidDel="00000000" w:rsidR="00000000" w:rsidRPr="00000000">
        <w:rPr>
          <w:rFonts w:ascii="GHEA Grapalat" w:cs="GHEA Grapalat" w:eastAsia="GHEA Grapalat" w:hAnsi="GHEA Grapalat"/>
          <w:b w:val="1"/>
          <w:bCs w:val="1"/>
          <w:sz w:val="24"/>
          <w:szCs w:val="24"/>
          <w:rtl w:val="0"/>
        </w:rPr>
        <w:t xml:space="preserve">Հոդված 24</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1</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 Հեռակա և ձեռնարկության շենքից դուրս կնքվող պ</w:t>
      </w:r>
      <w:r w:rsidDel="00000000" w:rsidR="00000000" w:rsidRPr="00000000">
        <w:rPr>
          <w:rFonts w:ascii="GHEA Grapalat" w:cs="GHEA Grapalat" w:eastAsia="GHEA Grapalat" w:hAnsi="GHEA Grapalat"/>
          <w:b w:val="1"/>
          <w:bCs w:val="1"/>
          <w:sz w:val="24"/>
          <w:szCs w:val="24"/>
          <w:highlight w:val="white"/>
          <w:rtl w:val="0"/>
        </w:rPr>
        <w:t xml:space="preserve">այմանագրերի վերաբերյալ տեղեկատվության պահանջները</w:t>
      </w:r>
      <w:r w:rsidDel="00000000" w:rsidR="00000000" w:rsidRPr="00000000">
        <w:rPr>
          <w:rtl w:val="0"/>
        </w:rPr>
      </w:r>
    </w:p>
    <w:p w:rsidR="00000000" w:rsidDel="00000000" w:rsidP="00000000" w:rsidRDefault="00000000" w:rsidRPr="00000000" w14:paraId="000000CC">
      <w:pPr>
        <w:tabs>
          <w:tab w:val="left" w:leader="none" w:pos="1134"/>
        </w:tabs>
        <w:spacing w:after="0" w:line="240" w:lineRule="auto"/>
        <w:ind w:left="547" w:right="-864" w:firstLine="446.0000000000001"/>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Հեռակա և ձեռնարկության շենքից դուրս կնքվող պայմանագրերի դեպքում վաճառողը պարտավոր է առավելագույն դյուրին եղանակով մինչև պայմանագրի կնքումը, բացի սույն օրենքի 10</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2-րդ հոդվածի 1-ին մասով սահմանված տեղեկություններից, սպառողին տրամադրել </w:t>
      </w:r>
      <w:r w:rsidDel="00000000" w:rsidR="00000000" w:rsidRPr="00000000">
        <w:rPr>
          <w:rFonts w:ascii="GHEA Grapalat" w:cs="GHEA Grapalat" w:eastAsia="GHEA Grapalat" w:hAnsi="GHEA Grapalat"/>
          <w:color w:val="000000"/>
          <w:sz w:val="24"/>
          <w:szCs w:val="24"/>
          <w:rtl w:val="0"/>
        </w:rPr>
        <w:t xml:space="preserve">էլեկտրոնային ձևով լրացվող հաղորդագրության հետ կապակցված տվյալների օգտագործման կարգը, որոնց ամբողջությունը համարվում է ձեռագիր ստորագրությանը համարժեք և հնարավորություն է ընձեռում </w:t>
      </w:r>
      <w:r w:rsidDel="00000000" w:rsidR="00000000" w:rsidRPr="00000000">
        <w:rPr>
          <w:rFonts w:ascii="GHEA Grapalat" w:cs="GHEA Grapalat" w:eastAsia="GHEA Grapalat" w:hAnsi="GHEA Grapalat"/>
          <w:sz w:val="24"/>
          <w:szCs w:val="24"/>
          <w:rtl w:val="0"/>
        </w:rPr>
        <w:t xml:space="preserve">նույնականացնելու էլեկտրոնային ձևով ստորագրող անձին ու արտահայտում է վերջինիս կամքը։</w:t>
      </w:r>
    </w:p>
    <w:p w:rsidR="00000000" w:rsidDel="00000000" w:rsidP="00000000" w:rsidRDefault="00000000" w:rsidRPr="00000000" w14:paraId="000000CD">
      <w:pPr>
        <w:tabs>
          <w:tab w:val="left" w:leader="none" w:pos="1134"/>
        </w:tabs>
        <w:spacing w:after="0" w:line="240" w:lineRule="auto"/>
        <w:ind w:left="547" w:right="-864" w:firstLine="446.0000000000001"/>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2</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Եթե հեռավար եղանակով կնքվող պայմանագրերի կնքումը նախատեսում է խիստ նույնականացում կամ էլեկտրոնային ստորագրություն, որը համարժեք է ձեռագիր ստորագրությանը, ապա այդ գործընթացում կիրառվող տեխնիկական և օրինական պահանջները պետք է համապատասխանեն Հայաստանի Հանրապետության կառավարության կողմից սահմանված չափորոշիչներին կամ դրանից բխող իրավական ակտերին։</w:t>
      </w:r>
    </w:p>
    <w:p w:rsidR="00000000" w:rsidDel="00000000" w:rsidP="00000000" w:rsidRDefault="00000000" w:rsidRPr="00000000" w14:paraId="000000CE">
      <w:pPr>
        <w:spacing w:after="0" w:line="240" w:lineRule="auto"/>
        <w:ind w:right="-860"/>
        <w:jc w:val="both"/>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CF">
      <w:pPr>
        <w:spacing w:after="0" w:line="240" w:lineRule="auto"/>
        <w:ind w:right="-860"/>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D0">
      <w:pPr>
        <w:spacing w:after="240" w:before="240" w:line="240" w:lineRule="auto"/>
        <w:ind w:left="567" w:right="-860" w:firstLine="360"/>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Հոդված 24</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2</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sz w:val="24"/>
          <w:szCs w:val="24"/>
          <w:rtl w:val="0"/>
        </w:rPr>
        <w:t xml:space="preserve"> </w:t>
      </w:r>
      <w:r w:rsidDel="00000000" w:rsidR="00000000" w:rsidRPr="00000000">
        <w:rPr>
          <w:rFonts w:ascii="GHEA Grapalat" w:cs="GHEA Grapalat" w:eastAsia="GHEA Grapalat" w:hAnsi="GHEA Grapalat"/>
          <w:b w:val="1"/>
          <w:bCs w:val="1"/>
          <w:sz w:val="24"/>
          <w:szCs w:val="24"/>
          <w:rtl w:val="0"/>
        </w:rPr>
        <w:t xml:space="preserve">Ձեռնարկության շենքից դուրս կնքվող պայմանագրերին ներկայացվող պահանջները</w:t>
      </w:r>
    </w:p>
    <w:p w:rsidR="00000000" w:rsidDel="00000000" w:rsidP="00000000" w:rsidRDefault="00000000" w:rsidRPr="00000000" w14:paraId="000000D1">
      <w:pPr>
        <w:pBdr>
          <w:top w:space="0" w:sz="0" w:val="nil"/>
          <w:left w:space="0" w:sz="0" w:val="nil"/>
          <w:bottom w:space="0" w:sz="0" w:val="nil"/>
          <w:right w:space="0" w:sz="0" w:val="nil"/>
          <w:between w:space="0" w:sz="0" w:val="nil"/>
        </w:pBdr>
        <w:spacing w:after="0" w:line="240" w:lineRule="auto"/>
        <w:ind w:left="540" w:right="-860" w:firstLine="387"/>
        <w:jc w:val="both"/>
        <w:rPr>
          <w:rFonts w:ascii="GHEA Grapalat" w:cs="GHEA Grapalat" w:eastAsia="GHEA Grapalat" w:hAnsi="GHEA Grapalat"/>
          <w:color w:val="000000"/>
          <w:sz w:val="24"/>
          <w:szCs w:val="24"/>
        </w:rPr>
      </w:pPr>
      <w:bookmarkStart w:colFirst="0" w:colLast="0" w:name="_heading=h.u85qe1e419x0" w:id="7"/>
      <w:bookmarkEnd w:id="7"/>
      <w:r w:rsidDel="00000000" w:rsidR="00000000" w:rsidRPr="00000000">
        <w:rPr>
          <w:rFonts w:ascii="GHEA Grapalat" w:cs="GHEA Grapalat" w:eastAsia="GHEA Grapalat" w:hAnsi="GHEA Grapalat"/>
          <w:color w:val="000000"/>
          <w:sz w:val="24"/>
          <w:szCs w:val="24"/>
          <w:rtl w:val="0"/>
        </w:rPr>
        <w:t xml:space="preserve">1. Ձեռնարկության շենքից դուրս կնքվող պայմանագրի դեպքում վաճառողը պարտավոր է սույն օրենքի 10</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2-րդ հոդվածի և 24</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1-րդ հոդվածի 1-ին մասով սահմանված տեղեկատվությունը հնարավորինս պարզ և հասկանալի ձևով սպառողին տրամադրել թղթային եղանակով կամ սպառողի համաձայնության դեպքում այլ կայուն կրիչով։ </w:t>
      </w:r>
    </w:p>
    <w:p w:rsidR="00000000" w:rsidDel="00000000" w:rsidP="00000000" w:rsidRDefault="00000000" w:rsidRPr="00000000" w14:paraId="000000D2">
      <w:pPr>
        <w:pBdr>
          <w:top w:space="0" w:sz="0" w:val="nil"/>
          <w:left w:space="0" w:sz="0" w:val="nil"/>
          <w:bottom w:space="0" w:sz="0" w:val="nil"/>
          <w:right w:space="0" w:sz="0" w:val="nil"/>
          <w:between w:space="0" w:sz="0" w:val="nil"/>
        </w:pBdr>
        <w:spacing w:after="0" w:line="240" w:lineRule="auto"/>
        <w:ind w:left="540" w:right="-860" w:firstLine="387"/>
        <w:jc w:val="both"/>
        <w:rPr>
          <w:rFonts w:ascii="GHEA Grapalat" w:cs="GHEA Grapalat" w:eastAsia="GHEA Grapalat" w:hAnsi="GHEA Grapalat"/>
          <w:color w:val="000000"/>
          <w:sz w:val="24"/>
          <w:szCs w:val="24"/>
        </w:rPr>
      </w:pPr>
      <w:bookmarkStart w:colFirst="0" w:colLast="0" w:name="_heading=h.i0e63m8v787u" w:id="8"/>
      <w:bookmarkEnd w:id="8"/>
      <w:r w:rsidDel="00000000" w:rsidR="00000000" w:rsidRPr="00000000">
        <w:rPr>
          <w:rFonts w:ascii="GHEA Grapalat" w:cs="GHEA Grapalat" w:eastAsia="GHEA Grapalat" w:hAnsi="GHEA Grapalat"/>
          <w:color w:val="000000"/>
          <w:sz w:val="24"/>
          <w:szCs w:val="24"/>
          <w:rtl w:val="0"/>
        </w:rPr>
        <w:t xml:space="preserve"> 2</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Վաճառողը պարտավոր է ստորագրված պայմանագիրը կամ պայմանագրի պատճենը սպառողին տրամադրել թղթային տարբերակով</w:t>
      </w:r>
      <w:r w:rsidDel="00000000" w:rsidR="00000000" w:rsidRPr="00000000">
        <w:rPr>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կամ սպառողի համաձայնության դեպքում այլ կայուն կրիչով։ </w:t>
      </w:r>
    </w:p>
    <w:p w:rsidR="00000000" w:rsidDel="00000000" w:rsidP="00000000" w:rsidRDefault="00000000" w:rsidRPr="00000000" w14:paraId="000000D3">
      <w:pPr>
        <w:spacing w:after="80" w:line="240" w:lineRule="auto"/>
        <w:ind w:left="567" w:right="-860" w:firstLine="360"/>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D4">
      <w:pPr>
        <w:spacing w:after="240" w:before="80" w:line="240" w:lineRule="auto"/>
        <w:ind w:left="567" w:right="-860" w:firstLine="423"/>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Հոդված 24</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3</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 Հեռակա պայմանագրերին ներկայացվող պահանջները</w:t>
      </w:r>
    </w:p>
    <w:p w:rsidR="00000000" w:rsidDel="00000000" w:rsidP="00000000" w:rsidRDefault="00000000" w:rsidRPr="00000000" w14:paraId="000000D5">
      <w:pPr>
        <w:spacing w:after="0" w:before="240" w:line="240" w:lineRule="auto"/>
        <w:ind w:left="562" w:right="-864" w:firstLine="423"/>
        <w:jc w:val="both"/>
        <w:rPr>
          <w:rFonts w:ascii="GHEA Grapalat" w:cs="GHEA Grapalat" w:eastAsia="GHEA Grapalat" w:hAnsi="GHEA Grapalat"/>
          <w:sz w:val="24"/>
          <w:szCs w:val="24"/>
        </w:rPr>
      </w:pPr>
      <w:bookmarkStart w:colFirst="0" w:colLast="0" w:name="_heading=h.disn2lp7qf6u" w:id="9"/>
      <w:bookmarkEnd w:id="9"/>
      <w:r w:rsidDel="00000000" w:rsidR="00000000" w:rsidRPr="00000000">
        <w:rPr>
          <w:rFonts w:ascii="GHEA Grapalat" w:cs="GHEA Grapalat" w:eastAsia="GHEA Grapalat" w:hAnsi="GHEA Grapalat"/>
          <w:sz w:val="24"/>
          <w:szCs w:val="24"/>
          <w:rtl w:val="0"/>
        </w:rPr>
        <w:t xml:space="preserve">1.</w:t>
        <w:tab/>
        <w:t xml:space="preserve">Հեռակա պայմանագրերի դեպքում</w:t>
      </w:r>
      <w:r w:rsidDel="00000000" w:rsidR="00000000" w:rsidRPr="00000000">
        <w:rPr>
          <w:rFonts w:ascii="GHEA Grapalat" w:cs="GHEA Grapalat" w:eastAsia="GHEA Grapalat" w:hAnsi="GHEA Grapalat"/>
          <w:sz w:val="24"/>
          <w:szCs w:val="24"/>
          <w:highlight w:val="white"/>
          <w:rtl w:val="0"/>
        </w:rPr>
        <w:t xml:space="preserve"> </w:t>
      </w:r>
      <w:r w:rsidDel="00000000" w:rsidR="00000000" w:rsidRPr="00000000">
        <w:rPr>
          <w:rFonts w:ascii="GHEA Grapalat" w:cs="GHEA Grapalat" w:eastAsia="GHEA Grapalat" w:hAnsi="GHEA Grapalat"/>
          <w:sz w:val="24"/>
          <w:szCs w:val="24"/>
          <w:rtl w:val="0"/>
        </w:rPr>
        <w:t xml:space="preserve">վաճառողը կայուն կրիչի վրա հնարավորինս պարզ և ընթեռնելի ձևով սպառողին է ներկայացնում սույն օրենքի 10</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2-րդ հոդվածի և 24</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1-րդ հոդվածի 1-ին մասով սահմանված տեղեկությունները կամ այդ տեղեկությունները հասանելի է դարձնում սպառողին հեռակա հաղորդակցության միջոցներին համապատասխան եղանակով: </w:t>
      </w:r>
    </w:p>
    <w:p w:rsidR="00000000" w:rsidDel="00000000" w:rsidP="00000000" w:rsidRDefault="00000000" w:rsidRPr="00000000" w14:paraId="000000D6">
      <w:pPr>
        <w:spacing w:after="0" w:line="240" w:lineRule="auto"/>
        <w:ind w:left="562" w:right="-864" w:firstLine="423"/>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2.</w:t>
        <w:tab/>
        <w:t xml:space="preserve">Եթե էլեկտրոնային եղանակով կնքվող հեռակա պայմանագրով սպառողի վրա դրվում է վճարելու պարտավորություն, ապա վաճառողը սպառողին հստակ և տեսանելի եղանակով մինչև սպառողի կողմից պատվերի ձևակերպումը պետք է տեղեկացնի սույն օրենքի 10</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2-րդ հոդվածի 1-ին մասի 2-րդ, 3-րդ, 5-րդ, 6-րդ կետերով նախատեսված տեղեկությունները:  </w:t>
      </w:r>
    </w:p>
    <w:p w:rsidR="00000000" w:rsidDel="00000000" w:rsidP="00000000" w:rsidRDefault="00000000" w:rsidRPr="00000000" w14:paraId="000000D7">
      <w:pPr>
        <w:spacing w:after="0" w:line="240" w:lineRule="auto"/>
        <w:ind w:left="562" w:right="-864" w:firstLine="423"/>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3</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Էլեկտրոնային եղանակով կնքվող հեռակա պայմանագրերի դեպքում վաճառողը պետք է ապահովի, որ սպառողն իր պատվերը կատարելիս ընդունի վճարման պարտավորությունը: Եթե պատվերը կատարվում է կոճակի ակտիվացման կամ համանման գործառույթի միջոցով, ապա կոճակը կամ համանման գործառույթը պետք է ընթեռնելի եղանակով պիտակավորված լինի «վճարման պարտավորությամբ պատվեր» բառերով կամ համապատասխան ոչ երկիմաստ ձևակերպմամբ, որով նշվում է, որ պատվերի կատարումն առաջացնում է վճարելու պարտավորություն: Ընդ որում, եթե վաճառողը չի կատարում սույն կետով սահմանված պահանջը, ապա սպառողը վճարային որևէ պարտավորություն վաճառողի նկատմամբ չի կրում:</w:t>
      </w:r>
    </w:p>
    <w:p w:rsidR="00000000" w:rsidDel="00000000" w:rsidP="00000000" w:rsidRDefault="00000000" w:rsidRPr="00000000" w14:paraId="000000D8">
      <w:pPr>
        <w:spacing w:after="0" w:line="240" w:lineRule="auto"/>
        <w:ind w:left="562" w:right="-864" w:firstLine="423"/>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4</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Էլեկտրոնային հարթակը մինչև հեռակա եղանակով պայմանագիր կնքելը պետք է հստակ և ընթեռնելի ձևով պարունակի առաքման սահմանափակման կամ դրա առկայության պայմաններում վճարման արժեքի և ընդունման միջոցների մասին տեղեկատվություն:</w:t>
      </w:r>
    </w:p>
    <w:p w:rsidR="00000000" w:rsidDel="00000000" w:rsidP="00000000" w:rsidRDefault="00000000" w:rsidRPr="00000000" w14:paraId="000000D9">
      <w:pPr>
        <w:spacing w:after="0" w:line="240" w:lineRule="auto"/>
        <w:ind w:left="562" w:right="-864" w:firstLine="423"/>
        <w:jc w:val="both"/>
        <w:rPr>
          <w:rFonts w:ascii="GHEA Grapalat" w:cs="GHEA Grapalat" w:eastAsia="GHEA Grapalat" w:hAnsi="GHEA Grapalat"/>
          <w:color w:val="ff0000"/>
          <w:sz w:val="24"/>
          <w:szCs w:val="24"/>
        </w:rPr>
      </w:pPr>
      <w:r w:rsidDel="00000000" w:rsidR="00000000" w:rsidRPr="00000000">
        <w:rPr>
          <w:rFonts w:ascii="GHEA Grapalat" w:cs="GHEA Grapalat" w:eastAsia="GHEA Grapalat" w:hAnsi="GHEA Grapalat"/>
          <w:sz w:val="24"/>
          <w:szCs w:val="24"/>
          <w:rtl w:val="0"/>
        </w:rPr>
        <w:t xml:space="preserve">5.</w:t>
        <w:tab/>
        <w:t xml:space="preserve">Եթե վաճառողը սպառողի հետ հեռակա պայմանագիրը կնքում է հեռախոսազանգի միջոցով, ապա վաճառողը պետք է սպառողի հետ զրույցում բացահայտի իր անձը կամ այն անձի ինքնությունը, որի անունից նա կատարում է հեռախոսազանգը, և հեռախոսազանգի առևտրային նպատակը: Վաճառողը հեռախոսազանգի միջոցով պետք է իր առաջարկը ներկայացնի սպառողին, ով պարտավորություն  է ստանձնում առաջարկը ստորագրելուց կամ կայուն կրիչով իր գրավոր համաձայնությունն ուղարկելուց հետո: </w:t>
      </w:r>
      <w:r w:rsidDel="00000000" w:rsidR="00000000" w:rsidRPr="00000000">
        <w:rPr>
          <w:rtl w:val="0"/>
        </w:rPr>
      </w:r>
    </w:p>
    <w:p w:rsidR="00000000" w:rsidDel="00000000" w:rsidP="00000000" w:rsidRDefault="00000000" w:rsidRPr="00000000" w14:paraId="000000DA">
      <w:pPr>
        <w:spacing w:after="0" w:line="240" w:lineRule="auto"/>
        <w:ind w:left="562" w:right="-864" w:firstLine="423"/>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6</w:t>
      </w:r>
      <w:r w:rsidDel="00000000" w:rsidR="00000000" w:rsidRPr="00000000">
        <w:rPr>
          <w:rFonts w:ascii="GHEA Grapalat" w:cs="GHEA Grapalat" w:eastAsia="GHEA Grapalat" w:hAnsi="GHEA Grapalat"/>
          <w:b w:val="1"/>
          <w:bCs w:val="1"/>
          <w:sz w:val="24"/>
          <w:szCs w:val="24"/>
          <w:rtl w:val="0"/>
        </w:rPr>
        <w:t xml:space="preserve">.</w:t>
        <w:tab/>
      </w:r>
      <w:r w:rsidDel="00000000" w:rsidR="00000000" w:rsidRPr="00000000">
        <w:rPr>
          <w:rFonts w:ascii="GHEA Grapalat" w:cs="GHEA Grapalat" w:eastAsia="GHEA Grapalat" w:hAnsi="GHEA Grapalat"/>
          <w:sz w:val="24"/>
          <w:szCs w:val="24"/>
          <w:rtl w:val="0"/>
        </w:rPr>
        <w:t xml:space="preserve">Վաճառողը պայմանագրի կնքման առաջարկը հաստատում է կայուն կրիչով հեռակա պայմանագիրը կնքելուց հետո ոչ ուշ, քան ապրանքների առաքման պահին կամ մինչև ծառայությունների մատուցումը սկսելը: Պայմանագիրը հաստատելիս վաճառողը ներկայացնում է սույն օրենքի 10</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2-րդ հոդվածի և 24</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1-րդ հոդվածի 1-ին կետում նշված բոլոր տեղեկությունները, եթե վաճառողը այդ տեղեկությունները կայուն կրիչի վրա չի տրամադրել սպառողին մինչև հեռակա պայմանագրի կնքումը։</w:t>
      </w:r>
    </w:p>
    <w:p w:rsidR="00000000" w:rsidDel="00000000" w:rsidP="00000000" w:rsidRDefault="00000000" w:rsidRPr="00000000" w14:paraId="000000DB">
      <w:pPr>
        <w:spacing w:after="0" w:line="240" w:lineRule="auto"/>
        <w:ind w:left="567" w:right="-860" w:firstLine="423"/>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7</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Եթե պայմանագիրը կնքվում է այնպիսի հեռակա հաղորդակցության միջոցով, որը թույլ է տալիս տեղեկատվությունը ցուցադրել սահմանափակ ժամանակով կամ ծավալով, վաճառողը պարտավոր է պայմանագիրը կնքելուց առաջ նույն հաղորդակցության միջոցով սպառողին տրամադրել առնվազն հետևյալ տեղեկությունները՝ ապրանքի կամ ծառայության հիմնական բնութագրերը, վաճառողի ինքնությունը, ընդհանուր գինը, պայմանագրից հրաժարվելու իրավունքի մասին տեղեկությունը, պայմանագրի տևողությունը, իսկ անորոշ ժամկետով կնքվող պայմանագրերի դեպքում՝ նաև պայմանագրի դադարեցման պայմանները։</w:t>
      </w:r>
    </w:p>
    <w:p w:rsidR="00000000" w:rsidDel="00000000" w:rsidP="00000000" w:rsidRDefault="00000000" w:rsidRPr="00000000" w14:paraId="000000DC">
      <w:pPr>
        <w:spacing w:after="0" w:line="240" w:lineRule="auto"/>
        <w:ind w:right="-860"/>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after="0" w:line="240" w:lineRule="auto"/>
        <w:ind w:left="630" w:right="-900" w:firstLine="423"/>
        <w:jc w:val="both"/>
        <w:rPr>
          <w:rFonts w:ascii="GHEA Grapalat" w:cs="GHEA Grapalat" w:eastAsia="GHEA Grapalat" w:hAnsi="GHEA Grapalat"/>
          <w:color w:val="000000"/>
          <w:sz w:val="24"/>
          <w:szCs w:val="24"/>
        </w:rPr>
      </w:pPr>
      <w:bookmarkStart w:colFirst="0" w:colLast="0" w:name="_heading=h.k28x55mrkc9x" w:id="10"/>
      <w:bookmarkEnd w:id="10"/>
      <w:r w:rsidDel="00000000" w:rsidR="00000000" w:rsidRPr="00000000">
        <w:rPr>
          <w:rFonts w:ascii="GHEA Grapalat" w:cs="GHEA Grapalat" w:eastAsia="GHEA Grapalat" w:hAnsi="GHEA Grapalat"/>
          <w:b w:val="1"/>
          <w:bCs w:val="1"/>
          <w:color w:val="000000"/>
          <w:sz w:val="24"/>
          <w:szCs w:val="24"/>
          <w:rtl w:val="0"/>
        </w:rPr>
        <w:t xml:space="preserve">Հոդված 24</w:t>
      </w:r>
      <w:r w:rsidDel="00000000" w:rsidR="00000000" w:rsidRPr="00000000">
        <w:rPr>
          <w:rFonts w:ascii="Cambria Math" w:cs="Cambria Math" w:eastAsia="Cambria Math" w:hAnsi="Cambria Math"/>
          <w:b w:val="1"/>
          <w:bCs w:val="1"/>
          <w:color w:val="000000"/>
          <w:sz w:val="24"/>
          <w:szCs w:val="24"/>
          <w:rtl w:val="0"/>
        </w:rPr>
        <w:t xml:space="preserve">․</w:t>
      </w:r>
      <w:r w:rsidDel="00000000" w:rsidR="00000000" w:rsidRPr="00000000">
        <w:rPr>
          <w:rFonts w:ascii="GHEA Grapalat" w:cs="GHEA Grapalat" w:eastAsia="GHEA Grapalat" w:hAnsi="GHEA Grapalat"/>
          <w:b w:val="1"/>
          <w:bCs w:val="1"/>
          <w:color w:val="000000"/>
          <w:sz w:val="24"/>
          <w:szCs w:val="24"/>
          <w:rtl w:val="0"/>
        </w:rPr>
        <w:t xml:space="preserve">4</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w:t>
      </w:r>
      <w:r w:rsidDel="00000000" w:rsidR="00000000" w:rsidRPr="00000000">
        <w:rPr>
          <w:rFonts w:ascii="GHEA Grapalat" w:cs="GHEA Grapalat" w:eastAsia="GHEA Grapalat" w:hAnsi="GHEA Grapalat"/>
          <w:b w:val="1"/>
          <w:bCs w:val="1"/>
          <w:sz w:val="24"/>
          <w:szCs w:val="24"/>
          <w:rtl w:val="0"/>
        </w:rPr>
        <w:t xml:space="preserve">Հեռակա և ձեռնարկության շենքից դուրս կնքվող պ</w:t>
      </w:r>
      <w:r w:rsidDel="00000000" w:rsidR="00000000" w:rsidRPr="00000000">
        <w:rPr>
          <w:rFonts w:ascii="GHEA Grapalat" w:cs="GHEA Grapalat" w:eastAsia="GHEA Grapalat" w:hAnsi="GHEA Grapalat"/>
          <w:b w:val="1"/>
          <w:bCs w:val="1"/>
          <w:color w:val="000000"/>
          <w:sz w:val="24"/>
          <w:szCs w:val="24"/>
          <w:rtl w:val="0"/>
        </w:rPr>
        <w:t xml:space="preserve">այմանագրից հրաժարվելու սպառողի իրավունքը</w:t>
      </w:r>
      <w:r w:rsidDel="00000000" w:rsidR="00000000" w:rsidRPr="00000000">
        <w:rPr>
          <w:rtl w:val="0"/>
        </w:rPr>
      </w:r>
    </w:p>
    <w:p w:rsidR="00000000" w:rsidDel="00000000" w:rsidP="00000000" w:rsidRDefault="00000000" w:rsidRPr="00000000" w14:paraId="000000DE">
      <w:pPr>
        <w:numPr>
          <w:ilvl w:val="0"/>
          <w:numId w:val="8"/>
        </w:numPr>
        <w:pBdr>
          <w:top w:space="0" w:sz="0" w:val="nil"/>
          <w:left w:space="0" w:sz="0" w:val="nil"/>
          <w:bottom w:space="0" w:sz="0" w:val="nil"/>
          <w:right w:space="0" w:sz="0" w:val="nil"/>
          <w:between w:space="0" w:sz="0" w:val="nil"/>
        </w:pBdr>
        <w:spacing w:after="0" w:before="240" w:line="240" w:lineRule="auto"/>
        <w:ind w:left="547" w:right="-864" w:firstLine="423"/>
        <w:jc w:val="both"/>
        <w:rPr>
          <w:rFonts w:ascii="GHEA Grapalat" w:cs="GHEA Grapalat" w:eastAsia="GHEA Grapalat" w:hAnsi="GHEA Grapalat"/>
          <w:color w:val="000000"/>
          <w:sz w:val="24"/>
          <w:szCs w:val="24"/>
        </w:rPr>
      </w:pPr>
      <w:bookmarkStart w:colFirst="0" w:colLast="0" w:name="_heading=h.vjnaf34ahx6b" w:id="11"/>
      <w:bookmarkEnd w:id="11"/>
      <w:r w:rsidDel="00000000" w:rsidR="00000000" w:rsidRPr="00000000">
        <w:rPr>
          <w:rFonts w:ascii="GHEA Grapalat" w:cs="GHEA Grapalat" w:eastAsia="GHEA Grapalat" w:hAnsi="GHEA Grapalat"/>
          <w:color w:val="000000"/>
          <w:sz w:val="24"/>
          <w:szCs w:val="24"/>
          <w:rtl w:val="0"/>
        </w:rPr>
        <w:t xml:space="preserve">Բացառությամբ սույն օրենքի 24</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9-րդ հոդվածով նախատեսված դեպքերի, սպառողն իրավունք ունի առանց որևէ պատճառաբանության հրաժարվել հեռակա կամ ձեռնարկության շենքից դուրս կնքված պայմանագրերից 14 օրվա ընթացքում, որը հաշվարկվում է՝</w:t>
      </w:r>
    </w:p>
    <w:p w:rsidR="00000000" w:rsidDel="00000000" w:rsidP="00000000" w:rsidRDefault="00000000" w:rsidRPr="00000000" w14:paraId="000000DF">
      <w:pPr>
        <w:numPr>
          <w:ilvl w:val="0"/>
          <w:numId w:val="5"/>
        </w:numPr>
        <w:spacing w:after="0" w:line="240" w:lineRule="auto"/>
        <w:ind w:left="567" w:right="-860" w:firstLine="423"/>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ծառայությունների մատուցման պայմանագրի դեպքում՝ պայմանագրի կնքման օրվանից</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0E0">
      <w:pPr>
        <w:numPr>
          <w:ilvl w:val="0"/>
          <w:numId w:val="5"/>
        </w:numPr>
        <w:spacing w:after="0" w:line="240" w:lineRule="auto"/>
        <w:ind w:left="567" w:right="-860" w:firstLine="423"/>
        <w:jc w:val="both"/>
        <w:rPr>
          <w:rFonts w:ascii="GHEA Grapalat" w:cs="GHEA Grapalat" w:eastAsia="GHEA Grapalat" w:hAnsi="GHEA Grapalat"/>
          <w:sz w:val="24"/>
          <w:szCs w:val="24"/>
        </w:rPr>
      </w:pPr>
      <w:bookmarkStart w:colFirst="0" w:colLast="0" w:name="_heading=h.d0u1j33e6z1c" w:id="12"/>
      <w:bookmarkEnd w:id="12"/>
      <w:r w:rsidDel="00000000" w:rsidR="00000000" w:rsidRPr="00000000">
        <w:rPr>
          <w:rFonts w:ascii="GHEA Grapalat" w:cs="GHEA Grapalat" w:eastAsia="GHEA Grapalat" w:hAnsi="GHEA Grapalat"/>
          <w:sz w:val="24"/>
          <w:szCs w:val="24"/>
          <w:rtl w:val="0"/>
        </w:rPr>
        <w:t xml:space="preserve">առուվաճառքի պայմանագրի դեպքում՝ սպառողի կամ վերջինիս նշած անձի կողմից ապրանքը փաստացի ընդունելու պահից, իսկ մեկ պատվերի շրջանակներում մի քանի ապրանք պատվիրելու և դրանք առանձին առաքելու դեպքում՝ սպառողի կամ վերջինիս նշած անձի կողմից վերջին ապրանքը փաստացի ընդունելու պահից։ Մի քանի խմբաքանակի ապրանքի առաքման դեպքում՝ պայմանագիրը կատարելուց հրաժարվելու ժամկետը հաշվարկվում է սպառողի կամ վերջինիս նշած անձի կողմից ապրանքի վերջին խմբաքանակը փաստացի ընդունելու պահից</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w:t>
      </w:r>
    </w:p>
    <w:p w:rsidR="00000000" w:rsidDel="00000000" w:rsidP="00000000" w:rsidRDefault="00000000" w:rsidRPr="00000000" w14:paraId="000000E1">
      <w:pPr>
        <w:numPr>
          <w:ilvl w:val="0"/>
          <w:numId w:val="5"/>
        </w:numPr>
        <w:spacing w:after="0" w:line="240" w:lineRule="auto"/>
        <w:ind w:left="567" w:right="-860" w:firstLine="423"/>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ապրանքների կանոնավոր (որոշակի պարբերականությամբ) առաքման դեպքում՝ սպառողի կամ վերջինիս նշած անձի կողմից առաջին ապրանքը փաստացի ընդունելու պահից։</w:t>
      </w:r>
    </w:p>
    <w:p w:rsidR="00000000" w:rsidDel="00000000" w:rsidP="00000000" w:rsidRDefault="00000000" w:rsidRPr="00000000" w14:paraId="000000E2">
      <w:pPr>
        <w:spacing w:after="240" w:before="240" w:line="240" w:lineRule="auto"/>
        <w:ind w:left="540" w:right="-860" w:firstLine="423"/>
        <w:jc w:val="both"/>
        <w:rPr>
          <w:rFonts w:ascii="GHEA Grapalat" w:cs="GHEA Grapalat" w:eastAsia="GHEA Grapalat" w:hAnsi="GHEA Grapalat"/>
          <w:b w:val="1"/>
          <w:bCs w:val="1"/>
          <w:sz w:val="24"/>
          <w:szCs w:val="24"/>
        </w:rPr>
      </w:pPr>
      <w:bookmarkStart w:colFirst="0" w:colLast="0" w:name="_heading=h.iyb8pzprepmp" w:id="13"/>
      <w:bookmarkEnd w:id="13"/>
      <w:r w:rsidDel="00000000" w:rsidR="00000000" w:rsidRPr="00000000">
        <w:rPr>
          <w:rFonts w:ascii="GHEA Grapalat" w:cs="GHEA Grapalat" w:eastAsia="GHEA Grapalat" w:hAnsi="GHEA Grapalat"/>
          <w:b w:val="1"/>
          <w:bCs w:val="1"/>
          <w:sz w:val="24"/>
          <w:szCs w:val="24"/>
          <w:rtl w:val="0"/>
        </w:rPr>
        <w:t xml:space="preserve">Հոդված 24</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5</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 Հեռակա և ձեռնարկության շենքից դուրս կնքվող պայմանագրից հրաժարվելու սպառողի  իրավունքի իրացումը</w:t>
      </w:r>
    </w:p>
    <w:p w:rsidR="00000000" w:rsidDel="00000000" w:rsidP="00000000" w:rsidRDefault="00000000" w:rsidRPr="00000000" w14:paraId="000000E3">
      <w:pPr>
        <w:spacing w:after="0" w:before="240" w:line="240" w:lineRule="auto"/>
        <w:ind w:left="540" w:right="-864" w:firstLine="423"/>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Եթե վաճառողը սույն օրենքի պահանջներին համապատասխան նախքան պայմանագրի կնքումը սպառողին չի տեղեկացրել պայմանագրից հրաժարվելու իրավունքի մասին, ապա սպառողը պայմանագրից կարող է հրաժարվել սույն օրենքի 24</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4-րդ հոդվածով սահմանված ժամկետի ավարտից հետո 12 ամսվա ընթացքում։ </w:t>
      </w:r>
    </w:p>
    <w:p w:rsidR="00000000" w:rsidDel="00000000" w:rsidP="00000000" w:rsidRDefault="00000000" w:rsidRPr="00000000" w14:paraId="000000E4">
      <w:pPr>
        <w:spacing w:after="0" w:line="240" w:lineRule="auto"/>
        <w:ind w:left="540" w:right="-864" w:firstLine="423"/>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2</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Եթե վաճառողը սույն օրենքի 24</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4-րդ հոդվածով սահմանված ժամկետների ավարտից հետո 12 ամսվա ընթացքում սպառողին տեղեկացնում է պայմանագրից հրաժարվելու իրավունքի մասին, ապա սպառողը պայմանագրից կարող է հրաժարվել տեղեկանալու պահից 14 օրվա ընթացքում։</w:t>
      </w:r>
    </w:p>
    <w:p w:rsidR="00000000" w:rsidDel="00000000" w:rsidP="00000000" w:rsidRDefault="00000000" w:rsidRPr="00000000" w14:paraId="000000E5">
      <w:pPr>
        <w:spacing w:after="0" w:line="240" w:lineRule="auto"/>
        <w:ind w:left="540" w:right="-864" w:firstLine="423"/>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3. Մինչև հեռակա կամ ձեռնարկության շենքից դուրս կնքված պայմանագրից հրաժարվելու օրենքով սահմանված ժամկետի լրանալը սպառողը պետք է տեղեկացնի վաճառողին պայմանագրից հրաժարվելու իր որոշման մասին: </w:t>
      </w:r>
    </w:p>
    <w:p w:rsidR="00000000" w:rsidDel="00000000" w:rsidP="00000000" w:rsidRDefault="00000000" w:rsidRPr="00000000" w14:paraId="000000E6">
      <w:pPr>
        <w:spacing w:after="0" w:line="240" w:lineRule="auto"/>
        <w:ind w:left="540" w:right="-864" w:firstLine="423"/>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4. Վաճառողը կարող է սպառողին հնարավորություն տալ էլեկտրոնային եղանակով լրացնելու և ներկայացնելու պայմանագրից հրաժարվելու ստանդարտ ձևաթուղթ, կամ ներկայացնելու իր կայքում տեղադրված հայտարարություն։ Այդ դեպքում վաճառողը պարտավոր է անհապաղ կայուն կրիչի վրա տրամադրել սպառողին հաստատում այն մասին, որ ստացել է պայմանագրից հրաժարվելու մասին տեղեկությունը։</w:t>
      </w:r>
    </w:p>
    <w:p w:rsidR="00000000" w:rsidDel="00000000" w:rsidP="00000000" w:rsidRDefault="00000000" w:rsidRPr="00000000" w14:paraId="000000E7">
      <w:pPr>
        <w:spacing w:after="0" w:line="240" w:lineRule="auto"/>
        <w:ind w:left="540" w:right="-864" w:firstLine="423"/>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5. Սույն հոդվածով սահմանված պայմանագրից հրաժարվելու փաստի ապացուցման պարտականությունը կրում է սպառողը։</w:t>
      </w:r>
    </w:p>
    <w:p w:rsidR="00000000" w:rsidDel="00000000" w:rsidP="00000000" w:rsidRDefault="00000000" w:rsidRPr="00000000" w14:paraId="000000E8">
      <w:pPr>
        <w:spacing w:after="240" w:before="240" w:line="240" w:lineRule="auto"/>
        <w:ind w:left="540" w:right="-860" w:firstLine="423"/>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Հոդված 24</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6</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 Հեռակա և ձեռնարկության շենքից դուրս կնքվող պայմանագրից հրաժարվելու հետևանքները</w:t>
      </w:r>
    </w:p>
    <w:p w:rsidR="00000000" w:rsidDel="00000000" w:rsidP="00000000" w:rsidRDefault="00000000" w:rsidRPr="00000000" w14:paraId="000000E9">
      <w:pPr>
        <w:spacing w:after="0" w:line="240" w:lineRule="auto"/>
        <w:ind w:left="630" w:right="-860" w:firstLine="423"/>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Պայմանագրից հրաժարվելու դեպքում դադարում են կողմերի պարտավորությունները՝ </w:t>
      </w:r>
    </w:p>
    <w:p w:rsidR="00000000" w:rsidDel="00000000" w:rsidP="00000000" w:rsidRDefault="00000000" w:rsidRPr="00000000" w14:paraId="000000EA">
      <w:pPr>
        <w:spacing w:after="0" w:line="240" w:lineRule="auto"/>
        <w:ind w:left="630" w:right="-860" w:firstLine="423"/>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w:t>
        <w:tab/>
        <w:t xml:space="preserve">կատարելու հեռակա կամ շենքից դուրս կնքված պայմանագիրը, կամ</w:t>
      </w:r>
    </w:p>
    <w:p w:rsidR="00000000" w:rsidDel="00000000" w:rsidP="00000000" w:rsidRDefault="00000000" w:rsidRPr="00000000" w14:paraId="000000EB">
      <w:pPr>
        <w:spacing w:after="0" w:line="240" w:lineRule="auto"/>
        <w:ind w:left="630" w:right="-860" w:firstLine="423"/>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2)</w:t>
        <w:tab/>
        <w:t xml:space="preserve">կնքելու հեռակա կամ շենքից դուրս կնքված պայմանագիր</w:t>
      </w:r>
      <w:r w:rsidDel="00000000" w:rsidR="00000000" w:rsidRPr="00000000">
        <w:rPr>
          <w:rFonts w:ascii="GHEA Grapalat" w:cs="GHEA Grapalat" w:eastAsia="GHEA Grapalat" w:hAnsi="GHEA Grapalat"/>
          <w:sz w:val="24"/>
          <w:szCs w:val="24"/>
          <w:highlight w:val="white"/>
          <w:rtl w:val="0"/>
        </w:rPr>
        <w:t xml:space="preserve">, երբ առաջարկը կատարվել է սպառողի կողմից։</w:t>
      </w:r>
      <w:r w:rsidDel="00000000" w:rsidR="00000000" w:rsidRPr="00000000">
        <w:rPr>
          <w:rFonts w:ascii="GHEA Grapalat" w:cs="GHEA Grapalat" w:eastAsia="GHEA Grapalat" w:hAnsi="GHEA Grapalat"/>
          <w:sz w:val="24"/>
          <w:szCs w:val="24"/>
          <w:rtl w:val="0"/>
        </w:rPr>
        <w:t xml:space="preserve"> </w:t>
      </w:r>
    </w:p>
    <w:p w:rsidR="00000000" w:rsidDel="00000000" w:rsidP="00000000" w:rsidRDefault="00000000" w:rsidRPr="00000000" w14:paraId="000000EC">
      <w:pPr>
        <w:spacing w:after="0" w:line="240" w:lineRule="auto"/>
        <w:ind w:left="630" w:right="-860" w:firstLine="423"/>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ED">
      <w:pPr>
        <w:spacing w:after="0" w:line="240" w:lineRule="auto"/>
        <w:ind w:left="630" w:right="-860" w:firstLine="360"/>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Հոդված 24</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7. Վաճառողի պարտավորությունները հեռակա և ձեռնարկության շենքից դուրս կնքվող պայմանագրից հրաժարվելու դեպքում</w:t>
      </w:r>
    </w:p>
    <w:p w:rsidR="00000000" w:rsidDel="00000000" w:rsidP="00000000" w:rsidRDefault="00000000" w:rsidRPr="00000000" w14:paraId="000000EE">
      <w:pPr>
        <w:spacing w:after="0" w:line="240" w:lineRule="auto"/>
        <w:ind w:left="630" w:right="-860" w:firstLine="360"/>
        <w:jc w:val="both"/>
        <w:rPr>
          <w:rFonts w:ascii="GHEA Grapalat" w:cs="GHEA Grapalat" w:eastAsia="GHEA Grapalat" w:hAnsi="GHEA Grapalat"/>
          <w:b w:val="1"/>
          <w:bCs w:val="1"/>
          <w:sz w:val="24"/>
          <w:szCs w:val="24"/>
        </w:rPr>
      </w:pPr>
      <w:r w:rsidDel="00000000" w:rsidR="00000000" w:rsidRPr="00000000">
        <w:rPr>
          <w:rtl w:val="0"/>
        </w:rPr>
      </w:r>
    </w:p>
    <w:p w:rsidR="00000000" w:rsidDel="00000000" w:rsidP="00000000" w:rsidRDefault="00000000" w:rsidRPr="00000000" w14:paraId="000000EF">
      <w:pPr>
        <w:spacing w:after="0" w:line="240" w:lineRule="auto"/>
        <w:ind w:left="630" w:right="-860" w:firstLine="450"/>
        <w:jc w:val="both"/>
        <w:rPr>
          <w:rFonts w:ascii="GHEA Grapalat" w:cs="GHEA Grapalat" w:eastAsia="GHEA Grapalat" w:hAnsi="GHEA Grapalat"/>
          <w:sz w:val="24"/>
          <w:szCs w:val="24"/>
        </w:rPr>
      </w:pPr>
      <w:bookmarkStart w:colFirst="0" w:colLast="0" w:name="_heading=h.cr8ale5e4a0u" w:id="14"/>
      <w:bookmarkEnd w:id="14"/>
      <w:r w:rsidDel="00000000" w:rsidR="00000000" w:rsidRPr="00000000">
        <w:rPr>
          <w:rFonts w:ascii="GHEA Grapalat" w:cs="GHEA Grapalat" w:eastAsia="GHEA Grapalat" w:hAnsi="GHEA Grapalat"/>
          <w:sz w:val="24"/>
          <w:szCs w:val="24"/>
          <w:rtl w:val="0"/>
        </w:rPr>
        <w:t xml:space="preserve">1</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Վաճառողը վերադարձնում է սպառողից ստացված բոլոր վճարները ոչ ուշ, քան 24</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4-րդ հոդվածին համապատասխան պայմանագիրը կատարելուց հրաժարվելու՝ սպառողի որոշման մասին տեղեկանալու օրվանից 14 օրվա ընթացքում: </w:t>
      </w:r>
    </w:p>
    <w:p w:rsidR="00000000" w:rsidDel="00000000" w:rsidP="00000000" w:rsidRDefault="00000000" w:rsidRPr="00000000" w14:paraId="000000F0">
      <w:pPr>
        <w:spacing w:after="0" w:line="240" w:lineRule="auto"/>
        <w:ind w:left="630" w:right="-860" w:firstLine="45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Սույն մասով սահմանված վճարների վերադարձը վաճառողի կողմից  իրականացվում է օգտագործելով նույն վճարման եղանակը, որը սպառողն օգտագործել է կնքված գործարքի համար, եթե սպառողը համաձայնություն չի տվել այլ վճարման եղանակ օգտագործելու համար և վաճառողը հնարավորություն ունի տեխնիկապես ապահովել դրա իրականացումը։ Սպառողի համաձայնությամբ այլ եղանակով վճարման վերադարձի իրականացման պարագայում պետք է պահպանվեն «Անկանխիկ գործառնությունների մասին» օրենքով նախատեսված սահմանաչափերը։</w:t>
      </w:r>
    </w:p>
    <w:p w:rsidR="00000000" w:rsidDel="00000000" w:rsidP="00000000" w:rsidRDefault="00000000" w:rsidRPr="00000000" w14:paraId="000000F1">
      <w:pPr>
        <w:spacing w:after="0" w:line="240" w:lineRule="auto"/>
        <w:ind w:left="630" w:right="-860" w:firstLine="45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2. Վաճառողը պարտավոր չէ փոխհատուցել լրացուցիչ ծախսերը, եթե սպառողը ընտրել է վաճառողի կողմից առաջարկվող ստանդարտ առաքման տեսակից տարբերվող առաքման այլ տեսակ։</w:t>
      </w:r>
    </w:p>
    <w:p w:rsidR="00000000" w:rsidDel="00000000" w:rsidP="00000000" w:rsidRDefault="00000000" w:rsidRPr="00000000" w14:paraId="000000F2">
      <w:pPr>
        <w:spacing w:after="0" w:line="240" w:lineRule="auto"/>
        <w:ind w:left="630" w:right="-860" w:firstLine="45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3. Եթե վաճառողը չի առաջարկել անձամբ վերցնել ապրանքը, վաճառողը կարող է հետաձգել վճարների վերադարձը մինչև ապրանքը հետ ստանալը կամ մինչև սպառողը չներկայացնի ապրանքը հետ ուղարկելու վերաբերյալ ապացույցներ։</w:t>
      </w:r>
    </w:p>
    <w:p w:rsidR="00000000" w:rsidDel="00000000" w:rsidP="00000000" w:rsidRDefault="00000000" w:rsidRPr="00000000" w14:paraId="000000F3">
      <w:pPr>
        <w:spacing w:after="0" w:line="240" w:lineRule="auto"/>
        <w:ind w:left="630" w:right="-860" w:firstLine="450"/>
        <w:jc w:val="both"/>
        <w:rPr>
          <w:rFonts w:ascii="Cambria Math" w:cs="Cambria Math" w:eastAsia="Cambria Math" w:hAnsi="Cambria Math"/>
          <w:sz w:val="24"/>
          <w:szCs w:val="24"/>
        </w:rPr>
      </w:pPr>
      <w:r w:rsidDel="00000000" w:rsidR="00000000" w:rsidRPr="00000000">
        <w:rPr>
          <w:rFonts w:ascii="GHEA Grapalat" w:cs="GHEA Grapalat" w:eastAsia="GHEA Grapalat" w:hAnsi="GHEA Grapalat"/>
          <w:sz w:val="24"/>
          <w:szCs w:val="24"/>
          <w:rtl w:val="0"/>
        </w:rPr>
        <w:t xml:space="preserve">4</w:t>
      </w:r>
      <w:r w:rsidDel="00000000" w:rsidR="00000000" w:rsidRPr="00000000">
        <w:rPr>
          <w:rFonts w:ascii="Cambria Math" w:cs="Cambria Math" w:eastAsia="Cambria Math" w:hAnsi="Cambria Math"/>
          <w:sz w:val="24"/>
          <w:szCs w:val="24"/>
          <w:rtl w:val="0"/>
        </w:rPr>
        <w:t xml:space="preserve">․ </w:t>
      </w:r>
      <w:r w:rsidDel="00000000" w:rsidR="00000000" w:rsidRPr="00000000">
        <w:rPr>
          <w:rFonts w:ascii="GHEA Grapalat" w:cs="GHEA Grapalat" w:eastAsia="GHEA Grapalat" w:hAnsi="GHEA Grapalat"/>
          <w:sz w:val="24"/>
          <w:szCs w:val="24"/>
          <w:rtl w:val="0"/>
        </w:rPr>
        <w:t xml:space="preserve">Վաճառողը չի կարող օգտագործել այն նյութերը կամ տվյալները, որոնք սպառողը ստեղծել կամ տրամադրել է թվային բովանդակություն կամ թվային ծառայություն օգտագործելիս, բացառությամբ հետևյալ դեպքերի</w:t>
      </w:r>
      <w:r w:rsidDel="00000000" w:rsidR="00000000" w:rsidRPr="00000000">
        <w:rPr>
          <w:rFonts w:ascii="Cambria Math" w:cs="Cambria Math" w:eastAsia="Cambria Math" w:hAnsi="Cambria Math"/>
          <w:sz w:val="24"/>
          <w:szCs w:val="24"/>
          <w:rtl w:val="0"/>
        </w:rPr>
        <w:t xml:space="preserve">․</w:t>
      </w:r>
    </w:p>
    <w:p w:rsidR="00000000" w:rsidDel="00000000" w:rsidP="00000000" w:rsidRDefault="00000000" w:rsidRPr="00000000" w14:paraId="000000F4">
      <w:pPr>
        <w:numPr>
          <w:ilvl w:val="0"/>
          <w:numId w:val="9"/>
        </w:numPr>
        <w:pBdr>
          <w:top w:space="0" w:sz="0" w:val="nil"/>
          <w:left w:space="0" w:sz="0" w:val="nil"/>
          <w:bottom w:space="0" w:sz="0" w:val="nil"/>
          <w:right w:space="0" w:sz="0" w:val="nil"/>
          <w:between w:space="0" w:sz="0" w:val="nil"/>
        </w:pBdr>
        <w:spacing w:after="0" w:line="240" w:lineRule="auto"/>
        <w:ind w:left="630" w:right="-860" w:firstLine="45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սպառողի կողմից ստեղծված կամ տրամադրված նյութերը կամ տվյալները չունեն որևէ օգտակար նշանակություն վաճառողի կողմից մատուցվող թվային բովանդակության կամ թվային ծառայության համար</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F5">
      <w:pPr>
        <w:numPr>
          <w:ilvl w:val="0"/>
          <w:numId w:val="9"/>
        </w:numPr>
        <w:pBdr>
          <w:top w:space="0" w:sz="0" w:val="nil"/>
          <w:left w:space="0" w:sz="0" w:val="nil"/>
          <w:bottom w:space="0" w:sz="0" w:val="nil"/>
          <w:right w:space="0" w:sz="0" w:val="nil"/>
          <w:between w:space="0" w:sz="0" w:val="nil"/>
        </w:pBdr>
        <w:spacing w:after="0" w:line="240" w:lineRule="auto"/>
        <w:ind w:left="630" w:right="-860" w:firstLine="45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սպառողի կողմից ստեղծված կամ տրամադրված նյութերը կամ տվյալները վերաբերում են միայն սպառողի գործունեությանը, և կապված են վաճառողի կողմից մատուցվող թվային բովանդակության կամ թվային ծառայության գործընթացի հետ</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Fonts w:ascii="Times New Roman" w:cs="Times New Roman" w:eastAsia="Times New Roman" w:hAnsi="Times New Roman"/>
          <w:color w:val="1a171c"/>
          <w:sz w:val="18"/>
          <w:szCs w:val="18"/>
          <w:rtl w:val="0"/>
        </w:rPr>
        <w:t xml:space="preserve"> </w:t>
      </w:r>
      <w:r w:rsidDel="00000000" w:rsidR="00000000" w:rsidRPr="00000000">
        <w:rPr>
          <w:rtl w:val="0"/>
        </w:rPr>
      </w:r>
    </w:p>
    <w:p w:rsidR="00000000" w:rsidDel="00000000" w:rsidP="00000000" w:rsidRDefault="00000000" w:rsidRPr="00000000" w14:paraId="000000F6">
      <w:pPr>
        <w:numPr>
          <w:ilvl w:val="0"/>
          <w:numId w:val="9"/>
        </w:numPr>
        <w:pBdr>
          <w:top w:space="0" w:sz="0" w:val="nil"/>
          <w:left w:space="0" w:sz="0" w:val="nil"/>
          <w:bottom w:space="0" w:sz="0" w:val="nil"/>
          <w:right w:space="0" w:sz="0" w:val="nil"/>
          <w:between w:space="0" w:sz="0" w:val="nil"/>
        </w:pBdr>
        <w:spacing w:after="0" w:line="240" w:lineRule="auto"/>
        <w:ind w:left="630" w:right="-860" w:firstLine="45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սպառողի կողմից ստեղծված կամ տրամադրված նյութերը կամ տվյալները վաճառողի կողմից համախմբվել են այլ տվյալների հետ և չեն կարող տարանջատվել</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F7">
      <w:pPr>
        <w:numPr>
          <w:ilvl w:val="0"/>
          <w:numId w:val="9"/>
        </w:numPr>
        <w:pBdr>
          <w:top w:space="0" w:sz="0" w:val="nil"/>
          <w:left w:space="0" w:sz="0" w:val="nil"/>
          <w:bottom w:space="0" w:sz="0" w:val="nil"/>
          <w:right w:space="0" w:sz="0" w:val="nil"/>
          <w:between w:space="0" w:sz="0" w:val="nil"/>
        </w:pBdr>
        <w:spacing w:after="0" w:line="240" w:lineRule="auto"/>
        <w:ind w:left="630" w:right="-860" w:firstLine="45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սպառողի կողմից ստեղծված կամ տրամադրված նյութերը կամ տվյալները ստեղծվել  են սպառողի կողմից այլ անձանց հետ համատեղ, որոնք կարող են շարունակել այդ նյութերի կամ տվյալների օգտագործումը։</w:t>
      </w:r>
    </w:p>
    <w:p w:rsidR="00000000" w:rsidDel="00000000" w:rsidP="00000000" w:rsidRDefault="00000000" w:rsidRPr="00000000" w14:paraId="000000F8">
      <w:pPr>
        <w:spacing w:after="0" w:line="240" w:lineRule="auto"/>
        <w:ind w:left="720" w:right="-860"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5.   Բացառությամբ սույն հոդվածի 4-րդ մասի 1-3-րդ կետերում նշված դեպքերի, վաճառողը պարտավոր է սպառողի պահանջով վերջինիս հասանելի դարձնել ցանկացած տվյալ կամ նյութ, որը տրամադրվել կամ ստեղծվել է սպառողի կողմից վաճառողի կողմից մատուցված թվային բովանդակությունից կամ թվային ծառայությունից օգտվելիս։</w:t>
      </w:r>
    </w:p>
    <w:p w:rsidR="00000000" w:rsidDel="00000000" w:rsidP="00000000" w:rsidRDefault="00000000" w:rsidRPr="00000000" w14:paraId="000000F9">
      <w:pPr>
        <w:spacing w:after="0" w:line="240" w:lineRule="auto"/>
        <w:ind w:left="630" w:right="-860" w:firstLine="45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6.   Սպառողը իրավունք ունի անհատույց, առանց վաճառողի կողմից խոչընդոտների, ողջամիտ ժամկետում ստանալ իր կողմից ստեղծված կամ տրամադրված նյութերը կամ տվյալները։</w:t>
      </w:r>
    </w:p>
    <w:p w:rsidR="00000000" w:rsidDel="00000000" w:rsidP="00000000" w:rsidRDefault="00000000" w:rsidRPr="00000000" w14:paraId="000000FA">
      <w:pPr>
        <w:spacing w:after="0" w:line="240" w:lineRule="auto"/>
        <w:ind w:left="630" w:right="-860" w:firstLine="45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7.   Պայմանագրից հրաժարվելու դեպքում վաճառողը կարող է արգելել թվային բովանդակության կամ թվային ծառայության հետագա օգտագործումը սպառողի կողմից՝ թվային բովանդակությունը կամ թվային ծառայությունը սպառողի համար անհասանելի դարձնելով՝ չխախտելով սույն հոդվածի 6-րդ մասը։</w:t>
      </w:r>
    </w:p>
    <w:p w:rsidR="00000000" w:rsidDel="00000000" w:rsidP="00000000" w:rsidRDefault="00000000" w:rsidRPr="00000000" w14:paraId="000000FB">
      <w:pPr>
        <w:spacing w:after="0" w:line="240" w:lineRule="auto"/>
        <w:ind w:left="630" w:right="-860" w:firstLine="450"/>
        <w:jc w:val="both"/>
        <w:rPr>
          <w:rFonts w:ascii="GHEA Grapalat" w:cs="GHEA Grapalat" w:eastAsia="GHEA Grapalat" w:hAnsi="GHEA Grapalat"/>
          <w:b w:val="1"/>
          <w:bCs w:val="1"/>
          <w:sz w:val="24"/>
          <w:szCs w:val="24"/>
        </w:rPr>
      </w:pPr>
      <w:r w:rsidDel="00000000" w:rsidR="00000000" w:rsidRPr="00000000">
        <w:rPr>
          <w:rtl w:val="0"/>
        </w:rPr>
      </w:r>
    </w:p>
    <w:p w:rsidR="00000000" w:rsidDel="00000000" w:rsidP="00000000" w:rsidRDefault="00000000" w:rsidRPr="00000000" w14:paraId="000000FC">
      <w:pPr>
        <w:spacing w:after="0" w:line="240" w:lineRule="auto"/>
        <w:ind w:left="630" w:right="-860" w:firstLine="450"/>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Հոդված 24</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8. Սպառողի պարտավորությունները հեռակա և ձեռնարկության շենքից դուրս կնքվող պայմանագրից հրաժարվելու դեպքում</w:t>
      </w:r>
    </w:p>
    <w:p w:rsidR="00000000" w:rsidDel="00000000" w:rsidP="00000000" w:rsidRDefault="00000000" w:rsidRPr="00000000" w14:paraId="000000FD">
      <w:pPr>
        <w:pBdr>
          <w:top w:space="0" w:sz="0" w:val="nil"/>
          <w:left w:space="0" w:sz="0" w:val="nil"/>
          <w:bottom w:space="0" w:sz="0" w:val="nil"/>
          <w:right w:space="0" w:sz="0" w:val="nil"/>
          <w:between w:space="0" w:sz="0" w:val="nil"/>
        </w:pBdr>
        <w:spacing w:after="0" w:before="280" w:line="240" w:lineRule="auto"/>
        <w:ind w:left="720" w:right="-900" w:firstLine="445"/>
        <w:jc w:val="both"/>
        <w:rPr>
          <w:rFonts w:ascii="GHEA Grapalat" w:cs="GHEA Grapalat" w:eastAsia="GHEA Grapalat" w:hAnsi="GHEA Grapalat"/>
          <w:b w:val="1"/>
          <w:bCs w:val="1"/>
          <w:color w:val="000000"/>
          <w:sz w:val="24"/>
          <w:szCs w:val="24"/>
        </w:rPr>
      </w:pPr>
      <w:r w:rsidDel="00000000" w:rsidR="00000000" w:rsidRPr="00000000">
        <w:rPr>
          <w:rFonts w:ascii="GHEA Grapalat" w:cs="GHEA Grapalat" w:eastAsia="GHEA Grapalat" w:hAnsi="GHEA Grapalat"/>
          <w:color w:val="000000"/>
          <w:sz w:val="24"/>
          <w:szCs w:val="24"/>
          <w:rtl w:val="0"/>
        </w:rPr>
        <w:t xml:space="preserve">1. Եթե վաճառողը չի առաջարկել անձամբ վերցնել ապրանքները, սպառողը պարտավոր է հետ վերադարձնել ապրանքները կամ հանձնել դրանք վաճառողին ոչ ուշ, քան 14 օրվա ընթացքում՝ սկսած այն օրվանից, երբ սպառողը վաճառողին տեղեկացրել է պայմանագրից հրաժարվելու իր որոշման մասին: </w:t>
      </w:r>
      <w:r w:rsidDel="00000000" w:rsidR="00000000" w:rsidRPr="00000000">
        <w:rPr>
          <w:rtl w:val="0"/>
        </w:rPr>
      </w:r>
    </w:p>
    <w:p w:rsidR="00000000" w:rsidDel="00000000" w:rsidP="00000000" w:rsidRDefault="00000000" w:rsidRPr="00000000" w14:paraId="000000FE">
      <w:pPr>
        <w:spacing w:after="0" w:line="240" w:lineRule="auto"/>
        <w:ind w:left="630" w:right="-860" w:firstLine="445"/>
        <w:jc w:val="both"/>
        <w:rPr>
          <w:rFonts w:ascii="GHEA Grapalat" w:cs="GHEA Grapalat" w:eastAsia="GHEA Grapalat" w:hAnsi="GHEA Grapalat"/>
          <w:sz w:val="24"/>
          <w:szCs w:val="24"/>
        </w:rPr>
      </w:pPr>
      <w:bookmarkStart w:colFirst="0" w:colLast="0" w:name="_heading=h.jv75n67jmzgz" w:id="15"/>
      <w:bookmarkEnd w:id="15"/>
      <w:r w:rsidDel="00000000" w:rsidR="00000000" w:rsidRPr="00000000">
        <w:rPr>
          <w:rFonts w:ascii="GHEA Grapalat" w:cs="GHEA Grapalat" w:eastAsia="GHEA Grapalat" w:hAnsi="GHEA Grapalat"/>
          <w:sz w:val="24"/>
          <w:szCs w:val="24"/>
          <w:rtl w:val="0"/>
        </w:rPr>
        <w:t xml:space="preserve">2</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Սպառողի կողմից հեռակա կամ ձեռնարկության շենքից դուրս կնքվող պայմանագրերից հրաժարվելու դեպքում սպառողը կարող է կրել միայն ապրանքը վերադարձնելու ծախսերը, ինչպես նաև այն ծախսերը, որոնք հետևանք են ապրանքի ոչ իր նպատակային նշանակությամբ օգտագործելու արդյունքում առաջացած արժեքի նվազեցման։ Ընդ որում, սպառողը չի կրում ապրանքի վերադարձի հետ կապված ծախսերը, եթե սույն օրենքի պահանջներին համապատասխան, վաճառողը նախքան պայմանագրի կնքումը չի տեղեկացրել պայմանագրից հրաժարվելու սպառողի իրավունքի կամ ապրանքը վերադարձնելու հետ կապված ծախսերը կրելու մասին։</w:t>
      </w:r>
    </w:p>
    <w:p w:rsidR="00000000" w:rsidDel="00000000" w:rsidP="00000000" w:rsidRDefault="00000000" w:rsidRPr="00000000" w14:paraId="000000FF">
      <w:pPr>
        <w:spacing w:after="0" w:line="240" w:lineRule="auto"/>
        <w:ind w:left="630" w:right="-860" w:firstLine="45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3</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Եթե վաճառողի և սպառողի միջև կնքվել է ծառայությունների մատուցման պայմանագիր, ապա պայմանագրից հրաժարվելու դեպքում սպառողը պարտավոր է վճարել միայն փաստացի ստացած ծառայությունների համար։</w:t>
      </w:r>
    </w:p>
    <w:p w:rsidR="00000000" w:rsidDel="00000000" w:rsidP="00000000" w:rsidRDefault="00000000" w:rsidRPr="00000000" w14:paraId="00000100">
      <w:pPr>
        <w:spacing w:after="0" w:line="240" w:lineRule="auto"/>
        <w:ind w:left="630" w:right="-862" w:firstLine="45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4</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Բացառությամբ սույն հոդվածի 2-րդ և 3-րդ մասերի, սպառողը որևէ պատասխանատվություն չի կրում պայմանագիրը կատարելուց հրաժարվելու համար։</w:t>
      </w:r>
    </w:p>
    <w:p w:rsidR="00000000" w:rsidDel="00000000" w:rsidP="00000000" w:rsidRDefault="00000000" w:rsidRPr="00000000" w14:paraId="00000101">
      <w:pPr>
        <w:spacing w:after="0" w:line="240" w:lineRule="auto"/>
        <w:ind w:left="630" w:right="-862" w:firstLine="45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5</w:t>
      </w:r>
      <w:r w:rsidDel="00000000" w:rsidR="00000000" w:rsidRPr="00000000">
        <w:rPr>
          <w:rFonts w:ascii="Cambria Math" w:cs="Cambria Math" w:eastAsia="Cambria Math" w:hAnsi="Cambria Math"/>
          <w:sz w:val="24"/>
          <w:szCs w:val="24"/>
          <w:rtl w:val="0"/>
        </w:rPr>
        <w:t xml:space="preserve">․ </w:t>
      </w:r>
      <w:r w:rsidDel="00000000" w:rsidR="00000000" w:rsidRPr="00000000">
        <w:rPr>
          <w:rFonts w:ascii="GHEA Grapalat" w:cs="GHEA Grapalat" w:eastAsia="GHEA Grapalat" w:hAnsi="GHEA Grapalat"/>
          <w:sz w:val="24"/>
          <w:szCs w:val="24"/>
          <w:rtl w:val="0"/>
        </w:rPr>
        <w:t xml:space="preserve">Պայմանագրից հրաժարվելու դեպքում սպառողը պարտավոր է ձեռնպահ մնալ թվային բովանդակությունից կամ թվային ծառայությունից օգտվելուց և այն երրորդ կողմերին հասանելի դարձնելուց։</w:t>
      </w:r>
    </w:p>
    <w:p w:rsidR="00000000" w:rsidDel="00000000" w:rsidP="00000000" w:rsidRDefault="00000000" w:rsidRPr="00000000" w14:paraId="00000102">
      <w:pPr>
        <w:spacing w:after="0" w:before="240" w:line="240" w:lineRule="auto"/>
        <w:ind w:left="567" w:right="-862" w:firstLine="283"/>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Հոդված 24</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9. Հեռակա և ձեռնարկության շենքից դուրս կնքվող պայմանագրից հրաժարվելու իրավունքից բացառություններ</w:t>
      </w:r>
    </w:p>
    <w:p w:rsidR="00000000" w:rsidDel="00000000" w:rsidP="00000000" w:rsidRDefault="00000000" w:rsidRPr="00000000" w14:paraId="00000103">
      <w:pPr>
        <w:spacing w:after="0" w:before="240" w:line="240" w:lineRule="auto"/>
        <w:ind w:left="567" w:right="-862" w:firstLine="283"/>
        <w:jc w:val="both"/>
        <w:rPr>
          <w:rFonts w:ascii="GHEA Grapalat" w:cs="GHEA Grapalat" w:eastAsia="GHEA Grapalat" w:hAnsi="GHEA Grapalat"/>
          <w:b w:val="1"/>
          <w:bCs w:val="1"/>
          <w:sz w:val="24"/>
          <w:szCs w:val="24"/>
        </w:rPr>
      </w:pPr>
      <w:r w:rsidDel="00000000" w:rsidR="00000000" w:rsidRPr="00000000">
        <w:rPr>
          <w:rtl w:val="0"/>
        </w:rPr>
      </w:r>
    </w:p>
    <w:p w:rsidR="00000000" w:rsidDel="00000000" w:rsidP="00000000" w:rsidRDefault="00000000" w:rsidRPr="00000000" w14:paraId="00000104">
      <w:pPr>
        <w:spacing w:after="0" w:line="240" w:lineRule="auto"/>
        <w:ind w:left="562" w:right="-864" w:firstLine="288"/>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Սպառողի՝ պայմանագրից հրաժարվելու սույն օրենքի 24</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4-րդ հոդվածով նախատեսված իրավունքը չի գործում հետևյալ դեպքերում</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105">
      <w:pPr>
        <w:numPr>
          <w:ilvl w:val="0"/>
          <w:numId w:val="7"/>
        </w:numPr>
        <w:pBdr>
          <w:top w:space="0" w:sz="0" w:val="nil"/>
          <w:left w:space="0" w:sz="0" w:val="nil"/>
          <w:bottom w:space="0" w:sz="0" w:val="nil"/>
          <w:right w:space="0" w:sz="0" w:val="nil"/>
          <w:between w:space="0" w:sz="0" w:val="nil"/>
        </w:pBdr>
        <w:spacing w:after="0" w:line="240" w:lineRule="auto"/>
        <w:ind w:left="562" w:right="-864" w:firstLine="288"/>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եթե վաճառողը ամբողջ ծավալով և պատշաճ որակով մատուցել է ծառայությունների մատուցման պայմանագրով սահմանված ծառայությունները, ծառայությունների մատուցումը սկսել է սպառողի համաձայնությամբ և սպառողը տեղեկացվել է, որ ծառայության ամբողջական մատուցումից հետո զրկվում է պայմանագրից հրաժարվելու իրավունքից</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106">
      <w:pPr>
        <w:numPr>
          <w:ilvl w:val="0"/>
          <w:numId w:val="7"/>
        </w:numPr>
        <w:pBdr>
          <w:top w:space="0" w:sz="0" w:val="nil"/>
          <w:left w:space="0" w:sz="0" w:val="nil"/>
          <w:bottom w:space="0" w:sz="0" w:val="nil"/>
          <w:right w:space="0" w:sz="0" w:val="nil"/>
          <w:between w:space="0" w:sz="0" w:val="nil"/>
        </w:pBdr>
        <w:spacing w:after="0" w:line="240" w:lineRule="auto"/>
        <w:ind w:left="567" w:right="-862" w:firstLine="283"/>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այն ապրանքների առուվաճառքի կամ ծառայությունների մատուցման պայմանագրերի վրա, որոնց գինը կախված է  ֆինանսական շուկայի տատանումներից, որոնք չեն կարող վերահսկվել վաճառողի կողմից և կարող են տեղի ունենալ պայմանագրից հրաժարվելու ժամկետի ընթացքում</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107">
      <w:pPr>
        <w:numPr>
          <w:ilvl w:val="0"/>
          <w:numId w:val="7"/>
        </w:numPr>
        <w:pBdr>
          <w:top w:space="0" w:sz="0" w:val="nil"/>
          <w:left w:space="0" w:sz="0" w:val="nil"/>
          <w:bottom w:space="0" w:sz="0" w:val="nil"/>
          <w:right w:space="0" w:sz="0" w:val="nil"/>
          <w:between w:space="0" w:sz="0" w:val="nil"/>
        </w:pBdr>
        <w:spacing w:after="0" w:line="240" w:lineRule="auto"/>
        <w:ind w:left="567" w:right="-860" w:firstLine="283"/>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մեքենաների վարձույթի ծառայությունները, սննդի մատակարարումը կամ հանգստի կազմակերպման հետ կապված ծառայությունները, եթե պայմանագրով նախատեսված է կատարման որոշակի ժամանակահատված</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108">
      <w:pPr>
        <w:widowControl w:val="0"/>
        <w:numPr>
          <w:ilvl w:val="0"/>
          <w:numId w:val="7"/>
        </w:numPr>
        <w:pBdr>
          <w:top w:space="0" w:sz="0" w:val="nil"/>
          <w:left w:space="0" w:sz="0" w:val="nil"/>
          <w:bottom w:space="0" w:sz="0" w:val="nil"/>
          <w:right w:space="0" w:sz="0" w:val="nil"/>
          <w:between w:space="0" w:sz="0" w:val="nil"/>
        </w:pBdr>
        <w:spacing w:after="0" w:line="240" w:lineRule="auto"/>
        <w:ind w:left="502" w:right="-860" w:firstLine="398"/>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սույն օրենքի 23-րդ հոդվածի 2-րդ մասով նախատեսված դեպքերում։</w:t>
      </w:r>
    </w:p>
    <w:p w:rsidR="00000000" w:rsidDel="00000000" w:rsidP="00000000" w:rsidRDefault="00000000" w:rsidRPr="00000000" w14:paraId="00000109">
      <w:pPr>
        <w:spacing w:after="0" w:line="240" w:lineRule="auto"/>
        <w:ind w:left="567" w:right="-860" w:firstLine="0"/>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10A">
      <w:pPr>
        <w:spacing w:after="240" w:before="240" w:line="240" w:lineRule="auto"/>
        <w:ind w:left="567" w:right="-860" w:firstLine="360"/>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Հոդված 24</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10. Հեռակա և ձեռնարկության շենքից դուրս կնքվող պայմանագրերով ապրանքների առաքման ժամկետը</w:t>
      </w:r>
    </w:p>
    <w:p w:rsidR="00000000" w:rsidDel="00000000" w:rsidP="00000000" w:rsidRDefault="00000000" w:rsidRPr="00000000" w14:paraId="0000010B">
      <w:pPr>
        <w:spacing w:after="0" w:before="240" w:line="240" w:lineRule="auto"/>
        <w:ind w:left="567" w:right="-860" w:firstLine="360"/>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sz w:val="24"/>
          <w:szCs w:val="24"/>
          <w:rtl w:val="0"/>
        </w:rPr>
        <w:t xml:space="preserve">1</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Եթե կողմերի համաձայնությամբ այլ բան նախատեսված չէ, վաճառողն ապրանքներն առաքում է սպառողին պայմանագիրը կնքելուց հետո ոչ ուշ, քան 30 օրվա ընթացքում:</w:t>
      </w:r>
      <w:r w:rsidDel="00000000" w:rsidR="00000000" w:rsidRPr="00000000">
        <w:rPr>
          <w:rtl w:val="0"/>
        </w:rPr>
      </w:r>
    </w:p>
    <w:p w:rsidR="00000000" w:rsidDel="00000000" w:rsidP="00000000" w:rsidRDefault="00000000" w:rsidRPr="00000000" w14:paraId="0000010C">
      <w:pPr>
        <w:spacing w:after="0" w:line="240" w:lineRule="auto"/>
        <w:ind w:left="567" w:right="-860" w:firstLine="36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2</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Եթե վաճառողը սպառողի հետ համաձայնեցված ժամկետում կամ սույն հոդվածի 1-ին մասով սահմանված ժամկետում չի կատարում ապրանքներն առաքելու իր պարտավորությունը, ապա սպառողը վաճառողից կարող է պահանջել, որ առաքումը իրականացվի համաձայնեցված լրացուցիչ ժամկետի ընթացքում։ Եթե վաճառողը լրացուցիչ ժամկետի ընթացքում չի առաքում ապրանքները, ապա սպառողն իրավունք ունի դադարեցնել պայմանագիրը </w:t>
      </w:r>
      <w:r w:rsidDel="00000000" w:rsidR="00000000" w:rsidRPr="00000000">
        <w:rPr>
          <w:rFonts w:ascii="GHEA Grapalat" w:cs="GHEA Grapalat" w:eastAsia="GHEA Grapalat" w:hAnsi="GHEA Grapalat"/>
          <w:sz w:val="24"/>
          <w:szCs w:val="24"/>
          <w:highlight w:val="white"/>
          <w:rtl w:val="0"/>
        </w:rPr>
        <w:t xml:space="preserve">և պահանջել վերադարձնելու ապրանքի (աշխատանքի, ծառայության) համար վճարված գումարը՝ պահանջելով փոխհատուցում պատճառված վնասների համար</w:t>
      </w:r>
      <w:r w:rsidDel="00000000" w:rsidR="00000000" w:rsidRPr="00000000">
        <w:rPr>
          <w:rFonts w:ascii="GHEA Grapalat" w:cs="GHEA Grapalat" w:eastAsia="GHEA Grapalat" w:hAnsi="GHEA Grapalat"/>
          <w:sz w:val="24"/>
          <w:szCs w:val="24"/>
          <w:rtl w:val="0"/>
        </w:rPr>
        <w:t xml:space="preserve">։</w:t>
      </w:r>
    </w:p>
    <w:p w:rsidR="00000000" w:rsidDel="00000000" w:rsidP="00000000" w:rsidRDefault="00000000" w:rsidRPr="00000000" w14:paraId="0000010D">
      <w:pPr>
        <w:spacing w:after="0" w:line="240" w:lineRule="auto"/>
        <w:ind w:left="567" w:right="-860" w:firstLine="360"/>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sz w:val="24"/>
          <w:szCs w:val="24"/>
          <w:highlight w:val="white"/>
          <w:rtl w:val="0"/>
        </w:rPr>
        <w:t xml:space="preserve">3</w:t>
      </w:r>
      <w:r w:rsidDel="00000000" w:rsidR="00000000" w:rsidRPr="00000000">
        <w:rPr>
          <w:rFonts w:ascii="Cambria Math" w:cs="Cambria Math" w:eastAsia="Cambria Math" w:hAnsi="Cambria Math"/>
          <w:sz w:val="24"/>
          <w:szCs w:val="24"/>
          <w:highlight w:val="white"/>
          <w:rtl w:val="0"/>
        </w:rPr>
        <w:t xml:space="preserve">․</w:t>
      </w:r>
      <w:r w:rsidDel="00000000" w:rsidR="00000000" w:rsidRPr="00000000">
        <w:rPr>
          <w:rFonts w:ascii="GHEA Grapalat" w:cs="GHEA Grapalat" w:eastAsia="GHEA Grapalat" w:hAnsi="GHEA Grapalat"/>
          <w:sz w:val="24"/>
          <w:szCs w:val="24"/>
          <w:highlight w:val="white"/>
          <w:rtl w:val="0"/>
        </w:rPr>
        <w:t xml:space="preserve"> Պայմանագրի դադարեցումից հետո վաճառողը անհապաղ վերադարձնում է պայմանագրով վճարված բոլոր գումարները։</w:t>
      </w:r>
    </w:p>
    <w:p w:rsidR="00000000" w:rsidDel="00000000" w:rsidP="00000000" w:rsidRDefault="00000000" w:rsidRPr="00000000" w14:paraId="0000010E">
      <w:pPr>
        <w:spacing w:after="80" w:line="240" w:lineRule="auto"/>
        <w:ind w:right="-860"/>
        <w:jc w:val="both"/>
        <w:rPr>
          <w:rFonts w:ascii="GHEA Grapalat" w:cs="GHEA Grapalat" w:eastAsia="GHEA Grapalat" w:hAnsi="GHEA Grapalat"/>
          <w:sz w:val="24"/>
          <w:szCs w:val="24"/>
          <w:highlight w:val="white"/>
        </w:rPr>
      </w:pPr>
      <w:r w:rsidDel="00000000" w:rsidR="00000000" w:rsidRPr="00000000">
        <w:rPr>
          <w:rtl w:val="0"/>
        </w:rPr>
      </w:r>
    </w:p>
    <w:p w:rsidR="00000000" w:rsidDel="00000000" w:rsidP="00000000" w:rsidRDefault="00000000" w:rsidRPr="00000000" w14:paraId="0000010F">
      <w:pPr>
        <w:spacing w:after="240" w:before="80" w:line="240" w:lineRule="auto"/>
        <w:ind w:left="567" w:right="-860" w:firstLine="360"/>
        <w:jc w:val="both"/>
        <w:rPr>
          <w:rFonts w:ascii="GHEA Grapalat" w:cs="GHEA Grapalat" w:eastAsia="GHEA Grapalat" w:hAnsi="GHEA Grapalat"/>
          <w:b w:val="1"/>
          <w:bCs w:val="1"/>
          <w:sz w:val="24"/>
          <w:szCs w:val="24"/>
          <w:highlight w:val="white"/>
        </w:rPr>
      </w:pPr>
      <w:bookmarkStart w:colFirst="0" w:colLast="0" w:name="_heading=h.nqf5fvlwqsvn" w:id="16"/>
      <w:bookmarkEnd w:id="16"/>
      <w:r w:rsidDel="00000000" w:rsidR="00000000" w:rsidRPr="00000000">
        <w:rPr>
          <w:rFonts w:ascii="GHEA Grapalat" w:cs="GHEA Grapalat" w:eastAsia="GHEA Grapalat" w:hAnsi="GHEA Grapalat"/>
          <w:b w:val="1"/>
          <w:bCs w:val="1"/>
          <w:sz w:val="24"/>
          <w:szCs w:val="24"/>
          <w:rtl w:val="0"/>
        </w:rPr>
        <w:t xml:space="preserve">Հոդված 24</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11</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 Հեռակա և ձեռնարկության շենքից դուրս կնքվող պայմանագրերով ապրանքների </w:t>
      </w:r>
      <w:r w:rsidDel="00000000" w:rsidR="00000000" w:rsidRPr="00000000">
        <w:rPr>
          <w:rFonts w:ascii="GHEA Grapalat" w:cs="GHEA Grapalat" w:eastAsia="GHEA Grapalat" w:hAnsi="GHEA Grapalat"/>
          <w:b w:val="1"/>
          <w:bCs w:val="1"/>
          <w:sz w:val="24"/>
          <w:szCs w:val="24"/>
          <w:highlight w:val="white"/>
          <w:rtl w:val="0"/>
        </w:rPr>
        <w:t xml:space="preserve">կորստի և վնասվածքի ռիսկը </w:t>
      </w:r>
    </w:p>
    <w:p w:rsidR="00000000" w:rsidDel="00000000" w:rsidP="00000000" w:rsidRDefault="00000000" w:rsidRPr="00000000" w14:paraId="00000110">
      <w:pPr>
        <w:spacing w:after="0" w:before="240" w:line="240" w:lineRule="auto"/>
        <w:ind w:left="562" w:right="-864" w:firstLine="360"/>
        <w:jc w:val="both"/>
        <w:rPr>
          <w:rFonts w:ascii="GHEA Grapalat" w:cs="GHEA Grapalat" w:eastAsia="GHEA Grapalat" w:hAnsi="GHEA Grapalat"/>
          <w:sz w:val="24"/>
          <w:szCs w:val="24"/>
          <w:highlight w:val="white"/>
        </w:rPr>
      </w:pPr>
      <w:bookmarkStart w:colFirst="0" w:colLast="0" w:name="_heading=h.94exuinrzqxw" w:id="17"/>
      <w:bookmarkEnd w:id="17"/>
      <w:r w:rsidDel="00000000" w:rsidR="00000000" w:rsidRPr="00000000">
        <w:rPr>
          <w:rFonts w:ascii="GHEA Grapalat" w:cs="GHEA Grapalat" w:eastAsia="GHEA Grapalat" w:hAnsi="GHEA Grapalat"/>
          <w:sz w:val="24"/>
          <w:szCs w:val="24"/>
          <w:rtl w:val="0"/>
        </w:rPr>
        <w:t xml:space="preserve">1</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Հեռակա և ձեռնարկության շենքից դուրս կնքվող պայմանագրերի դեպքում, </w:t>
      </w:r>
      <w:r w:rsidDel="00000000" w:rsidR="00000000" w:rsidRPr="00000000">
        <w:rPr>
          <w:rFonts w:ascii="GHEA Grapalat" w:cs="GHEA Grapalat" w:eastAsia="GHEA Grapalat" w:hAnsi="GHEA Grapalat"/>
          <w:sz w:val="24"/>
          <w:szCs w:val="24"/>
          <w:highlight w:val="white"/>
          <w:rtl w:val="0"/>
        </w:rPr>
        <w:t xml:space="preserve">ապրանքի պատահական կորստի կամ պատահական վնասվածքի ռիսկը մինչև այդ ապրանքները սպառողի կամ վերջինիս նշած անձի կողմից փաստացի ընդունելը կրում է վաճառողը։ </w:t>
      </w:r>
    </w:p>
    <w:p w:rsidR="00000000" w:rsidDel="00000000" w:rsidP="00000000" w:rsidRDefault="00000000" w:rsidRPr="00000000" w14:paraId="00000111">
      <w:pPr>
        <w:spacing w:after="0" w:line="240" w:lineRule="auto"/>
        <w:ind w:left="562" w:right="-864" w:firstLine="360"/>
        <w:jc w:val="both"/>
        <w:rPr>
          <w:rFonts w:ascii="GHEA Grapalat" w:cs="GHEA Grapalat" w:eastAsia="GHEA Grapalat" w:hAnsi="GHEA Grapalat"/>
          <w:sz w:val="24"/>
          <w:szCs w:val="24"/>
        </w:rPr>
      </w:pPr>
      <w:bookmarkStart w:colFirst="0" w:colLast="0" w:name="_heading=h.lsfmh8n9segd" w:id="18"/>
      <w:bookmarkEnd w:id="18"/>
      <w:r w:rsidDel="00000000" w:rsidR="00000000" w:rsidRPr="00000000">
        <w:rPr>
          <w:rFonts w:ascii="GHEA Grapalat" w:cs="GHEA Grapalat" w:eastAsia="GHEA Grapalat" w:hAnsi="GHEA Grapalat"/>
          <w:sz w:val="24"/>
          <w:szCs w:val="24"/>
          <w:rtl w:val="0"/>
        </w:rPr>
        <w:t xml:space="preserve">2</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w:t>
      </w:r>
      <w:r w:rsidDel="00000000" w:rsidR="00000000" w:rsidRPr="00000000">
        <w:rPr>
          <w:rFonts w:ascii="GHEA Grapalat" w:cs="GHEA Grapalat" w:eastAsia="GHEA Grapalat" w:hAnsi="GHEA Grapalat"/>
          <w:sz w:val="24"/>
          <w:szCs w:val="24"/>
          <w:highlight w:val="white"/>
          <w:rtl w:val="0"/>
        </w:rPr>
        <w:t xml:space="preserve">Ապրանքի պատահական կորստի կամ պատահական վնասվածքի</w:t>
      </w:r>
      <w:r w:rsidDel="00000000" w:rsidR="00000000" w:rsidRPr="00000000">
        <w:rPr>
          <w:rFonts w:ascii="GHEA Grapalat" w:cs="GHEA Grapalat" w:eastAsia="GHEA Grapalat" w:hAnsi="GHEA Grapalat"/>
          <w:sz w:val="24"/>
          <w:szCs w:val="24"/>
          <w:rtl w:val="0"/>
        </w:rPr>
        <w:t xml:space="preserve"> ռիսկը փոխանցվում է սպառողին ապրանքը փոխադրողին </w:t>
      </w:r>
      <w:r w:rsidDel="00000000" w:rsidR="00000000" w:rsidRPr="00000000">
        <w:rPr>
          <w:rFonts w:ascii="GHEA Grapalat" w:cs="GHEA Grapalat" w:eastAsia="GHEA Grapalat" w:hAnsi="GHEA Grapalat"/>
          <w:sz w:val="24"/>
          <w:szCs w:val="24"/>
          <w:highlight w:val="white"/>
          <w:rtl w:val="0"/>
        </w:rPr>
        <w:t xml:space="preserve">հանձնելու պահից, եթե </w:t>
      </w:r>
      <w:r w:rsidDel="00000000" w:rsidR="00000000" w:rsidRPr="00000000">
        <w:rPr>
          <w:rFonts w:ascii="GHEA Grapalat" w:cs="GHEA Grapalat" w:eastAsia="GHEA Grapalat" w:hAnsi="GHEA Grapalat"/>
          <w:sz w:val="24"/>
          <w:szCs w:val="24"/>
          <w:rtl w:val="0"/>
        </w:rPr>
        <w:t xml:space="preserve">սպառողը փոխադրողին  է պատվիրել ապրանքները տեղափոխել և պահպանվել են սույն օրենքի 8-րդ հոդվածով սահմանված պահանջները։»։</w:t>
      </w:r>
    </w:p>
    <w:p w:rsidR="00000000" w:rsidDel="00000000" w:rsidP="00000000" w:rsidRDefault="00000000" w:rsidRPr="00000000" w14:paraId="00000112">
      <w:pPr>
        <w:spacing w:after="0" w:line="240" w:lineRule="auto"/>
        <w:ind w:left="562" w:right="-864" w:firstLine="360"/>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shd w:fill="ffffff" w:val="clear"/>
        <w:spacing w:after="0" w:line="276" w:lineRule="auto"/>
        <w:ind w:left="567" w:right="-963" w:firstLine="567"/>
        <w:jc w:val="both"/>
        <w:rPr>
          <w:rFonts w:ascii="MS Mincho" w:cs="MS Mincho" w:eastAsia="MS Mincho" w:hAnsi="MS Mincho"/>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Հոդված 13</w:t>
      </w:r>
      <w:r w:rsidDel="00000000" w:rsidR="00000000" w:rsidRPr="00000000">
        <w:rPr>
          <w:rFonts w:ascii="MS Mincho" w:cs="MS Mincho" w:eastAsia="MS Mincho" w:hAnsi="MS Mincho"/>
          <w:b w:val="1"/>
          <w:bCs w:val="1"/>
          <w:color w:val="000000"/>
          <w:sz w:val="24"/>
          <w:szCs w:val="24"/>
          <w:rtl w:val="0"/>
        </w:rPr>
        <w:t xml:space="preserve">․</w:t>
      </w:r>
      <w:r w:rsidDel="00000000" w:rsidR="00000000" w:rsidRPr="00000000">
        <w:rPr>
          <w:rFonts w:ascii="GHEA Grapalat" w:cs="GHEA Grapalat" w:eastAsia="GHEA Grapalat" w:hAnsi="GHEA Grapalat"/>
          <w:b w:val="1"/>
          <w:bCs w:val="1"/>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Օրենքի 39-րդ հոդվածի վերնագիրը «(աշխատանքների, ծառայությունների)» բառերից հետո լրացնել «համապատասխանության,» բառով։</w:t>
      </w:r>
      <w:r w:rsidDel="00000000" w:rsidR="00000000" w:rsidRPr="00000000">
        <w:rPr>
          <w:rtl w:val="0"/>
        </w:rPr>
      </w:r>
    </w:p>
    <w:p w:rsidR="00000000" w:rsidDel="00000000" w:rsidP="00000000" w:rsidRDefault="00000000" w:rsidRPr="00000000" w14:paraId="00000114">
      <w:pPr>
        <w:spacing w:line="240" w:lineRule="auto"/>
        <w:ind w:left="540" w:firstLine="450"/>
        <w:jc w:val="both"/>
        <w:rPr>
          <w:rFonts w:ascii="GHEA Grapalat" w:cs="GHEA Grapalat" w:eastAsia="GHEA Grapalat" w:hAnsi="GHEA Grapalat"/>
          <w:b w:val="1"/>
          <w:bCs w:val="1"/>
          <w:sz w:val="24"/>
          <w:szCs w:val="24"/>
        </w:rPr>
      </w:pPr>
      <w:r w:rsidDel="00000000" w:rsidR="00000000" w:rsidRPr="00000000">
        <w:rPr>
          <w:rtl w:val="0"/>
        </w:rPr>
      </w:r>
    </w:p>
    <w:p w:rsidR="00000000" w:rsidDel="00000000" w:rsidP="00000000" w:rsidRDefault="00000000" w:rsidRPr="00000000" w14:paraId="00000115">
      <w:pPr>
        <w:spacing w:line="240" w:lineRule="auto"/>
        <w:ind w:left="540" w:firstLine="45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bCs w:val="1"/>
          <w:sz w:val="24"/>
          <w:szCs w:val="24"/>
          <w:rtl w:val="0"/>
        </w:rPr>
        <w:t xml:space="preserve">Հոդված 14</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sz w:val="24"/>
          <w:szCs w:val="24"/>
          <w:rtl w:val="0"/>
        </w:rPr>
        <w:t xml:space="preserve"> Սույն օրենքն ուժի մեջ է մտնում 2026 թվականի հուլիսի 1-ից։</w:t>
      </w:r>
    </w:p>
    <w:p w:rsidR="00000000" w:rsidDel="00000000" w:rsidP="00000000" w:rsidRDefault="00000000" w:rsidRPr="00000000" w14:paraId="00000116">
      <w:pPr>
        <w:spacing w:after="0" w:line="240" w:lineRule="auto"/>
        <w:ind w:left="567" w:right="-601" w:firstLine="0"/>
        <w:jc w:val="both"/>
        <w:rPr>
          <w:rFonts w:ascii="GHEA Grapalat" w:cs="GHEA Grapalat" w:eastAsia="GHEA Grapalat" w:hAnsi="GHEA Grapalat"/>
          <w:sz w:val="24"/>
          <w:szCs w:val="24"/>
          <w:highlight w:val="white"/>
        </w:rPr>
      </w:pPr>
      <w:r w:rsidDel="00000000" w:rsidR="00000000" w:rsidRPr="00000000">
        <w:rPr>
          <w:rtl w:val="0"/>
        </w:rPr>
      </w:r>
    </w:p>
    <w:p w:rsidR="00000000" w:rsidDel="00000000" w:rsidP="00000000" w:rsidRDefault="00000000" w:rsidRPr="00000000" w14:paraId="00000117">
      <w:pPr>
        <w:spacing w:after="0" w:line="240" w:lineRule="auto"/>
        <w:ind w:right="-601"/>
        <w:jc w:val="both"/>
        <w:rPr>
          <w:rFonts w:ascii="GHEA Grapalat" w:cs="GHEA Grapalat" w:eastAsia="GHEA Grapalat" w:hAnsi="GHEA Grapalat"/>
          <w:sz w:val="24"/>
          <w:szCs w:val="24"/>
          <w:highlight w:val="white"/>
        </w:rPr>
      </w:pPr>
      <w:r w:rsidDel="00000000" w:rsidR="00000000" w:rsidRPr="00000000">
        <w:rPr>
          <w:rtl w:val="0"/>
        </w:rPr>
      </w:r>
    </w:p>
    <w:sectPr>
      <w:pgSz w:h="15840" w:w="12240" w:orient="portrait"/>
      <w:pgMar w:bottom="1440" w:top="540" w:left="720" w:right="171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MS Mincho"/>
  <w:font w:name="Arial"/>
  <w:font w:name="Times New Roman"/>
  <w:font w:name="GHEA Grapalat"/>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mbria Math">
    <w:embedRegular w:fontKey="{00000000-0000-0000-0000-000000000000}" r:id="rId5"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right"/>
      <w:pPr>
        <w:ind w:left="720" w:hanging="360"/>
      </w:pPr>
      <w:rPr>
        <w:u w:val="none"/>
        <w:shd w:fill="auto" w:val="clear"/>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lvl w:ilvl="0">
      <w:start w:val="1"/>
      <w:numFmt w:val="decimal"/>
      <w:lvlText w:val="%1)"/>
      <w:lvlJc w:val="left"/>
      <w:pPr>
        <w:ind w:left="1854" w:hanging="360"/>
      </w:pPr>
      <w:rPr>
        <w:rFonts w:ascii="GHEA Grapalat" w:cs="GHEA Grapalat" w:eastAsia="GHEA Grapalat" w:hAnsi="GHEA Grapalat"/>
      </w:rPr>
    </w:lvl>
    <w:lvl w:ilvl="1">
      <w:start w:val="1"/>
      <w:numFmt w:val="lowerLetter"/>
      <w:lvlText w:val="%2."/>
      <w:lvlJc w:val="left"/>
      <w:pPr>
        <w:ind w:left="2574" w:hanging="360"/>
      </w:pPr>
      <w:rPr/>
    </w:lvl>
    <w:lvl w:ilvl="2">
      <w:start w:val="1"/>
      <w:numFmt w:val="lowerRoman"/>
      <w:lvlText w:val="%3."/>
      <w:lvlJc w:val="right"/>
      <w:pPr>
        <w:ind w:left="3294" w:hanging="180"/>
      </w:pPr>
      <w:rPr/>
    </w:lvl>
    <w:lvl w:ilvl="3">
      <w:start w:val="1"/>
      <w:numFmt w:val="decimal"/>
      <w:lvlText w:val="%4."/>
      <w:lvlJc w:val="left"/>
      <w:pPr>
        <w:ind w:left="4014" w:hanging="360"/>
      </w:pPr>
      <w:rPr/>
    </w:lvl>
    <w:lvl w:ilvl="4">
      <w:start w:val="1"/>
      <w:numFmt w:val="lowerLetter"/>
      <w:lvlText w:val="%5."/>
      <w:lvlJc w:val="left"/>
      <w:pPr>
        <w:ind w:left="4734" w:hanging="360"/>
      </w:pPr>
      <w:rPr/>
    </w:lvl>
    <w:lvl w:ilvl="5">
      <w:start w:val="1"/>
      <w:numFmt w:val="lowerRoman"/>
      <w:lvlText w:val="%6."/>
      <w:lvlJc w:val="right"/>
      <w:pPr>
        <w:ind w:left="5454" w:hanging="180"/>
      </w:pPr>
      <w:rPr/>
    </w:lvl>
    <w:lvl w:ilvl="6">
      <w:start w:val="1"/>
      <w:numFmt w:val="decimal"/>
      <w:lvlText w:val="%7."/>
      <w:lvlJc w:val="left"/>
      <w:pPr>
        <w:ind w:left="6174" w:hanging="360"/>
      </w:pPr>
      <w:rPr/>
    </w:lvl>
    <w:lvl w:ilvl="7">
      <w:start w:val="1"/>
      <w:numFmt w:val="lowerLetter"/>
      <w:lvlText w:val="%8."/>
      <w:lvlJc w:val="left"/>
      <w:pPr>
        <w:ind w:left="6894" w:hanging="360"/>
      </w:pPr>
      <w:rPr/>
    </w:lvl>
    <w:lvl w:ilvl="8">
      <w:start w:val="1"/>
      <w:numFmt w:val="lowerRoman"/>
      <w:lvlText w:val="%9."/>
      <w:lvlJc w:val="right"/>
      <w:pPr>
        <w:ind w:left="7614" w:hanging="180"/>
      </w:pPr>
      <w:rPr/>
    </w:lvl>
  </w:abstractNum>
  <w:abstractNum w:abstractNumId="3">
    <w:lvl w:ilvl="0">
      <w:start w:val="1"/>
      <w:numFmt w:val="decimal"/>
      <w:lvlText w:val="%1)"/>
      <w:lvlJc w:val="left"/>
      <w:pPr>
        <w:ind w:left="1854" w:hanging="360"/>
      </w:pPr>
      <w:rPr>
        <w:rFonts w:ascii="GHEA Grapalat" w:cs="GHEA Grapalat" w:eastAsia="GHEA Grapalat" w:hAnsi="GHEA Grapalat"/>
      </w:rPr>
    </w:lvl>
    <w:lvl w:ilvl="1">
      <w:start w:val="1"/>
      <w:numFmt w:val="lowerLetter"/>
      <w:lvlText w:val="%2."/>
      <w:lvlJc w:val="left"/>
      <w:pPr>
        <w:ind w:left="2574" w:hanging="360"/>
      </w:pPr>
      <w:rPr/>
    </w:lvl>
    <w:lvl w:ilvl="2">
      <w:start w:val="1"/>
      <w:numFmt w:val="lowerRoman"/>
      <w:lvlText w:val="%3."/>
      <w:lvlJc w:val="right"/>
      <w:pPr>
        <w:ind w:left="3294" w:hanging="180"/>
      </w:pPr>
      <w:rPr/>
    </w:lvl>
    <w:lvl w:ilvl="3">
      <w:start w:val="1"/>
      <w:numFmt w:val="decimal"/>
      <w:lvlText w:val="%4."/>
      <w:lvlJc w:val="left"/>
      <w:pPr>
        <w:ind w:left="4014" w:hanging="360"/>
      </w:pPr>
      <w:rPr/>
    </w:lvl>
    <w:lvl w:ilvl="4">
      <w:start w:val="1"/>
      <w:numFmt w:val="lowerLetter"/>
      <w:lvlText w:val="%5."/>
      <w:lvlJc w:val="left"/>
      <w:pPr>
        <w:ind w:left="4734" w:hanging="360"/>
      </w:pPr>
      <w:rPr/>
    </w:lvl>
    <w:lvl w:ilvl="5">
      <w:start w:val="1"/>
      <w:numFmt w:val="lowerRoman"/>
      <w:lvlText w:val="%6."/>
      <w:lvlJc w:val="right"/>
      <w:pPr>
        <w:ind w:left="5454" w:hanging="180"/>
      </w:pPr>
      <w:rPr/>
    </w:lvl>
    <w:lvl w:ilvl="6">
      <w:start w:val="1"/>
      <w:numFmt w:val="decimal"/>
      <w:lvlText w:val="%7."/>
      <w:lvlJc w:val="left"/>
      <w:pPr>
        <w:ind w:left="6174" w:hanging="360"/>
      </w:pPr>
      <w:rPr/>
    </w:lvl>
    <w:lvl w:ilvl="7">
      <w:start w:val="1"/>
      <w:numFmt w:val="lowerLetter"/>
      <w:lvlText w:val="%8."/>
      <w:lvlJc w:val="left"/>
      <w:pPr>
        <w:ind w:left="6894" w:hanging="360"/>
      </w:pPr>
      <w:rPr/>
    </w:lvl>
    <w:lvl w:ilvl="8">
      <w:start w:val="1"/>
      <w:numFmt w:val="lowerRoman"/>
      <w:lvlText w:val="%9."/>
      <w:lvlJc w:val="right"/>
      <w:pPr>
        <w:ind w:left="7614" w:hanging="180"/>
      </w:pPr>
      <w:rPr/>
    </w:lvl>
  </w:abstractNum>
  <w:abstractNum w:abstractNumId="4">
    <w:lvl w:ilvl="0">
      <w:start w:val="1"/>
      <w:numFmt w:val="decimal"/>
      <w:lvlText w:val="%1)"/>
      <w:lvlJc w:val="left"/>
      <w:pPr>
        <w:ind w:left="1004" w:hanging="360"/>
      </w:pPr>
      <w:rPr/>
    </w:lvl>
    <w:lvl w:ilvl="1">
      <w:start w:val="1"/>
      <w:numFmt w:val="lowerLetter"/>
      <w:lvlText w:val="%2."/>
      <w:lvlJc w:val="left"/>
      <w:pPr>
        <w:ind w:left="1724" w:hanging="360"/>
      </w:pPr>
      <w:rPr/>
    </w:lvl>
    <w:lvl w:ilvl="2">
      <w:start w:val="1"/>
      <w:numFmt w:val="lowerRoman"/>
      <w:lvlText w:val="%3."/>
      <w:lvlJc w:val="right"/>
      <w:pPr>
        <w:ind w:left="2444" w:hanging="180"/>
      </w:pPr>
      <w:rPr/>
    </w:lvl>
    <w:lvl w:ilvl="3">
      <w:start w:val="1"/>
      <w:numFmt w:val="decimal"/>
      <w:lvlText w:val="%4."/>
      <w:lvlJc w:val="left"/>
      <w:pPr>
        <w:ind w:left="3164" w:hanging="360"/>
      </w:pPr>
      <w:rPr/>
    </w:lvl>
    <w:lvl w:ilvl="4">
      <w:start w:val="1"/>
      <w:numFmt w:val="lowerLetter"/>
      <w:lvlText w:val="%5."/>
      <w:lvlJc w:val="left"/>
      <w:pPr>
        <w:ind w:left="3884" w:hanging="360"/>
      </w:pPr>
      <w:rPr/>
    </w:lvl>
    <w:lvl w:ilvl="5">
      <w:start w:val="1"/>
      <w:numFmt w:val="lowerRoman"/>
      <w:lvlText w:val="%6."/>
      <w:lvlJc w:val="right"/>
      <w:pPr>
        <w:ind w:left="4604" w:hanging="180"/>
      </w:pPr>
      <w:rPr/>
    </w:lvl>
    <w:lvl w:ilvl="6">
      <w:start w:val="1"/>
      <w:numFmt w:val="decimal"/>
      <w:lvlText w:val="%7."/>
      <w:lvlJc w:val="left"/>
      <w:pPr>
        <w:ind w:left="5324" w:hanging="360"/>
      </w:pPr>
      <w:rPr/>
    </w:lvl>
    <w:lvl w:ilvl="7">
      <w:start w:val="1"/>
      <w:numFmt w:val="lowerLetter"/>
      <w:lvlText w:val="%8."/>
      <w:lvlJc w:val="left"/>
      <w:pPr>
        <w:ind w:left="6044" w:hanging="360"/>
      </w:pPr>
      <w:rPr/>
    </w:lvl>
    <w:lvl w:ilvl="8">
      <w:start w:val="1"/>
      <w:numFmt w:val="lowerRoman"/>
      <w:lvlText w:val="%9."/>
      <w:lvlJc w:val="right"/>
      <w:pPr>
        <w:ind w:left="6764" w:hanging="180"/>
      </w:pPr>
      <w:rPr/>
    </w:lvl>
  </w:abstractNum>
  <w:abstractNum w:abstractNumId="5">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8010" w:hanging="360"/>
      </w:pPr>
      <w:rPr>
        <w:u w:val="none"/>
      </w:rPr>
    </w:lvl>
    <w:lvl w:ilvl="1">
      <w:start w:val="1"/>
      <w:numFmt w:val="lowerLetter"/>
      <w:lvlText w:val="%2)"/>
      <w:lvlJc w:val="left"/>
      <w:pPr>
        <w:ind w:left="4908" w:hanging="360"/>
      </w:pPr>
      <w:rPr>
        <w:u w:val="none"/>
      </w:rPr>
    </w:lvl>
    <w:lvl w:ilvl="2">
      <w:start w:val="1"/>
      <w:numFmt w:val="lowerRoman"/>
      <w:lvlText w:val="%3)"/>
      <w:lvlJc w:val="right"/>
      <w:pPr>
        <w:ind w:left="5628" w:hanging="360"/>
      </w:pPr>
      <w:rPr>
        <w:u w:val="none"/>
      </w:rPr>
    </w:lvl>
    <w:lvl w:ilvl="3">
      <w:start w:val="1"/>
      <w:numFmt w:val="decimal"/>
      <w:lvlText w:val="(%4)"/>
      <w:lvlJc w:val="left"/>
      <w:pPr>
        <w:ind w:left="6348" w:hanging="360"/>
      </w:pPr>
      <w:rPr>
        <w:u w:val="none"/>
      </w:rPr>
    </w:lvl>
    <w:lvl w:ilvl="4">
      <w:start w:val="1"/>
      <w:numFmt w:val="lowerLetter"/>
      <w:lvlText w:val="(%5)"/>
      <w:lvlJc w:val="left"/>
      <w:pPr>
        <w:ind w:left="7068" w:hanging="360"/>
      </w:pPr>
      <w:rPr>
        <w:u w:val="none"/>
      </w:rPr>
    </w:lvl>
    <w:lvl w:ilvl="5">
      <w:start w:val="1"/>
      <w:numFmt w:val="lowerRoman"/>
      <w:lvlText w:val="(%6)"/>
      <w:lvlJc w:val="right"/>
      <w:pPr>
        <w:ind w:left="7788" w:hanging="360"/>
      </w:pPr>
      <w:rPr>
        <w:u w:val="none"/>
      </w:rPr>
    </w:lvl>
    <w:lvl w:ilvl="6">
      <w:start w:val="1"/>
      <w:numFmt w:val="decimal"/>
      <w:lvlText w:val="%7."/>
      <w:lvlJc w:val="left"/>
      <w:pPr>
        <w:ind w:left="8508" w:hanging="360"/>
      </w:pPr>
      <w:rPr>
        <w:u w:val="none"/>
      </w:rPr>
    </w:lvl>
    <w:lvl w:ilvl="7">
      <w:start w:val="1"/>
      <w:numFmt w:val="lowerLetter"/>
      <w:lvlText w:val="%8."/>
      <w:lvlJc w:val="left"/>
      <w:pPr>
        <w:ind w:left="9228" w:hanging="360"/>
      </w:pPr>
      <w:rPr>
        <w:u w:val="none"/>
      </w:rPr>
    </w:lvl>
    <w:lvl w:ilvl="8">
      <w:start w:val="1"/>
      <w:numFmt w:val="lowerRoman"/>
      <w:lvlText w:val="%9."/>
      <w:lvlJc w:val="right"/>
      <w:pPr>
        <w:ind w:left="9948" w:hanging="360"/>
      </w:pPr>
      <w:rPr>
        <w:u w:val="none"/>
      </w:rPr>
    </w:lvl>
  </w:abstractNum>
  <w:abstractNum w:abstractNumId="7">
    <w:lvl w:ilvl="0">
      <w:start w:val="1"/>
      <w:numFmt w:val="decimal"/>
      <w:lvlText w:val="%1)"/>
      <w:lvlJc w:val="left"/>
      <w:pPr>
        <w:ind w:left="502" w:hanging="360"/>
      </w:pPr>
      <w:rPr/>
    </w:lvl>
    <w:lvl w:ilvl="1">
      <w:start w:val="1"/>
      <w:numFmt w:val="lowerLetter"/>
      <w:lvlText w:val="%2."/>
      <w:lvlJc w:val="left"/>
      <w:pPr>
        <w:ind w:left="1222" w:hanging="360"/>
      </w:pPr>
      <w:rPr/>
    </w:lvl>
    <w:lvl w:ilvl="2">
      <w:start w:val="1"/>
      <w:numFmt w:val="lowerRoman"/>
      <w:lvlText w:val="%3."/>
      <w:lvlJc w:val="right"/>
      <w:pPr>
        <w:ind w:left="1942" w:hanging="180"/>
      </w:pPr>
      <w:rPr/>
    </w:lvl>
    <w:lvl w:ilvl="3">
      <w:start w:val="1"/>
      <w:numFmt w:val="decimal"/>
      <w:lvlText w:val="%4."/>
      <w:lvlJc w:val="left"/>
      <w:pPr>
        <w:ind w:left="2662" w:hanging="360"/>
      </w:pPr>
      <w:rPr/>
    </w:lvl>
    <w:lvl w:ilvl="4">
      <w:start w:val="1"/>
      <w:numFmt w:val="lowerLetter"/>
      <w:lvlText w:val="%5."/>
      <w:lvlJc w:val="left"/>
      <w:pPr>
        <w:ind w:left="3382" w:hanging="360"/>
      </w:pPr>
      <w:rPr/>
    </w:lvl>
    <w:lvl w:ilvl="5">
      <w:start w:val="1"/>
      <w:numFmt w:val="lowerRoman"/>
      <w:lvlText w:val="%6."/>
      <w:lvlJc w:val="right"/>
      <w:pPr>
        <w:ind w:left="4102" w:hanging="180"/>
      </w:pPr>
      <w:rPr/>
    </w:lvl>
    <w:lvl w:ilvl="6">
      <w:start w:val="1"/>
      <w:numFmt w:val="decimal"/>
      <w:lvlText w:val="%7."/>
      <w:lvlJc w:val="left"/>
      <w:pPr>
        <w:ind w:left="4822" w:hanging="360"/>
      </w:pPr>
      <w:rPr/>
    </w:lvl>
    <w:lvl w:ilvl="7">
      <w:start w:val="1"/>
      <w:numFmt w:val="lowerLetter"/>
      <w:lvlText w:val="%8."/>
      <w:lvlJc w:val="left"/>
      <w:pPr>
        <w:ind w:left="5542" w:hanging="360"/>
      </w:pPr>
      <w:rPr/>
    </w:lvl>
    <w:lvl w:ilvl="8">
      <w:start w:val="1"/>
      <w:numFmt w:val="lowerRoman"/>
      <w:lvlText w:val="%9."/>
      <w:lvlJc w:val="right"/>
      <w:pPr>
        <w:ind w:left="6262" w:hanging="180"/>
      </w:pPr>
      <w:rPr/>
    </w:lvl>
  </w:abstractNum>
  <w:abstractNum w:abstractNumId="8">
    <w:lvl w:ilvl="0">
      <w:start w:val="1"/>
      <w:numFmt w:val="decimal"/>
      <w:lvlText w:val="%1."/>
      <w:lvlJc w:val="left"/>
      <w:pPr>
        <w:ind w:left="1647" w:hanging="360"/>
      </w:pPr>
      <w:rPr/>
    </w:lvl>
    <w:lvl w:ilvl="1">
      <w:start w:val="1"/>
      <w:numFmt w:val="lowerLetter"/>
      <w:lvlText w:val="%2."/>
      <w:lvlJc w:val="left"/>
      <w:pPr>
        <w:ind w:left="2367" w:hanging="360"/>
      </w:pPr>
      <w:rPr/>
    </w:lvl>
    <w:lvl w:ilvl="2">
      <w:start w:val="1"/>
      <w:numFmt w:val="lowerRoman"/>
      <w:lvlText w:val="%3."/>
      <w:lvlJc w:val="right"/>
      <w:pPr>
        <w:ind w:left="3087" w:hanging="180"/>
      </w:pPr>
      <w:rPr/>
    </w:lvl>
    <w:lvl w:ilvl="3">
      <w:start w:val="1"/>
      <w:numFmt w:val="decimal"/>
      <w:lvlText w:val="%4."/>
      <w:lvlJc w:val="left"/>
      <w:pPr>
        <w:ind w:left="3807" w:hanging="360"/>
      </w:pPr>
      <w:rPr/>
    </w:lvl>
    <w:lvl w:ilvl="4">
      <w:start w:val="1"/>
      <w:numFmt w:val="lowerLetter"/>
      <w:lvlText w:val="%5."/>
      <w:lvlJc w:val="left"/>
      <w:pPr>
        <w:ind w:left="4527" w:hanging="360"/>
      </w:pPr>
      <w:rPr/>
    </w:lvl>
    <w:lvl w:ilvl="5">
      <w:start w:val="1"/>
      <w:numFmt w:val="lowerRoman"/>
      <w:lvlText w:val="%6."/>
      <w:lvlJc w:val="right"/>
      <w:pPr>
        <w:ind w:left="5247" w:hanging="180"/>
      </w:pPr>
      <w:rPr/>
    </w:lvl>
    <w:lvl w:ilvl="6">
      <w:start w:val="1"/>
      <w:numFmt w:val="decimal"/>
      <w:lvlText w:val="%7."/>
      <w:lvlJc w:val="left"/>
      <w:pPr>
        <w:ind w:left="5967" w:hanging="360"/>
      </w:pPr>
      <w:rPr/>
    </w:lvl>
    <w:lvl w:ilvl="7">
      <w:start w:val="1"/>
      <w:numFmt w:val="lowerLetter"/>
      <w:lvlText w:val="%8."/>
      <w:lvlJc w:val="left"/>
      <w:pPr>
        <w:ind w:left="6687" w:hanging="360"/>
      </w:pPr>
      <w:rPr/>
    </w:lvl>
    <w:lvl w:ilvl="8">
      <w:start w:val="1"/>
      <w:numFmt w:val="lowerRoman"/>
      <w:lvlText w:val="%9."/>
      <w:lvlJc w:val="right"/>
      <w:pPr>
        <w:ind w:left="7407" w:hanging="180"/>
      </w:pPr>
      <w:rPr/>
    </w:lvl>
  </w:abstractNum>
  <w:abstractNum w:abstractNumId="9">
    <w:lvl w:ilvl="0">
      <w:start w:val="1"/>
      <w:numFmt w:val="decimal"/>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10">
    <w:lvl w:ilvl="0">
      <w:start w:val="1"/>
      <w:numFmt w:val="decimal"/>
      <w:lvlText w:val="%1)"/>
      <w:lvlJc w:val="left"/>
      <w:pPr>
        <w:ind w:left="1620" w:hanging="360"/>
      </w:pPr>
      <w:rPr/>
    </w:lvl>
    <w:lvl w:ilvl="1">
      <w:start w:val="1"/>
      <w:numFmt w:val="lowerLetter"/>
      <w:lvlText w:val="%2."/>
      <w:lvlJc w:val="left"/>
      <w:pPr>
        <w:ind w:left="2567" w:hanging="360"/>
      </w:pPr>
      <w:rPr/>
    </w:lvl>
    <w:lvl w:ilvl="2">
      <w:start w:val="1"/>
      <w:numFmt w:val="lowerRoman"/>
      <w:lvlText w:val="%3."/>
      <w:lvlJc w:val="right"/>
      <w:pPr>
        <w:ind w:left="3287" w:hanging="180"/>
      </w:pPr>
      <w:rPr/>
    </w:lvl>
    <w:lvl w:ilvl="3">
      <w:start w:val="1"/>
      <w:numFmt w:val="decimal"/>
      <w:lvlText w:val="%4."/>
      <w:lvlJc w:val="left"/>
      <w:pPr>
        <w:ind w:left="4007" w:hanging="360"/>
      </w:pPr>
      <w:rPr/>
    </w:lvl>
    <w:lvl w:ilvl="4">
      <w:start w:val="1"/>
      <w:numFmt w:val="lowerLetter"/>
      <w:lvlText w:val="%5."/>
      <w:lvlJc w:val="left"/>
      <w:pPr>
        <w:ind w:left="4727" w:hanging="360"/>
      </w:pPr>
      <w:rPr/>
    </w:lvl>
    <w:lvl w:ilvl="5">
      <w:start w:val="1"/>
      <w:numFmt w:val="lowerRoman"/>
      <w:lvlText w:val="%6."/>
      <w:lvlJc w:val="right"/>
      <w:pPr>
        <w:ind w:left="5447" w:hanging="180"/>
      </w:pPr>
      <w:rPr/>
    </w:lvl>
    <w:lvl w:ilvl="6">
      <w:start w:val="1"/>
      <w:numFmt w:val="decimal"/>
      <w:lvlText w:val="%7."/>
      <w:lvlJc w:val="left"/>
      <w:pPr>
        <w:ind w:left="6167" w:hanging="360"/>
      </w:pPr>
      <w:rPr/>
    </w:lvl>
    <w:lvl w:ilvl="7">
      <w:start w:val="1"/>
      <w:numFmt w:val="lowerLetter"/>
      <w:lvlText w:val="%8."/>
      <w:lvlJc w:val="left"/>
      <w:pPr>
        <w:ind w:left="6887" w:hanging="360"/>
      </w:pPr>
      <w:rPr/>
    </w:lvl>
    <w:lvl w:ilvl="8">
      <w:start w:val="1"/>
      <w:numFmt w:val="lowerRoman"/>
      <w:lvlText w:val="%9."/>
      <w:lvlJc w:val="right"/>
      <w:pPr>
        <w:ind w:left="7607" w:hanging="180"/>
      </w:pPr>
      <w:rPr/>
    </w:lvl>
  </w:abstractNum>
  <w:abstractNum w:abstractNumId="11">
    <w:lvl w:ilvl="0">
      <w:start w:val="1"/>
      <w:numFmt w:val="decimal"/>
      <w:lvlText w:val="%1)"/>
      <w:lvlJc w:val="left"/>
      <w:pPr>
        <w:ind w:left="1287" w:hanging="360.0000000000001"/>
      </w:pPr>
      <w:rPr/>
    </w:lvl>
    <w:lvl w:ilvl="1">
      <w:start w:val="1"/>
      <w:numFmt w:val="lowerLetter"/>
      <w:lvlText w:val="%2."/>
      <w:lvlJc w:val="left"/>
      <w:pPr>
        <w:ind w:left="2007" w:hanging="360"/>
      </w:pPr>
      <w:rPr/>
    </w:lvl>
    <w:lvl w:ilvl="2">
      <w:start w:val="1"/>
      <w:numFmt w:val="lowerRoman"/>
      <w:lvlText w:val="%3."/>
      <w:lvlJc w:val="right"/>
      <w:pPr>
        <w:ind w:left="2727" w:hanging="180"/>
      </w:pPr>
      <w:rPr/>
    </w:lvl>
    <w:lvl w:ilvl="3">
      <w:start w:val="1"/>
      <w:numFmt w:val="decimal"/>
      <w:lvlText w:val="%4."/>
      <w:lvlJc w:val="left"/>
      <w:pPr>
        <w:ind w:left="3447" w:hanging="360"/>
      </w:pPr>
      <w:rPr/>
    </w:lvl>
    <w:lvl w:ilvl="4">
      <w:start w:val="1"/>
      <w:numFmt w:val="lowerLetter"/>
      <w:lvlText w:val="%5."/>
      <w:lvlJc w:val="left"/>
      <w:pPr>
        <w:ind w:left="4167" w:hanging="360"/>
      </w:pPr>
      <w:rPr/>
    </w:lvl>
    <w:lvl w:ilvl="5">
      <w:start w:val="1"/>
      <w:numFmt w:val="lowerRoman"/>
      <w:lvlText w:val="%6."/>
      <w:lvlJc w:val="right"/>
      <w:pPr>
        <w:ind w:left="4887" w:hanging="180"/>
      </w:pPr>
      <w:rPr/>
    </w:lvl>
    <w:lvl w:ilvl="6">
      <w:start w:val="1"/>
      <w:numFmt w:val="decimal"/>
      <w:lvlText w:val="%7."/>
      <w:lvlJc w:val="left"/>
      <w:pPr>
        <w:ind w:left="5607" w:hanging="360"/>
      </w:pPr>
      <w:rPr/>
    </w:lvl>
    <w:lvl w:ilvl="7">
      <w:start w:val="1"/>
      <w:numFmt w:val="lowerLetter"/>
      <w:lvlText w:val="%8."/>
      <w:lvlJc w:val="left"/>
      <w:pPr>
        <w:ind w:left="6327" w:hanging="360"/>
      </w:pPr>
      <w:rPr/>
    </w:lvl>
    <w:lvl w:ilvl="8">
      <w:start w:val="1"/>
      <w:numFmt w:val="lowerRoman"/>
      <w:lvlText w:val="%9."/>
      <w:lvlJc w:val="right"/>
      <w:pPr>
        <w:ind w:left="7047" w:hanging="180"/>
      </w:pPr>
      <w:rPr/>
    </w:lvl>
  </w:abstractNum>
  <w:abstractNum w:abstractNumId="12">
    <w:lvl w:ilvl="0">
      <w:start w:val="1"/>
      <w:numFmt w:val="decimal"/>
      <w:lvlText w:val="%1)"/>
      <w:lvlJc w:val="left"/>
      <w:pPr>
        <w:ind w:left="1287" w:hanging="360.0000000000001"/>
      </w:pPr>
      <w:rPr/>
    </w:lvl>
    <w:lvl w:ilvl="1">
      <w:start w:val="1"/>
      <w:numFmt w:val="lowerLetter"/>
      <w:lvlText w:val="%2."/>
      <w:lvlJc w:val="left"/>
      <w:pPr>
        <w:ind w:left="2007" w:hanging="360"/>
      </w:pPr>
      <w:rPr/>
    </w:lvl>
    <w:lvl w:ilvl="2">
      <w:start w:val="1"/>
      <w:numFmt w:val="lowerRoman"/>
      <w:lvlText w:val="%3."/>
      <w:lvlJc w:val="right"/>
      <w:pPr>
        <w:ind w:left="2727" w:hanging="180"/>
      </w:pPr>
      <w:rPr/>
    </w:lvl>
    <w:lvl w:ilvl="3">
      <w:start w:val="1"/>
      <w:numFmt w:val="decimal"/>
      <w:lvlText w:val="%4."/>
      <w:lvlJc w:val="left"/>
      <w:pPr>
        <w:ind w:left="3447" w:hanging="360"/>
      </w:pPr>
      <w:rPr/>
    </w:lvl>
    <w:lvl w:ilvl="4">
      <w:start w:val="1"/>
      <w:numFmt w:val="lowerLetter"/>
      <w:lvlText w:val="%5."/>
      <w:lvlJc w:val="left"/>
      <w:pPr>
        <w:ind w:left="4167" w:hanging="360"/>
      </w:pPr>
      <w:rPr/>
    </w:lvl>
    <w:lvl w:ilvl="5">
      <w:start w:val="1"/>
      <w:numFmt w:val="lowerRoman"/>
      <w:lvlText w:val="%6."/>
      <w:lvlJc w:val="right"/>
      <w:pPr>
        <w:ind w:left="4887" w:hanging="180"/>
      </w:pPr>
      <w:rPr/>
    </w:lvl>
    <w:lvl w:ilvl="6">
      <w:start w:val="1"/>
      <w:numFmt w:val="decimal"/>
      <w:lvlText w:val="%7."/>
      <w:lvlJc w:val="left"/>
      <w:pPr>
        <w:ind w:left="5607" w:hanging="360"/>
      </w:pPr>
      <w:rPr/>
    </w:lvl>
    <w:lvl w:ilvl="7">
      <w:start w:val="1"/>
      <w:numFmt w:val="lowerLetter"/>
      <w:lvlText w:val="%8."/>
      <w:lvlJc w:val="left"/>
      <w:pPr>
        <w:ind w:left="6327" w:hanging="360"/>
      </w:pPr>
      <w:rPr/>
    </w:lvl>
    <w:lvl w:ilvl="8">
      <w:start w:val="1"/>
      <w:numFmt w:val="lowerRoman"/>
      <w:lvlText w:val="%9."/>
      <w:lvlJc w:val="right"/>
      <w:pPr>
        <w:ind w:left="7047" w:hanging="180"/>
      </w:pPr>
      <w:rPr/>
    </w:lvl>
  </w:abstractNum>
  <w:abstractNum w:abstractNumId="13">
    <w:lvl w:ilvl="0">
      <w:start w:val="1"/>
      <w:numFmt w:val="decimal"/>
      <w:lvlText w:val="%1)"/>
      <w:lvlJc w:val="left"/>
      <w:pPr>
        <w:ind w:left="1287" w:hanging="360.0000000000001"/>
      </w:pPr>
      <w:rPr/>
    </w:lvl>
    <w:lvl w:ilvl="1">
      <w:start w:val="1"/>
      <w:numFmt w:val="lowerLetter"/>
      <w:lvlText w:val="%2."/>
      <w:lvlJc w:val="left"/>
      <w:pPr>
        <w:ind w:left="2007" w:hanging="360"/>
      </w:pPr>
      <w:rPr/>
    </w:lvl>
    <w:lvl w:ilvl="2">
      <w:start w:val="1"/>
      <w:numFmt w:val="lowerRoman"/>
      <w:lvlText w:val="%3."/>
      <w:lvlJc w:val="right"/>
      <w:pPr>
        <w:ind w:left="2727" w:hanging="180"/>
      </w:pPr>
      <w:rPr/>
    </w:lvl>
    <w:lvl w:ilvl="3">
      <w:start w:val="1"/>
      <w:numFmt w:val="decimal"/>
      <w:lvlText w:val="%4."/>
      <w:lvlJc w:val="left"/>
      <w:pPr>
        <w:ind w:left="3447" w:hanging="360"/>
      </w:pPr>
      <w:rPr/>
    </w:lvl>
    <w:lvl w:ilvl="4">
      <w:start w:val="1"/>
      <w:numFmt w:val="lowerLetter"/>
      <w:lvlText w:val="%5."/>
      <w:lvlJc w:val="left"/>
      <w:pPr>
        <w:ind w:left="4167" w:hanging="360"/>
      </w:pPr>
      <w:rPr/>
    </w:lvl>
    <w:lvl w:ilvl="5">
      <w:start w:val="1"/>
      <w:numFmt w:val="lowerRoman"/>
      <w:lvlText w:val="%6."/>
      <w:lvlJc w:val="right"/>
      <w:pPr>
        <w:ind w:left="4887" w:hanging="180"/>
      </w:pPr>
      <w:rPr/>
    </w:lvl>
    <w:lvl w:ilvl="6">
      <w:start w:val="1"/>
      <w:numFmt w:val="decimal"/>
      <w:lvlText w:val="%7."/>
      <w:lvlJc w:val="left"/>
      <w:pPr>
        <w:ind w:left="5607" w:hanging="360"/>
      </w:pPr>
      <w:rPr/>
    </w:lvl>
    <w:lvl w:ilvl="7">
      <w:start w:val="1"/>
      <w:numFmt w:val="lowerLetter"/>
      <w:lvlText w:val="%8."/>
      <w:lvlJc w:val="left"/>
      <w:pPr>
        <w:ind w:left="6327" w:hanging="360"/>
      </w:pPr>
      <w:rPr/>
    </w:lvl>
    <w:lvl w:ilvl="8">
      <w:start w:val="1"/>
      <w:numFmt w:val="lowerRoman"/>
      <w:lvlText w:val="%9."/>
      <w:lvlJc w:val="right"/>
      <w:pPr>
        <w:ind w:left="7047"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hy"/>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character" w:styleId="Other" w:customStyle="1">
    <w:name w:val="Other_"/>
    <w:basedOn w:val="DefaultParagraphFont"/>
    <w:link w:val="Other0"/>
    <w:rsid w:val="00F85FD9"/>
    <w:rPr>
      <w:rFonts w:ascii="Times New Roman" w:cs="Times New Roman" w:eastAsia="Times New Roman" w:hAnsi="Times New Roman"/>
      <w:color w:val="1a171c"/>
      <w:sz w:val="18"/>
      <w:szCs w:val="18"/>
    </w:rPr>
  </w:style>
  <w:style w:type="paragraph" w:styleId="Other0" w:customStyle="1">
    <w:name w:val="Other"/>
    <w:basedOn w:val="Normal"/>
    <w:link w:val="Other"/>
    <w:rsid w:val="00F85FD9"/>
    <w:pPr>
      <w:widowControl w:val="0"/>
      <w:spacing w:after="500" w:line="240" w:lineRule="auto"/>
      <w:ind w:left="520" w:hanging="280"/>
    </w:pPr>
    <w:rPr>
      <w:rFonts w:ascii="Times New Roman" w:cs="Times New Roman" w:eastAsia="Times New Roman" w:hAnsi="Times New Roman"/>
      <w:color w:val="1a171c"/>
      <w:sz w:val="18"/>
      <w:szCs w:val="18"/>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Normal bullet"/>
    <w:basedOn w:val="Normal"/>
    <w:link w:val="ListParagraphChar"/>
    <w:uiPriority w:val="34"/>
    <w:qFormat w:val="1"/>
    <w:rsid w:val="00701F70"/>
    <w:pPr>
      <w:ind w:left="720"/>
      <w:contextualSpacing w:val="1"/>
    </w:pPr>
  </w:style>
  <w:style w:type="paragraph" w:styleId="NormalWeb">
    <w:name w:val="Normal (Web)"/>
    <w:basedOn w:val="Normal"/>
    <w:uiPriority w:val="99"/>
    <w:unhideWhenUsed w:val="1"/>
    <w:rsid w:val="00BE5FB3"/>
    <w:pPr>
      <w:spacing w:after="100" w:afterAutospacing="1" w:before="100" w:beforeAutospacing="1" w:line="240" w:lineRule="auto"/>
    </w:pPr>
    <w:rPr>
      <w:rFonts w:ascii="Times New Roman" w:cs="Times New Roman" w:eastAsia="Times New Roman" w:hAnsi="Times New Roman"/>
      <w:sz w:val="24"/>
      <w:szCs w:val="24"/>
    </w:rPr>
  </w:style>
  <w:style w:type="character" w:styleId="Strong">
    <w:name w:val="Strong"/>
    <w:basedOn w:val="DefaultParagraphFont"/>
    <w:uiPriority w:val="22"/>
    <w:qFormat w:val="1"/>
    <w:rsid w:val="00BE5FB3"/>
    <w:rPr>
      <w:b w:val="1"/>
      <w:bCs w:val="1"/>
    </w:rPr>
  </w:style>
  <w:style w:type="character" w:styleId="Emphasis">
    <w:name w:val="Emphasis"/>
    <w:basedOn w:val="DefaultParagraphFont"/>
    <w:uiPriority w:val="20"/>
    <w:qFormat w:val="1"/>
    <w:rsid w:val="00BE5FB3"/>
    <w:rPr>
      <w:i w:val="1"/>
      <w:iCs w:val="1"/>
    </w:rPr>
  </w:style>
  <w:style w:type="paragraph" w:styleId="BalloonText">
    <w:name w:val="Balloon Text"/>
    <w:basedOn w:val="Normal"/>
    <w:link w:val="BalloonTextChar"/>
    <w:uiPriority w:val="99"/>
    <w:semiHidden w:val="1"/>
    <w:unhideWhenUsed w:val="1"/>
    <w:rsid w:val="004E3B80"/>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E3B80"/>
    <w:rPr>
      <w:rFonts w:ascii="Segoe UI" w:cs="Segoe UI" w:hAnsi="Segoe UI"/>
      <w:sz w:val="18"/>
      <w:szCs w:val="18"/>
    </w:rPr>
  </w:style>
  <w:style w:type="character" w:styleId="ListParagraphChar" w:customStyle="1">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val="1"/>
    <w:locked w:val="1"/>
    <w:rsid w:val="00882AA2"/>
  </w:style>
  <w:style w:type="paragraph" w:styleId="NoSpacing">
    <w:name w:val="No Spacing"/>
    <w:uiPriority w:val="1"/>
    <w:qFormat w:val="1"/>
    <w:rsid w:val="008D263D"/>
    <w:pPr>
      <w:spacing w:after="0" w:line="240" w:lineRule="auto"/>
    </w:pPr>
  </w:style>
  <w:style w:type="paragraph" w:styleId="Revision">
    <w:name w:val="Revision"/>
    <w:hidden w:val="1"/>
    <w:uiPriority w:val="99"/>
    <w:semiHidden w:val="1"/>
    <w:rsid w:val="00D455F6"/>
    <w:pPr>
      <w:spacing w:after="0" w:line="240" w:lineRule="auto"/>
    </w:pPr>
  </w:style>
  <w:style w:type="character" w:styleId="CommentReference">
    <w:name w:val="annotation reference"/>
    <w:basedOn w:val="DefaultParagraphFont"/>
    <w:uiPriority w:val="99"/>
    <w:semiHidden w:val="1"/>
    <w:unhideWhenUsed w:val="1"/>
    <w:rsid w:val="00D455F6"/>
    <w:rPr>
      <w:sz w:val="16"/>
      <w:szCs w:val="16"/>
    </w:rPr>
  </w:style>
  <w:style w:type="paragraph" w:styleId="CommentText">
    <w:name w:val="annotation text"/>
    <w:basedOn w:val="Normal"/>
    <w:link w:val="CommentTextChar"/>
    <w:uiPriority w:val="99"/>
    <w:semiHidden w:val="1"/>
    <w:unhideWhenUsed w:val="1"/>
    <w:rsid w:val="00D455F6"/>
    <w:pPr>
      <w:spacing w:line="240" w:lineRule="auto"/>
    </w:pPr>
    <w:rPr>
      <w:sz w:val="20"/>
      <w:szCs w:val="20"/>
    </w:rPr>
  </w:style>
  <w:style w:type="character" w:styleId="CommentTextChar" w:customStyle="1">
    <w:name w:val="Comment Text Char"/>
    <w:basedOn w:val="DefaultParagraphFont"/>
    <w:link w:val="CommentText"/>
    <w:uiPriority w:val="99"/>
    <w:semiHidden w:val="1"/>
    <w:rsid w:val="00D455F6"/>
    <w:rPr>
      <w:sz w:val="20"/>
      <w:szCs w:val="20"/>
    </w:rPr>
  </w:style>
  <w:style w:type="paragraph" w:styleId="CommentSubject">
    <w:name w:val="annotation subject"/>
    <w:basedOn w:val="CommentText"/>
    <w:next w:val="CommentText"/>
    <w:link w:val="CommentSubjectChar"/>
    <w:uiPriority w:val="99"/>
    <w:semiHidden w:val="1"/>
    <w:unhideWhenUsed w:val="1"/>
    <w:rsid w:val="00D455F6"/>
    <w:rPr>
      <w:b w:val="1"/>
      <w:bCs w:val="1"/>
    </w:rPr>
  </w:style>
  <w:style w:type="character" w:styleId="CommentSubjectChar" w:customStyle="1">
    <w:name w:val="Comment Subject Char"/>
    <w:basedOn w:val="CommentTextChar"/>
    <w:link w:val="CommentSubject"/>
    <w:uiPriority w:val="99"/>
    <w:semiHidden w:val="1"/>
    <w:rsid w:val="00D455F6"/>
    <w:rPr>
      <w:b w:val="1"/>
      <w:bCs w:val="1"/>
      <w:sz w:val="20"/>
      <w:szCs w:val="20"/>
    </w:rPr>
  </w:style>
  <w:style w:type="paragraph" w:styleId="oj-normal" w:customStyle="1">
    <w:name w:val="oj-normal"/>
    <w:basedOn w:val="Normal"/>
    <w:rsid w:val="00CD4900"/>
    <w:pPr>
      <w:spacing w:after="100" w:afterAutospacing="1" w:before="100" w:beforeAutospacing="1" w:line="240" w:lineRule="auto"/>
    </w:pPr>
    <w:rPr>
      <w:rFonts w:ascii="Times New Roman" w:cs="Times New Roman" w:eastAsia="Times New Roman" w:hAnsi="Times New Roman"/>
      <w:sz w:val="24"/>
      <w:szCs w:val="24"/>
    </w:rPr>
  </w:style>
  <w:style w:type="paragraph" w:styleId="Normal1" w:customStyle="1">
    <w:name w:val="Normal1"/>
    <w:basedOn w:val="Normal"/>
    <w:rsid w:val="007A17EF"/>
    <w:pPr>
      <w:spacing w:after="100" w:afterAutospacing="1" w:before="100" w:beforeAutospacing="1" w:line="240" w:lineRule="auto"/>
    </w:pPr>
    <w:rPr>
      <w:rFonts w:ascii="Times New Roman" w:cs="Times New Roman" w:eastAsia="Times New Roman" w:hAnsi="Times New Roman"/>
      <w:sz w:val="24"/>
      <w:szCs w:val="24"/>
    </w:rPr>
  </w:style>
  <w:style w:type="paragraph" w:styleId="BodyText">
    <w:name w:val="Body Text"/>
    <w:basedOn w:val="Normal"/>
    <w:link w:val="BodyTextChar"/>
    <w:uiPriority w:val="99"/>
    <w:unhideWhenUsed w:val="1"/>
    <w:rsid w:val="00C454F6"/>
    <w:pPr>
      <w:spacing w:after="120"/>
    </w:pPr>
  </w:style>
  <w:style w:type="character" w:styleId="BodyTextChar" w:customStyle="1">
    <w:name w:val="Body Text Char"/>
    <w:basedOn w:val="DefaultParagraphFont"/>
    <w:link w:val="BodyText"/>
    <w:uiPriority w:val="99"/>
    <w:rsid w:val="00C454F6"/>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 Id="rId5"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G+SvU67GJ30JW06spRB77CjXXA==">CgMxLjAyDmguaGdsMzJqZWhpcjEwMg5oLjZ0aGlicnZ4dHF4NDIOaC55cGcya2dtamdwdjcyDmguNmZobW04ZHhtdm5zMg5oLmRiYnU5czY4dHp5YzIOaC55aGR1ZmRhMWdqOW4yDmguMmx4aDl0amJyODBjMg5oLnU4NXFlMWU0MTl4MDIOaC5pMGU2M204djc4N3UyDmguZGlzbjJscDdxZjZ1Mg5oLmsyOHg1NW1ya2M5eDIOaC52am5hZjM0YWh4NmIyDmguZDB1MWozM2U2ejFjMg5oLml5YjhwenByZXBtcDIOaC5jcjhhbGU1ZTRhMHUyDmguanY3NW42N2ptemd6Mg5oLm5xZjVmdmx3cXN2bjIOaC45NGV4dWlucnpxeHcyDmgubHNmbWg4bjlzZWdkOAByITE4NGs4UG1Sd0pqTjZWdlhyYnVHbUJockdZR094ajI3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2026-01-07T06:56:00Z</dcterms:created>
  <dc:creator>Naira A. Musheghyan</dc:creator>
</cp:coreProperties>
</file>