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AC75C8" w:rsidRDefault="0098768F" w:rsidP="00A71CED">
      <w:pPr>
        <w:jc w:val="center"/>
        <w:rPr>
          <w:rFonts w:ascii="GHEA Mariam" w:hAnsi="GHEA Mariam"/>
          <w:sz w:val="30"/>
          <w:szCs w:val="24"/>
        </w:rPr>
      </w:pPr>
    </w:p>
    <w:p w:rsidR="0098768F" w:rsidRPr="00AC75C8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AC75C8" w:rsidRDefault="0098768F" w:rsidP="00A71CED">
      <w:pPr>
        <w:jc w:val="center"/>
        <w:rPr>
          <w:rFonts w:ascii="GHEA Mariam" w:hAnsi="GHEA Mariam"/>
          <w:sz w:val="16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72DC2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AC75C8">
        <w:rPr>
          <w:rFonts w:ascii="GHEA Mariam" w:hAnsi="GHEA Mariam"/>
          <w:sz w:val="24"/>
          <w:szCs w:val="24"/>
          <w:lang w:val="hy-AM"/>
        </w:rPr>
        <w:t>Լ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AC75C8" w:rsidRDefault="0098768F" w:rsidP="00C72DC2">
      <w:pPr>
        <w:pStyle w:val="mechtex"/>
        <w:rPr>
          <w:sz w:val="12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AC75C8" w:rsidRPr="00AC75C8" w:rsidRDefault="00AC75C8" w:rsidP="00AC75C8">
      <w:pPr>
        <w:pStyle w:val="mechtex"/>
        <w:jc w:val="both"/>
        <w:rPr>
          <w:rFonts w:ascii="GHEA Mariam" w:hAnsi="GHEA Mariam"/>
          <w:caps/>
          <w:sz w:val="24"/>
          <w:szCs w:val="24"/>
          <w:lang w:val="af-ZA"/>
        </w:rPr>
      </w:pP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ՏԵՂԱԿԱՆ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ԻՆՔՆԱԿԱՌԱՎԱՐՄԱՆ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ՕՐԵՆՔՈՒՄ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ԼՐԱՑՈՒՄ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ԿԱՏԱ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ՐԵԼՈՒ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ԵՐԵՎԱՆ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ՔԱՂԱՔՈՒՄ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ՏԵՂԱԿԱՆ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ԻՆՔՆԱ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ԿԱ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ՌԱ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ՎԱ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Ր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ՄԱՆ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ՕՐԵՆՔՈՒՄ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ԼՐԱՑՈՒՄ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ՓԱԹԵԹԻ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AC75C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AC75C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AC75C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ԱՌԱՋԱՐԿՈՒ</w:t>
      </w:r>
      <w:r w:rsidRPr="00AC75C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ԹՅԱՆ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                       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 </w:t>
      </w:r>
    </w:p>
    <w:p w:rsidR="00AC75C8" w:rsidRPr="00AC75C8" w:rsidRDefault="00AC75C8" w:rsidP="00AC75C8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>
        <w:rPr>
          <w:rFonts w:ascii="GHEA Mariam" w:hAnsi="GHEA Mariam"/>
          <w:caps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/>
          <w:caps/>
          <w:sz w:val="24"/>
          <w:szCs w:val="24"/>
          <w:lang w:val="af-ZA"/>
        </w:rPr>
        <w:t>---------------</w:t>
      </w:r>
      <w:r>
        <w:rPr>
          <w:rFonts w:ascii="GHEA Mariam" w:hAnsi="GHEA Mariam"/>
          <w:caps/>
          <w:sz w:val="24"/>
          <w:szCs w:val="24"/>
          <w:lang w:val="hy-AM"/>
        </w:rPr>
        <w:t>-</w:t>
      </w:r>
      <w:r w:rsidRPr="00AC75C8">
        <w:rPr>
          <w:rFonts w:ascii="GHEA Mariam" w:hAnsi="GHEA Mariam"/>
          <w:caps/>
          <w:sz w:val="24"/>
          <w:szCs w:val="24"/>
          <w:lang w:val="af-ZA"/>
        </w:rPr>
        <w:t>----------------------------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</w:t>
      </w:r>
      <w:r w:rsidRPr="00AC75C8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</w:t>
      </w:r>
    </w:p>
    <w:p w:rsidR="00AC75C8" w:rsidRPr="00AC75C8" w:rsidRDefault="00AC75C8" w:rsidP="00AC75C8">
      <w:pPr>
        <w:pStyle w:val="mechtex"/>
        <w:rPr>
          <w:sz w:val="16"/>
          <w:lang w:val="af-ZA"/>
        </w:rPr>
      </w:pPr>
    </w:p>
    <w:p w:rsidR="00AC75C8" w:rsidRPr="00AC75C8" w:rsidRDefault="00AC75C8" w:rsidP="00AC75C8">
      <w:pPr>
        <w:pStyle w:val="mechtex"/>
        <w:rPr>
          <w:sz w:val="10"/>
          <w:lang w:val="af-ZA"/>
        </w:rPr>
      </w:pPr>
    </w:p>
    <w:p w:rsidR="00AC75C8" w:rsidRPr="008E1B5A" w:rsidRDefault="00AC75C8" w:rsidP="00AC75C8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AC75C8">
        <w:rPr>
          <w:rFonts w:ascii="GHEA Mariam" w:hAnsi="GHEA Mariam" w:cs="Arial"/>
          <w:sz w:val="24"/>
          <w:szCs w:val="24"/>
        </w:rPr>
        <w:t>Հիմք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ընդունելով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«</w:t>
      </w:r>
      <w:r w:rsidRPr="00AC75C8">
        <w:rPr>
          <w:rFonts w:ascii="GHEA Mariam" w:hAnsi="GHEA Mariam" w:cs="Arial"/>
          <w:sz w:val="24"/>
          <w:szCs w:val="24"/>
        </w:rPr>
        <w:t>Ազգային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ժողովի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կանոնակարգ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» </w:t>
      </w:r>
      <w:r w:rsidRPr="00AC75C8">
        <w:rPr>
          <w:rFonts w:ascii="GHEA Mariam" w:hAnsi="GHEA Mariam" w:cs="Arial"/>
          <w:sz w:val="24"/>
          <w:szCs w:val="24"/>
        </w:rPr>
        <w:t>սահմանադրական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օրենքի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77-</w:t>
      </w:r>
      <w:r w:rsidRPr="00AC75C8">
        <w:rPr>
          <w:rFonts w:ascii="GHEA Mariam" w:hAnsi="GHEA Mariam" w:cs="Arial"/>
          <w:sz w:val="24"/>
          <w:szCs w:val="24"/>
        </w:rPr>
        <w:t>րդ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հոդվածի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1-</w:t>
      </w:r>
      <w:r w:rsidRPr="00AC75C8">
        <w:rPr>
          <w:rFonts w:ascii="GHEA Mariam" w:hAnsi="GHEA Mariam" w:cs="Arial"/>
          <w:sz w:val="24"/>
          <w:szCs w:val="24"/>
        </w:rPr>
        <w:t>ին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մասը՝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C75C8" w:rsidRPr="00AC75C8" w:rsidRDefault="00AC75C8" w:rsidP="00AC75C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AC75C8">
        <w:rPr>
          <w:rFonts w:ascii="GHEA Mariam" w:hAnsi="GHEA Mariam"/>
          <w:sz w:val="24"/>
          <w:szCs w:val="24"/>
          <w:lang w:val="af-ZA"/>
        </w:rPr>
        <w:t xml:space="preserve">1. </w:t>
      </w:r>
      <w:r w:rsidRPr="00AC75C8">
        <w:rPr>
          <w:rFonts w:ascii="GHEA Mariam" w:hAnsi="GHEA Mariam" w:cs="Arial"/>
          <w:sz w:val="24"/>
          <w:szCs w:val="24"/>
        </w:rPr>
        <w:t>Հավանություն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տալ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Տեղական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ինքնակառավարման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օրենքում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լրացում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կատարելու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Եր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քաղաքում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տեղական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ինքնակա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ռա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վար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օրենքում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լրացում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կատարելու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մասին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</w:t>
      </w:r>
      <w:r w:rsidRPr="00AC75C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թյան</w:t>
      </w:r>
      <w:r w:rsidRPr="00AC75C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օրենքների</w:t>
      </w:r>
      <w:r w:rsidRPr="00AC75C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նախագծերի</w:t>
      </w:r>
      <w:r w:rsidRPr="00AC75C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փաթեթի</w:t>
      </w:r>
      <w:r w:rsidRPr="00AC75C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/>
          <w:spacing w:val="-4"/>
          <w:sz w:val="24"/>
          <w:szCs w:val="24"/>
          <w:lang w:val="af-ZA"/>
        </w:rPr>
        <w:t>(</w:t>
      </w:r>
      <w:r w:rsidRPr="00AC75C8">
        <w:rPr>
          <w:rFonts w:ascii="GHEA Mariam" w:hAnsi="GHEA Mariam" w:cs="Arial"/>
          <w:spacing w:val="-4"/>
          <w:sz w:val="24"/>
          <w:szCs w:val="24"/>
        </w:rPr>
        <w:t>Պ</w:t>
      </w:r>
      <w:r w:rsidRPr="00AC75C8">
        <w:rPr>
          <w:rFonts w:ascii="GHEA Mariam" w:hAnsi="GHEA Mariam"/>
          <w:spacing w:val="-4"/>
          <w:sz w:val="24"/>
          <w:szCs w:val="24"/>
          <w:lang w:val="af-ZA"/>
        </w:rPr>
        <w:t>-1217-16.12.2025-</w:t>
      </w:r>
      <w:r w:rsidRPr="00AC75C8">
        <w:rPr>
          <w:rFonts w:ascii="GHEA Mariam" w:hAnsi="GHEA Mariam" w:cs="Arial"/>
          <w:spacing w:val="-4"/>
          <w:sz w:val="24"/>
          <w:szCs w:val="24"/>
        </w:rPr>
        <w:t>ՏՏԳՇ</w:t>
      </w:r>
      <w:r w:rsidRPr="00AC75C8">
        <w:rPr>
          <w:rFonts w:ascii="GHEA Mariam" w:hAnsi="GHEA Mariam"/>
          <w:spacing w:val="-4"/>
          <w:sz w:val="24"/>
          <w:szCs w:val="24"/>
          <w:lang w:val="af-ZA"/>
        </w:rPr>
        <w:t>-011/0)</w:t>
      </w:r>
      <w:r w:rsidRPr="00AC75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75C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վերաբե</w:t>
      </w:r>
      <w:r w:rsidRPr="00AC75C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րյալ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կառավարության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առաջարկությանը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AC75C8" w:rsidRPr="00AC75C8" w:rsidRDefault="00AC75C8" w:rsidP="00AC75C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AC75C8">
        <w:rPr>
          <w:rFonts w:ascii="GHEA Mariam" w:hAnsi="GHEA Mariam"/>
          <w:sz w:val="24"/>
          <w:szCs w:val="24"/>
          <w:lang w:val="af-ZA"/>
        </w:rPr>
        <w:t xml:space="preserve">2. </w:t>
      </w:r>
      <w:r w:rsidRPr="00AC75C8">
        <w:rPr>
          <w:rFonts w:ascii="GHEA Mariam" w:hAnsi="GHEA Mariam" w:cs="Arial"/>
          <w:sz w:val="24"/>
          <w:szCs w:val="24"/>
        </w:rPr>
        <w:t>Հայաստանի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Հանրապետության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կառավարության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առաջարկությունը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սահմանված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կարգով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ներկայացնել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Հայաստանի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Հանրապետության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Ազգային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ժողովի</w:t>
      </w:r>
      <w:r w:rsidRPr="00AC75C8">
        <w:rPr>
          <w:rFonts w:ascii="GHEA Mariam" w:hAnsi="GHEA Mariam"/>
          <w:sz w:val="24"/>
          <w:szCs w:val="24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</w:rPr>
        <w:t>աշխատակազմ</w:t>
      </w:r>
      <w:r w:rsidRPr="00AC75C8">
        <w:rPr>
          <w:rFonts w:ascii="GHEA Mariam" w:hAnsi="GHEA Mariam"/>
          <w:sz w:val="24"/>
          <w:szCs w:val="24"/>
          <w:lang w:val="af-ZA"/>
        </w:rPr>
        <w:t>:</w:t>
      </w:r>
    </w:p>
    <w:p w:rsidR="0098768F" w:rsidRPr="00AC75C8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af-ZA"/>
        </w:rPr>
      </w:pPr>
    </w:p>
    <w:p w:rsidR="00C72DC2" w:rsidRPr="00AC75C8" w:rsidRDefault="00C72DC2" w:rsidP="00A71CED">
      <w:pPr>
        <w:pStyle w:val="mechtex"/>
        <w:ind w:firstLine="720"/>
        <w:jc w:val="left"/>
        <w:rPr>
          <w:rFonts w:ascii="GHEA Mariam" w:hAnsi="GHEA Mariam" w:cs="Sylfaen"/>
          <w:sz w:val="32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C75C8" w:rsidRDefault="0098768F" w:rsidP="007A06DF">
      <w:pPr>
        <w:pStyle w:val="mechtex"/>
        <w:ind w:firstLine="709"/>
        <w:jc w:val="left"/>
        <w:rPr>
          <w:rFonts w:ascii="GHEA Grapalat" w:hAnsi="GHEA Grapalat"/>
          <w:spacing w:val="-8"/>
          <w:sz w:val="24"/>
          <w:szCs w:val="24"/>
          <w:lang w:val="hy-AM"/>
        </w:rPr>
        <w:sectPr w:rsidR="00AC75C8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p w:rsidR="00AC75C8" w:rsidRPr="00AC75C8" w:rsidRDefault="00AC75C8" w:rsidP="00AC75C8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«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ԻՆՔՆԱԿԱՌԱՎԱՐՄԱՆ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ՐԵԼՈՒ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ԵՐԵՎԱՆ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ԻՆՔՆԱ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ՎԱՐՄԱՆ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ՏԱՆԻ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ՓԱԹԵԹԻ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/>
          <w:sz w:val="24"/>
          <w:szCs w:val="24"/>
          <w:lang w:val="af-ZA"/>
        </w:rPr>
        <w:t>(</w:t>
      </w:r>
      <w:r w:rsidRPr="00AC75C8">
        <w:rPr>
          <w:rFonts w:ascii="GHEA Mariam" w:hAnsi="GHEA Mariam" w:cs="Arial"/>
          <w:sz w:val="24"/>
          <w:szCs w:val="24"/>
          <w:lang w:val="hy-AM"/>
        </w:rPr>
        <w:t>Պ</w:t>
      </w:r>
      <w:r w:rsidRPr="00AC75C8">
        <w:rPr>
          <w:rFonts w:ascii="GHEA Mariam" w:hAnsi="GHEA Mariam"/>
          <w:sz w:val="24"/>
          <w:szCs w:val="24"/>
          <w:lang w:val="af-ZA"/>
        </w:rPr>
        <w:t>-1217-16.12.2025-</w:t>
      </w:r>
      <w:r w:rsidRPr="00AC75C8">
        <w:rPr>
          <w:rFonts w:ascii="GHEA Mariam" w:hAnsi="GHEA Mariam" w:cs="Arial"/>
          <w:sz w:val="24"/>
          <w:szCs w:val="24"/>
          <w:lang w:val="hy-AM"/>
        </w:rPr>
        <w:t>ՏՏԳՇ</w:t>
      </w:r>
      <w:r w:rsidRPr="00AC75C8">
        <w:rPr>
          <w:rFonts w:ascii="GHEA Mariam" w:hAnsi="GHEA Mariam"/>
          <w:sz w:val="24"/>
          <w:szCs w:val="24"/>
          <w:lang w:val="af-ZA"/>
        </w:rPr>
        <w:t>-011/0)</w:t>
      </w:r>
      <w:r w:rsidRPr="00AC75C8">
        <w:rPr>
          <w:rFonts w:ascii="GHEA Mariam" w:hAnsi="GHEA Mariam"/>
          <w:sz w:val="24"/>
          <w:szCs w:val="24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C7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7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ԱՌԱՋԱՐԿՈՒԹՅՈՒՆԸ</w:t>
      </w:r>
    </w:p>
    <w:p w:rsidR="00AC75C8" w:rsidRDefault="00AC75C8" w:rsidP="00AC75C8">
      <w:pPr>
        <w:pStyle w:val="mechtex"/>
        <w:ind w:left="630" w:right="63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C75C8" w:rsidRPr="00AC75C8" w:rsidRDefault="00AC75C8" w:rsidP="00AC75C8">
      <w:pPr>
        <w:tabs>
          <w:tab w:val="left" w:pos="0"/>
        </w:tabs>
        <w:spacing w:line="336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AC75C8">
        <w:rPr>
          <w:rFonts w:ascii="GHEA Mariam" w:eastAsia="Calibri" w:hAnsi="GHEA Mariam"/>
          <w:bCs/>
          <w:sz w:val="24"/>
          <w:szCs w:val="24"/>
          <w:lang w:val="hy-AM"/>
        </w:rPr>
        <w:tab/>
        <w:t xml:space="preserve">Հայաստանի Հանրապետության կառավարությունը </w:t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«Տեղական ինքնակա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ռա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վարման մասին» Հայաստանի Հանրապետության օրենքում լրացում կատա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րելու մասին»</w:t>
      </w:r>
      <w:r w:rsidRPr="00AC75C8">
        <w:rPr>
          <w:rFonts w:ascii="GHEA Mariam" w:eastAsia="Calibri" w:hAnsi="GHEA Mariam"/>
          <w:bCs/>
          <w:sz w:val="24"/>
          <w:szCs w:val="24"/>
          <w:lang w:val="hy-AM"/>
        </w:rPr>
        <w:t xml:space="preserve"> (այսուհետ՝ Նախագիծ) և </w:t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«Երևան քաղաքում տեղական ինքնա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կա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ռա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>վարման մասին» օրենքում լրացում կատարելու մասին»</w:t>
      </w:r>
      <w:r w:rsidRPr="00AC75C8">
        <w:rPr>
          <w:rFonts w:ascii="GHEA Mariam" w:eastAsia="Calibri" w:hAnsi="GHEA Mariam"/>
          <w:bCs/>
          <w:sz w:val="24"/>
          <w:szCs w:val="24"/>
          <w:lang w:val="hy-AM"/>
        </w:rPr>
        <w:t xml:space="preserve"> օրենքների</w:t>
      </w:r>
      <w:r w:rsidRPr="00AC75C8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AC75C8">
        <w:rPr>
          <w:rFonts w:ascii="GHEA Mariam" w:eastAsia="Calibri" w:hAnsi="GHEA Mariam"/>
          <w:bCs/>
          <w:sz w:val="24"/>
          <w:szCs w:val="24"/>
          <w:lang w:val="hy-AM"/>
        </w:rPr>
        <w:t>նախագծե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AC75C8">
        <w:rPr>
          <w:rFonts w:ascii="GHEA Mariam" w:eastAsia="Calibri" w:hAnsi="GHEA Mariam"/>
          <w:bCs/>
          <w:sz w:val="24"/>
          <w:szCs w:val="24"/>
          <w:lang w:val="hy-AM"/>
        </w:rPr>
        <w:t>րի վերաբերյալ հայտնում է հետևյալը.</w:t>
      </w:r>
    </w:p>
    <w:p w:rsidR="00AC75C8" w:rsidRPr="00AC75C8" w:rsidRDefault="00AC75C8" w:rsidP="00AC75C8">
      <w:pPr>
        <w:shd w:val="clear" w:color="auto" w:fill="FFFFFF"/>
        <w:spacing w:line="336" w:lineRule="auto"/>
        <w:ind w:right="9" w:firstLine="720"/>
        <w:jc w:val="both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«Տեղական ինքնակառավարման մասին» օրենքի 70-րդ հոդվածի 4-րդ մասի համաձայն՝ «Սույն հոդվածի 1-ին մասով նախատեսված դեպքերում, բացա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ռությամբ 1-ին կետով նախատեսված դեպքի, համապատասխան հիմնավորող փաստաթղթերի հիման վրա համայնքի ղեկավարը, իսկ սույն հոդվածի 5-րդ մասով սահմանված դեպքերում նաև համայնքի ղեկավարի պաշտոնակատարը կամ աշխատակազմի քարտուղարը կազմում են ավագանու անդամի լիազորու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թյուն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ները վաղաժամկետ դադարեցնելու մասին արձանագրություն և յոթ աշխա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տան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քային օրվա ժամկետում ուղարկում ընտրատարածքային ընտրական հանձնա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ժողով:</w:t>
      </w:r>
    </w:p>
    <w:p w:rsidR="00AC75C8" w:rsidRPr="00AC75C8" w:rsidRDefault="00AC75C8" w:rsidP="00AC75C8">
      <w:pPr>
        <w:shd w:val="clear" w:color="auto" w:fill="FFFFFF"/>
        <w:spacing w:line="336" w:lineRule="auto"/>
        <w:ind w:right="9" w:firstLine="720"/>
        <w:jc w:val="both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Ընտրատարածքային ընտրական հանձնաժողովը ավագանու </w:t>
      </w:r>
      <w:r w:rsidRPr="00AC75C8"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t>անդամի հրաժարականի մասին դիմումն ստանալուց հետո՝ յոթ աշխատանքային օրվա ընթացքում,</w:t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կազմում է ավագանու անդամի լիազորությունները դադարեցնելու մասին արձանագրություն:»:</w:t>
      </w:r>
    </w:p>
    <w:p w:rsidR="00AC75C8" w:rsidRPr="00AC75C8" w:rsidRDefault="00AC75C8" w:rsidP="00AC75C8">
      <w:pPr>
        <w:shd w:val="clear" w:color="auto" w:fill="FFFFFF"/>
        <w:spacing w:line="336" w:lineRule="auto"/>
        <w:ind w:right="9" w:firstLine="720"/>
        <w:jc w:val="both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Այս կապակցությամբ հայտնում ենք, որ գործնականում հնարավոր է ստեղծվի մի իրավիճակ, երբ ներկայացված հրաժարականի </w:t>
      </w:r>
      <w:r w:rsidR="006F493C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դիմումն</w:t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ստանալուց հետո համայնքի ղեկավարը (կամ պաշտոնակատարը) անմիջապես (</w:t>
      </w:r>
      <w:r w:rsidRPr="00AC75C8"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t>եռօրյա ժամկետը չլրացած</w:t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) արձանագրության հետ միասին այն ներկայացնի ընտրատա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րած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քային ընտրական հանձնաժողով, իսկ վերջինս անմիջապես կազմի լիա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զո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րու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թյուն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ների դադարեցման մասին արձանագրություն, ինչն ավագանու անդամին կզրկի եռօրյա ժամկետում իր դիմումը հետ վերցնելու Նախագծով նախատեսվող իրավունքից։</w:t>
      </w:r>
    </w:p>
    <w:p w:rsidR="00AC75C8" w:rsidRPr="00AC75C8" w:rsidRDefault="00AC75C8" w:rsidP="00AC75C8">
      <w:pPr>
        <w:shd w:val="clear" w:color="auto" w:fill="FFFFFF"/>
        <w:spacing w:line="336" w:lineRule="auto"/>
        <w:ind w:right="9" w:firstLine="720"/>
        <w:jc w:val="both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lastRenderedPageBreak/>
        <w:t>Այդ կապակցությամբ հայտնում ենք, որ «Տեղական ինքնակառավարման մասին» օրենքի 26-րդ հոդվածի 3</w:t>
      </w:r>
      <w:r w:rsidRPr="00AC75C8">
        <w:rPr>
          <w:rFonts w:ascii="GHEA Mariam" w:eastAsia="MS Gothic" w:hAnsi="GHEA Mariam" w:cs="MS Gothic"/>
          <w:bCs/>
          <w:color w:val="000000"/>
          <w:sz w:val="24"/>
          <w:szCs w:val="24"/>
          <w:lang w:val="hy-AM"/>
        </w:rPr>
        <w:t>.</w:t>
      </w:r>
      <w:r w:rsidRPr="00AC75C8">
        <w:rPr>
          <w:rFonts w:ascii="GHEA Mariam" w:eastAsia="Microsoft YaHei" w:hAnsi="GHEA Mariam" w:cs="Microsoft YaHei"/>
          <w:bCs/>
          <w:color w:val="000000"/>
          <w:sz w:val="24"/>
          <w:szCs w:val="24"/>
          <w:lang w:val="hy-AM"/>
        </w:rPr>
        <w:t>1</w:t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-ին մասով համանման կարգավորում է նախատեսված համայնքի ղեկավարի համար, մասնավորապես՝ «Սույն հոդվածի 1-ին մասի 1-ին կետով սահմանված դեպքում համայնքի ղեկավարը հրաժարա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կանի մասին իր դիմումը եռօրյա ժամկետում կարող է հետ վերցնել: </w:t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t xml:space="preserve">Համայնքի ղեկավարի կողմից հրաժարականի մասին իր դիմումը եռօրյա ժամկետում հետ </w:t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pacing w:val="-4"/>
          <w:sz w:val="24"/>
          <w:szCs w:val="24"/>
          <w:lang w:val="hy-AM"/>
        </w:rPr>
        <w:t>չվերցնելու դեպքում աշխատակազմի քարտուղարի կողմից համայնքի ղեկա</w:t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pacing w:val="-4"/>
          <w:sz w:val="24"/>
          <w:szCs w:val="24"/>
          <w:lang w:val="hy-AM"/>
        </w:rPr>
        <w:softHyphen/>
        <w:t>վա</w:t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pacing w:val="-4"/>
          <w:sz w:val="24"/>
          <w:szCs w:val="24"/>
          <w:lang w:val="hy-AM"/>
        </w:rPr>
        <w:softHyphen/>
        <w:t>րի</w:t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t xml:space="preserve"> հրաժարականի մասին պատշաճ ձևով ծանուցվելուց հետո համայնքի ավա</w:t>
      </w:r>
      <w:r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t>գա</w:t>
      </w:r>
      <w:r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t>նին եռօրյա ժամկետում կազմում է համայնքի ղեկավարի լիազորությունների վաղա</w:t>
      </w:r>
      <w:r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/>
          <w:bCs/>
          <w:i/>
          <w:color w:val="000000"/>
          <w:sz w:val="24"/>
          <w:szCs w:val="24"/>
          <w:lang w:val="hy-AM"/>
        </w:rPr>
        <w:t>ժամկետ դադարեցման մասին արձանագրություն:</w:t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Արձանագրություն չկազմվե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լու դեպքում համայնքի ղեկավարի լիազորություններն օրենքի ուժով համարվում են վաղաժամկետ դադարեցված: Համայնքի ղեկավարի լիազորու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թյուն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ները վաղաժամկետ դադարեցնելու մասին արձանագրությունը չկազմվելու </w:t>
      </w:r>
      <w:r w:rsidRPr="00AC75C8">
        <w:rPr>
          <w:rFonts w:ascii="GHEA Mariam" w:eastAsia="Microsoft JhengHei" w:hAnsi="GHEA Mariam" w:cs="Microsoft JhengHei"/>
          <w:bCs/>
          <w:color w:val="000000"/>
          <w:spacing w:val="-8"/>
          <w:sz w:val="24"/>
          <w:szCs w:val="24"/>
          <w:lang w:val="hy-AM"/>
        </w:rPr>
        <w:t>մասին հաղորդումը աշխատակազմի քարտուղարը ներկայացնում է մարզպետա</w:t>
      </w:r>
      <w:r w:rsidRPr="00AC75C8">
        <w:rPr>
          <w:rFonts w:ascii="GHEA Mariam" w:eastAsia="Microsoft JhengHei" w:hAnsi="GHEA Mariam" w:cs="Microsoft JhengHei"/>
          <w:bCs/>
          <w:color w:val="000000"/>
          <w:spacing w:val="-8"/>
          <w:sz w:val="24"/>
          <w:szCs w:val="24"/>
          <w:lang w:val="hy-AM"/>
        </w:rPr>
        <w:softHyphen/>
        <w:t>րան»:</w:t>
      </w:r>
    </w:p>
    <w:p w:rsidR="00AC75C8" w:rsidRPr="00AC75C8" w:rsidRDefault="00AC75C8" w:rsidP="00AC75C8">
      <w:pPr>
        <w:shd w:val="clear" w:color="auto" w:fill="FFFFFF"/>
        <w:spacing w:line="336" w:lineRule="auto"/>
        <w:ind w:right="9"/>
        <w:jc w:val="both"/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</w:pP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ab/>
        <w:t>Հաշվի առնելով սույն կարգավորումը՝ առաջարկում ենք Նախագծով նախա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տեսվող դրույթը դիտարկել «Տեղական ինքնակառավարման մասին» օրենքի 26-րդ հոդվածի 3</w:t>
      </w:r>
      <w:r w:rsidRPr="00AC75C8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1-ին մասի համատեքստում, մասնավորապես՝ </w:t>
      </w:r>
      <w:r w:rsidRPr="00AC75C8"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t>առա</w:t>
      </w:r>
      <w:r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t>ջար</w:t>
      </w:r>
      <w:r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t>կում ենք աշխատակազմի քարտուղարի կողմից լիազորությունների վաղաժամ</w:t>
      </w:r>
      <w:r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softHyphen/>
      </w:r>
      <w:r w:rsidRPr="00AC75C8">
        <w:rPr>
          <w:rFonts w:ascii="GHEA Mariam" w:eastAsia="Microsoft JhengHei" w:hAnsi="GHEA Mariam" w:cs="Microsoft JhengHei"/>
          <w:bCs/>
          <w:i/>
          <w:color w:val="000000"/>
          <w:sz w:val="24"/>
          <w:szCs w:val="24"/>
          <w:lang w:val="hy-AM"/>
        </w:rPr>
        <w:t xml:space="preserve">կետ դադարեցման մասին արձանագրությունը կազմել ավագանու անդամի կողմից իր դիմումը եռօրյա ժամկետում հետ չվերցնելու դեպքում։ </w:t>
      </w:r>
    </w:p>
    <w:p w:rsidR="00AC75C8" w:rsidRPr="00AC75C8" w:rsidRDefault="00AC75C8" w:rsidP="00AC75C8">
      <w:pPr>
        <w:shd w:val="clear" w:color="auto" w:fill="FFFFFF"/>
        <w:spacing w:line="336" w:lineRule="auto"/>
        <w:ind w:right="9" w:firstLine="720"/>
        <w:jc w:val="both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Հարկ ենք համարում նշել նաև, որ լրացուցիչ հստակեցման և պարզաբա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6F49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կարիք ունի այն հան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գամ</w:t>
      </w:r>
      <w:r w:rsidR="006F49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նքը, թե Նախագծով անտեսված իրավակար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6F49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վորումն</w:t>
      </w:r>
      <w:bookmarkStart w:id="0" w:name="_GoBack"/>
      <w:bookmarkEnd w:id="0"/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ինչու՞ չի դիտարկվել մեծամասնական ընտրակարգով ընտրված ավագա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C75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նու անդամների հրաժարականի դեպքում:</w:t>
      </w:r>
    </w:p>
    <w:p w:rsidR="00AC75C8" w:rsidRPr="00AC75C8" w:rsidRDefault="00AC75C8" w:rsidP="00AC75C8">
      <w:pPr>
        <w:tabs>
          <w:tab w:val="left" w:pos="0"/>
        </w:tabs>
        <w:spacing w:line="336" w:lineRule="auto"/>
        <w:ind w:right="9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AC75C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ab/>
        <w:t xml:space="preserve">Նախագծով նախատեսված համամասնական ընտրակարգով ընտրված ավագանու անդամի հրաժարականի վերաբերյալ առաջարկությունը վերաբերում է նաև «Երևան քաղաքում տեղական ինքնակառավարման մասին» օրենքում լրացում կատարելու մասին» օրենքի նախագծին։ </w:t>
      </w:r>
      <w:r w:rsidRPr="00AC75C8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1F225D" w:rsidRPr="00AC75C8" w:rsidRDefault="001F225D" w:rsidP="00AC75C8">
      <w:pPr>
        <w:pStyle w:val="mechtex"/>
        <w:spacing w:line="360" w:lineRule="auto"/>
        <w:ind w:firstLine="709"/>
        <w:jc w:val="left"/>
        <w:rPr>
          <w:rFonts w:ascii="GHEA Mariam" w:hAnsi="GHEA Mariam"/>
          <w:sz w:val="24"/>
          <w:szCs w:val="24"/>
          <w:lang w:val="hy-AM"/>
        </w:rPr>
      </w:pPr>
    </w:p>
    <w:sectPr w:rsidR="001F225D" w:rsidRPr="00AC75C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F31" w:rsidRDefault="003D4F31">
      <w:r>
        <w:separator/>
      </w:r>
    </w:p>
  </w:endnote>
  <w:endnote w:type="continuationSeparator" w:id="0">
    <w:p w:rsidR="003D4F31" w:rsidRDefault="003D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39E2">
      <w:rPr>
        <w:noProof/>
        <w:sz w:val="18"/>
      </w:rPr>
      <w:t>voroshumKK013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Pr="005539E2" w:rsidRDefault="003D4F31" w:rsidP="005539E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539E2">
      <w:rPr>
        <w:noProof/>
      </w:rPr>
      <w:t>voroshumKK013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F31" w:rsidRDefault="003D4F31">
      <w:r>
        <w:separator/>
      </w:r>
    </w:p>
  </w:footnote>
  <w:footnote w:type="continuationSeparator" w:id="0">
    <w:p w:rsidR="003D4F31" w:rsidRDefault="003D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49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4F31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616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9E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493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5C8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E9B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ABB4A2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724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2026-01-12T12:43:00Z</cp:lastPrinted>
  <dcterms:created xsi:type="dcterms:W3CDTF">2026-01-12T12:43:00Z</dcterms:created>
  <dcterms:modified xsi:type="dcterms:W3CDTF">2026-01-13T13:02:00Z</dcterms:modified>
</cp:coreProperties>
</file>