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9C4FA" w14:textId="77777777" w:rsidR="00DF23EF" w:rsidRPr="00114C91" w:rsidRDefault="00DF23EF" w:rsidP="000044C0">
      <w:pPr>
        <w:spacing w:line="360" w:lineRule="auto"/>
        <w:ind w:right="168"/>
        <w:jc w:val="center"/>
        <w:rPr>
          <w:rFonts w:ascii="GHEA Grapalat" w:hAnsi="GHEA Grapalat" w:cs="Sylfaen"/>
          <w:b/>
          <w:lang w:val="hy-AM"/>
        </w:rPr>
      </w:pPr>
      <w:r w:rsidRPr="00114C91">
        <w:rPr>
          <w:rFonts w:ascii="GHEA Grapalat" w:hAnsi="GHEA Grapalat" w:cs="Sylfaen"/>
          <w:b/>
          <w:lang w:val="hy-AM"/>
        </w:rPr>
        <w:t>ՀԻՄՆԱՎՈՐՈՒՄ</w:t>
      </w:r>
    </w:p>
    <w:p w14:paraId="4166942B" w14:textId="4BEC5552" w:rsidR="00DF23EF" w:rsidRPr="00114C91" w:rsidRDefault="00DF23EF" w:rsidP="0099424D">
      <w:pPr>
        <w:pStyle w:val="mechtex"/>
        <w:spacing w:line="360" w:lineRule="auto"/>
        <w:ind w:left="1050" w:hanging="1050"/>
        <w:rPr>
          <w:rFonts w:ascii="GHEA Grapalat" w:hAnsi="GHEA Grapalat"/>
          <w:b/>
          <w:sz w:val="24"/>
          <w:szCs w:val="24"/>
          <w:lang w:val="hy-AM"/>
        </w:rPr>
      </w:pPr>
      <w:r w:rsidRPr="00114C91">
        <w:rPr>
          <w:rFonts w:ascii="GHEA Grapalat" w:hAnsi="GHEA Grapalat"/>
          <w:b/>
          <w:sz w:val="24"/>
          <w:szCs w:val="24"/>
          <w:lang w:val="hy-AM"/>
        </w:rPr>
        <w:t>«</w:t>
      </w:r>
      <w:r w:rsidR="00407288" w:rsidRPr="00114C91">
        <w:rPr>
          <w:rFonts w:ascii="GHEA Grapalat" w:hAnsi="GHEA Grapalat"/>
          <w:b/>
          <w:sz w:val="24"/>
          <w:szCs w:val="24"/>
          <w:lang w:val="hy-AM"/>
        </w:rPr>
        <w:t xml:space="preserve">ՀԱՅԱՍՏԱՆԻ ՀԱՆՐԱՊԵՏՈՒԹՅԱՆ ԿԱՌԱՎԱՐՈՒԹՅԱՆ 2023 ԹՎԱԿԱՆԻ ՀՈՒԼԻՍԻ 27-Ի N 1284-Լ ՈՐՈՇՄԱՆ ՄԵՋ </w:t>
      </w:r>
      <w:r w:rsidR="00A345B9" w:rsidRPr="00114C91">
        <w:rPr>
          <w:rFonts w:ascii="GHEA Grapalat" w:hAnsi="GHEA Grapalat"/>
          <w:b/>
          <w:sz w:val="24"/>
          <w:szCs w:val="24"/>
          <w:lang w:val="hy-AM"/>
        </w:rPr>
        <w:t>ՓՈՓՈԽՈՒԹՅՈՒՆ</w:t>
      </w:r>
      <w:r w:rsidR="00F55E28">
        <w:rPr>
          <w:rFonts w:ascii="GHEA Grapalat" w:hAnsi="GHEA Grapalat"/>
          <w:b/>
          <w:sz w:val="24"/>
          <w:szCs w:val="24"/>
          <w:lang w:val="hy-AM"/>
        </w:rPr>
        <w:t xml:space="preserve"> ԵՎ ԼՐԱՑՈՒՄ</w:t>
      </w:r>
      <w:r w:rsidR="00A345B9">
        <w:rPr>
          <w:rFonts w:ascii="GHEA Grapalat" w:hAnsi="GHEA Grapalat"/>
          <w:b/>
          <w:sz w:val="24"/>
          <w:szCs w:val="24"/>
          <w:lang w:val="hy-AM"/>
        </w:rPr>
        <w:t>ՆԵՐ</w:t>
      </w:r>
      <w:r w:rsidR="006B7E69">
        <w:rPr>
          <w:rFonts w:ascii="GHEA Grapalat" w:eastAsiaTheme="minorHAnsi" w:hAnsi="GHEA Grapalat" w:cs="Sylfaen"/>
          <w:sz w:val="24"/>
          <w:szCs w:val="24"/>
          <w:lang w:val="hy-AM" w:eastAsia="en-US"/>
        </w:rPr>
        <w:t xml:space="preserve"> </w:t>
      </w:r>
      <w:r w:rsidR="00A345B9" w:rsidRPr="00114C91">
        <w:rPr>
          <w:rFonts w:ascii="GHEA Grapalat" w:hAnsi="GHEA Grapalat"/>
          <w:b/>
          <w:sz w:val="24"/>
          <w:szCs w:val="24"/>
          <w:lang w:val="hy-AM"/>
        </w:rPr>
        <w:t>ԿԱՏԱՐԵԼՈՒ ՄԱ</w:t>
      </w:r>
      <w:r w:rsidR="00407288" w:rsidRPr="00114C91">
        <w:rPr>
          <w:rFonts w:ascii="GHEA Grapalat" w:hAnsi="GHEA Grapalat"/>
          <w:b/>
          <w:sz w:val="24"/>
          <w:szCs w:val="24"/>
          <w:lang w:val="hy-AM"/>
        </w:rPr>
        <w:t>ՍԻՆ</w:t>
      </w:r>
      <w:r w:rsidRPr="00114C91">
        <w:rPr>
          <w:rFonts w:ascii="GHEA Grapalat" w:hAnsi="GHEA Grapalat"/>
          <w:b/>
          <w:sz w:val="24"/>
          <w:szCs w:val="24"/>
          <w:lang w:val="hy-AM"/>
        </w:rPr>
        <w:t>» ՀԱՅԱՍՏԱՆԻ ՀԱՆՐԱՊԵՏՈՒԹՅԱՆ ԿԱՌԱՎԱՐՈՒԹՅԱՆ ՈՐՈՇՄԱՆ ՆԱԽԱԳԾԻ ԸՆԴՈՒՆՄԱՆ</w:t>
      </w:r>
    </w:p>
    <w:p w14:paraId="174F1E4C" w14:textId="77777777" w:rsidR="00DF23EF" w:rsidRPr="00114C91" w:rsidRDefault="00DF23EF" w:rsidP="000044C0">
      <w:pPr>
        <w:pStyle w:val="mechtex"/>
        <w:spacing w:line="360" w:lineRule="auto"/>
        <w:ind w:left="1050"/>
        <w:rPr>
          <w:rFonts w:ascii="GHEA Grapalat" w:eastAsiaTheme="minorHAnsi" w:hAnsi="GHEA Grapalat" w:cstheme="minorBidi"/>
          <w:sz w:val="24"/>
          <w:szCs w:val="24"/>
          <w:lang w:val="hy-AM" w:eastAsia="en-US"/>
        </w:rPr>
      </w:pPr>
    </w:p>
    <w:p w14:paraId="5DB88657" w14:textId="50E2ACAF" w:rsidR="009138FD" w:rsidRPr="00144F11" w:rsidRDefault="00DF23EF" w:rsidP="00DF23EF">
      <w:pPr>
        <w:spacing w:line="360" w:lineRule="auto"/>
        <w:ind w:firstLine="284"/>
        <w:jc w:val="both"/>
        <w:rPr>
          <w:rFonts w:ascii="GHEA Grapalat" w:hAnsi="GHEA Grapalat" w:cs="Sylfaen"/>
          <w:lang w:val="hy-AM" w:eastAsia="en-US"/>
        </w:rPr>
      </w:pPr>
      <w:r w:rsidRPr="00114C91">
        <w:rPr>
          <w:rFonts w:ascii="GHEA Grapalat" w:hAnsi="GHEA Grapalat" w:cs="Sylfaen"/>
          <w:b/>
          <w:lang w:val="hy-AM"/>
        </w:rPr>
        <w:t>Անհրաժեշտությունը:</w:t>
      </w:r>
      <w:r w:rsidRPr="00114C91">
        <w:rPr>
          <w:rFonts w:ascii="GHEA Grapalat" w:hAnsi="GHEA Grapalat" w:cs="Sylfaen"/>
          <w:lang w:val="hy-AM"/>
        </w:rPr>
        <w:t xml:space="preserve"> </w:t>
      </w:r>
      <w:bookmarkStart w:id="0" w:name="_Hlk190419613"/>
      <w:r w:rsidR="00407288" w:rsidRPr="00114C91">
        <w:rPr>
          <w:rFonts w:ascii="GHEA Grapalat" w:eastAsiaTheme="minorHAnsi" w:hAnsi="GHEA Grapalat" w:cs="Sylfaen"/>
          <w:lang w:val="hy-AM" w:eastAsia="en-US"/>
        </w:rPr>
        <w:t xml:space="preserve">Հայաստանի Հանրապետության կառավարության 2023 թվականի հուլիսի 27–ի </w:t>
      </w:r>
      <w:bookmarkEnd w:id="0"/>
      <w:r w:rsidR="00407288" w:rsidRPr="00114C91">
        <w:rPr>
          <w:rFonts w:ascii="GHEA Grapalat" w:eastAsiaTheme="minorHAnsi" w:hAnsi="GHEA Grapalat" w:cs="Sylfaen"/>
          <w:lang w:val="hy-AM" w:eastAsia="en-US"/>
        </w:rPr>
        <w:t xml:space="preserve">«Հայաստանի Հանրապետությունում ջերմատնային տնտեսությունների </w:t>
      </w:r>
      <w:r w:rsidR="00407288" w:rsidRPr="006F5713">
        <w:rPr>
          <w:rFonts w:ascii="GHEA Grapalat" w:eastAsiaTheme="minorHAnsi" w:hAnsi="GHEA Grapalat" w:cs="Sylfaen"/>
          <w:lang w:val="hy-AM" w:eastAsia="en-US"/>
        </w:rPr>
        <w:t xml:space="preserve">զարգացման աջակցության ծրագիրը հաստատելու մասին» </w:t>
      </w:r>
      <w:bookmarkStart w:id="1" w:name="_Hlk190419662"/>
      <w:r w:rsidR="00407288" w:rsidRPr="006F5713">
        <w:rPr>
          <w:rFonts w:ascii="GHEA Grapalat" w:eastAsiaTheme="minorHAnsi" w:hAnsi="GHEA Grapalat" w:cs="Sylfaen"/>
          <w:lang w:val="hy-AM" w:eastAsia="en-US"/>
        </w:rPr>
        <w:t>N 1284-Լ որոշման</w:t>
      </w:r>
      <w:bookmarkEnd w:id="1"/>
      <w:r w:rsidR="000E3275" w:rsidRPr="006F5713">
        <w:rPr>
          <w:rFonts w:ascii="GHEA Grapalat" w:eastAsiaTheme="minorHAnsi" w:hAnsi="GHEA Grapalat" w:cs="Sylfaen"/>
          <w:lang w:val="hy-AM" w:eastAsia="en-US"/>
        </w:rPr>
        <w:t xml:space="preserve"> մեջ փոփոխություն</w:t>
      </w:r>
      <w:r w:rsidR="008421CB">
        <w:rPr>
          <w:rFonts w:ascii="GHEA Grapalat" w:eastAsiaTheme="minorHAnsi" w:hAnsi="GHEA Grapalat" w:cs="Sylfaen"/>
          <w:lang w:val="hy-AM" w:eastAsia="en-US"/>
        </w:rPr>
        <w:t xml:space="preserve"> և լրացում</w:t>
      </w:r>
      <w:r w:rsidR="00816A65" w:rsidRPr="006F5713">
        <w:rPr>
          <w:rFonts w:ascii="GHEA Grapalat" w:eastAsiaTheme="minorHAnsi" w:hAnsi="GHEA Grapalat" w:cs="Sylfaen"/>
          <w:lang w:val="hy-AM" w:eastAsia="en-US"/>
        </w:rPr>
        <w:t>ներ</w:t>
      </w:r>
      <w:r w:rsidR="000E3275" w:rsidRPr="006F5713">
        <w:rPr>
          <w:rFonts w:ascii="GHEA Grapalat" w:eastAsiaTheme="minorHAnsi" w:hAnsi="GHEA Grapalat" w:cs="Sylfaen"/>
          <w:lang w:val="hy-AM" w:eastAsia="en-US"/>
        </w:rPr>
        <w:t xml:space="preserve"> կատարելու մասին ՀՀ կառավարության որոշման </w:t>
      </w:r>
      <w:r w:rsidR="00407288" w:rsidRPr="006F5713">
        <w:rPr>
          <w:rFonts w:ascii="GHEA Grapalat" w:eastAsiaTheme="minorHAnsi" w:hAnsi="GHEA Grapalat" w:cs="Sylfaen"/>
          <w:lang w:val="hy-AM" w:eastAsia="en-US"/>
        </w:rPr>
        <w:t xml:space="preserve">նախագծի </w:t>
      </w:r>
      <w:r w:rsidRPr="006F5713">
        <w:rPr>
          <w:rFonts w:ascii="GHEA Grapalat" w:hAnsi="GHEA Grapalat" w:cs="Sylfaen"/>
          <w:lang w:val="hy-AM" w:bidi="ne-NP"/>
        </w:rPr>
        <w:t xml:space="preserve">(այսուհետ` նախագիծ) </w:t>
      </w:r>
      <w:r w:rsidR="000E3275" w:rsidRPr="006F5713">
        <w:rPr>
          <w:rFonts w:ascii="GHEA Grapalat" w:hAnsi="GHEA Grapalat" w:cs="Sylfaen"/>
          <w:lang w:val="hy-AM" w:bidi="ne-NP"/>
        </w:rPr>
        <w:t>մշակումն ու ընդունումը</w:t>
      </w:r>
      <w:r w:rsidRPr="006F5713">
        <w:rPr>
          <w:rFonts w:ascii="GHEA Grapalat" w:hAnsi="GHEA Grapalat" w:cs="Sylfaen"/>
          <w:color w:val="FF0000"/>
          <w:lang w:val="hy-AM" w:bidi="ne-NP"/>
        </w:rPr>
        <w:t xml:space="preserve"> </w:t>
      </w:r>
      <w:r w:rsidRPr="006F5713">
        <w:rPr>
          <w:rFonts w:ascii="GHEA Grapalat" w:hAnsi="GHEA Grapalat" w:cs="Sylfaen"/>
          <w:lang w:val="hy-AM" w:bidi="ne-NP"/>
        </w:rPr>
        <w:t>պայմանավորված է</w:t>
      </w:r>
      <w:r w:rsidRPr="006F5713">
        <w:rPr>
          <w:rFonts w:ascii="GHEA Grapalat" w:hAnsi="GHEA Grapalat" w:cs="Sylfaen"/>
          <w:lang w:val="hy-AM"/>
        </w:rPr>
        <w:t>՝</w:t>
      </w:r>
      <w:r w:rsidRPr="006F5713">
        <w:rPr>
          <w:rFonts w:ascii="GHEA Grapalat" w:hAnsi="GHEA Grapalat"/>
          <w:lang w:val="hy-AM"/>
        </w:rPr>
        <w:t xml:space="preserve"> </w:t>
      </w:r>
      <w:bookmarkStart w:id="2" w:name="_Hlk190420458"/>
      <w:r w:rsidR="006C3B45" w:rsidRPr="006F5713">
        <w:rPr>
          <w:rFonts w:ascii="GHEA Grapalat" w:hAnsi="GHEA Grapalat"/>
          <w:lang w:val="hy-AM"/>
        </w:rPr>
        <w:t xml:space="preserve">խոշոր </w:t>
      </w:r>
      <w:r w:rsidR="00494A9E" w:rsidRPr="006F5713">
        <w:rPr>
          <w:rFonts w:ascii="GHEA Grapalat" w:eastAsiaTheme="minorHAnsi" w:hAnsi="GHEA Grapalat" w:cs="Sylfaen"/>
          <w:lang w:val="hy-AM" w:eastAsia="en-US"/>
        </w:rPr>
        <w:t xml:space="preserve">ջերմատնային տնտեսությունների </w:t>
      </w:r>
      <w:r w:rsidR="006C3B45" w:rsidRPr="006F5713">
        <w:rPr>
          <w:rFonts w:ascii="GHEA Grapalat" w:eastAsiaTheme="minorHAnsi" w:hAnsi="GHEA Grapalat" w:cs="Sylfaen"/>
          <w:lang w:val="hy-AM" w:eastAsia="en-US"/>
        </w:rPr>
        <w:t>ներդրման</w:t>
      </w:r>
      <w:r w:rsidR="00494A9E" w:rsidRPr="006F5713">
        <w:rPr>
          <w:rFonts w:ascii="GHEA Grapalat" w:eastAsiaTheme="minorHAnsi" w:hAnsi="GHEA Grapalat" w:cs="Sylfaen"/>
          <w:lang w:val="hy-AM" w:eastAsia="en-US"/>
        </w:rPr>
        <w:t xml:space="preserve"> ոլորտում երիտասարդ տնտեսավարողների</w:t>
      </w:r>
      <w:r w:rsidR="009C0E02" w:rsidRPr="006F5713">
        <w:rPr>
          <w:rFonts w:ascii="GHEA Grapalat" w:eastAsiaTheme="minorHAnsi" w:hAnsi="GHEA Grapalat" w:cs="Sylfaen"/>
          <w:lang w:val="hy-AM" w:eastAsia="en-US"/>
        </w:rPr>
        <w:t xml:space="preserve"> </w:t>
      </w:r>
      <w:r w:rsidR="00140A6D" w:rsidRPr="00715510">
        <w:rPr>
          <w:rFonts w:ascii="GHEA Grapalat" w:eastAsiaTheme="minorHAnsi" w:hAnsi="GHEA Grapalat" w:cs="Sylfaen"/>
          <w:lang w:val="hy-AM" w:eastAsia="en-US"/>
        </w:rPr>
        <w:t>և 6</w:t>
      </w:r>
      <w:r w:rsidR="00A7241F">
        <w:rPr>
          <w:rFonts w:ascii="GHEA Grapalat" w:eastAsiaTheme="minorHAnsi" w:hAnsi="GHEA Grapalat" w:cs="Sylfaen"/>
          <w:lang w:val="hy-AM" w:eastAsia="en-US"/>
        </w:rPr>
        <w:t>3</w:t>
      </w:r>
      <w:r w:rsidR="00140A6D" w:rsidRPr="00715510">
        <w:rPr>
          <w:rFonts w:ascii="GHEA Grapalat" w:eastAsiaTheme="minorHAnsi" w:hAnsi="GHEA Grapalat" w:cs="Sylfaen"/>
          <w:lang w:val="hy-AM" w:eastAsia="en-US"/>
        </w:rPr>
        <w:t xml:space="preserve"> տարեկանը լրացած անձանց</w:t>
      </w:r>
      <w:r w:rsidR="00140A6D">
        <w:rPr>
          <w:rFonts w:ascii="GHEA Grapalat" w:eastAsiaTheme="minorHAnsi" w:hAnsi="GHEA Grapalat" w:cs="Sylfaen"/>
          <w:lang w:val="hy-AM" w:eastAsia="en-US"/>
        </w:rPr>
        <w:t xml:space="preserve"> </w:t>
      </w:r>
      <w:r w:rsidR="00DB1B50">
        <w:rPr>
          <w:rFonts w:ascii="GHEA Grapalat" w:eastAsiaTheme="minorHAnsi" w:hAnsi="GHEA Grapalat" w:cs="Sylfaen"/>
          <w:lang w:val="hy-AM" w:eastAsia="en-US"/>
        </w:rPr>
        <w:t>ներգրավված</w:t>
      </w:r>
      <w:r w:rsidR="00494A9E" w:rsidRPr="006F5713">
        <w:rPr>
          <w:rFonts w:ascii="GHEA Grapalat" w:eastAsiaTheme="minorHAnsi" w:hAnsi="GHEA Grapalat" w:cs="Sylfaen"/>
          <w:lang w:val="hy-AM" w:eastAsia="en-US"/>
        </w:rPr>
        <w:t>ությունը խրախ</w:t>
      </w:r>
      <w:r w:rsidR="00494A9E">
        <w:rPr>
          <w:rFonts w:ascii="GHEA Grapalat" w:eastAsiaTheme="minorHAnsi" w:hAnsi="GHEA Grapalat" w:cs="Sylfaen"/>
          <w:lang w:val="hy-AM" w:eastAsia="en-US"/>
        </w:rPr>
        <w:t>ուսելու</w:t>
      </w:r>
      <w:r w:rsidR="00494A9E" w:rsidRPr="00D17B61">
        <w:rPr>
          <w:rFonts w:ascii="GHEA Grapalat" w:eastAsiaTheme="minorHAnsi" w:hAnsi="GHEA Grapalat" w:cs="Sylfaen"/>
          <w:lang w:val="hy-AM" w:eastAsia="en-US"/>
        </w:rPr>
        <w:t xml:space="preserve"> </w:t>
      </w:r>
      <w:r w:rsidR="005617FA" w:rsidRPr="00715510">
        <w:rPr>
          <w:rFonts w:ascii="GHEA Grapalat" w:eastAsiaTheme="minorHAnsi" w:hAnsi="GHEA Grapalat" w:cs="Sylfaen"/>
          <w:lang w:val="hy-AM" w:eastAsia="en-US"/>
        </w:rPr>
        <w:t>անհ</w:t>
      </w:r>
      <w:r w:rsidR="005617FA" w:rsidRPr="007D7F7B">
        <w:rPr>
          <w:rFonts w:ascii="GHEA Grapalat" w:hAnsi="GHEA Grapalat" w:cs="Sylfaen"/>
          <w:lang w:val="hy-AM" w:eastAsia="en-US"/>
        </w:rPr>
        <w:t>րաժեշտությամբ</w:t>
      </w:r>
      <w:r w:rsidR="006D4752" w:rsidRPr="00E6399E">
        <w:rPr>
          <w:rFonts w:ascii="GHEA Grapalat" w:hAnsi="GHEA Grapalat" w:cs="Sylfaen"/>
          <w:lang w:val="hy-AM" w:eastAsia="en-US"/>
        </w:rPr>
        <w:t>։</w:t>
      </w:r>
      <w:r w:rsidR="009138FD" w:rsidRPr="00144F11">
        <w:rPr>
          <w:rFonts w:ascii="GHEA Grapalat" w:hAnsi="GHEA Grapalat" w:cs="Sylfaen"/>
          <w:lang w:val="hy-AM" w:eastAsia="en-US"/>
        </w:rPr>
        <w:t xml:space="preserve"> </w:t>
      </w:r>
    </w:p>
    <w:bookmarkEnd w:id="2"/>
    <w:p w14:paraId="5D84D773" w14:textId="2F883662" w:rsidR="00144F11" w:rsidRPr="00EA3DBB" w:rsidRDefault="001D6AF1" w:rsidP="00144F11">
      <w:pPr>
        <w:tabs>
          <w:tab w:val="left" w:pos="709"/>
          <w:tab w:val="left" w:pos="851"/>
        </w:tabs>
        <w:spacing w:line="360" w:lineRule="auto"/>
        <w:ind w:firstLine="284"/>
        <w:jc w:val="both"/>
        <w:rPr>
          <w:rFonts w:ascii="GHEA Grapalat" w:eastAsiaTheme="minorHAnsi" w:hAnsi="GHEA Grapalat" w:cs="Sylfaen"/>
          <w:lang w:val="hy-AM" w:eastAsia="en-US"/>
        </w:rPr>
      </w:pPr>
      <w:r w:rsidRPr="001D51F4">
        <w:rPr>
          <w:rFonts w:ascii="GHEA Grapalat" w:hAnsi="GHEA Grapalat"/>
          <w:b/>
          <w:lang w:val="hy-AM"/>
        </w:rPr>
        <w:t>Ընթացիկ իրավիճակը և խնդիրները։</w:t>
      </w:r>
      <w:r w:rsidRPr="001D51F4">
        <w:rPr>
          <w:rFonts w:ascii="GHEA Grapalat" w:hAnsi="GHEA Grapalat"/>
          <w:lang w:val="hy-AM"/>
        </w:rPr>
        <w:t xml:space="preserve"> </w:t>
      </w:r>
      <w:bookmarkStart w:id="3" w:name="_Hlk165996544"/>
    </w:p>
    <w:p w14:paraId="2B81690D" w14:textId="570115D6" w:rsidR="00936C3D" w:rsidRDefault="00144F11" w:rsidP="00E60461">
      <w:pPr>
        <w:tabs>
          <w:tab w:val="left" w:pos="709"/>
          <w:tab w:val="left" w:pos="851"/>
        </w:tabs>
        <w:spacing w:line="360" w:lineRule="auto"/>
        <w:ind w:firstLine="284"/>
        <w:jc w:val="both"/>
        <w:rPr>
          <w:rFonts w:ascii="GHEA Grapalat" w:hAnsi="GHEA Grapalat"/>
          <w:lang w:val="hy-AM"/>
        </w:rPr>
      </w:pPr>
      <w:r w:rsidRPr="00144F11">
        <w:rPr>
          <w:rFonts w:ascii="GHEA Grapalat" w:eastAsiaTheme="minorHAnsi" w:hAnsi="GHEA Grapalat" w:cs="Sylfaen"/>
          <w:lang w:val="hy-AM" w:eastAsia="en-US"/>
        </w:rPr>
        <w:t>Հայաստանի Հանրապետությունում ջերմատնային տնտեսությունների զարգացման աջակցության ծրագրի</w:t>
      </w:r>
      <w:r w:rsidRPr="00144F11">
        <w:rPr>
          <w:rFonts w:ascii="GHEA Grapalat" w:hAnsi="GHEA Grapalat"/>
          <w:color w:val="000000"/>
          <w:lang w:val="hy-AM"/>
        </w:rPr>
        <w:t xml:space="preserve"> </w:t>
      </w:r>
      <w:bookmarkEnd w:id="3"/>
      <w:r w:rsidRPr="00144F11">
        <w:rPr>
          <w:rFonts w:ascii="GHEA Grapalat" w:hAnsi="GHEA Grapalat" w:cs="GHEA Grapalat"/>
          <w:bCs/>
          <w:lang w:val="hy-AM"/>
        </w:rPr>
        <w:t xml:space="preserve">շրջանակում կնքվել է </w:t>
      </w:r>
      <w:r w:rsidR="00723E89" w:rsidRPr="00715510">
        <w:rPr>
          <w:rFonts w:ascii="GHEA Grapalat" w:hAnsi="GHEA Grapalat" w:cs="GHEA Grapalat"/>
          <w:bCs/>
          <w:lang w:val="hy-AM"/>
        </w:rPr>
        <w:t xml:space="preserve">15 </w:t>
      </w:r>
      <w:r w:rsidRPr="00715510">
        <w:rPr>
          <w:rFonts w:ascii="GHEA Grapalat" w:hAnsi="GHEA Grapalat" w:cs="GHEA Grapalat"/>
          <w:bCs/>
          <w:lang w:val="hy-AM"/>
        </w:rPr>
        <w:t xml:space="preserve">պայմանագիր՝ </w:t>
      </w:r>
      <w:r w:rsidR="00723E89" w:rsidRPr="00715510">
        <w:rPr>
          <w:rFonts w:ascii="GHEA Grapalat" w:hAnsi="GHEA Grapalat" w:cs="GHEA Grapalat"/>
          <w:bCs/>
          <w:lang w:val="hy-AM"/>
        </w:rPr>
        <w:t xml:space="preserve">62,64 </w:t>
      </w:r>
      <w:r w:rsidRPr="00715510">
        <w:rPr>
          <w:rFonts w:ascii="GHEA Grapalat" w:hAnsi="GHEA Grapalat" w:cs="GHEA Grapalat"/>
          <w:bCs/>
          <w:lang w:val="hy-AM"/>
        </w:rPr>
        <w:t>հա տարածքով ջերմատնային տնտեսություններ հիմնելու նպատակով։ Միայն 2025 թվականին</w:t>
      </w:r>
      <w:r w:rsidR="00A15119" w:rsidRPr="00715510">
        <w:rPr>
          <w:rFonts w:ascii="GHEA Grapalat" w:hAnsi="GHEA Grapalat" w:cs="GHEA Grapalat"/>
          <w:bCs/>
          <w:lang w:val="hy-AM"/>
        </w:rPr>
        <w:t xml:space="preserve">՝ </w:t>
      </w:r>
      <w:r w:rsidR="007D0570">
        <w:rPr>
          <w:rFonts w:ascii="GHEA Grapalat" w:hAnsi="GHEA Grapalat" w:cs="GHEA Grapalat"/>
          <w:bCs/>
          <w:lang w:val="hy-AM"/>
        </w:rPr>
        <w:t>դեկտ</w:t>
      </w:r>
      <w:r w:rsidR="00723E89" w:rsidRPr="00715510">
        <w:rPr>
          <w:rFonts w:ascii="GHEA Grapalat" w:hAnsi="GHEA Grapalat" w:cs="GHEA Grapalat"/>
          <w:bCs/>
          <w:lang w:val="hy-AM"/>
        </w:rPr>
        <w:t xml:space="preserve">եմբերի </w:t>
      </w:r>
      <w:r w:rsidR="0066559E" w:rsidRPr="00715510">
        <w:rPr>
          <w:rFonts w:ascii="GHEA Grapalat" w:hAnsi="GHEA Grapalat" w:cs="GHEA Grapalat"/>
          <w:bCs/>
          <w:lang w:val="hy-AM"/>
        </w:rPr>
        <w:t>1</w:t>
      </w:r>
      <w:r w:rsidR="003961F7" w:rsidRPr="00715510">
        <w:rPr>
          <w:rFonts w:ascii="GHEA Grapalat" w:hAnsi="GHEA Grapalat" w:cs="GHEA Grapalat"/>
          <w:bCs/>
          <w:lang w:val="hy-AM"/>
        </w:rPr>
        <w:t>-</w:t>
      </w:r>
      <w:r w:rsidR="00A15119" w:rsidRPr="00715510">
        <w:rPr>
          <w:rFonts w:ascii="GHEA Grapalat" w:hAnsi="GHEA Grapalat" w:cs="GHEA Grapalat"/>
          <w:bCs/>
          <w:lang w:val="hy-AM"/>
        </w:rPr>
        <w:t>ի</w:t>
      </w:r>
      <w:r w:rsidR="003961F7" w:rsidRPr="00715510">
        <w:rPr>
          <w:rFonts w:ascii="GHEA Grapalat" w:hAnsi="GHEA Grapalat" w:cs="GHEA Grapalat"/>
          <w:bCs/>
          <w:lang w:val="hy-AM"/>
        </w:rPr>
        <w:t xml:space="preserve"> դրությամբ</w:t>
      </w:r>
      <w:r w:rsidR="00FC4000" w:rsidRPr="00715510">
        <w:rPr>
          <w:rFonts w:ascii="GHEA Grapalat" w:hAnsi="GHEA Grapalat" w:cs="GHEA Grapalat"/>
          <w:bCs/>
          <w:lang w:val="hy-AM"/>
        </w:rPr>
        <w:t>,</w:t>
      </w:r>
      <w:r w:rsidR="003961F7" w:rsidRPr="00715510">
        <w:rPr>
          <w:rFonts w:ascii="GHEA Grapalat" w:hAnsi="GHEA Grapalat" w:cs="GHEA Grapalat"/>
          <w:bCs/>
          <w:lang w:val="hy-AM"/>
        </w:rPr>
        <w:t xml:space="preserve"> </w:t>
      </w:r>
      <w:r w:rsidRPr="00715510">
        <w:rPr>
          <w:rFonts w:ascii="GHEA Grapalat" w:hAnsi="GHEA Grapalat" w:cs="GHEA Grapalat"/>
          <w:bCs/>
          <w:lang w:val="hy-AM"/>
        </w:rPr>
        <w:t>կնքվել է</w:t>
      </w:r>
      <w:r w:rsidR="00723E89" w:rsidRPr="00715510">
        <w:rPr>
          <w:rFonts w:ascii="GHEA Grapalat" w:hAnsi="GHEA Grapalat" w:cs="GHEA Grapalat"/>
          <w:bCs/>
          <w:lang w:val="hy-AM"/>
        </w:rPr>
        <w:t xml:space="preserve"> 11</w:t>
      </w:r>
      <w:r w:rsidRPr="00715510">
        <w:rPr>
          <w:rFonts w:ascii="GHEA Grapalat" w:hAnsi="GHEA Grapalat" w:cs="GHEA Grapalat"/>
          <w:bCs/>
          <w:lang w:val="hy-AM"/>
        </w:rPr>
        <w:t xml:space="preserve"> պայմանագիր</w:t>
      </w:r>
      <w:r w:rsidR="00930796" w:rsidRPr="00715510">
        <w:rPr>
          <w:rFonts w:ascii="GHEA Grapalat" w:hAnsi="GHEA Grapalat" w:cs="GHEA Grapalat"/>
          <w:bCs/>
          <w:lang w:val="hy-AM"/>
        </w:rPr>
        <w:t>՝</w:t>
      </w:r>
      <w:r w:rsidR="00723E89" w:rsidRPr="00715510">
        <w:rPr>
          <w:rFonts w:ascii="GHEA Grapalat" w:hAnsi="GHEA Grapalat" w:cs="GHEA Grapalat"/>
          <w:bCs/>
          <w:lang w:val="hy-AM"/>
        </w:rPr>
        <w:t xml:space="preserve"> 47,4</w:t>
      </w:r>
      <w:r w:rsidR="00930796" w:rsidRPr="00715510">
        <w:rPr>
          <w:rFonts w:ascii="GHEA Grapalat" w:hAnsi="GHEA Grapalat" w:cs="GHEA Grapalat"/>
          <w:bCs/>
          <w:lang w:val="hy-AM"/>
        </w:rPr>
        <w:t xml:space="preserve"> հա տարածքով ջերմատնային տնտեսություններ հիմնելու նպատակով։</w:t>
      </w:r>
      <w:r w:rsidR="00930796" w:rsidRPr="001D51F4">
        <w:rPr>
          <w:rFonts w:ascii="GHEA Grapalat" w:hAnsi="GHEA Grapalat"/>
          <w:lang w:val="hy-AM"/>
        </w:rPr>
        <w:t xml:space="preserve"> </w:t>
      </w:r>
    </w:p>
    <w:p w14:paraId="3AE9DC09" w14:textId="20232177" w:rsidR="00144F11" w:rsidRDefault="00936C3D" w:rsidP="00E60461">
      <w:pPr>
        <w:tabs>
          <w:tab w:val="left" w:pos="709"/>
          <w:tab w:val="left" w:pos="851"/>
        </w:tabs>
        <w:spacing w:line="360" w:lineRule="auto"/>
        <w:ind w:firstLine="284"/>
        <w:jc w:val="both"/>
        <w:rPr>
          <w:rFonts w:ascii="GHEA Grapalat" w:hAnsi="GHEA Grapalat" w:cs="GHEA Grapalat"/>
          <w:bCs/>
          <w:lang w:val="hy-AM"/>
        </w:rPr>
      </w:pPr>
      <w:r w:rsidRPr="00E16AB6">
        <w:rPr>
          <w:rFonts w:ascii="GHEA Grapalat" w:hAnsi="GHEA Grapalat" w:cs="GHEA Grapalat"/>
          <w:bCs/>
          <w:lang w:val="hy-AM"/>
        </w:rPr>
        <w:t xml:space="preserve">Ծրագրով </w:t>
      </w:r>
      <w:r w:rsidR="006E0612" w:rsidRPr="00E16AB6">
        <w:rPr>
          <w:rFonts w:ascii="GHEA Grapalat" w:hAnsi="GHEA Grapalat" w:cs="GHEA Grapalat"/>
          <w:bCs/>
          <w:lang w:val="hy-AM"/>
        </w:rPr>
        <w:t xml:space="preserve">արդյունքային ցուցանիշ </w:t>
      </w:r>
      <w:r w:rsidRPr="00E16AB6">
        <w:rPr>
          <w:rFonts w:ascii="GHEA Grapalat" w:hAnsi="GHEA Grapalat" w:cs="GHEA Grapalat"/>
          <w:bCs/>
          <w:lang w:val="hy-AM"/>
        </w:rPr>
        <w:t>է սահմանվել շուրջ 35 հա ընդհանուր մակերեսով արդիական պահանջներով ջերմատնային տնտեսությունների կառուցում, որ</w:t>
      </w:r>
      <w:r w:rsidR="006E0612" w:rsidRPr="00E16AB6">
        <w:rPr>
          <w:rFonts w:ascii="GHEA Grapalat" w:hAnsi="GHEA Grapalat" w:cs="GHEA Grapalat"/>
          <w:bCs/>
          <w:lang w:val="hy-AM"/>
        </w:rPr>
        <w:t>ն</w:t>
      </w:r>
      <w:r w:rsidRPr="00E16AB6">
        <w:rPr>
          <w:rFonts w:ascii="GHEA Grapalat" w:hAnsi="GHEA Grapalat" w:cs="GHEA Grapalat"/>
          <w:bCs/>
          <w:lang w:val="hy-AM"/>
        </w:rPr>
        <w:t xml:space="preserve"> </w:t>
      </w:r>
      <w:r w:rsidR="006E0612" w:rsidRPr="00E16AB6">
        <w:rPr>
          <w:rFonts w:ascii="GHEA Grapalat" w:hAnsi="GHEA Grapalat" w:cs="GHEA Grapalat"/>
          <w:bCs/>
          <w:lang w:val="hy-AM"/>
        </w:rPr>
        <w:t xml:space="preserve">արդեն իսկ </w:t>
      </w:r>
      <w:r w:rsidRPr="00E16AB6">
        <w:rPr>
          <w:rFonts w:ascii="GHEA Grapalat" w:hAnsi="GHEA Grapalat" w:cs="GHEA Grapalat"/>
          <w:bCs/>
          <w:lang w:val="hy-AM"/>
        </w:rPr>
        <w:t>գերազանցվել է։</w:t>
      </w:r>
    </w:p>
    <w:p w14:paraId="513EFB18" w14:textId="77777777" w:rsidR="001D6AF1" w:rsidRPr="00930796" w:rsidRDefault="001D6AF1" w:rsidP="001D6AF1">
      <w:pPr>
        <w:pStyle w:val="norm"/>
        <w:spacing w:line="360" w:lineRule="auto"/>
        <w:ind w:firstLine="284"/>
        <w:rPr>
          <w:rFonts w:ascii="GHEA Grapalat" w:hAnsi="GHEA Grapalat" w:cs="Sylfaen"/>
          <w:sz w:val="24"/>
          <w:szCs w:val="24"/>
          <w:lang w:val="hy-AM"/>
        </w:rPr>
      </w:pPr>
      <w:r w:rsidRPr="00930796">
        <w:rPr>
          <w:rFonts w:ascii="GHEA Grapalat" w:hAnsi="GHEA Grapalat"/>
          <w:b/>
          <w:sz w:val="24"/>
          <w:szCs w:val="24"/>
          <w:lang w:val="hy-AM"/>
        </w:rPr>
        <w:t xml:space="preserve">Տվյալ բնագավառում իրականացվող քաղաքականությունը։ </w:t>
      </w:r>
      <w:r w:rsidRPr="00930796">
        <w:rPr>
          <w:rFonts w:ascii="GHEA Grapalat" w:hAnsi="GHEA Grapalat" w:cs="Sylfaen"/>
          <w:sz w:val="24"/>
          <w:szCs w:val="24"/>
          <w:lang w:val="hy-AM"/>
        </w:rPr>
        <w:t xml:space="preserve">Գյուղատնտեսության ոլորտում Կառավարության կողմից իրականացվող քաղաքականությունն ուղղված է գյուղատնտեսության ինտենսիվացմանը, արդյունավետության բարձրացմանը, հողային ռեսուրսների նպատակային և ջրային ռեսուրսների խնայողաբար ու արդյունավետ օգտագործմանը, պարենային անվտանգության մակարդակի բարձրացմանը, անասնաբուծության և բուսաբուծության զարգացմանը, արդի տեխնոլոգիաների ներդրմանը, արտադրված արտադրանքի իրացմանն ու արտահանման խթանմանը, գյուղատնտեսական ամբողջ արժեշղթայում ընդգրկված սուբյեկտների՝ գյուղացիական տնտեսությունների, </w:t>
      </w:r>
      <w:r w:rsidRPr="00930796">
        <w:rPr>
          <w:rFonts w:ascii="GHEA Grapalat" w:hAnsi="GHEA Grapalat" w:cs="Sylfaen"/>
          <w:sz w:val="24"/>
          <w:szCs w:val="24"/>
          <w:lang w:val="hy-AM"/>
        </w:rPr>
        <w:lastRenderedPageBreak/>
        <w:t>կոոպերատիվների, գյուղատնտեսական մթերք վերամշակողների եկամուտների ավելացմանը:</w:t>
      </w:r>
    </w:p>
    <w:p w14:paraId="07D2B76E" w14:textId="38E7896A" w:rsidR="006523BD" w:rsidRPr="001D51F4" w:rsidRDefault="001D6AF1" w:rsidP="001D6AF1">
      <w:pPr>
        <w:tabs>
          <w:tab w:val="left" w:pos="709"/>
          <w:tab w:val="left" w:pos="851"/>
        </w:tabs>
        <w:spacing w:line="360" w:lineRule="auto"/>
        <w:ind w:firstLine="284"/>
        <w:jc w:val="both"/>
        <w:rPr>
          <w:rFonts w:ascii="GHEA Grapalat" w:hAnsi="GHEA Grapalat"/>
          <w:lang w:val="hy-AM"/>
        </w:rPr>
      </w:pPr>
      <w:r w:rsidRPr="001D51F4">
        <w:rPr>
          <w:rFonts w:ascii="GHEA Grapalat" w:hAnsi="GHEA Grapalat"/>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1D51F4">
        <w:rPr>
          <w:rFonts w:ascii="GHEA Grapalat" w:hAnsi="GHEA Grapalat"/>
          <w:bCs/>
          <w:lang w:val="hy-AM"/>
        </w:rPr>
        <w:t xml:space="preserve"> </w:t>
      </w:r>
      <w:r w:rsidRPr="001D51F4">
        <w:rPr>
          <w:rFonts w:ascii="GHEA Grapalat" w:hAnsi="GHEA Grapalat"/>
          <w:lang w:val="hy-AM"/>
        </w:rPr>
        <w:t>Կառավարության 2021-2026թթ. ծրագրով նպատակ է դրվել շարունակել վարկային, լիզինգային և փոխհատուցման գործիքներով օժանդակել ջերմատնային տնտեսությունների հիմնմանը։ Միաժամանակ, Հայաստանի Հանրապետության գյուղատնտեսության ոլորտի տնտեսական զարգացումն ապահովող հիմնական ուղղությունների 2020-2030 թվականների ռազմավարության «</w:t>
      </w:r>
      <w:r w:rsidR="006523BD" w:rsidRPr="006523BD">
        <w:rPr>
          <w:rFonts w:ascii="GHEA Grapalat" w:hAnsi="GHEA Grapalat"/>
          <w:lang w:val="hy-AM"/>
        </w:rPr>
        <w:t>Աջակցություն գյուղական համայնքների կայուն զարգացմանը</w:t>
      </w:r>
      <w:r w:rsidRPr="001D51F4">
        <w:rPr>
          <w:rFonts w:ascii="GHEA Grapalat" w:hAnsi="GHEA Grapalat"/>
          <w:lang w:val="hy-AM"/>
        </w:rPr>
        <w:t>» առաջնահերթությունում կարևոր</w:t>
      </w:r>
      <w:r w:rsidR="006523BD">
        <w:rPr>
          <w:rFonts w:ascii="GHEA Grapalat" w:hAnsi="GHEA Grapalat"/>
          <w:lang w:val="hy-AM"/>
        </w:rPr>
        <w:t xml:space="preserve"> խնդիր է ե</w:t>
      </w:r>
      <w:r w:rsidR="006523BD" w:rsidRPr="00C26233">
        <w:rPr>
          <w:rFonts w:ascii="GHEA Grapalat" w:hAnsi="GHEA Grapalat"/>
          <w:lang w:val="hy-AM"/>
        </w:rPr>
        <w:t>րիտասարդների համար գյուղական շրջաններում մնալու, տնտեսական գործունեության մեջ ներգրավվելու և իրենց համայնքների զարգացմանը մասնակից դառնալու հնարավորությունների ստեղծումը</w:t>
      </w:r>
      <w:r w:rsidR="006523BD" w:rsidRPr="001D51F4">
        <w:rPr>
          <w:rFonts w:ascii="GHEA Grapalat" w:hAnsi="GHEA Grapalat"/>
          <w:lang w:val="hy-AM"/>
        </w:rPr>
        <w:t xml:space="preserve"> (էջ՝ </w:t>
      </w:r>
      <w:r w:rsidR="006523BD">
        <w:rPr>
          <w:rFonts w:ascii="GHEA Grapalat" w:hAnsi="GHEA Grapalat"/>
          <w:lang w:val="hy-AM"/>
        </w:rPr>
        <w:t>69</w:t>
      </w:r>
      <w:r w:rsidR="006523BD" w:rsidRPr="001D51F4">
        <w:rPr>
          <w:rFonts w:ascii="GHEA Grapalat" w:hAnsi="GHEA Grapalat"/>
          <w:lang w:val="hy-AM"/>
        </w:rPr>
        <w:t xml:space="preserve">)։ </w:t>
      </w:r>
    </w:p>
    <w:p w14:paraId="374CE62C" w14:textId="7B024EE2" w:rsidR="00257AA2" w:rsidRPr="00715510" w:rsidRDefault="001D6AF1" w:rsidP="00930796">
      <w:pPr>
        <w:spacing w:line="360" w:lineRule="auto"/>
        <w:ind w:firstLine="284"/>
        <w:jc w:val="both"/>
        <w:rPr>
          <w:rFonts w:ascii="GHEA Grapalat" w:eastAsiaTheme="minorHAnsi" w:hAnsi="GHEA Grapalat" w:cs="Sylfaen"/>
          <w:lang w:val="hy-AM" w:eastAsia="en-US"/>
        </w:rPr>
      </w:pPr>
      <w:r w:rsidRPr="001D51F4">
        <w:rPr>
          <w:rFonts w:ascii="GHEA Grapalat" w:hAnsi="GHEA Grapalat"/>
          <w:b/>
          <w:lang w:val="hy-AM"/>
        </w:rPr>
        <w:t>Կարգավորման</w:t>
      </w:r>
      <w:r w:rsidRPr="001D51F4">
        <w:rPr>
          <w:rFonts w:ascii="GHEA Grapalat" w:hAnsi="GHEA Grapalat"/>
          <w:b/>
          <w:lang w:val="af-ZA"/>
        </w:rPr>
        <w:t xml:space="preserve"> </w:t>
      </w:r>
      <w:r w:rsidRPr="001D51F4">
        <w:rPr>
          <w:rFonts w:ascii="GHEA Grapalat" w:hAnsi="GHEA Grapalat"/>
          <w:b/>
          <w:lang w:val="hy-AM"/>
        </w:rPr>
        <w:t>նպատակը</w:t>
      </w:r>
      <w:r w:rsidRPr="001D51F4">
        <w:rPr>
          <w:rFonts w:ascii="GHEA Grapalat" w:hAnsi="GHEA Grapalat"/>
          <w:b/>
          <w:lang w:val="af-ZA"/>
        </w:rPr>
        <w:t xml:space="preserve"> </w:t>
      </w:r>
      <w:r w:rsidRPr="001D51F4">
        <w:rPr>
          <w:rFonts w:ascii="GHEA Grapalat" w:hAnsi="GHEA Grapalat"/>
          <w:b/>
          <w:lang w:val="hy-AM"/>
        </w:rPr>
        <w:t>և</w:t>
      </w:r>
      <w:r w:rsidRPr="001D51F4">
        <w:rPr>
          <w:rFonts w:ascii="GHEA Grapalat" w:hAnsi="GHEA Grapalat"/>
          <w:b/>
          <w:lang w:val="af-ZA"/>
        </w:rPr>
        <w:t xml:space="preserve"> </w:t>
      </w:r>
      <w:r w:rsidRPr="001D51F4">
        <w:rPr>
          <w:rFonts w:ascii="GHEA Grapalat" w:hAnsi="GHEA Grapalat"/>
          <w:b/>
          <w:lang w:val="hy-AM"/>
        </w:rPr>
        <w:t>բնույթը։</w:t>
      </w:r>
      <w:r w:rsidRPr="001D51F4">
        <w:rPr>
          <w:rFonts w:ascii="GHEA Grapalat" w:hAnsi="GHEA Grapalat"/>
          <w:lang w:val="af-ZA"/>
        </w:rPr>
        <w:t xml:space="preserve"> </w:t>
      </w:r>
      <w:r w:rsidR="00EA3DBB">
        <w:rPr>
          <w:rFonts w:ascii="GHEA Grapalat" w:hAnsi="GHEA Grapalat"/>
          <w:lang w:val="af-ZA"/>
        </w:rPr>
        <w:t xml:space="preserve">Նախագծով առաջարկվում է </w:t>
      </w:r>
      <w:r w:rsidR="00DB1B50">
        <w:rPr>
          <w:rFonts w:ascii="GHEA Grapalat" w:hAnsi="GHEA Grapalat"/>
          <w:lang w:val="af-ZA"/>
        </w:rPr>
        <w:t xml:space="preserve">1 տոկոսային կետով </w:t>
      </w:r>
      <w:r w:rsidR="00494A9E">
        <w:rPr>
          <w:rFonts w:ascii="GHEA Grapalat" w:hAnsi="GHEA Grapalat"/>
          <w:lang w:val="af-ZA"/>
        </w:rPr>
        <w:t>ավելաց</w:t>
      </w:r>
      <w:r w:rsidR="00EA3DBB">
        <w:rPr>
          <w:rFonts w:ascii="GHEA Grapalat" w:hAnsi="GHEA Grapalat"/>
          <w:lang w:val="af-ZA"/>
        </w:rPr>
        <w:t xml:space="preserve">նել </w:t>
      </w:r>
      <w:r w:rsidR="00EA3DBB" w:rsidRPr="00144F11">
        <w:rPr>
          <w:rFonts w:ascii="GHEA Grapalat" w:hAnsi="GHEA Grapalat" w:cs="Sylfaen"/>
          <w:lang w:val="hy-AM" w:eastAsia="en-US"/>
        </w:rPr>
        <w:t xml:space="preserve">յուրաքանչյուր </w:t>
      </w:r>
      <w:r w:rsidR="00494A9E">
        <w:rPr>
          <w:rFonts w:ascii="GHEA Grapalat" w:hAnsi="GHEA Grapalat" w:cs="Sylfaen"/>
          <w:lang w:val="hy-AM" w:eastAsia="en-US"/>
        </w:rPr>
        <w:t xml:space="preserve">երիտասարդ </w:t>
      </w:r>
      <w:r w:rsidR="00494A9E" w:rsidRPr="006F5713">
        <w:rPr>
          <w:rFonts w:ascii="GHEA Grapalat" w:hAnsi="GHEA Grapalat" w:cs="Sylfaen"/>
          <w:lang w:val="hy-AM" w:eastAsia="en-US"/>
        </w:rPr>
        <w:t>տնտեսավարողին</w:t>
      </w:r>
      <w:r w:rsidR="009C0E02" w:rsidRPr="006F5713">
        <w:rPr>
          <w:rFonts w:ascii="GHEA Grapalat" w:hAnsi="GHEA Grapalat" w:cs="Sylfaen"/>
          <w:lang w:val="hy-AM" w:eastAsia="en-US"/>
        </w:rPr>
        <w:t xml:space="preserve"> </w:t>
      </w:r>
      <w:r w:rsidR="009C0E02" w:rsidRPr="006F5713">
        <w:rPr>
          <w:rFonts w:ascii="GHEA Grapalat" w:eastAsiaTheme="minorHAnsi" w:hAnsi="GHEA Grapalat" w:cs="Sylfaen"/>
          <w:lang w:val="hy-AM" w:eastAsia="en-US"/>
        </w:rPr>
        <w:t>(18-</w:t>
      </w:r>
      <w:r w:rsidR="007D0570">
        <w:rPr>
          <w:rFonts w:ascii="GHEA Grapalat" w:eastAsiaTheme="minorHAnsi" w:hAnsi="GHEA Grapalat" w:cs="Sylfaen"/>
          <w:lang w:val="hy-AM" w:eastAsia="en-US"/>
        </w:rPr>
        <w:t xml:space="preserve">ից </w:t>
      </w:r>
      <w:r w:rsidR="009C0E02" w:rsidRPr="006F5713">
        <w:rPr>
          <w:rFonts w:ascii="GHEA Grapalat" w:eastAsiaTheme="minorHAnsi" w:hAnsi="GHEA Grapalat" w:cs="Sylfaen"/>
          <w:lang w:val="hy-AM" w:eastAsia="en-US"/>
        </w:rPr>
        <w:t>35 տարեկանը չլրացած ֆիզիկական անձանց</w:t>
      </w:r>
      <w:r w:rsidR="00140A6D">
        <w:rPr>
          <w:rFonts w:ascii="GHEA Grapalat" w:eastAsiaTheme="minorHAnsi" w:hAnsi="GHEA Grapalat" w:cs="Sylfaen"/>
          <w:lang w:val="hy-AM" w:eastAsia="en-US"/>
        </w:rPr>
        <w:t>,</w:t>
      </w:r>
      <w:r w:rsidR="009C0E02" w:rsidRPr="006F5713">
        <w:rPr>
          <w:rFonts w:ascii="GHEA Grapalat" w:eastAsiaTheme="minorHAnsi" w:hAnsi="GHEA Grapalat" w:cs="Sylfaen"/>
          <w:lang w:val="hy-AM" w:eastAsia="en-US"/>
        </w:rPr>
        <w:t xml:space="preserve"> անհատ ձեռնարկատերերին, առևտրային իրավաբանական անձանց)</w:t>
      </w:r>
      <w:r w:rsidR="00140A6D" w:rsidRPr="00715510">
        <w:rPr>
          <w:rFonts w:ascii="GHEA Grapalat" w:eastAsiaTheme="minorHAnsi" w:hAnsi="GHEA Grapalat" w:cs="Sylfaen"/>
          <w:lang w:val="hy-AM" w:eastAsia="en-US"/>
        </w:rPr>
        <w:t xml:space="preserve"> և 6</w:t>
      </w:r>
      <w:r w:rsidR="00A7241F">
        <w:rPr>
          <w:rFonts w:ascii="GHEA Grapalat" w:eastAsiaTheme="minorHAnsi" w:hAnsi="GHEA Grapalat" w:cs="Sylfaen"/>
          <w:lang w:val="hy-AM" w:eastAsia="en-US"/>
        </w:rPr>
        <w:t>3</w:t>
      </w:r>
      <w:r w:rsidR="00140A6D" w:rsidRPr="00715510">
        <w:rPr>
          <w:rFonts w:ascii="GHEA Grapalat" w:eastAsiaTheme="minorHAnsi" w:hAnsi="GHEA Grapalat" w:cs="Sylfaen"/>
          <w:lang w:val="hy-AM" w:eastAsia="en-US"/>
        </w:rPr>
        <w:t xml:space="preserve"> տարեկանը լրացած ֆիզիկական անձանց, անհատ ձեռնարկատերերին, առևտրային իրավաբանական անձանց</w:t>
      </w:r>
      <w:r w:rsidR="00EA3DBB" w:rsidRPr="006F5713">
        <w:rPr>
          <w:rFonts w:ascii="GHEA Grapalat" w:hAnsi="GHEA Grapalat" w:cs="Sylfaen"/>
          <w:lang w:val="hy-AM" w:eastAsia="en-US"/>
        </w:rPr>
        <w:t xml:space="preserve"> տրամադրվող վարկի տոկոսադրու</w:t>
      </w:r>
      <w:r w:rsidR="00FC4000" w:rsidRPr="006F5713">
        <w:rPr>
          <w:rFonts w:ascii="GHEA Grapalat" w:hAnsi="GHEA Grapalat" w:cs="Sylfaen"/>
          <w:lang w:val="hy-AM" w:eastAsia="en-US"/>
        </w:rPr>
        <w:t>յ</w:t>
      </w:r>
      <w:r w:rsidR="00EA3DBB" w:rsidRPr="006F5713">
        <w:rPr>
          <w:rFonts w:ascii="GHEA Grapalat" w:hAnsi="GHEA Grapalat" w:cs="Sylfaen"/>
          <w:lang w:val="hy-AM" w:eastAsia="en-US"/>
        </w:rPr>
        <w:t>քի</w:t>
      </w:r>
      <w:r w:rsidR="00EA3DBB" w:rsidRPr="00144F11">
        <w:rPr>
          <w:rFonts w:ascii="GHEA Grapalat" w:hAnsi="GHEA Grapalat" w:cs="Sylfaen"/>
          <w:lang w:val="hy-AM" w:eastAsia="en-US"/>
        </w:rPr>
        <w:t xml:space="preserve"> սուբսիդավոր</w:t>
      </w:r>
      <w:r w:rsidR="006C3B45">
        <w:rPr>
          <w:rFonts w:ascii="GHEA Grapalat" w:hAnsi="GHEA Grapalat" w:cs="Sylfaen"/>
          <w:lang w:val="hy-AM" w:eastAsia="en-US"/>
        </w:rPr>
        <w:t xml:space="preserve">ումը։ </w:t>
      </w:r>
      <w:r w:rsidR="00DB1B50">
        <w:rPr>
          <w:rFonts w:ascii="GHEA Grapalat" w:hAnsi="GHEA Grapalat" w:cs="Sylfaen"/>
          <w:lang w:val="hy-AM" w:eastAsia="en-US"/>
        </w:rPr>
        <w:t xml:space="preserve">Մասնավորապես, </w:t>
      </w:r>
      <w:r w:rsidR="00DA0DDD">
        <w:rPr>
          <w:rFonts w:ascii="GHEA Grapalat" w:hAnsi="GHEA Grapalat" w:cs="Sylfaen"/>
          <w:lang w:val="hy-AM" w:eastAsia="en-US"/>
        </w:rPr>
        <w:t xml:space="preserve">տրամադրվող վարկի </w:t>
      </w:r>
      <w:r w:rsidR="00DB1B50">
        <w:rPr>
          <w:rFonts w:ascii="GHEA Grapalat" w:hAnsi="GHEA Grapalat" w:cs="Sylfaen"/>
          <w:lang w:val="hy-AM" w:eastAsia="en-US"/>
        </w:rPr>
        <w:t xml:space="preserve">մինչև </w:t>
      </w:r>
      <w:r w:rsidR="00DB1B50" w:rsidRPr="00DB1B50">
        <w:rPr>
          <w:rFonts w:ascii="GHEA Grapalat" w:hAnsi="GHEA Grapalat" w:cs="Sylfaen"/>
          <w:lang w:val="hy-AM" w:eastAsia="en-US"/>
        </w:rPr>
        <w:t>3 մլրդ (ներառյալ) դրամ գումարի մասնաբաժինը</w:t>
      </w:r>
      <w:r w:rsidR="006125FA">
        <w:rPr>
          <w:rFonts w:ascii="GHEA Grapalat" w:hAnsi="GHEA Grapalat" w:cs="Sylfaen"/>
          <w:lang w:val="hy-AM" w:eastAsia="en-US"/>
        </w:rPr>
        <w:t xml:space="preserve"> </w:t>
      </w:r>
      <w:r w:rsidR="00DA0DDD">
        <w:rPr>
          <w:rFonts w:ascii="GHEA Grapalat" w:hAnsi="GHEA Grapalat" w:cs="Sylfaen"/>
          <w:lang w:val="hy-AM" w:eastAsia="en-US"/>
        </w:rPr>
        <w:t xml:space="preserve">2026 թվականի հունվարի 1-ից </w:t>
      </w:r>
      <w:r w:rsidR="006125FA">
        <w:rPr>
          <w:rFonts w:ascii="GHEA Grapalat" w:hAnsi="GHEA Grapalat" w:cs="Sylfaen"/>
          <w:lang w:val="hy-AM" w:eastAsia="en-US"/>
        </w:rPr>
        <w:t>սուբսիդավորվ</w:t>
      </w:r>
      <w:r w:rsidR="00DA0DDD">
        <w:rPr>
          <w:rFonts w:ascii="GHEA Grapalat" w:hAnsi="GHEA Grapalat" w:cs="Sylfaen"/>
          <w:lang w:val="hy-AM" w:eastAsia="en-US"/>
        </w:rPr>
        <w:t>ելու</w:t>
      </w:r>
      <w:r w:rsidR="006125FA">
        <w:rPr>
          <w:rFonts w:ascii="GHEA Grapalat" w:hAnsi="GHEA Grapalat" w:cs="Sylfaen"/>
          <w:lang w:val="hy-AM" w:eastAsia="en-US"/>
        </w:rPr>
        <w:t xml:space="preserve"> է</w:t>
      </w:r>
      <w:r w:rsidR="00DB1B50" w:rsidRPr="00DB1B50">
        <w:rPr>
          <w:rFonts w:ascii="GHEA Grapalat" w:hAnsi="GHEA Grapalat" w:cs="Sylfaen"/>
          <w:lang w:val="hy-AM" w:eastAsia="en-US"/>
        </w:rPr>
        <w:t xml:space="preserve"> </w:t>
      </w:r>
      <w:r w:rsidR="00DB1B50">
        <w:rPr>
          <w:rFonts w:ascii="GHEA Grapalat" w:hAnsi="GHEA Grapalat" w:cs="Sylfaen"/>
          <w:lang w:val="hy-AM" w:eastAsia="en-US"/>
        </w:rPr>
        <w:t>8</w:t>
      </w:r>
      <w:r w:rsidR="00DB1B50" w:rsidRPr="00DB1B50">
        <w:rPr>
          <w:rFonts w:ascii="GHEA Grapalat" w:hAnsi="GHEA Grapalat" w:cs="Sylfaen"/>
          <w:lang w:val="hy-AM" w:eastAsia="en-US"/>
        </w:rPr>
        <w:t xml:space="preserve"> տոկոսային կետով</w:t>
      </w:r>
      <w:r w:rsidR="00DB1B50">
        <w:rPr>
          <w:rFonts w:ascii="GHEA Grapalat" w:hAnsi="GHEA Grapalat" w:cs="Sylfaen"/>
          <w:lang w:val="hy-AM" w:eastAsia="en-US"/>
        </w:rPr>
        <w:t>,</w:t>
      </w:r>
      <w:r w:rsidR="0060695C">
        <w:rPr>
          <w:rFonts w:ascii="GHEA Grapalat" w:hAnsi="GHEA Grapalat" w:cs="Sylfaen"/>
          <w:lang w:val="hy-AM" w:eastAsia="en-US"/>
        </w:rPr>
        <w:t xml:space="preserve"> </w:t>
      </w:r>
      <w:r w:rsidR="00DA0DDD">
        <w:rPr>
          <w:rFonts w:ascii="GHEA Grapalat" w:hAnsi="GHEA Grapalat" w:cs="Sylfaen"/>
          <w:lang w:val="hy-AM" w:eastAsia="en-US"/>
        </w:rPr>
        <w:t xml:space="preserve">նախագծով առաջարկվում է </w:t>
      </w:r>
      <w:r w:rsidR="0060695C" w:rsidRPr="006F5713">
        <w:rPr>
          <w:rFonts w:ascii="GHEA Grapalat" w:eastAsiaTheme="minorHAnsi" w:hAnsi="GHEA Grapalat" w:cs="Sylfaen"/>
          <w:lang w:val="hy-AM" w:eastAsia="en-US"/>
        </w:rPr>
        <w:t>երիտասարդ տնտեսավարողների</w:t>
      </w:r>
      <w:r w:rsidR="00DA0DDD">
        <w:rPr>
          <w:rFonts w:ascii="GHEA Grapalat" w:eastAsiaTheme="minorHAnsi" w:hAnsi="GHEA Grapalat" w:cs="Sylfaen"/>
          <w:lang w:val="hy-AM" w:eastAsia="en-US"/>
        </w:rPr>
        <w:t xml:space="preserve">ն </w:t>
      </w:r>
      <w:r w:rsidR="00140A6D" w:rsidRPr="00715510">
        <w:rPr>
          <w:rFonts w:ascii="GHEA Grapalat" w:eastAsiaTheme="minorHAnsi" w:hAnsi="GHEA Grapalat" w:cs="Sylfaen"/>
          <w:lang w:val="hy-AM" w:eastAsia="en-US"/>
        </w:rPr>
        <w:t>և 6</w:t>
      </w:r>
      <w:r w:rsidR="00A7241F">
        <w:rPr>
          <w:rFonts w:ascii="GHEA Grapalat" w:eastAsiaTheme="minorHAnsi" w:hAnsi="GHEA Grapalat" w:cs="Sylfaen"/>
          <w:lang w:val="hy-AM" w:eastAsia="en-US"/>
        </w:rPr>
        <w:t>3</w:t>
      </w:r>
      <w:r w:rsidR="00140A6D" w:rsidRPr="00715510">
        <w:rPr>
          <w:rFonts w:ascii="GHEA Grapalat" w:eastAsiaTheme="minorHAnsi" w:hAnsi="GHEA Grapalat" w:cs="Sylfaen"/>
          <w:lang w:val="hy-AM" w:eastAsia="en-US"/>
        </w:rPr>
        <w:t xml:space="preserve"> տարեկանը լրացած անձանց</w:t>
      </w:r>
      <w:r w:rsidR="00140A6D">
        <w:rPr>
          <w:rFonts w:ascii="GHEA Grapalat" w:eastAsiaTheme="minorHAnsi" w:hAnsi="GHEA Grapalat" w:cs="Sylfaen"/>
          <w:lang w:val="hy-AM" w:eastAsia="en-US"/>
        </w:rPr>
        <w:t xml:space="preserve"> </w:t>
      </w:r>
      <w:r w:rsidR="00DA0DDD">
        <w:rPr>
          <w:rFonts w:ascii="GHEA Grapalat" w:eastAsiaTheme="minorHAnsi" w:hAnsi="GHEA Grapalat" w:cs="Sylfaen"/>
          <w:lang w:val="hy-AM" w:eastAsia="en-US"/>
        </w:rPr>
        <w:t>սուբսիդավորել</w:t>
      </w:r>
      <w:r w:rsidR="0060695C">
        <w:rPr>
          <w:rFonts w:ascii="GHEA Grapalat" w:eastAsiaTheme="minorHAnsi" w:hAnsi="GHEA Grapalat" w:cs="Sylfaen"/>
          <w:lang w:val="hy-AM" w:eastAsia="en-US"/>
        </w:rPr>
        <w:t>՝ 9 տոկոսային կետով,</w:t>
      </w:r>
      <w:r w:rsidR="00DB1B50" w:rsidRPr="00715510">
        <w:rPr>
          <w:rFonts w:ascii="GHEA Grapalat" w:eastAsiaTheme="minorHAnsi" w:hAnsi="GHEA Grapalat" w:cs="Sylfaen"/>
          <w:lang w:val="hy-AM" w:eastAsia="en-US"/>
        </w:rPr>
        <w:t xml:space="preserve"> 3 մլրդ դրամից ավել մինչև 9 մլրդ (ներառյալ) դրամ գումարի մասնաբաժինը՝ 7 տոկոսային կետով, </w:t>
      </w:r>
      <w:r w:rsidR="0060695C" w:rsidRPr="006F5713">
        <w:rPr>
          <w:rFonts w:ascii="GHEA Grapalat" w:eastAsiaTheme="minorHAnsi" w:hAnsi="GHEA Grapalat" w:cs="Sylfaen"/>
          <w:lang w:val="hy-AM" w:eastAsia="en-US"/>
        </w:rPr>
        <w:t>երիտասարդ տնտեսավարողների</w:t>
      </w:r>
      <w:r w:rsidR="00DA0DDD">
        <w:rPr>
          <w:rFonts w:ascii="GHEA Grapalat" w:eastAsiaTheme="minorHAnsi" w:hAnsi="GHEA Grapalat" w:cs="Sylfaen"/>
          <w:lang w:val="hy-AM" w:eastAsia="en-US"/>
        </w:rPr>
        <w:t xml:space="preserve"> </w:t>
      </w:r>
      <w:r w:rsidR="00140A6D" w:rsidRPr="00715510">
        <w:rPr>
          <w:rFonts w:ascii="GHEA Grapalat" w:eastAsiaTheme="minorHAnsi" w:hAnsi="GHEA Grapalat" w:cs="Sylfaen"/>
          <w:lang w:val="hy-AM" w:eastAsia="en-US"/>
        </w:rPr>
        <w:t>և 6</w:t>
      </w:r>
      <w:r w:rsidR="00A7241F">
        <w:rPr>
          <w:rFonts w:ascii="GHEA Grapalat" w:eastAsiaTheme="minorHAnsi" w:hAnsi="GHEA Grapalat" w:cs="Sylfaen"/>
          <w:lang w:val="hy-AM" w:eastAsia="en-US"/>
        </w:rPr>
        <w:t>3</w:t>
      </w:r>
      <w:r w:rsidR="00140A6D" w:rsidRPr="00715510">
        <w:rPr>
          <w:rFonts w:ascii="GHEA Grapalat" w:eastAsiaTheme="minorHAnsi" w:hAnsi="GHEA Grapalat" w:cs="Sylfaen"/>
          <w:lang w:val="hy-AM" w:eastAsia="en-US"/>
        </w:rPr>
        <w:t xml:space="preserve"> տարեկանը լրացած անձանց</w:t>
      </w:r>
      <w:r w:rsidR="00140A6D">
        <w:rPr>
          <w:rFonts w:ascii="GHEA Grapalat" w:eastAsiaTheme="minorHAnsi" w:hAnsi="GHEA Grapalat" w:cs="Sylfaen"/>
          <w:lang w:val="hy-AM" w:eastAsia="en-US"/>
        </w:rPr>
        <w:t xml:space="preserve"> </w:t>
      </w:r>
      <w:r w:rsidR="00024C3C">
        <w:rPr>
          <w:rFonts w:ascii="GHEA Grapalat" w:eastAsiaTheme="minorHAnsi" w:hAnsi="GHEA Grapalat" w:cs="Sylfaen"/>
          <w:lang w:val="hy-AM" w:eastAsia="en-US"/>
        </w:rPr>
        <w:t>դեպքում</w:t>
      </w:r>
      <w:r w:rsidR="00DA0DDD">
        <w:rPr>
          <w:rFonts w:ascii="GHEA Grapalat" w:eastAsiaTheme="minorHAnsi" w:hAnsi="GHEA Grapalat" w:cs="Sylfaen"/>
          <w:lang w:val="hy-AM" w:eastAsia="en-US"/>
        </w:rPr>
        <w:t xml:space="preserve"> առաջարկվում է սուբսիդավորել</w:t>
      </w:r>
      <w:r w:rsidR="0060695C">
        <w:rPr>
          <w:rFonts w:ascii="GHEA Grapalat" w:eastAsiaTheme="minorHAnsi" w:hAnsi="GHEA Grapalat" w:cs="Sylfaen"/>
          <w:lang w:val="hy-AM" w:eastAsia="en-US"/>
        </w:rPr>
        <w:t xml:space="preserve"> 8 տոկոսային կետով,</w:t>
      </w:r>
      <w:r w:rsidR="0060695C" w:rsidRPr="00715510">
        <w:rPr>
          <w:rFonts w:ascii="GHEA Grapalat" w:eastAsiaTheme="minorHAnsi" w:hAnsi="GHEA Grapalat" w:cs="Sylfaen"/>
          <w:lang w:val="hy-AM" w:eastAsia="en-US"/>
        </w:rPr>
        <w:t xml:space="preserve"> </w:t>
      </w:r>
      <w:r w:rsidR="00DB1B50" w:rsidRPr="00715510">
        <w:rPr>
          <w:rFonts w:ascii="GHEA Grapalat" w:eastAsiaTheme="minorHAnsi" w:hAnsi="GHEA Grapalat" w:cs="Sylfaen"/>
          <w:lang w:val="hy-AM" w:eastAsia="en-US"/>
        </w:rPr>
        <w:t xml:space="preserve">9 մլրդ դրամից ավել մինչև 15 մլրդ (ներառյալ) դրամ գումարի մասնաբաժինը՝ </w:t>
      </w:r>
      <w:r w:rsidR="00A7241F">
        <w:rPr>
          <w:rFonts w:ascii="GHEA Grapalat" w:eastAsiaTheme="minorHAnsi" w:hAnsi="GHEA Grapalat" w:cs="Sylfaen"/>
          <w:lang w:val="hy-AM" w:eastAsia="en-US"/>
        </w:rPr>
        <w:t>6</w:t>
      </w:r>
      <w:r w:rsidR="00DB1B50" w:rsidRPr="00715510">
        <w:rPr>
          <w:rFonts w:ascii="GHEA Grapalat" w:eastAsiaTheme="minorHAnsi" w:hAnsi="GHEA Grapalat" w:cs="Sylfaen"/>
          <w:lang w:val="hy-AM" w:eastAsia="en-US"/>
        </w:rPr>
        <w:t xml:space="preserve"> տոկոսային կետով</w:t>
      </w:r>
      <w:r w:rsidR="00024C3C" w:rsidRPr="00715510">
        <w:rPr>
          <w:rFonts w:ascii="GHEA Grapalat" w:eastAsiaTheme="minorHAnsi" w:hAnsi="GHEA Grapalat" w:cs="Sylfaen"/>
          <w:lang w:val="hy-AM" w:eastAsia="en-US"/>
        </w:rPr>
        <w:t>,</w:t>
      </w:r>
      <w:r w:rsidR="0060695C" w:rsidRPr="00715510">
        <w:rPr>
          <w:rFonts w:ascii="GHEA Grapalat" w:eastAsiaTheme="minorHAnsi" w:hAnsi="GHEA Grapalat" w:cs="Sylfaen"/>
          <w:lang w:val="hy-AM" w:eastAsia="en-US"/>
        </w:rPr>
        <w:t xml:space="preserve"> իսկ </w:t>
      </w:r>
      <w:r w:rsidR="0060695C" w:rsidRPr="006F5713">
        <w:rPr>
          <w:rFonts w:ascii="GHEA Grapalat" w:eastAsiaTheme="minorHAnsi" w:hAnsi="GHEA Grapalat" w:cs="Sylfaen"/>
          <w:lang w:val="hy-AM" w:eastAsia="en-US"/>
        </w:rPr>
        <w:t>երիտասարդ տնտեսավարողների</w:t>
      </w:r>
      <w:r w:rsidR="00024C3C">
        <w:rPr>
          <w:rFonts w:ascii="GHEA Grapalat" w:eastAsiaTheme="minorHAnsi" w:hAnsi="GHEA Grapalat" w:cs="Sylfaen"/>
          <w:lang w:val="hy-AM" w:eastAsia="en-US"/>
        </w:rPr>
        <w:t xml:space="preserve"> </w:t>
      </w:r>
      <w:r w:rsidR="00140A6D" w:rsidRPr="00715510">
        <w:rPr>
          <w:rFonts w:ascii="GHEA Grapalat" w:eastAsiaTheme="minorHAnsi" w:hAnsi="GHEA Grapalat" w:cs="Sylfaen"/>
          <w:lang w:val="hy-AM" w:eastAsia="en-US"/>
        </w:rPr>
        <w:t>և 6</w:t>
      </w:r>
      <w:r w:rsidR="00A7241F">
        <w:rPr>
          <w:rFonts w:ascii="GHEA Grapalat" w:eastAsiaTheme="minorHAnsi" w:hAnsi="GHEA Grapalat" w:cs="Sylfaen"/>
          <w:lang w:val="hy-AM" w:eastAsia="en-US"/>
        </w:rPr>
        <w:t xml:space="preserve">3 </w:t>
      </w:r>
      <w:r w:rsidR="00140A6D" w:rsidRPr="00715510">
        <w:rPr>
          <w:rFonts w:ascii="GHEA Grapalat" w:eastAsiaTheme="minorHAnsi" w:hAnsi="GHEA Grapalat" w:cs="Sylfaen"/>
          <w:lang w:val="hy-AM" w:eastAsia="en-US"/>
        </w:rPr>
        <w:t>տարեկանը լրացած անձանց</w:t>
      </w:r>
      <w:r w:rsidR="00140A6D">
        <w:rPr>
          <w:rFonts w:ascii="GHEA Grapalat" w:eastAsiaTheme="minorHAnsi" w:hAnsi="GHEA Grapalat" w:cs="Sylfaen"/>
          <w:lang w:val="hy-AM" w:eastAsia="en-US"/>
        </w:rPr>
        <w:t xml:space="preserve"> </w:t>
      </w:r>
      <w:r w:rsidR="00024C3C">
        <w:rPr>
          <w:rFonts w:ascii="GHEA Grapalat" w:eastAsiaTheme="minorHAnsi" w:hAnsi="GHEA Grapalat" w:cs="Sylfaen"/>
          <w:lang w:val="hy-AM" w:eastAsia="en-US"/>
        </w:rPr>
        <w:t>դեպքում</w:t>
      </w:r>
      <w:r w:rsidR="0060695C">
        <w:rPr>
          <w:rFonts w:ascii="GHEA Grapalat" w:eastAsiaTheme="minorHAnsi" w:hAnsi="GHEA Grapalat" w:cs="Sylfaen"/>
          <w:lang w:val="hy-AM" w:eastAsia="en-US"/>
        </w:rPr>
        <w:t xml:space="preserve">՝ </w:t>
      </w:r>
      <w:r w:rsidR="00A7241F">
        <w:rPr>
          <w:rFonts w:ascii="GHEA Grapalat" w:eastAsiaTheme="minorHAnsi" w:hAnsi="GHEA Grapalat" w:cs="Sylfaen"/>
          <w:lang w:val="hy-AM" w:eastAsia="en-US"/>
        </w:rPr>
        <w:t>7</w:t>
      </w:r>
      <w:r w:rsidR="0060695C">
        <w:rPr>
          <w:rFonts w:ascii="GHEA Grapalat" w:eastAsiaTheme="minorHAnsi" w:hAnsi="GHEA Grapalat" w:cs="Sylfaen"/>
          <w:lang w:val="hy-AM" w:eastAsia="en-US"/>
        </w:rPr>
        <w:t xml:space="preserve"> տոկոսային կետով</w:t>
      </w:r>
      <w:r w:rsidR="00DB1B50" w:rsidRPr="00715510">
        <w:rPr>
          <w:rFonts w:ascii="GHEA Grapalat" w:eastAsiaTheme="minorHAnsi" w:hAnsi="GHEA Grapalat" w:cs="Sylfaen"/>
          <w:lang w:val="hy-AM" w:eastAsia="en-US"/>
        </w:rPr>
        <w:t>։</w:t>
      </w:r>
    </w:p>
    <w:p w14:paraId="575D04BE" w14:textId="0EEC89D3" w:rsidR="00E16020" w:rsidRDefault="00DB1B50" w:rsidP="00930796">
      <w:pPr>
        <w:spacing w:line="360" w:lineRule="auto"/>
        <w:ind w:firstLine="284"/>
        <w:jc w:val="both"/>
        <w:rPr>
          <w:rFonts w:ascii="GHEA Grapalat" w:eastAsiaTheme="minorHAnsi" w:hAnsi="GHEA Grapalat" w:cs="Sylfaen"/>
          <w:lang w:val="hy-AM" w:eastAsia="en-US"/>
        </w:rPr>
      </w:pPr>
      <w:r>
        <w:rPr>
          <w:rFonts w:ascii="GHEA Grapalat" w:eastAsiaTheme="minorHAnsi" w:hAnsi="GHEA Grapalat" w:cs="Sylfaen"/>
          <w:lang w:val="hy-AM" w:eastAsia="en-US"/>
        </w:rPr>
        <w:t>Նախագծով գ</w:t>
      </w:r>
      <w:r w:rsidR="00E16020" w:rsidRPr="003A494C">
        <w:rPr>
          <w:rFonts w:ascii="GHEA Grapalat" w:eastAsiaTheme="minorHAnsi" w:hAnsi="GHEA Grapalat" w:cs="Sylfaen"/>
          <w:lang w:val="hy-AM" w:eastAsia="en-US"/>
        </w:rPr>
        <w:t xml:space="preserve">յուղատնտեսությունում տնտեսավարող երիտասարդների </w:t>
      </w:r>
      <w:r w:rsidR="00140A6D" w:rsidRPr="00715510">
        <w:rPr>
          <w:rFonts w:ascii="GHEA Grapalat" w:eastAsiaTheme="minorHAnsi" w:hAnsi="GHEA Grapalat" w:cs="Sylfaen"/>
          <w:lang w:val="hy-AM" w:eastAsia="en-US"/>
        </w:rPr>
        <w:t>և 6</w:t>
      </w:r>
      <w:r w:rsidR="00A7241F">
        <w:rPr>
          <w:rFonts w:ascii="GHEA Grapalat" w:eastAsiaTheme="minorHAnsi" w:hAnsi="GHEA Grapalat" w:cs="Sylfaen"/>
          <w:lang w:val="hy-AM" w:eastAsia="en-US"/>
        </w:rPr>
        <w:t>3</w:t>
      </w:r>
      <w:r w:rsidR="00140A6D" w:rsidRPr="00715510">
        <w:rPr>
          <w:rFonts w:ascii="GHEA Grapalat" w:eastAsiaTheme="minorHAnsi" w:hAnsi="GHEA Grapalat" w:cs="Sylfaen"/>
          <w:lang w:val="hy-AM" w:eastAsia="en-US"/>
        </w:rPr>
        <w:t xml:space="preserve"> տարեկանը լրացածների</w:t>
      </w:r>
      <w:r w:rsidR="00140A6D">
        <w:rPr>
          <w:rFonts w:ascii="GHEA Grapalat" w:eastAsiaTheme="minorHAnsi" w:hAnsi="GHEA Grapalat" w:cs="Sylfaen"/>
          <w:lang w:val="hy-AM" w:eastAsia="en-US"/>
        </w:rPr>
        <w:t xml:space="preserve"> </w:t>
      </w:r>
      <w:r w:rsidR="00E16020" w:rsidRPr="003A494C">
        <w:rPr>
          <w:rFonts w:ascii="GHEA Grapalat" w:eastAsiaTheme="minorHAnsi" w:hAnsi="GHEA Grapalat" w:cs="Sylfaen"/>
          <w:lang w:val="hy-AM" w:eastAsia="en-US"/>
        </w:rPr>
        <w:t xml:space="preserve">մասով՝ </w:t>
      </w:r>
      <w:r w:rsidR="00E16020">
        <w:rPr>
          <w:rFonts w:ascii="GHEA Grapalat" w:eastAsiaTheme="minorHAnsi" w:hAnsi="GHEA Grapalat" w:cs="Sylfaen"/>
          <w:lang w:val="hy-AM" w:eastAsia="en-US"/>
        </w:rPr>
        <w:t>վ</w:t>
      </w:r>
      <w:r w:rsidR="00E16020" w:rsidRPr="003A494C">
        <w:rPr>
          <w:rFonts w:ascii="GHEA Grapalat" w:eastAsiaTheme="minorHAnsi" w:hAnsi="GHEA Grapalat" w:cs="Sylfaen"/>
          <w:lang w:val="hy-AM" w:eastAsia="en-US"/>
        </w:rPr>
        <w:t>արկերի տոկոսադրույքների սուբսիդավոր</w:t>
      </w:r>
      <w:r>
        <w:rPr>
          <w:rFonts w:ascii="GHEA Grapalat" w:eastAsiaTheme="minorHAnsi" w:hAnsi="GHEA Grapalat" w:cs="Sylfaen"/>
          <w:lang w:val="hy-AM" w:eastAsia="en-US"/>
        </w:rPr>
        <w:t>ումը</w:t>
      </w:r>
      <w:r w:rsidR="00E16020">
        <w:rPr>
          <w:rFonts w:ascii="GHEA Grapalat" w:eastAsiaTheme="minorHAnsi" w:hAnsi="GHEA Grapalat" w:cs="Sylfaen"/>
          <w:lang w:val="hy-AM" w:eastAsia="en-US"/>
        </w:rPr>
        <w:t xml:space="preserve"> </w:t>
      </w:r>
      <w:r w:rsidR="00E16020" w:rsidRPr="003A494C">
        <w:rPr>
          <w:rFonts w:ascii="GHEA Grapalat" w:eastAsiaTheme="minorHAnsi" w:hAnsi="GHEA Grapalat" w:cs="Sylfaen"/>
          <w:lang w:val="hy-AM" w:eastAsia="en-US"/>
        </w:rPr>
        <w:t xml:space="preserve">տարածվում է այն առևտրային իրավաբանական անձանց նկատմամբ, որոնք ունեն մեկ հիմնադիր (մասնակից), բաժնետեր, որը հանդիսանում է նաև նշված առևտրային իրավաբանական անձի տնօրեն, և վերջինիս տարիքը </w:t>
      </w:r>
      <w:r w:rsidR="00140A6D">
        <w:rPr>
          <w:rFonts w:ascii="GHEA Grapalat" w:eastAsiaTheme="minorHAnsi" w:hAnsi="GHEA Grapalat" w:cs="Sylfaen"/>
          <w:lang w:val="hy-AM" w:eastAsia="en-US"/>
        </w:rPr>
        <w:t>համապատասխանում է</w:t>
      </w:r>
      <w:r w:rsidR="00E16020" w:rsidRPr="003A494C">
        <w:rPr>
          <w:rFonts w:ascii="GHEA Grapalat" w:eastAsiaTheme="minorHAnsi" w:hAnsi="GHEA Grapalat" w:cs="Sylfaen"/>
          <w:lang w:val="hy-AM" w:eastAsia="en-US"/>
        </w:rPr>
        <w:t xml:space="preserve"> ֆիզիկական անձանց համար սահմանված տարիքը: Ընդ որում, նշված դեպքում առևտրային իրավաբանական անձը պետք է վարկային պայմանագրի գործողության ժամկետում չիրականացնի իրավաբանական անձի հիմնադրի (մասնակցի)</w:t>
      </w:r>
      <w:r w:rsidR="00087394">
        <w:rPr>
          <w:rFonts w:ascii="GHEA Grapalat" w:eastAsiaTheme="minorHAnsi" w:hAnsi="GHEA Grapalat" w:cs="Sylfaen"/>
          <w:lang w:val="hy-AM" w:eastAsia="en-US"/>
        </w:rPr>
        <w:t>, բաժնետիրոջ</w:t>
      </w:r>
      <w:r w:rsidR="00E16020" w:rsidRPr="003A494C">
        <w:rPr>
          <w:rFonts w:ascii="GHEA Grapalat" w:eastAsiaTheme="minorHAnsi" w:hAnsi="GHEA Grapalat" w:cs="Sylfaen"/>
          <w:lang w:val="hy-AM" w:eastAsia="en-US"/>
        </w:rPr>
        <w:t xml:space="preserve"> փոփոխություն, ինչպես նաև վերջինիս հիմնադիրը (մասնակիցը), բաժնետերը պետք է վարկային պայմանագրի գործողության ժամկետում չօտարի բաժնեմասը (բաժնետոմսերը) կամ դրանց մի մասը</w:t>
      </w:r>
      <w:r w:rsidR="00221F77">
        <w:rPr>
          <w:rFonts w:ascii="GHEA Grapalat" w:eastAsiaTheme="minorHAnsi" w:hAnsi="GHEA Grapalat" w:cs="Sylfaen"/>
          <w:lang w:val="hy-AM" w:eastAsia="en-US"/>
        </w:rPr>
        <w:t>։</w:t>
      </w:r>
    </w:p>
    <w:p w14:paraId="0C4316C0" w14:textId="17284437" w:rsidR="00245965" w:rsidRPr="00122740" w:rsidRDefault="00245965" w:rsidP="00930796">
      <w:pPr>
        <w:spacing w:line="360" w:lineRule="auto"/>
        <w:ind w:firstLine="284"/>
        <w:jc w:val="both"/>
        <w:rPr>
          <w:rFonts w:ascii="GHEA Grapalat" w:eastAsiaTheme="minorHAnsi" w:hAnsi="GHEA Grapalat" w:cs="Sylfaen"/>
          <w:lang w:val="hy-AM" w:eastAsia="en-US"/>
        </w:rPr>
      </w:pPr>
      <w:r w:rsidRPr="00715510">
        <w:rPr>
          <w:rFonts w:ascii="GHEA Grapalat" w:eastAsiaTheme="minorHAnsi" w:hAnsi="GHEA Grapalat" w:cs="Sylfaen"/>
          <w:lang w:val="hy-AM" w:eastAsia="en-US"/>
        </w:rPr>
        <w:t xml:space="preserve">Գյուղատնտեսությունում </w:t>
      </w:r>
      <w:r w:rsidR="006B2207" w:rsidRPr="00715510">
        <w:rPr>
          <w:rFonts w:ascii="GHEA Grapalat" w:eastAsiaTheme="minorHAnsi" w:hAnsi="GHEA Grapalat" w:cs="Sylfaen"/>
          <w:lang w:val="hy-AM" w:eastAsia="en-US"/>
        </w:rPr>
        <w:t xml:space="preserve">երիտասարդ </w:t>
      </w:r>
      <w:r w:rsidRPr="00715510">
        <w:rPr>
          <w:rFonts w:ascii="GHEA Grapalat" w:eastAsiaTheme="minorHAnsi" w:hAnsi="GHEA Grapalat" w:cs="Sylfaen"/>
          <w:lang w:val="hy-AM" w:eastAsia="en-US"/>
        </w:rPr>
        <w:t xml:space="preserve">տնտեսավարողների </w:t>
      </w:r>
      <w:r w:rsidR="008C48A6" w:rsidRPr="00715510">
        <w:rPr>
          <w:rFonts w:ascii="GHEA Grapalat" w:eastAsiaTheme="minorHAnsi" w:hAnsi="GHEA Grapalat" w:cs="Sylfaen"/>
          <w:lang w:val="hy-AM" w:eastAsia="en-US"/>
        </w:rPr>
        <w:t xml:space="preserve">շրջանակում </w:t>
      </w:r>
      <w:r w:rsidRPr="00715510">
        <w:rPr>
          <w:rFonts w:ascii="GHEA Grapalat" w:eastAsiaTheme="minorHAnsi" w:hAnsi="GHEA Grapalat" w:cs="Sylfaen"/>
          <w:lang w:val="hy-AM" w:eastAsia="en-US"/>
        </w:rPr>
        <w:t xml:space="preserve">առևտրային իրավաբանական անձանց վերաբերյալ դրույթները կիրառվել են նաև ՀՀ կառավարության 2021 թվականի հունիսի 3-ի N 927-Լ </w:t>
      </w:r>
      <w:r w:rsidR="00122740" w:rsidRPr="00715510">
        <w:rPr>
          <w:rFonts w:ascii="GHEA Grapalat" w:eastAsiaTheme="minorHAnsi" w:hAnsi="GHEA Grapalat" w:cs="Sylfaen"/>
          <w:lang w:val="hy-AM" w:eastAsia="en-US"/>
        </w:rPr>
        <w:t xml:space="preserve">որոշմամբ հաստատված Հայաստանի Հանրապետությունում ինտենսիվ այգեգործության զարգացման, արդիական տեխնոլոգիաների ներդրման և ոչ ավանդական բարձրարժեք մշակաբույսերի արտադրության խթանման պետական աջակցության 2021-2025 թվականների ծրագրի </w:t>
      </w:r>
      <w:r w:rsidRPr="00715510">
        <w:rPr>
          <w:rFonts w:ascii="GHEA Grapalat" w:eastAsiaTheme="minorHAnsi" w:hAnsi="GHEA Grapalat" w:cs="Sylfaen"/>
          <w:lang w:val="hy-AM" w:eastAsia="en-US"/>
        </w:rPr>
        <w:t>շրջանակներում</w:t>
      </w:r>
      <w:r w:rsidR="00513A65" w:rsidRPr="00715510">
        <w:rPr>
          <w:rFonts w:ascii="GHEA Grapalat" w:eastAsiaTheme="minorHAnsi" w:hAnsi="GHEA Grapalat" w:cs="Sylfaen"/>
          <w:lang w:val="hy-AM" w:eastAsia="en-US"/>
        </w:rPr>
        <w:t xml:space="preserve">: </w:t>
      </w:r>
      <w:r w:rsidRPr="00715510">
        <w:rPr>
          <w:rFonts w:ascii="GHEA Grapalat" w:eastAsiaTheme="minorHAnsi" w:hAnsi="GHEA Grapalat" w:cs="Sylfaen"/>
          <w:lang w:val="hy-AM" w:eastAsia="en-US"/>
        </w:rPr>
        <w:t>Ընդ որում</w:t>
      </w:r>
      <w:r w:rsidR="001B79BB" w:rsidRPr="00715510">
        <w:rPr>
          <w:rFonts w:ascii="GHEA Grapalat" w:eastAsiaTheme="minorHAnsi" w:hAnsi="GHEA Grapalat" w:cs="Sylfaen"/>
          <w:lang w:val="hy-AM" w:eastAsia="en-US"/>
        </w:rPr>
        <w:t>,</w:t>
      </w:r>
      <w:r w:rsidRPr="00715510">
        <w:rPr>
          <w:rFonts w:ascii="GHEA Grapalat" w:eastAsiaTheme="minorHAnsi" w:hAnsi="GHEA Grapalat" w:cs="Sylfaen"/>
          <w:lang w:val="hy-AM" w:eastAsia="en-US"/>
        </w:rPr>
        <w:t xml:space="preserve"> նշված դրույթը </w:t>
      </w:r>
      <w:r w:rsidR="00122740" w:rsidRPr="00715510">
        <w:rPr>
          <w:rFonts w:ascii="GHEA Grapalat" w:eastAsiaTheme="minorHAnsi" w:hAnsi="GHEA Grapalat" w:cs="Sylfaen"/>
          <w:lang w:val="hy-AM" w:eastAsia="en-US"/>
        </w:rPr>
        <w:t xml:space="preserve">վերոնշյալ ծրագրի շրջանակում ընդունվել է 2025 թվականի </w:t>
      </w:r>
      <w:r w:rsidR="006B2207" w:rsidRPr="00715510">
        <w:rPr>
          <w:rFonts w:ascii="GHEA Grapalat" w:eastAsiaTheme="minorHAnsi" w:hAnsi="GHEA Grapalat" w:cs="Sylfaen"/>
          <w:lang w:val="hy-AM" w:eastAsia="en-US"/>
        </w:rPr>
        <w:t xml:space="preserve">փետրվարի 20-ի </w:t>
      </w:r>
      <w:r w:rsidR="00122740" w:rsidRPr="00715510">
        <w:rPr>
          <w:rFonts w:ascii="GHEA Grapalat" w:eastAsiaTheme="minorHAnsi" w:hAnsi="GHEA Grapalat" w:cs="Sylfaen"/>
          <w:lang w:val="hy-AM" w:eastAsia="en-US"/>
        </w:rPr>
        <w:t>N 193-Լ որոշմամբ</w:t>
      </w:r>
      <w:r w:rsidR="006B2207" w:rsidRPr="00715510">
        <w:rPr>
          <w:rFonts w:ascii="GHEA Grapalat" w:eastAsiaTheme="minorHAnsi" w:hAnsi="GHEA Grapalat" w:cs="Sylfaen"/>
          <w:lang w:val="hy-AM" w:eastAsia="en-US"/>
        </w:rPr>
        <w:t>՝</w:t>
      </w:r>
      <w:r w:rsidR="00122740" w:rsidRPr="00715510">
        <w:rPr>
          <w:rFonts w:ascii="GHEA Grapalat" w:eastAsiaTheme="minorHAnsi" w:hAnsi="GHEA Grapalat" w:cs="Sylfaen"/>
          <w:lang w:val="hy-AM" w:eastAsia="en-US"/>
        </w:rPr>
        <w:t xml:space="preserve"> 2025 թվականի </w:t>
      </w:r>
      <w:r w:rsidR="006B2207" w:rsidRPr="00715510">
        <w:rPr>
          <w:rFonts w:ascii="GHEA Grapalat" w:eastAsiaTheme="minorHAnsi" w:hAnsi="GHEA Grapalat" w:cs="Sylfaen"/>
          <w:lang w:val="hy-AM" w:eastAsia="en-US"/>
        </w:rPr>
        <w:t xml:space="preserve">փետրվարի 17-ի </w:t>
      </w:r>
      <w:r w:rsidR="00122740" w:rsidRPr="00715510">
        <w:rPr>
          <w:rFonts w:ascii="GHEA Grapalat" w:eastAsiaTheme="minorHAnsi" w:hAnsi="GHEA Grapalat" w:cs="Sylfaen"/>
          <w:lang w:val="hy-AM" w:eastAsia="en-US"/>
        </w:rPr>
        <w:t>Ֆինանսանտնտեսական նախարարական կոմիտեի նիստի հանձնարարականի հիման վրա</w:t>
      </w:r>
      <w:r w:rsidR="006B2207" w:rsidRPr="00715510">
        <w:rPr>
          <w:rFonts w:ascii="GHEA Grapalat" w:eastAsiaTheme="minorHAnsi" w:hAnsi="GHEA Grapalat" w:cs="Sylfaen"/>
          <w:lang w:val="hy-AM" w:eastAsia="en-US"/>
        </w:rPr>
        <w:t>։</w:t>
      </w:r>
      <w:r w:rsidR="00122740" w:rsidRPr="00715510">
        <w:rPr>
          <w:rFonts w:ascii="GHEA Grapalat" w:eastAsiaTheme="minorHAnsi" w:hAnsi="GHEA Grapalat" w:cs="Sylfaen"/>
          <w:lang w:val="hy-AM" w:eastAsia="en-US"/>
        </w:rPr>
        <w:t xml:space="preserve"> </w:t>
      </w:r>
      <w:r w:rsidR="006B2207" w:rsidRPr="00715510">
        <w:rPr>
          <w:rFonts w:ascii="GHEA Grapalat" w:eastAsiaTheme="minorHAnsi" w:hAnsi="GHEA Grapalat" w:cs="Sylfaen"/>
          <w:lang w:val="hy-AM" w:eastAsia="en-US"/>
        </w:rPr>
        <w:t xml:space="preserve">Առևտրային իրավաբանական անձանց մասով արտոնյալ պայմաններով ծրագրին մասնակցելու </w:t>
      </w:r>
      <w:r w:rsidR="00122740" w:rsidRPr="00715510">
        <w:rPr>
          <w:rFonts w:ascii="GHEA Grapalat" w:eastAsiaTheme="minorHAnsi" w:hAnsi="GHEA Grapalat" w:cs="Sylfaen"/>
          <w:lang w:val="hy-AM" w:eastAsia="en-US"/>
        </w:rPr>
        <w:t>ռիսկերը մեղմելու նպատակով</w:t>
      </w:r>
      <w:r w:rsidR="00860D80" w:rsidRPr="00715510">
        <w:rPr>
          <w:rFonts w:ascii="GHEA Grapalat" w:eastAsiaTheme="minorHAnsi" w:hAnsi="GHEA Grapalat" w:cs="Sylfaen"/>
          <w:lang w:val="hy-AM" w:eastAsia="en-US"/>
        </w:rPr>
        <w:t>՝</w:t>
      </w:r>
      <w:r w:rsidR="00122740" w:rsidRPr="00715510">
        <w:rPr>
          <w:rFonts w:ascii="GHEA Grapalat" w:eastAsiaTheme="minorHAnsi" w:hAnsi="GHEA Grapalat" w:cs="Sylfaen"/>
          <w:lang w:val="hy-AM" w:eastAsia="en-US"/>
        </w:rPr>
        <w:t xml:space="preserve"> նշված տեքստը համաձայնեցվել է Արդարադատության նախարարության հետ։</w:t>
      </w:r>
      <w:r w:rsidR="00513A65" w:rsidRPr="00715510">
        <w:rPr>
          <w:rFonts w:ascii="GHEA Grapalat" w:eastAsiaTheme="minorHAnsi" w:hAnsi="GHEA Grapalat" w:cs="Sylfaen"/>
          <w:lang w:val="hy-AM" w:eastAsia="en-US"/>
        </w:rPr>
        <w:t xml:space="preserve"> </w:t>
      </w:r>
      <w:r w:rsidR="006B2207" w:rsidRPr="00715510">
        <w:rPr>
          <w:rFonts w:ascii="GHEA Grapalat" w:eastAsiaTheme="minorHAnsi" w:hAnsi="GHEA Grapalat" w:cs="Sylfaen"/>
          <w:lang w:val="hy-AM" w:eastAsia="en-US"/>
        </w:rPr>
        <w:t>Նախագծով առաջարկվող փ</w:t>
      </w:r>
      <w:r w:rsidR="00D97D2A" w:rsidRPr="00715510">
        <w:rPr>
          <w:rFonts w:ascii="GHEA Grapalat" w:eastAsiaTheme="minorHAnsi" w:hAnsi="GHEA Grapalat" w:cs="Sylfaen"/>
          <w:lang w:val="hy-AM" w:eastAsia="en-US"/>
        </w:rPr>
        <w:t>ոփոխության նպատակն է</w:t>
      </w:r>
      <w:r w:rsidR="007D0570">
        <w:rPr>
          <w:rFonts w:ascii="GHEA Grapalat" w:eastAsiaTheme="minorHAnsi" w:hAnsi="GHEA Grapalat" w:cs="Sylfaen"/>
          <w:lang w:val="hy-AM" w:eastAsia="en-US"/>
        </w:rPr>
        <w:t xml:space="preserve"> նաև</w:t>
      </w:r>
      <w:r w:rsidR="00D97D2A" w:rsidRPr="00715510">
        <w:rPr>
          <w:rFonts w:ascii="GHEA Grapalat" w:eastAsiaTheme="minorHAnsi" w:hAnsi="GHEA Grapalat" w:cs="Sylfaen"/>
          <w:lang w:val="hy-AM" w:eastAsia="en-US"/>
        </w:rPr>
        <w:t xml:space="preserve"> </w:t>
      </w:r>
      <w:r w:rsidR="00901258" w:rsidRPr="00715510">
        <w:rPr>
          <w:rFonts w:ascii="GHEA Grapalat" w:eastAsiaTheme="minorHAnsi" w:hAnsi="GHEA Grapalat" w:cs="Sylfaen"/>
          <w:lang w:val="hy-AM" w:eastAsia="en-US"/>
        </w:rPr>
        <w:t>ա</w:t>
      </w:r>
      <w:r w:rsidR="00513A65" w:rsidRPr="00715510">
        <w:rPr>
          <w:rFonts w:ascii="GHEA Grapalat" w:eastAsiaTheme="minorHAnsi" w:hAnsi="GHEA Grapalat" w:cs="Sylfaen"/>
          <w:lang w:val="hy-AM" w:eastAsia="en-US"/>
        </w:rPr>
        <w:t>ջակցության ծրագրերի շրջանակում միասնական մոտեցում կիրառել</w:t>
      </w:r>
      <w:r w:rsidR="00901258" w:rsidRPr="00715510">
        <w:rPr>
          <w:rFonts w:ascii="GHEA Grapalat" w:eastAsiaTheme="minorHAnsi" w:hAnsi="GHEA Grapalat" w:cs="Sylfaen"/>
          <w:lang w:val="hy-AM" w:eastAsia="en-US"/>
        </w:rPr>
        <w:t>ը։</w:t>
      </w:r>
    </w:p>
    <w:p w14:paraId="230DBBCE" w14:textId="58198EB2" w:rsidR="00087394" w:rsidRDefault="0021174D" w:rsidP="00087394">
      <w:pPr>
        <w:spacing w:line="360" w:lineRule="auto"/>
        <w:ind w:firstLine="284"/>
        <w:jc w:val="both"/>
        <w:rPr>
          <w:rFonts w:ascii="GHEA Grapalat" w:hAnsi="GHEA Grapalat"/>
          <w:lang w:val="hy-AM"/>
        </w:rPr>
      </w:pPr>
      <w:r w:rsidRPr="00715510">
        <w:rPr>
          <w:rFonts w:ascii="GHEA Grapalat" w:eastAsiaTheme="minorHAnsi" w:hAnsi="GHEA Grapalat" w:cs="Sylfaen"/>
          <w:lang w:val="hy-AM" w:eastAsia="en-US"/>
        </w:rPr>
        <w:t xml:space="preserve">Սույն նախագծի ընդունման կապակցությամբ ֆինանսավորումը կիրականացվի ՀՀ պետական բյուջեից Էկոնոմիկայի նախարարությանը ծրագրի իրականացման համար տրամադրված միջոցների հաշվին։ Նախագծով առաջարկվող փոփոխությունները չի հանգեցնի ծրագրի գծով 2026 թվականի պետական բյուջեով նախատեսված ֆինանսական միջոցների էական ավելացման, հաշվի առնելով, նաև որ </w:t>
      </w:r>
      <w:r w:rsidR="00BA072D" w:rsidRPr="00715510">
        <w:rPr>
          <w:rFonts w:ascii="GHEA Grapalat" w:eastAsiaTheme="minorHAnsi" w:hAnsi="GHEA Grapalat" w:cs="Sylfaen"/>
          <w:lang w:val="hy-AM" w:eastAsia="en-US"/>
        </w:rPr>
        <w:t>«ՀՀ կառավարության 2023 թվականի հուլիսի 27–ի N 1284–Լ որոշման մեջ փոփոխություններ կատարելու մասին» ՀՀ կառավարության 2025</w:t>
      </w:r>
      <w:r w:rsidR="008C48A6" w:rsidRPr="00715510">
        <w:rPr>
          <w:rFonts w:ascii="GHEA Grapalat" w:eastAsiaTheme="minorHAnsi" w:hAnsi="GHEA Grapalat" w:cs="Sylfaen"/>
          <w:lang w:val="hy-AM" w:eastAsia="en-US"/>
        </w:rPr>
        <w:t xml:space="preserve"> թվականի հոկտեմբերի 2-ի</w:t>
      </w:r>
      <w:r w:rsidR="00BA072D" w:rsidRPr="00715510">
        <w:rPr>
          <w:rFonts w:ascii="GHEA Grapalat" w:eastAsiaTheme="minorHAnsi" w:hAnsi="GHEA Grapalat" w:cs="Sylfaen"/>
          <w:lang w:val="hy-AM" w:eastAsia="en-US"/>
        </w:rPr>
        <w:t xml:space="preserve"> N 1399-Լ որոշմա</w:t>
      </w:r>
      <w:r w:rsidR="00221F77" w:rsidRPr="00715510">
        <w:rPr>
          <w:rFonts w:ascii="GHEA Grapalat" w:eastAsiaTheme="minorHAnsi" w:hAnsi="GHEA Grapalat" w:cs="Sylfaen"/>
          <w:lang w:val="hy-AM" w:eastAsia="en-US"/>
        </w:rPr>
        <w:t>ն շրջանակում սուբսիդավորման տոկոսադրույքները նվազեցվել են 2 տոկոսային կետով</w:t>
      </w:r>
      <w:r w:rsidRPr="00715510">
        <w:rPr>
          <w:rFonts w:ascii="GHEA Grapalat" w:eastAsiaTheme="minorHAnsi" w:hAnsi="GHEA Grapalat" w:cs="Sylfaen"/>
          <w:lang w:val="hy-AM" w:eastAsia="en-US"/>
        </w:rPr>
        <w:t>, ինչը նախատեսում էր պետական բյուջեի ծախսերում նվազեցում</w:t>
      </w:r>
      <w:r w:rsidR="00741074" w:rsidRPr="00715510">
        <w:rPr>
          <w:rFonts w:ascii="GHEA Grapalat" w:eastAsiaTheme="minorHAnsi" w:hAnsi="GHEA Grapalat" w:cs="Sylfaen"/>
          <w:lang w:val="hy-AM" w:eastAsia="en-US"/>
        </w:rPr>
        <w:t>:</w:t>
      </w:r>
      <w:r w:rsidR="0060695C" w:rsidRPr="00715510">
        <w:rPr>
          <w:rFonts w:ascii="GHEA Grapalat" w:eastAsiaTheme="minorHAnsi" w:hAnsi="GHEA Grapalat" w:cs="Sylfaen"/>
          <w:lang w:val="hy-AM" w:eastAsia="en-US"/>
        </w:rPr>
        <w:t xml:space="preserve"> </w:t>
      </w:r>
      <w:r w:rsidR="00F8386A" w:rsidRPr="00715510">
        <w:rPr>
          <w:rFonts w:ascii="GHEA Grapalat" w:eastAsiaTheme="minorHAnsi" w:hAnsi="GHEA Grapalat" w:cs="Sylfaen"/>
          <w:lang w:val="hy-AM" w:eastAsia="en-US"/>
        </w:rPr>
        <w:t>Սույն</w:t>
      </w:r>
      <w:r w:rsidR="00BA072D" w:rsidRPr="00715510">
        <w:rPr>
          <w:rFonts w:ascii="GHEA Grapalat" w:eastAsiaTheme="minorHAnsi" w:hAnsi="GHEA Grapalat" w:cs="Sylfaen"/>
          <w:lang w:val="hy-AM" w:eastAsia="en-US"/>
        </w:rPr>
        <w:t xml:space="preserve"> նախագծի</w:t>
      </w:r>
      <w:r w:rsidR="00BA072D">
        <w:rPr>
          <w:rFonts w:ascii="GHEA Grapalat" w:hAnsi="GHEA Grapalat" w:cs="Sylfaen"/>
          <w:lang w:val="hy-AM" w:eastAsia="en-US"/>
        </w:rPr>
        <w:t xml:space="preserve"> շրջանակում </w:t>
      </w:r>
      <w:r w:rsidR="007D0570">
        <w:rPr>
          <w:rFonts w:ascii="GHEA Grapalat" w:eastAsiaTheme="minorHAnsi" w:hAnsi="GHEA Grapalat" w:cs="Sylfaen"/>
          <w:lang w:val="hy-AM" w:eastAsia="en-US"/>
        </w:rPr>
        <w:t xml:space="preserve">մեր գնահատմամբ, </w:t>
      </w:r>
      <w:r w:rsidR="007919FA" w:rsidRPr="00E16AB6">
        <w:rPr>
          <w:rFonts w:ascii="GHEA Grapalat" w:hAnsi="GHEA Grapalat" w:cs="Sylfaen"/>
          <w:lang w:val="hy-AM" w:eastAsia="en-US"/>
        </w:rPr>
        <w:t>2026 թվականի</w:t>
      </w:r>
      <w:r w:rsidR="00BA072D">
        <w:rPr>
          <w:rFonts w:ascii="GHEA Grapalat" w:hAnsi="GHEA Grapalat" w:cs="Sylfaen"/>
          <w:lang w:val="hy-AM" w:eastAsia="en-US"/>
        </w:rPr>
        <w:t xml:space="preserve">ն </w:t>
      </w:r>
      <w:r w:rsidR="00BA072D" w:rsidRPr="006F5713">
        <w:rPr>
          <w:rFonts w:ascii="GHEA Grapalat" w:eastAsiaTheme="minorHAnsi" w:hAnsi="GHEA Grapalat" w:cs="Sylfaen"/>
          <w:lang w:val="hy-AM" w:eastAsia="en-US"/>
        </w:rPr>
        <w:t>երիտասարդ տնտեսավարողների</w:t>
      </w:r>
      <w:r w:rsidR="007D0570" w:rsidRPr="006F5713">
        <w:rPr>
          <w:rFonts w:ascii="GHEA Grapalat" w:eastAsiaTheme="minorHAnsi" w:hAnsi="GHEA Grapalat" w:cs="Sylfaen"/>
          <w:lang w:val="hy-AM" w:eastAsia="en-US"/>
        </w:rPr>
        <w:t xml:space="preserve"> </w:t>
      </w:r>
      <w:r w:rsidR="007D0570" w:rsidRPr="00715510">
        <w:rPr>
          <w:rFonts w:ascii="GHEA Grapalat" w:eastAsiaTheme="minorHAnsi" w:hAnsi="GHEA Grapalat" w:cs="Sylfaen"/>
          <w:lang w:val="hy-AM" w:eastAsia="en-US"/>
        </w:rPr>
        <w:t>և 6</w:t>
      </w:r>
      <w:r w:rsidR="00A7241F">
        <w:rPr>
          <w:rFonts w:ascii="GHEA Grapalat" w:eastAsiaTheme="minorHAnsi" w:hAnsi="GHEA Grapalat" w:cs="Sylfaen"/>
          <w:lang w:val="hy-AM" w:eastAsia="en-US"/>
        </w:rPr>
        <w:t>3</w:t>
      </w:r>
      <w:r w:rsidR="007D0570" w:rsidRPr="00715510">
        <w:rPr>
          <w:rFonts w:ascii="GHEA Grapalat" w:eastAsiaTheme="minorHAnsi" w:hAnsi="GHEA Grapalat" w:cs="Sylfaen"/>
          <w:lang w:val="hy-AM" w:eastAsia="en-US"/>
        </w:rPr>
        <w:t xml:space="preserve"> տարեկանը լրացած</w:t>
      </w:r>
      <w:r w:rsidR="007D0570">
        <w:rPr>
          <w:rFonts w:ascii="GHEA Grapalat" w:eastAsiaTheme="minorHAnsi" w:hAnsi="GHEA Grapalat" w:cs="Sylfaen"/>
          <w:lang w:val="hy-AM" w:eastAsia="en-US"/>
        </w:rPr>
        <w:t xml:space="preserve"> </w:t>
      </w:r>
      <w:r w:rsidR="007D0570" w:rsidRPr="006F5713">
        <w:rPr>
          <w:rFonts w:ascii="GHEA Grapalat" w:eastAsiaTheme="minorHAnsi" w:hAnsi="GHEA Grapalat" w:cs="Sylfaen"/>
          <w:lang w:val="hy-AM" w:eastAsia="en-US"/>
        </w:rPr>
        <w:t>անձանց</w:t>
      </w:r>
      <w:r w:rsidR="00E16020" w:rsidRPr="006F5713">
        <w:rPr>
          <w:rFonts w:ascii="GHEA Grapalat" w:eastAsiaTheme="minorHAnsi" w:hAnsi="GHEA Grapalat" w:cs="Sylfaen"/>
          <w:lang w:val="hy-AM" w:eastAsia="en-US"/>
        </w:rPr>
        <w:t xml:space="preserve"> </w:t>
      </w:r>
      <w:r w:rsidR="00DA0DDD">
        <w:rPr>
          <w:rFonts w:ascii="GHEA Grapalat" w:eastAsiaTheme="minorHAnsi" w:hAnsi="GHEA Grapalat" w:cs="Sylfaen"/>
          <w:lang w:val="hy-AM" w:eastAsia="en-US"/>
        </w:rPr>
        <w:t>համար 1 տոկոսային կետով սուբսիդավորման տոկոսադրույքի բարձրացման դեպքում</w:t>
      </w:r>
      <w:r w:rsidR="00126C7F" w:rsidRPr="006F5713">
        <w:rPr>
          <w:rFonts w:ascii="GHEA Grapalat" w:eastAsiaTheme="minorHAnsi" w:hAnsi="GHEA Grapalat" w:cs="Sylfaen"/>
          <w:lang w:val="hy-AM" w:eastAsia="en-US"/>
        </w:rPr>
        <w:t xml:space="preserve"> շուրջ</w:t>
      </w:r>
      <w:r w:rsidR="00BA072D">
        <w:rPr>
          <w:rFonts w:ascii="GHEA Grapalat" w:hAnsi="GHEA Grapalat" w:cs="Sylfaen"/>
          <w:lang w:val="hy-AM" w:eastAsia="en-US"/>
        </w:rPr>
        <w:t xml:space="preserve"> </w:t>
      </w:r>
      <w:r w:rsidR="00526B5E">
        <w:rPr>
          <w:rFonts w:ascii="GHEA Grapalat" w:hAnsi="GHEA Grapalat" w:cs="Sylfaen"/>
          <w:lang w:val="hy-AM" w:eastAsia="en-US"/>
        </w:rPr>
        <w:t>3</w:t>
      </w:r>
      <w:r w:rsidR="00BA072D">
        <w:rPr>
          <w:rFonts w:ascii="GHEA Grapalat" w:hAnsi="GHEA Grapalat" w:cs="Sylfaen"/>
          <w:lang w:val="hy-AM" w:eastAsia="en-US"/>
        </w:rPr>
        <w:t xml:space="preserve"> հա </w:t>
      </w:r>
      <w:r w:rsidR="00126C7F" w:rsidRPr="00126C7F">
        <w:rPr>
          <w:rFonts w:ascii="GHEA Grapalat" w:hAnsi="GHEA Grapalat" w:cs="Sylfaen"/>
          <w:bCs/>
          <w:lang w:val="hy-AM" w:eastAsia="en-US"/>
        </w:rPr>
        <w:t xml:space="preserve">տարածքով ջերմատնային տնտեսություններ հիմնելու </w:t>
      </w:r>
      <w:r w:rsidR="00221F77">
        <w:rPr>
          <w:rFonts w:ascii="GHEA Grapalat" w:hAnsi="GHEA Grapalat" w:cs="Sylfaen"/>
          <w:bCs/>
          <w:lang w:val="hy-AM" w:eastAsia="en-US"/>
        </w:rPr>
        <w:t>պայմաններ</w:t>
      </w:r>
      <w:r w:rsidR="00F8386A">
        <w:rPr>
          <w:rFonts w:ascii="GHEA Grapalat" w:hAnsi="GHEA Grapalat" w:cs="Sylfaen"/>
          <w:bCs/>
          <w:lang w:val="hy-AM" w:eastAsia="en-US"/>
        </w:rPr>
        <w:t>ում</w:t>
      </w:r>
      <w:r w:rsidR="00DA0DDD">
        <w:rPr>
          <w:rFonts w:ascii="GHEA Grapalat" w:hAnsi="GHEA Grapalat" w:cs="Sylfaen"/>
          <w:bCs/>
          <w:lang w:val="hy-AM" w:eastAsia="en-US"/>
        </w:rPr>
        <w:t>,</w:t>
      </w:r>
      <w:r w:rsidR="00126C7F" w:rsidRPr="00126C7F">
        <w:rPr>
          <w:rFonts w:ascii="GHEA Grapalat" w:hAnsi="GHEA Grapalat" w:cs="Sylfaen"/>
          <w:lang w:val="hy-AM" w:eastAsia="en-US"/>
        </w:rPr>
        <w:t xml:space="preserve"> </w:t>
      </w:r>
      <w:r w:rsidR="00F52478">
        <w:rPr>
          <w:rFonts w:ascii="GHEA Grapalat" w:hAnsi="GHEA Grapalat" w:cs="Sylfaen"/>
          <w:lang w:val="hy-AM" w:eastAsia="en-US"/>
        </w:rPr>
        <w:t xml:space="preserve">2026 թվականի </w:t>
      </w:r>
      <w:r w:rsidR="00EC4139" w:rsidRPr="00E16AB6">
        <w:rPr>
          <w:rFonts w:ascii="GHEA Grapalat" w:hAnsi="GHEA Grapalat" w:cs="Sylfaen"/>
          <w:lang w:val="hy-AM" w:eastAsia="en-US"/>
        </w:rPr>
        <w:t xml:space="preserve">պետական բյուջեի </w:t>
      </w:r>
      <w:r w:rsidR="00DA0DDD">
        <w:rPr>
          <w:rFonts w:ascii="GHEA Grapalat" w:hAnsi="GHEA Grapalat" w:cs="Sylfaen"/>
          <w:lang w:val="hy-AM" w:eastAsia="en-US"/>
        </w:rPr>
        <w:t xml:space="preserve">տարեկան </w:t>
      </w:r>
      <w:r w:rsidR="00221F77">
        <w:rPr>
          <w:rFonts w:ascii="GHEA Grapalat" w:hAnsi="GHEA Grapalat" w:cs="Sylfaen"/>
          <w:lang w:val="hy-AM" w:eastAsia="en-US"/>
        </w:rPr>
        <w:t xml:space="preserve">լրացուցիչ </w:t>
      </w:r>
      <w:r w:rsidR="00EC4139" w:rsidRPr="00E16AB6">
        <w:rPr>
          <w:rFonts w:ascii="GHEA Grapalat" w:hAnsi="GHEA Grapalat" w:cs="Sylfaen"/>
          <w:lang w:val="hy-AM" w:eastAsia="en-US"/>
        </w:rPr>
        <w:t>ծախս</w:t>
      </w:r>
      <w:r w:rsidR="00221F77">
        <w:rPr>
          <w:rFonts w:ascii="GHEA Grapalat" w:hAnsi="GHEA Grapalat" w:cs="Sylfaen"/>
          <w:lang w:val="hy-AM" w:eastAsia="en-US"/>
        </w:rPr>
        <w:t xml:space="preserve">ը գնահատվում </w:t>
      </w:r>
      <w:r w:rsidR="00DA0DDD">
        <w:rPr>
          <w:rFonts w:ascii="GHEA Grapalat" w:hAnsi="GHEA Grapalat" w:cs="Sylfaen"/>
          <w:lang w:val="hy-AM" w:eastAsia="en-US"/>
        </w:rPr>
        <w:t>է</w:t>
      </w:r>
      <w:r w:rsidR="007919FA" w:rsidRPr="00E16AB6">
        <w:rPr>
          <w:rFonts w:ascii="GHEA Grapalat" w:hAnsi="GHEA Grapalat" w:cs="Sylfaen"/>
          <w:lang w:val="hy-AM" w:eastAsia="en-US"/>
        </w:rPr>
        <w:t xml:space="preserve"> շուրջ </w:t>
      </w:r>
      <w:r w:rsidR="00741074">
        <w:rPr>
          <w:rFonts w:ascii="GHEA Grapalat" w:hAnsi="GHEA Grapalat" w:cs="Sylfaen"/>
          <w:lang w:val="hy-AM" w:eastAsia="en-US"/>
        </w:rPr>
        <w:t>22,7</w:t>
      </w:r>
      <w:r w:rsidR="007919FA" w:rsidRPr="00BA072D">
        <w:rPr>
          <w:rFonts w:ascii="GHEA Grapalat" w:hAnsi="GHEA Grapalat" w:cs="Sylfaen"/>
          <w:lang w:val="hy-AM" w:eastAsia="en-US"/>
        </w:rPr>
        <w:t xml:space="preserve"> </w:t>
      </w:r>
      <w:r w:rsidR="007919FA" w:rsidRPr="00E16AB6">
        <w:rPr>
          <w:rFonts w:ascii="GHEA Grapalat" w:hAnsi="GHEA Grapalat" w:cs="Sylfaen"/>
          <w:lang w:val="hy-AM" w:eastAsia="en-US"/>
        </w:rPr>
        <w:t>մլն դրամ</w:t>
      </w:r>
      <w:r w:rsidR="00EC4139" w:rsidRPr="00E16AB6">
        <w:rPr>
          <w:rFonts w:ascii="GHEA Grapalat" w:hAnsi="GHEA Grapalat" w:cs="Sylfaen"/>
          <w:lang w:val="hy-AM" w:eastAsia="en-US"/>
        </w:rPr>
        <w:t>։</w:t>
      </w:r>
      <w:r w:rsidR="006C3B45" w:rsidRPr="006C3B45">
        <w:rPr>
          <w:rFonts w:ascii="GHEA Grapalat" w:hAnsi="GHEA Grapalat"/>
          <w:lang w:val="hy-AM"/>
        </w:rPr>
        <w:t xml:space="preserve"> </w:t>
      </w:r>
    </w:p>
    <w:p w14:paraId="4317358B" w14:textId="5FE30398" w:rsidR="001D6AF1" w:rsidRPr="00114C91" w:rsidRDefault="001D6AF1" w:rsidP="00087394">
      <w:pPr>
        <w:spacing w:line="360" w:lineRule="auto"/>
        <w:ind w:firstLine="284"/>
        <w:jc w:val="both"/>
        <w:rPr>
          <w:rFonts w:ascii="GHEA Grapalat" w:hAnsi="GHEA Grapalat"/>
          <w:b/>
          <w:lang w:val="hy-AM"/>
        </w:rPr>
      </w:pPr>
      <w:r w:rsidRPr="00114C91">
        <w:rPr>
          <w:rFonts w:ascii="GHEA Grapalat" w:hAnsi="GHEA Grapalat"/>
          <w:b/>
          <w:lang w:val="hy-AM"/>
        </w:rPr>
        <w:t>Նախագծի մշակման գործընթացում ներգրավված ինստիտուտները և անձինք։</w:t>
      </w:r>
    </w:p>
    <w:p w14:paraId="6C6DFDCB" w14:textId="77777777" w:rsidR="001D6AF1" w:rsidRPr="00114C91" w:rsidRDefault="001D6AF1" w:rsidP="001D6AF1">
      <w:pPr>
        <w:spacing w:line="360" w:lineRule="auto"/>
        <w:ind w:firstLine="284"/>
        <w:jc w:val="both"/>
        <w:rPr>
          <w:rFonts w:ascii="GHEA Grapalat" w:hAnsi="GHEA Grapalat" w:cs="Sylfaen"/>
          <w:lang w:val="hy-AM"/>
        </w:rPr>
      </w:pPr>
      <w:r w:rsidRPr="00114C91">
        <w:rPr>
          <w:rFonts w:ascii="GHEA Grapalat" w:hAnsi="GHEA Grapalat" w:cs="Sylfaen"/>
          <w:lang w:val="hy-AM"/>
        </w:rPr>
        <w:t xml:space="preserve">Նախագիծը մշակվել է Էկոնոմիկայի նախարարության կողմից: </w:t>
      </w:r>
    </w:p>
    <w:p w14:paraId="0417CA60" w14:textId="4AACC847" w:rsidR="007133E0" w:rsidRDefault="001D6AF1" w:rsidP="007919FA">
      <w:pPr>
        <w:shd w:val="clear" w:color="auto" w:fill="FFFFFF"/>
        <w:spacing w:line="360" w:lineRule="auto"/>
        <w:ind w:firstLine="284"/>
        <w:jc w:val="both"/>
        <w:rPr>
          <w:rFonts w:ascii="GHEA Grapalat" w:hAnsi="GHEA Grapalat" w:cs="Sylfaen"/>
          <w:lang w:val="hy-AM"/>
        </w:rPr>
      </w:pPr>
      <w:r w:rsidRPr="00114C91">
        <w:rPr>
          <w:rFonts w:ascii="GHEA Grapalat" w:hAnsi="GHEA Grapalat"/>
          <w:b/>
          <w:lang w:val="hy-AM"/>
        </w:rPr>
        <w:t>Ակնկալվող</w:t>
      </w:r>
      <w:r w:rsidRPr="00114C91">
        <w:rPr>
          <w:rFonts w:ascii="GHEA Grapalat" w:hAnsi="GHEA Grapalat"/>
          <w:b/>
          <w:lang w:val="af-ZA"/>
        </w:rPr>
        <w:t xml:space="preserve"> </w:t>
      </w:r>
      <w:r w:rsidRPr="00114C91">
        <w:rPr>
          <w:rFonts w:ascii="GHEA Grapalat" w:hAnsi="GHEA Grapalat"/>
          <w:b/>
          <w:lang w:val="hy-AM"/>
        </w:rPr>
        <w:t>արդյունքը։</w:t>
      </w:r>
      <w:r w:rsidRPr="00114C91">
        <w:rPr>
          <w:rFonts w:ascii="GHEA Grapalat" w:hAnsi="GHEA Grapalat"/>
          <w:lang w:val="af-ZA"/>
        </w:rPr>
        <w:t xml:space="preserve"> </w:t>
      </w:r>
      <w:r w:rsidRPr="00E16AB6">
        <w:rPr>
          <w:rFonts w:ascii="GHEA Grapalat" w:hAnsi="GHEA Grapalat" w:cs="Sylfaen"/>
          <w:lang w:val="hy-AM"/>
        </w:rPr>
        <w:t>Նախագծի ընդունմամբ</w:t>
      </w:r>
      <w:r w:rsidR="00AC3B81" w:rsidRPr="00E16AB6">
        <w:rPr>
          <w:rFonts w:ascii="GHEA Grapalat" w:hAnsi="GHEA Grapalat" w:cs="Sylfaen"/>
          <w:lang w:val="hy-AM"/>
        </w:rPr>
        <w:t xml:space="preserve"> </w:t>
      </w:r>
      <w:r w:rsidR="007919FA" w:rsidRPr="00E16AB6">
        <w:rPr>
          <w:rFonts w:ascii="GHEA Grapalat" w:hAnsi="GHEA Grapalat" w:cs="Sylfaen"/>
          <w:lang w:val="hy-AM"/>
        </w:rPr>
        <w:t>ակնկալվում է</w:t>
      </w:r>
      <w:r w:rsidR="00494A9E">
        <w:rPr>
          <w:rFonts w:ascii="GHEA Grapalat" w:hAnsi="GHEA Grapalat" w:cs="Sylfaen"/>
          <w:lang w:val="hy-AM"/>
        </w:rPr>
        <w:t xml:space="preserve"> </w:t>
      </w:r>
      <w:r w:rsidR="00F52478">
        <w:rPr>
          <w:rFonts w:ascii="GHEA Grapalat" w:hAnsi="GHEA Grapalat" w:cs="Sylfaen"/>
          <w:lang w:val="hy-AM"/>
        </w:rPr>
        <w:t xml:space="preserve">խթանել </w:t>
      </w:r>
      <w:r w:rsidR="00494A9E" w:rsidRPr="00114C91">
        <w:rPr>
          <w:rFonts w:ascii="GHEA Grapalat" w:eastAsiaTheme="minorHAnsi" w:hAnsi="GHEA Grapalat" w:cs="Sylfaen"/>
          <w:lang w:val="hy-AM" w:eastAsia="en-US"/>
        </w:rPr>
        <w:t>ջերմատնային տնտեսությունների</w:t>
      </w:r>
      <w:r w:rsidR="00494A9E">
        <w:rPr>
          <w:rFonts w:ascii="GHEA Grapalat" w:eastAsiaTheme="minorHAnsi" w:hAnsi="GHEA Grapalat" w:cs="Sylfaen"/>
          <w:lang w:val="hy-AM" w:eastAsia="en-US"/>
        </w:rPr>
        <w:t xml:space="preserve"> ոլորտում</w:t>
      </w:r>
      <w:r w:rsidR="00494A9E" w:rsidRPr="00D17B61">
        <w:rPr>
          <w:rFonts w:ascii="GHEA Grapalat" w:eastAsiaTheme="minorHAnsi" w:hAnsi="GHEA Grapalat" w:cs="Sylfaen"/>
          <w:lang w:val="hy-AM" w:eastAsia="en-US"/>
        </w:rPr>
        <w:t xml:space="preserve"> </w:t>
      </w:r>
      <w:r w:rsidR="00494A9E" w:rsidRPr="006F5713">
        <w:rPr>
          <w:rFonts w:ascii="GHEA Grapalat" w:eastAsiaTheme="minorHAnsi" w:hAnsi="GHEA Grapalat" w:cs="Sylfaen"/>
          <w:lang w:val="hy-AM" w:eastAsia="en-US"/>
        </w:rPr>
        <w:t xml:space="preserve">երիտասարդ տնտեսավարողների </w:t>
      </w:r>
      <w:r w:rsidR="008C48A6" w:rsidRPr="00715510">
        <w:rPr>
          <w:rFonts w:ascii="GHEA Grapalat" w:eastAsiaTheme="minorHAnsi" w:hAnsi="GHEA Grapalat" w:cs="Sylfaen"/>
          <w:lang w:val="hy-AM" w:eastAsia="en-US"/>
        </w:rPr>
        <w:t>և 6</w:t>
      </w:r>
      <w:r w:rsidR="00A7241F">
        <w:rPr>
          <w:rFonts w:ascii="GHEA Grapalat" w:eastAsiaTheme="minorHAnsi" w:hAnsi="GHEA Grapalat" w:cs="Sylfaen"/>
          <w:lang w:val="hy-AM" w:eastAsia="en-US"/>
        </w:rPr>
        <w:t>3</w:t>
      </w:r>
      <w:r w:rsidR="008C48A6" w:rsidRPr="00715510">
        <w:rPr>
          <w:rFonts w:ascii="GHEA Grapalat" w:eastAsiaTheme="minorHAnsi" w:hAnsi="GHEA Grapalat" w:cs="Sylfaen"/>
          <w:lang w:val="hy-AM" w:eastAsia="en-US"/>
        </w:rPr>
        <w:t xml:space="preserve"> տարեկանը լրացած</w:t>
      </w:r>
      <w:r w:rsidR="0057282C" w:rsidRPr="00715510">
        <w:rPr>
          <w:rFonts w:ascii="GHEA Grapalat" w:eastAsiaTheme="minorHAnsi" w:hAnsi="GHEA Grapalat" w:cs="Sylfaen"/>
          <w:lang w:val="hy-AM" w:eastAsia="en-US"/>
        </w:rPr>
        <w:t>ների</w:t>
      </w:r>
      <w:r w:rsidR="008C48A6" w:rsidRPr="00715510">
        <w:rPr>
          <w:rFonts w:ascii="GHEA Grapalat" w:eastAsiaTheme="minorHAnsi" w:hAnsi="GHEA Grapalat" w:cs="Sylfaen"/>
          <w:lang w:val="hy-AM" w:eastAsia="en-US"/>
        </w:rPr>
        <w:t xml:space="preserve"> </w:t>
      </w:r>
      <w:r w:rsidR="0060695C">
        <w:rPr>
          <w:rFonts w:ascii="GHEA Grapalat" w:eastAsiaTheme="minorHAnsi" w:hAnsi="GHEA Grapalat" w:cs="Sylfaen"/>
          <w:lang w:val="hy-AM" w:eastAsia="en-US"/>
        </w:rPr>
        <w:t>ներգրավվածությունը</w:t>
      </w:r>
      <w:r w:rsidR="007919FA" w:rsidRPr="006F5713">
        <w:rPr>
          <w:rFonts w:ascii="GHEA Grapalat" w:hAnsi="GHEA Grapalat" w:cs="Sylfaen"/>
          <w:lang w:val="hy-AM"/>
        </w:rPr>
        <w:t>։</w:t>
      </w:r>
    </w:p>
    <w:p w14:paraId="473466F4" w14:textId="77777777" w:rsidR="0066559E" w:rsidRPr="00FB3B2B" w:rsidRDefault="0066559E" w:rsidP="007919FA">
      <w:pPr>
        <w:shd w:val="clear" w:color="auto" w:fill="FFFFFF"/>
        <w:spacing w:line="360" w:lineRule="auto"/>
        <w:ind w:firstLine="284"/>
        <w:jc w:val="both"/>
        <w:rPr>
          <w:rFonts w:ascii="GHEA Grapalat" w:hAnsi="GHEA Grapalat" w:cs="Sylfaen"/>
          <w:lang w:val="hy-AM"/>
        </w:rPr>
      </w:pPr>
    </w:p>
    <w:p w14:paraId="03A853B4" w14:textId="77777777" w:rsidR="0066559E" w:rsidRDefault="0066559E" w:rsidP="007919FA">
      <w:pPr>
        <w:shd w:val="clear" w:color="auto" w:fill="FFFFFF"/>
        <w:spacing w:line="360" w:lineRule="auto"/>
        <w:ind w:firstLine="284"/>
        <w:jc w:val="both"/>
        <w:rPr>
          <w:rFonts w:ascii="GHEA Grapalat" w:hAnsi="GHEA Grapalat" w:cs="Sylfaen"/>
          <w:lang w:val="hy-AM"/>
        </w:rPr>
      </w:pPr>
    </w:p>
    <w:sectPr w:rsidR="0066559E" w:rsidSect="00FC4000">
      <w:footerReference w:type="default" r:id="rId8"/>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2FF492" w14:textId="77777777" w:rsidR="00C907BC" w:rsidRDefault="00C907BC">
      <w:r>
        <w:separator/>
      </w:r>
    </w:p>
  </w:endnote>
  <w:endnote w:type="continuationSeparator" w:id="0">
    <w:p w14:paraId="1D4D67CC" w14:textId="77777777" w:rsidR="00C907BC" w:rsidRDefault="00C90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1699020"/>
      <w:docPartObj>
        <w:docPartGallery w:val="Page Numbers (Bottom of Page)"/>
        <w:docPartUnique/>
      </w:docPartObj>
    </w:sdtPr>
    <w:sdtEndPr>
      <w:rPr>
        <w:noProof/>
      </w:rPr>
    </w:sdtEndPr>
    <w:sdtContent>
      <w:p w14:paraId="05E43361" w14:textId="77777777" w:rsidR="007133E0" w:rsidRDefault="009703C3">
        <w:pPr>
          <w:pStyle w:val="Footer"/>
          <w:jc w:val="center"/>
        </w:pPr>
        <w:r>
          <w:fldChar w:fldCharType="begin"/>
        </w:r>
        <w:r w:rsidR="008C50B1">
          <w:instrText xml:space="preserve"> PAGE   \* MERGEFORMAT </w:instrText>
        </w:r>
        <w:r>
          <w:fldChar w:fldCharType="separate"/>
        </w:r>
        <w:r w:rsidR="00A85DB0">
          <w:rPr>
            <w:noProof/>
          </w:rPr>
          <w:t>2</w:t>
        </w:r>
        <w:r>
          <w:rPr>
            <w:noProof/>
          </w:rPr>
          <w:fldChar w:fldCharType="end"/>
        </w:r>
      </w:p>
    </w:sdtContent>
  </w:sdt>
  <w:p w14:paraId="1E93BB40" w14:textId="77777777" w:rsidR="007133E0" w:rsidRDefault="007133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42E61" w14:textId="77777777" w:rsidR="00C907BC" w:rsidRDefault="00C907BC">
      <w:r>
        <w:separator/>
      </w:r>
    </w:p>
  </w:footnote>
  <w:footnote w:type="continuationSeparator" w:id="0">
    <w:p w14:paraId="6499D459" w14:textId="77777777" w:rsidR="00C907BC" w:rsidRDefault="00C907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501048"/>
    <w:multiLevelType w:val="hybridMultilevel"/>
    <w:tmpl w:val="0C8257C0"/>
    <w:lvl w:ilvl="0" w:tplc="B7CCAFC2">
      <w:start w:val="1"/>
      <w:numFmt w:val="bullet"/>
      <w:lvlText w:val=""/>
      <w:lvlJc w:val="left"/>
      <w:pPr>
        <w:ind w:left="1170" w:hanging="360"/>
      </w:pPr>
      <w:rPr>
        <w:rFonts w:ascii="Symbol" w:hAnsi="Symbol" w:hint="default"/>
      </w:rPr>
    </w:lvl>
    <w:lvl w:ilvl="1" w:tplc="FFFFFFFF" w:tentative="1">
      <w:start w:val="1"/>
      <w:numFmt w:val="bullet"/>
      <w:lvlText w:val="o"/>
      <w:lvlJc w:val="left"/>
      <w:pPr>
        <w:ind w:left="1890" w:hanging="360"/>
      </w:pPr>
      <w:rPr>
        <w:rFonts w:ascii="Courier New" w:hAnsi="Courier New" w:cs="Courier New" w:hint="default"/>
      </w:rPr>
    </w:lvl>
    <w:lvl w:ilvl="2" w:tplc="FFFFFFFF" w:tentative="1">
      <w:start w:val="1"/>
      <w:numFmt w:val="bullet"/>
      <w:lvlText w:val=""/>
      <w:lvlJc w:val="left"/>
      <w:pPr>
        <w:ind w:left="2610" w:hanging="360"/>
      </w:pPr>
      <w:rPr>
        <w:rFonts w:ascii="Wingdings" w:hAnsi="Wingdings" w:hint="default"/>
      </w:rPr>
    </w:lvl>
    <w:lvl w:ilvl="3" w:tplc="FFFFFFFF" w:tentative="1">
      <w:start w:val="1"/>
      <w:numFmt w:val="bullet"/>
      <w:lvlText w:val=""/>
      <w:lvlJc w:val="left"/>
      <w:pPr>
        <w:ind w:left="3330" w:hanging="360"/>
      </w:pPr>
      <w:rPr>
        <w:rFonts w:ascii="Symbol" w:hAnsi="Symbol" w:hint="default"/>
      </w:rPr>
    </w:lvl>
    <w:lvl w:ilvl="4" w:tplc="FFFFFFFF" w:tentative="1">
      <w:start w:val="1"/>
      <w:numFmt w:val="bullet"/>
      <w:lvlText w:val="o"/>
      <w:lvlJc w:val="left"/>
      <w:pPr>
        <w:ind w:left="4050" w:hanging="360"/>
      </w:pPr>
      <w:rPr>
        <w:rFonts w:ascii="Courier New" w:hAnsi="Courier New" w:cs="Courier New" w:hint="default"/>
      </w:rPr>
    </w:lvl>
    <w:lvl w:ilvl="5" w:tplc="FFFFFFFF" w:tentative="1">
      <w:start w:val="1"/>
      <w:numFmt w:val="bullet"/>
      <w:lvlText w:val=""/>
      <w:lvlJc w:val="left"/>
      <w:pPr>
        <w:ind w:left="4770" w:hanging="360"/>
      </w:pPr>
      <w:rPr>
        <w:rFonts w:ascii="Wingdings" w:hAnsi="Wingdings" w:hint="default"/>
      </w:rPr>
    </w:lvl>
    <w:lvl w:ilvl="6" w:tplc="FFFFFFFF" w:tentative="1">
      <w:start w:val="1"/>
      <w:numFmt w:val="bullet"/>
      <w:lvlText w:val=""/>
      <w:lvlJc w:val="left"/>
      <w:pPr>
        <w:ind w:left="5490" w:hanging="360"/>
      </w:pPr>
      <w:rPr>
        <w:rFonts w:ascii="Symbol" w:hAnsi="Symbol" w:hint="default"/>
      </w:rPr>
    </w:lvl>
    <w:lvl w:ilvl="7" w:tplc="FFFFFFFF" w:tentative="1">
      <w:start w:val="1"/>
      <w:numFmt w:val="bullet"/>
      <w:lvlText w:val="o"/>
      <w:lvlJc w:val="left"/>
      <w:pPr>
        <w:ind w:left="6210" w:hanging="360"/>
      </w:pPr>
      <w:rPr>
        <w:rFonts w:ascii="Courier New" w:hAnsi="Courier New" w:cs="Courier New" w:hint="default"/>
      </w:rPr>
    </w:lvl>
    <w:lvl w:ilvl="8" w:tplc="FFFFFFFF" w:tentative="1">
      <w:start w:val="1"/>
      <w:numFmt w:val="bullet"/>
      <w:lvlText w:val=""/>
      <w:lvlJc w:val="left"/>
      <w:pPr>
        <w:ind w:left="6930" w:hanging="360"/>
      </w:pPr>
      <w:rPr>
        <w:rFonts w:ascii="Wingdings" w:hAnsi="Wingdings" w:hint="default"/>
      </w:rPr>
    </w:lvl>
  </w:abstractNum>
  <w:abstractNum w:abstractNumId="1" w15:restartNumberingAfterBreak="0">
    <w:nsid w:val="4C510A16"/>
    <w:multiLevelType w:val="hybridMultilevel"/>
    <w:tmpl w:val="C83635D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16cid:durableId="1545942647">
    <w:abstractNumId w:val="1"/>
  </w:num>
  <w:num w:numId="2" w16cid:durableId="2117283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DAE"/>
    <w:rsid w:val="000044C0"/>
    <w:rsid w:val="000106C2"/>
    <w:rsid w:val="000133B6"/>
    <w:rsid w:val="00016775"/>
    <w:rsid w:val="00024C3C"/>
    <w:rsid w:val="00033DEA"/>
    <w:rsid w:val="00036454"/>
    <w:rsid w:val="00037924"/>
    <w:rsid w:val="00051B27"/>
    <w:rsid w:val="00065638"/>
    <w:rsid w:val="0007728F"/>
    <w:rsid w:val="0008439B"/>
    <w:rsid w:val="0008494C"/>
    <w:rsid w:val="00087394"/>
    <w:rsid w:val="0008750C"/>
    <w:rsid w:val="000906A2"/>
    <w:rsid w:val="000B05F4"/>
    <w:rsid w:val="000C569F"/>
    <w:rsid w:val="000C7224"/>
    <w:rsid w:val="000D6DB2"/>
    <w:rsid w:val="000D7E3F"/>
    <w:rsid w:val="000E3275"/>
    <w:rsid w:val="000E46F9"/>
    <w:rsid w:val="000E5D3C"/>
    <w:rsid w:val="000F0950"/>
    <w:rsid w:val="000F129F"/>
    <w:rsid w:val="000F55EA"/>
    <w:rsid w:val="00113472"/>
    <w:rsid w:val="00114C91"/>
    <w:rsid w:val="00122740"/>
    <w:rsid w:val="00126C7F"/>
    <w:rsid w:val="00140A6D"/>
    <w:rsid w:val="00143AB7"/>
    <w:rsid w:val="00144F11"/>
    <w:rsid w:val="001533D6"/>
    <w:rsid w:val="00160BB4"/>
    <w:rsid w:val="00161C6D"/>
    <w:rsid w:val="001812C6"/>
    <w:rsid w:val="00185463"/>
    <w:rsid w:val="00190B7A"/>
    <w:rsid w:val="001B3864"/>
    <w:rsid w:val="001B6BAD"/>
    <w:rsid w:val="001B7669"/>
    <w:rsid w:val="001B79BB"/>
    <w:rsid w:val="001C540B"/>
    <w:rsid w:val="001D51F4"/>
    <w:rsid w:val="001D6AF1"/>
    <w:rsid w:val="001D6C1D"/>
    <w:rsid w:val="00202BE2"/>
    <w:rsid w:val="0021174D"/>
    <w:rsid w:val="00221F77"/>
    <w:rsid w:val="002238A6"/>
    <w:rsid w:val="00224191"/>
    <w:rsid w:val="0022427E"/>
    <w:rsid w:val="00241921"/>
    <w:rsid w:val="0024546F"/>
    <w:rsid w:val="00245965"/>
    <w:rsid w:val="002524DE"/>
    <w:rsid w:val="0025291C"/>
    <w:rsid w:val="00255F72"/>
    <w:rsid w:val="00256BCA"/>
    <w:rsid w:val="00257AA2"/>
    <w:rsid w:val="00264E4F"/>
    <w:rsid w:val="00272FB0"/>
    <w:rsid w:val="002731A2"/>
    <w:rsid w:val="00275EE6"/>
    <w:rsid w:val="00287882"/>
    <w:rsid w:val="00290467"/>
    <w:rsid w:val="002C5F04"/>
    <w:rsid w:val="002D0DA5"/>
    <w:rsid w:val="002D7EF7"/>
    <w:rsid w:val="002E3A88"/>
    <w:rsid w:val="002F09EC"/>
    <w:rsid w:val="002F6B92"/>
    <w:rsid w:val="00312E1E"/>
    <w:rsid w:val="00313CEA"/>
    <w:rsid w:val="0031408B"/>
    <w:rsid w:val="00317320"/>
    <w:rsid w:val="00317A91"/>
    <w:rsid w:val="00320558"/>
    <w:rsid w:val="00325687"/>
    <w:rsid w:val="0034208E"/>
    <w:rsid w:val="00361314"/>
    <w:rsid w:val="0036133E"/>
    <w:rsid w:val="003751E3"/>
    <w:rsid w:val="003911A5"/>
    <w:rsid w:val="003961F7"/>
    <w:rsid w:val="003D6CA3"/>
    <w:rsid w:val="003E3762"/>
    <w:rsid w:val="003E38E2"/>
    <w:rsid w:val="003F156E"/>
    <w:rsid w:val="003F5EB1"/>
    <w:rsid w:val="004032EC"/>
    <w:rsid w:val="00407288"/>
    <w:rsid w:val="00407A25"/>
    <w:rsid w:val="004108C7"/>
    <w:rsid w:val="00410E44"/>
    <w:rsid w:val="004158F7"/>
    <w:rsid w:val="0042451D"/>
    <w:rsid w:val="00431C81"/>
    <w:rsid w:val="00437538"/>
    <w:rsid w:val="00437FF2"/>
    <w:rsid w:val="0044651C"/>
    <w:rsid w:val="00454B9E"/>
    <w:rsid w:val="0045548D"/>
    <w:rsid w:val="00462B20"/>
    <w:rsid w:val="00470D47"/>
    <w:rsid w:val="00475BD2"/>
    <w:rsid w:val="004878D6"/>
    <w:rsid w:val="00494A9E"/>
    <w:rsid w:val="004A5C13"/>
    <w:rsid w:val="004A7526"/>
    <w:rsid w:val="004B1750"/>
    <w:rsid w:val="004D1A98"/>
    <w:rsid w:val="004D28F5"/>
    <w:rsid w:val="004E3A81"/>
    <w:rsid w:val="004E55FD"/>
    <w:rsid w:val="004F0231"/>
    <w:rsid w:val="004F0253"/>
    <w:rsid w:val="004F1B85"/>
    <w:rsid w:val="004F453C"/>
    <w:rsid w:val="0050606A"/>
    <w:rsid w:val="00513A65"/>
    <w:rsid w:val="00520A21"/>
    <w:rsid w:val="00522BCD"/>
    <w:rsid w:val="00526B5E"/>
    <w:rsid w:val="00530714"/>
    <w:rsid w:val="005313D3"/>
    <w:rsid w:val="0053235E"/>
    <w:rsid w:val="0053566C"/>
    <w:rsid w:val="00540BB2"/>
    <w:rsid w:val="0055154F"/>
    <w:rsid w:val="00553A85"/>
    <w:rsid w:val="005617FA"/>
    <w:rsid w:val="005630D3"/>
    <w:rsid w:val="0057282C"/>
    <w:rsid w:val="005735B6"/>
    <w:rsid w:val="0057521B"/>
    <w:rsid w:val="00577344"/>
    <w:rsid w:val="00585C5A"/>
    <w:rsid w:val="0059235C"/>
    <w:rsid w:val="005B1CE8"/>
    <w:rsid w:val="005C34C6"/>
    <w:rsid w:val="005C516E"/>
    <w:rsid w:val="005E333D"/>
    <w:rsid w:val="005E7F02"/>
    <w:rsid w:val="005F09A0"/>
    <w:rsid w:val="005F433C"/>
    <w:rsid w:val="00601840"/>
    <w:rsid w:val="00605E43"/>
    <w:rsid w:val="0060695C"/>
    <w:rsid w:val="00606DAE"/>
    <w:rsid w:val="00607A28"/>
    <w:rsid w:val="00607A9D"/>
    <w:rsid w:val="006125FA"/>
    <w:rsid w:val="00615215"/>
    <w:rsid w:val="006154CC"/>
    <w:rsid w:val="006230A5"/>
    <w:rsid w:val="00627016"/>
    <w:rsid w:val="006523BD"/>
    <w:rsid w:val="006530EF"/>
    <w:rsid w:val="00657B54"/>
    <w:rsid w:val="0066559E"/>
    <w:rsid w:val="0066730B"/>
    <w:rsid w:val="0067133E"/>
    <w:rsid w:val="00676CC3"/>
    <w:rsid w:val="00682C5A"/>
    <w:rsid w:val="006B143F"/>
    <w:rsid w:val="006B2207"/>
    <w:rsid w:val="006B4948"/>
    <w:rsid w:val="006B7E69"/>
    <w:rsid w:val="006C3B45"/>
    <w:rsid w:val="006D4752"/>
    <w:rsid w:val="006D5A6A"/>
    <w:rsid w:val="006E0612"/>
    <w:rsid w:val="006F5713"/>
    <w:rsid w:val="007133E0"/>
    <w:rsid w:val="00715510"/>
    <w:rsid w:val="007175B2"/>
    <w:rsid w:val="00723073"/>
    <w:rsid w:val="00723CE1"/>
    <w:rsid w:val="00723E89"/>
    <w:rsid w:val="007361D0"/>
    <w:rsid w:val="007366D9"/>
    <w:rsid w:val="00741074"/>
    <w:rsid w:val="00752788"/>
    <w:rsid w:val="0075451A"/>
    <w:rsid w:val="0075603F"/>
    <w:rsid w:val="0076114C"/>
    <w:rsid w:val="00766194"/>
    <w:rsid w:val="007836BE"/>
    <w:rsid w:val="00787611"/>
    <w:rsid w:val="007919FA"/>
    <w:rsid w:val="007B1F89"/>
    <w:rsid w:val="007D0570"/>
    <w:rsid w:val="007D0EF0"/>
    <w:rsid w:val="007D14BF"/>
    <w:rsid w:val="007D2B7D"/>
    <w:rsid w:val="007D7F7B"/>
    <w:rsid w:val="007E47D4"/>
    <w:rsid w:val="007F2396"/>
    <w:rsid w:val="007F4AE8"/>
    <w:rsid w:val="00803D49"/>
    <w:rsid w:val="008158E7"/>
    <w:rsid w:val="00816A65"/>
    <w:rsid w:val="008421CB"/>
    <w:rsid w:val="008539EE"/>
    <w:rsid w:val="00860D80"/>
    <w:rsid w:val="00861219"/>
    <w:rsid w:val="00873C11"/>
    <w:rsid w:val="00876570"/>
    <w:rsid w:val="008923AB"/>
    <w:rsid w:val="0089385A"/>
    <w:rsid w:val="008A00FF"/>
    <w:rsid w:val="008A01BD"/>
    <w:rsid w:val="008A3FE4"/>
    <w:rsid w:val="008A7758"/>
    <w:rsid w:val="008C48A6"/>
    <w:rsid w:val="008C4D01"/>
    <w:rsid w:val="008C50B1"/>
    <w:rsid w:val="008D4A12"/>
    <w:rsid w:val="008F3CA3"/>
    <w:rsid w:val="008F3ECC"/>
    <w:rsid w:val="008F3F8E"/>
    <w:rsid w:val="008F4C43"/>
    <w:rsid w:val="00901258"/>
    <w:rsid w:val="00901B5C"/>
    <w:rsid w:val="009029B1"/>
    <w:rsid w:val="00910F09"/>
    <w:rsid w:val="009138FD"/>
    <w:rsid w:val="00921FF4"/>
    <w:rsid w:val="00923686"/>
    <w:rsid w:val="00930796"/>
    <w:rsid w:val="009343CD"/>
    <w:rsid w:val="00936C3D"/>
    <w:rsid w:val="00940491"/>
    <w:rsid w:val="00957EC4"/>
    <w:rsid w:val="00960B94"/>
    <w:rsid w:val="00963BE0"/>
    <w:rsid w:val="0096740F"/>
    <w:rsid w:val="00967911"/>
    <w:rsid w:val="009703C3"/>
    <w:rsid w:val="00970B5A"/>
    <w:rsid w:val="009743AE"/>
    <w:rsid w:val="00987EF1"/>
    <w:rsid w:val="009915F9"/>
    <w:rsid w:val="0099424D"/>
    <w:rsid w:val="009A0BAC"/>
    <w:rsid w:val="009A4C6F"/>
    <w:rsid w:val="009B0735"/>
    <w:rsid w:val="009B0990"/>
    <w:rsid w:val="009B3A06"/>
    <w:rsid w:val="009C0E02"/>
    <w:rsid w:val="009C2C1A"/>
    <w:rsid w:val="009E1122"/>
    <w:rsid w:val="00A13B54"/>
    <w:rsid w:val="00A15119"/>
    <w:rsid w:val="00A31F23"/>
    <w:rsid w:val="00A345B9"/>
    <w:rsid w:val="00A42C8D"/>
    <w:rsid w:val="00A42F80"/>
    <w:rsid w:val="00A43F9C"/>
    <w:rsid w:val="00A45049"/>
    <w:rsid w:val="00A673AF"/>
    <w:rsid w:val="00A7241F"/>
    <w:rsid w:val="00A8428E"/>
    <w:rsid w:val="00A85DB0"/>
    <w:rsid w:val="00A90831"/>
    <w:rsid w:val="00AA1E39"/>
    <w:rsid w:val="00AA607B"/>
    <w:rsid w:val="00AA672A"/>
    <w:rsid w:val="00AB79E0"/>
    <w:rsid w:val="00AB7EA6"/>
    <w:rsid w:val="00AC07EC"/>
    <w:rsid w:val="00AC3B81"/>
    <w:rsid w:val="00AC4B55"/>
    <w:rsid w:val="00AC6C31"/>
    <w:rsid w:val="00AD3D64"/>
    <w:rsid w:val="00AD5095"/>
    <w:rsid w:val="00B12A51"/>
    <w:rsid w:val="00B13075"/>
    <w:rsid w:val="00B135ED"/>
    <w:rsid w:val="00B26BE9"/>
    <w:rsid w:val="00B32A7F"/>
    <w:rsid w:val="00B5037C"/>
    <w:rsid w:val="00B6349E"/>
    <w:rsid w:val="00B903D2"/>
    <w:rsid w:val="00BA072D"/>
    <w:rsid w:val="00BA1BE9"/>
    <w:rsid w:val="00BA4AB9"/>
    <w:rsid w:val="00BD0599"/>
    <w:rsid w:val="00BD1A50"/>
    <w:rsid w:val="00BD1E24"/>
    <w:rsid w:val="00BD3806"/>
    <w:rsid w:val="00BD4739"/>
    <w:rsid w:val="00BD6BF8"/>
    <w:rsid w:val="00BF5B18"/>
    <w:rsid w:val="00C038DC"/>
    <w:rsid w:val="00C47A60"/>
    <w:rsid w:val="00C5406A"/>
    <w:rsid w:val="00C5650A"/>
    <w:rsid w:val="00C5672C"/>
    <w:rsid w:val="00C6619F"/>
    <w:rsid w:val="00C66780"/>
    <w:rsid w:val="00C7457B"/>
    <w:rsid w:val="00C82C71"/>
    <w:rsid w:val="00C907BC"/>
    <w:rsid w:val="00C93C9E"/>
    <w:rsid w:val="00C96480"/>
    <w:rsid w:val="00CA19C8"/>
    <w:rsid w:val="00CA2C3C"/>
    <w:rsid w:val="00CB2909"/>
    <w:rsid w:val="00CC0303"/>
    <w:rsid w:val="00CC1E9D"/>
    <w:rsid w:val="00CD599A"/>
    <w:rsid w:val="00CE5BB6"/>
    <w:rsid w:val="00CF1BB8"/>
    <w:rsid w:val="00D03B6B"/>
    <w:rsid w:val="00D14F50"/>
    <w:rsid w:val="00D2486F"/>
    <w:rsid w:val="00D30F44"/>
    <w:rsid w:val="00D50863"/>
    <w:rsid w:val="00D619E7"/>
    <w:rsid w:val="00D66213"/>
    <w:rsid w:val="00D668AA"/>
    <w:rsid w:val="00D731AB"/>
    <w:rsid w:val="00D92589"/>
    <w:rsid w:val="00D97D2A"/>
    <w:rsid w:val="00DA0DDD"/>
    <w:rsid w:val="00DA41AA"/>
    <w:rsid w:val="00DA4C7E"/>
    <w:rsid w:val="00DB06A6"/>
    <w:rsid w:val="00DB0AAB"/>
    <w:rsid w:val="00DB1B50"/>
    <w:rsid w:val="00DD5843"/>
    <w:rsid w:val="00DD7A08"/>
    <w:rsid w:val="00DE1063"/>
    <w:rsid w:val="00DF23EF"/>
    <w:rsid w:val="00DF55EE"/>
    <w:rsid w:val="00E02EFB"/>
    <w:rsid w:val="00E16020"/>
    <w:rsid w:val="00E16753"/>
    <w:rsid w:val="00E16AB6"/>
    <w:rsid w:val="00E16FFB"/>
    <w:rsid w:val="00E217A9"/>
    <w:rsid w:val="00E352BB"/>
    <w:rsid w:val="00E53619"/>
    <w:rsid w:val="00E60461"/>
    <w:rsid w:val="00E6399E"/>
    <w:rsid w:val="00E65BFC"/>
    <w:rsid w:val="00E75744"/>
    <w:rsid w:val="00EA3DBB"/>
    <w:rsid w:val="00EA5EA1"/>
    <w:rsid w:val="00EA7F3F"/>
    <w:rsid w:val="00EB327F"/>
    <w:rsid w:val="00EC0E54"/>
    <w:rsid w:val="00EC4139"/>
    <w:rsid w:val="00ED3DB7"/>
    <w:rsid w:val="00EF1D5F"/>
    <w:rsid w:val="00EF291D"/>
    <w:rsid w:val="00EF4CA4"/>
    <w:rsid w:val="00F0390F"/>
    <w:rsid w:val="00F13FCB"/>
    <w:rsid w:val="00F16928"/>
    <w:rsid w:val="00F2155A"/>
    <w:rsid w:val="00F232A9"/>
    <w:rsid w:val="00F30958"/>
    <w:rsid w:val="00F31D1E"/>
    <w:rsid w:val="00F41FC9"/>
    <w:rsid w:val="00F433D0"/>
    <w:rsid w:val="00F450D8"/>
    <w:rsid w:val="00F46928"/>
    <w:rsid w:val="00F52478"/>
    <w:rsid w:val="00F55E28"/>
    <w:rsid w:val="00F6601E"/>
    <w:rsid w:val="00F66D02"/>
    <w:rsid w:val="00F8386A"/>
    <w:rsid w:val="00F86337"/>
    <w:rsid w:val="00FA067E"/>
    <w:rsid w:val="00FB3B2B"/>
    <w:rsid w:val="00FC4000"/>
    <w:rsid w:val="00FD1F78"/>
    <w:rsid w:val="00FF0FAD"/>
    <w:rsid w:val="00FF5E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6A768"/>
  <w15:docId w15:val="{4534D952-9E34-4671-A547-13C8AA8E7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3EF"/>
    <w:pPr>
      <w:spacing w:after="0" w:line="240" w:lineRule="auto"/>
    </w:pPr>
    <w:rPr>
      <w:rFonts w:ascii="Times Armenian" w:eastAsia="Times New Roman" w:hAnsi="Times Armenian" w:cs="Times New Roman"/>
      <w:kern w:val="0"/>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uiPriority w:val="99"/>
    <w:qFormat/>
    <w:rsid w:val="00DF23EF"/>
    <w:pPr>
      <w:jc w:val="center"/>
    </w:pPr>
    <w:rPr>
      <w:rFonts w:ascii="Arial Armenian" w:hAnsi="Arial Armenian"/>
      <w:sz w:val="22"/>
      <w:szCs w:val="22"/>
    </w:rPr>
  </w:style>
  <w:style w:type="character" w:customStyle="1" w:styleId="mechtexChar">
    <w:name w:val="mechtex Char"/>
    <w:link w:val="mechtex"/>
    <w:uiPriority w:val="99"/>
    <w:locked/>
    <w:rsid w:val="00DF23EF"/>
    <w:rPr>
      <w:rFonts w:ascii="Arial Armenian" w:eastAsia="Times New Roman" w:hAnsi="Arial Armenian" w:cs="Times New Roman"/>
      <w:kern w:val="0"/>
      <w:lang w:eastAsia="ru-RU"/>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PDP DOCUMENT SUBTIT"/>
    <w:basedOn w:val="Normal"/>
    <w:link w:val="ListParagraphChar"/>
    <w:uiPriority w:val="1"/>
    <w:qFormat/>
    <w:rsid w:val="00DF23EF"/>
    <w:pPr>
      <w:spacing w:after="160" w:line="259" w:lineRule="auto"/>
      <w:ind w:left="720"/>
      <w:contextualSpacing/>
    </w:pPr>
    <w:rPr>
      <w:rFonts w:ascii="Calibri" w:eastAsia="Calibri" w:hAnsi="Calibri"/>
      <w:sz w:val="22"/>
      <w:szCs w:val="22"/>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1"/>
    <w:locked/>
    <w:rsid w:val="00DF23EF"/>
    <w:rPr>
      <w:rFonts w:ascii="Calibri" w:eastAsia="Calibri" w:hAnsi="Calibri" w:cs="Times New Roman"/>
      <w:kern w:val="0"/>
      <w:lang w:val="ru-RU"/>
    </w:rPr>
  </w:style>
  <w:style w:type="paragraph" w:styleId="Footer">
    <w:name w:val="footer"/>
    <w:basedOn w:val="Normal"/>
    <w:link w:val="FooterChar"/>
    <w:uiPriority w:val="99"/>
    <w:rsid w:val="00DF23EF"/>
    <w:pPr>
      <w:tabs>
        <w:tab w:val="center" w:pos="4320"/>
        <w:tab w:val="right" w:pos="8640"/>
      </w:tabs>
    </w:pPr>
    <w:rPr>
      <w:rFonts w:ascii="Arial Armenian" w:hAnsi="Arial Armenian"/>
      <w:sz w:val="20"/>
      <w:szCs w:val="20"/>
      <w:lang w:val="en-US"/>
    </w:rPr>
  </w:style>
  <w:style w:type="character" w:customStyle="1" w:styleId="FooterChar">
    <w:name w:val="Footer Char"/>
    <w:basedOn w:val="DefaultParagraphFont"/>
    <w:link w:val="Footer"/>
    <w:uiPriority w:val="99"/>
    <w:rsid w:val="00DF23EF"/>
    <w:rPr>
      <w:rFonts w:ascii="Arial Armenian" w:eastAsia="Times New Roman" w:hAnsi="Arial Armenian" w:cs="Times New Roman"/>
      <w:kern w:val="0"/>
      <w:sz w:val="20"/>
      <w:szCs w:val="20"/>
      <w:lang w:eastAsia="ru-RU"/>
    </w:rPr>
  </w:style>
  <w:style w:type="character" w:customStyle="1" w:styleId="normChar">
    <w:name w:val="norm Char"/>
    <w:link w:val="norm"/>
    <w:locked/>
    <w:rsid w:val="001D6AF1"/>
    <w:rPr>
      <w:rFonts w:ascii="Arial Armenian" w:eastAsia="Times New Roman" w:hAnsi="Arial Armenian" w:cs="Times New Roman"/>
      <w:sz w:val="20"/>
      <w:szCs w:val="20"/>
      <w:lang w:eastAsia="ru-RU"/>
    </w:rPr>
  </w:style>
  <w:style w:type="paragraph" w:customStyle="1" w:styleId="norm">
    <w:name w:val="norm"/>
    <w:basedOn w:val="Normal"/>
    <w:link w:val="normChar"/>
    <w:rsid w:val="001D6AF1"/>
    <w:pPr>
      <w:spacing w:line="480" w:lineRule="auto"/>
      <w:ind w:firstLine="709"/>
      <w:jc w:val="both"/>
    </w:pPr>
    <w:rPr>
      <w:rFonts w:ascii="Arial Armenian" w:hAnsi="Arial Armenian"/>
      <w:kern w:val="2"/>
      <w:sz w:val="20"/>
      <w:szCs w:val="20"/>
      <w:lang w:val="en-US"/>
    </w:rPr>
  </w:style>
  <w:style w:type="character" w:styleId="Emphasis">
    <w:name w:val="Emphasis"/>
    <w:basedOn w:val="DefaultParagraphFont"/>
    <w:uiPriority w:val="20"/>
    <w:qFormat/>
    <w:rsid w:val="00E60461"/>
    <w:rPr>
      <w:i/>
      <w:iCs/>
    </w:rPr>
  </w:style>
  <w:style w:type="character" w:styleId="CommentReference">
    <w:name w:val="annotation reference"/>
    <w:basedOn w:val="DefaultParagraphFont"/>
    <w:uiPriority w:val="99"/>
    <w:semiHidden/>
    <w:unhideWhenUsed/>
    <w:rsid w:val="005C34C6"/>
    <w:rPr>
      <w:sz w:val="16"/>
      <w:szCs w:val="16"/>
    </w:rPr>
  </w:style>
  <w:style w:type="paragraph" w:styleId="CommentText">
    <w:name w:val="annotation text"/>
    <w:basedOn w:val="Normal"/>
    <w:link w:val="CommentTextChar"/>
    <w:uiPriority w:val="99"/>
    <w:semiHidden/>
    <w:unhideWhenUsed/>
    <w:rsid w:val="005C34C6"/>
    <w:rPr>
      <w:sz w:val="20"/>
      <w:szCs w:val="20"/>
    </w:rPr>
  </w:style>
  <w:style w:type="character" w:customStyle="1" w:styleId="CommentTextChar">
    <w:name w:val="Comment Text Char"/>
    <w:basedOn w:val="DefaultParagraphFont"/>
    <w:link w:val="CommentText"/>
    <w:uiPriority w:val="99"/>
    <w:semiHidden/>
    <w:rsid w:val="005C34C6"/>
    <w:rPr>
      <w:rFonts w:ascii="Times Armenian" w:eastAsia="Times New Roman" w:hAnsi="Times Armenian" w:cs="Times New Roman"/>
      <w:kern w:val="0"/>
      <w:sz w:val="20"/>
      <w:szCs w:val="20"/>
      <w:lang w:val="ru-RU" w:eastAsia="ru-RU"/>
    </w:rPr>
  </w:style>
  <w:style w:type="paragraph" w:styleId="CommentSubject">
    <w:name w:val="annotation subject"/>
    <w:basedOn w:val="CommentText"/>
    <w:next w:val="CommentText"/>
    <w:link w:val="CommentSubjectChar"/>
    <w:uiPriority w:val="99"/>
    <w:semiHidden/>
    <w:unhideWhenUsed/>
    <w:rsid w:val="005C34C6"/>
    <w:rPr>
      <w:b/>
      <w:bCs/>
    </w:rPr>
  </w:style>
  <w:style w:type="character" w:customStyle="1" w:styleId="CommentSubjectChar">
    <w:name w:val="Comment Subject Char"/>
    <w:basedOn w:val="CommentTextChar"/>
    <w:link w:val="CommentSubject"/>
    <w:uiPriority w:val="99"/>
    <w:semiHidden/>
    <w:rsid w:val="005C34C6"/>
    <w:rPr>
      <w:rFonts w:ascii="Times Armenian" w:eastAsia="Times New Roman" w:hAnsi="Times Armenian" w:cs="Times New Roman"/>
      <w:b/>
      <w:bCs/>
      <w:kern w:val="0"/>
      <w:sz w:val="20"/>
      <w:szCs w:val="20"/>
      <w:lang w:val="ru-RU" w:eastAsia="ru-RU"/>
    </w:rPr>
  </w:style>
  <w:style w:type="paragraph" w:styleId="Revision">
    <w:name w:val="Revision"/>
    <w:hidden/>
    <w:uiPriority w:val="99"/>
    <w:semiHidden/>
    <w:rsid w:val="007919FA"/>
    <w:pPr>
      <w:spacing w:after="0" w:line="240" w:lineRule="auto"/>
    </w:pPr>
    <w:rPr>
      <w:rFonts w:ascii="Times Armenian" w:eastAsia="Times New Roman" w:hAnsi="Times Armenian" w:cs="Times New Roman"/>
      <w:kern w:val="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075410">
      <w:bodyDiv w:val="1"/>
      <w:marLeft w:val="0"/>
      <w:marRight w:val="0"/>
      <w:marTop w:val="0"/>
      <w:marBottom w:val="0"/>
      <w:divBdr>
        <w:top w:val="none" w:sz="0" w:space="0" w:color="auto"/>
        <w:left w:val="none" w:sz="0" w:space="0" w:color="auto"/>
        <w:bottom w:val="none" w:sz="0" w:space="0" w:color="auto"/>
        <w:right w:val="none" w:sz="0" w:space="0" w:color="auto"/>
      </w:divBdr>
    </w:div>
    <w:div w:id="1099909783">
      <w:bodyDiv w:val="1"/>
      <w:marLeft w:val="0"/>
      <w:marRight w:val="0"/>
      <w:marTop w:val="0"/>
      <w:marBottom w:val="0"/>
      <w:divBdr>
        <w:top w:val="none" w:sz="0" w:space="0" w:color="auto"/>
        <w:left w:val="none" w:sz="0" w:space="0" w:color="auto"/>
        <w:bottom w:val="none" w:sz="0" w:space="0" w:color="auto"/>
        <w:right w:val="none" w:sz="0" w:space="0" w:color="auto"/>
      </w:divBdr>
      <w:divsChild>
        <w:div w:id="437871525">
          <w:marLeft w:val="0"/>
          <w:marRight w:val="0"/>
          <w:marTop w:val="0"/>
          <w:marBottom w:val="0"/>
          <w:divBdr>
            <w:top w:val="none" w:sz="0" w:space="0" w:color="auto"/>
            <w:left w:val="none" w:sz="0" w:space="0" w:color="auto"/>
            <w:bottom w:val="none" w:sz="0" w:space="0" w:color="auto"/>
            <w:right w:val="none" w:sz="0" w:space="0" w:color="auto"/>
          </w:divBdr>
        </w:div>
        <w:div w:id="1414156722">
          <w:marLeft w:val="0"/>
          <w:marRight w:val="0"/>
          <w:marTop w:val="0"/>
          <w:marBottom w:val="0"/>
          <w:divBdr>
            <w:top w:val="none" w:sz="0" w:space="0" w:color="auto"/>
            <w:left w:val="none" w:sz="0" w:space="0" w:color="auto"/>
            <w:bottom w:val="none" w:sz="0" w:space="0" w:color="auto"/>
            <w:right w:val="none" w:sz="0" w:space="0" w:color="auto"/>
          </w:divBdr>
        </w:div>
        <w:div w:id="1029061990">
          <w:marLeft w:val="0"/>
          <w:marRight w:val="0"/>
          <w:marTop w:val="0"/>
          <w:marBottom w:val="0"/>
          <w:divBdr>
            <w:top w:val="none" w:sz="0" w:space="0" w:color="auto"/>
            <w:left w:val="none" w:sz="0" w:space="0" w:color="auto"/>
            <w:bottom w:val="none" w:sz="0" w:space="0" w:color="auto"/>
            <w:right w:val="none" w:sz="0" w:space="0" w:color="auto"/>
          </w:divBdr>
        </w:div>
        <w:div w:id="2016028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C5D075-FD13-4884-BDC0-637A34762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962</Words>
  <Characters>5490</Characters>
  <Application>Microsoft Office Word</Application>
  <DocSecurity>0</DocSecurity>
  <Lines>45</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R. Qartashyan</dc:creator>
  <cp:keywords>https://mul2.gov.am/tasks/1265723/oneclick?token=cc1e575918de8a43f847bffe2db2145f</cp:keywords>
  <dc:description/>
  <cp:lastModifiedBy>Ani A. Hovakimyan</cp:lastModifiedBy>
  <cp:revision>8</cp:revision>
  <cp:lastPrinted>2025-12-08T05:43:00Z</cp:lastPrinted>
  <dcterms:created xsi:type="dcterms:W3CDTF">2025-12-16T13:00:00Z</dcterms:created>
  <dcterms:modified xsi:type="dcterms:W3CDTF">2026-01-09T07:08:00Z</dcterms:modified>
</cp:coreProperties>
</file>