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68F" w:rsidRDefault="0098768F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68F" w:rsidRDefault="0098768F" w:rsidP="00A71CED">
      <w:pPr>
        <w:jc w:val="center"/>
      </w:pPr>
    </w:p>
    <w:p w:rsidR="0098768F" w:rsidRDefault="0098768F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8768F" w:rsidRDefault="0098768F" w:rsidP="00A71CED">
      <w:pPr>
        <w:pStyle w:val="mechtex"/>
        <w:rPr>
          <w:rFonts w:ascii="GHEA Mariam" w:hAnsi="GHEA Mariam"/>
          <w:b/>
        </w:rPr>
      </w:pPr>
    </w:p>
    <w:p w:rsidR="0098768F" w:rsidRDefault="0098768F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8768F" w:rsidRPr="008E1B5A" w:rsidRDefault="0098768F" w:rsidP="00A71CED">
      <w:pPr>
        <w:jc w:val="center"/>
        <w:rPr>
          <w:rFonts w:ascii="GHEA Mariam" w:hAnsi="GHEA Mariam"/>
          <w:sz w:val="24"/>
          <w:szCs w:val="24"/>
        </w:rPr>
      </w:pPr>
    </w:p>
    <w:p w:rsidR="0098768F" w:rsidRPr="00C72DC2" w:rsidRDefault="0098768F" w:rsidP="00A71CED">
      <w:pPr>
        <w:jc w:val="center"/>
        <w:rPr>
          <w:rFonts w:ascii="GHEA Mariam" w:hAnsi="GHEA Mariam"/>
          <w:sz w:val="2"/>
          <w:szCs w:val="24"/>
        </w:rPr>
      </w:pPr>
    </w:p>
    <w:p w:rsidR="0098768F" w:rsidRPr="008E1B5A" w:rsidRDefault="0098768F" w:rsidP="00A71CED">
      <w:pPr>
        <w:jc w:val="center"/>
        <w:rPr>
          <w:rFonts w:ascii="GHEA Mariam" w:hAnsi="GHEA Mariam"/>
          <w:sz w:val="24"/>
          <w:szCs w:val="24"/>
        </w:rPr>
      </w:pPr>
    </w:p>
    <w:p w:rsidR="0098768F" w:rsidRPr="00B414CC" w:rsidRDefault="0098768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C72DC2"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B414CC"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 w:rsidR="00B414CC"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B62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F4671">
        <w:rPr>
          <w:rFonts w:ascii="GHEA Mariam" w:hAnsi="GHEA Mariam"/>
          <w:sz w:val="24"/>
          <w:szCs w:val="24"/>
          <w:lang w:val="fr-FR"/>
        </w:rPr>
        <w:t xml:space="preserve">  N  </w:t>
      </w:r>
      <w:r w:rsidR="00C72DC2">
        <w:rPr>
          <w:rFonts w:ascii="GHEA Mariam" w:hAnsi="GHEA Mariam"/>
          <w:sz w:val="24"/>
          <w:szCs w:val="24"/>
          <w:lang w:val="hy-AM"/>
        </w:rPr>
        <w:t xml:space="preserve">   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- </w:t>
      </w:r>
      <w:r w:rsidR="00C72DC2">
        <w:rPr>
          <w:rFonts w:ascii="GHEA Mariam" w:hAnsi="GHEA Mariam"/>
          <w:sz w:val="24"/>
          <w:szCs w:val="24"/>
          <w:lang w:val="hy-AM"/>
        </w:rPr>
        <w:t>Ա</w:t>
      </w:r>
    </w:p>
    <w:p w:rsidR="0098768F" w:rsidRDefault="0098768F" w:rsidP="00C72DC2">
      <w:pPr>
        <w:pStyle w:val="mechtex"/>
        <w:rPr>
          <w:lang w:val="fr-FR"/>
        </w:rPr>
      </w:pPr>
    </w:p>
    <w:p w:rsidR="0098768F" w:rsidRPr="00C72DC2" w:rsidRDefault="0098768F" w:rsidP="00C72DC2">
      <w:pPr>
        <w:pStyle w:val="mechtex"/>
        <w:rPr>
          <w:sz w:val="12"/>
          <w:lang w:val="fr-FR"/>
        </w:rPr>
      </w:pPr>
    </w:p>
    <w:p w:rsidR="0098768F" w:rsidRPr="00B414CC" w:rsidRDefault="0098768F" w:rsidP="00C72DC2">
      <w:pPr>
        <w:pStyle w:val="mechtex"/>
        <w:rPr>
          <w:lang w:val="fr-FR"/>
        </w:rPr>
      </w:pPr>
    </w:p>
    <w:p w:rsidR="00C72DC2" w:rsidRPr="00C72DC2" w:rsidRDefault="00C72DC2" w:rsidP="00C72DC2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C72DC2">
        <w:rPr>
          <w:rFonts w:ascii="GHEA Mariam" w:hAnsi="GHEA Mariam"/>
          <w:sz w:val="24"/>
          <w:szCs w:val="24"/>
          <w:lang w:val="hy-AM"/>
        </w:rPr>
        <w:t>«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ՀԱՅԱՍՏԱՆԻ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ՀԱՆՐԱՊԵՏՈՒԹՅԱՆ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ԿՐԹՈՒԹՅԱՆ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,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ԳԻՏՈՒԹՅԱՆ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,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ՄՇԱ</w:t>
      </w:r>
      <w:r>
        <w:rPr>
          <w:rFonts w:ascii="GHEA Mariam" w:eastAsiaTheme="minorHAnsi" w:hAnsi="GHEA Mariam" w:cs="Arial"/>
          <w:sz w:val="24"/>
          <w:szCs w:val="24"/>
          <w:lang w:val="hy-AM"/>
        </w:rPr>
        <w:softHyphen/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ԿՈՒՅԹԻ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ԵՎ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ՍՊՈՐՏԻ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ՆԱԽԱՐԱՐՈՒԹՅԱՆ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ԵՎ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ԻՐԱՔԻ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ՀԱՆՐԱՊԵՏՈՒԹՅԱՆ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ԵՐԻՏԱՍԱՐԴՈՒԹՅԱՆ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ԵՎ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ՍՊՈՐՏԻ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ՆԱԽԱՐԱՐՈՒԹՅԱՆ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ՄԻՋԵՎ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ԵՐԻ</w:t>
      </w:r>
      <w:r>
        <w:rPr>
          <w:rFonts w:ascii="GHEA Mariam" w:eastAsiaTheme="minorHAnsi" w:hAnsi="GHEA Mariam" w:cs="Arial"/>
          <w:sz w:val="24"/>
          <w:szCs w:val="24"/>
          <w:lang w:val="hy-AM"/>
        </w:rPr>
        <w:softHyphen/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ՏԱ</w:t>
      </w:r>
      <w:r>
        <w:rPr>
          <w:rFonts w:ascii="GHEA Mariam" w:eastAsiaTheme="minorHAnsi" w:hAnsi="GHEA Mariam" w:cs="Arial"/>
          <w:sz w:val="24"/>
          <w:szCs w:val="24"/>
          <w:lang w:val="hy-AM"/>
        </w:rPr>
        <w:softHyphen/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ՍԱՐ</w:t>
      </w:r>
      <w:r>
        <w:rPr>
          <w:rFonts w:ascii="GHEA Mariam" w:eastAsiaTheme="minorHAnsi" w:hAnsi="GHEA Mariam" w:cs="Arial"/>
          <w:sz w:val="24"/>
          <w:szCs w:val="24"/>
          <w:lang w:val="hy-AM"/>
        </w:rPr>
        <w:softHyphen/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ԴՈՒԹՅԱՆ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ԵՎ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ՍՊՈՐՏԻ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ՈԼՈՐՏՆԵՐՈՒՄ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ՀԱՄԱԳՈՐԾԱԿՑՈՒԹՅԱՆ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pacing w:val="-4"/>
          <w:sz w:val="24"/>
          <w:szCs w:val="24"/>
          <w:lang w:val="hy-AM"/>
        </w:rPr>
        <w:t>ՄԱՍԻՆ</w:t>
      </w:r>
      <w:r w:rsidRPr="00C72DC2">
        <w:rPr>
          <w:rFonts w:ascii="GHEA Mariam" w:eastAsiaTheme="minorHAnsi" w:hAnsi="GHEA Mariam"/>
          <w:spacing w:val="-4"/>
          <w:sz w:val="24"/>
          <w:szCs w:val="24"/>
          <w:lang w:val="hy-AM"/>
        </w:rPr>
        <w:t>»</w:t>
      </w:r>
      <w:r w:rsidRPr="00C72DC2">
        <w:rPr>
          <w:rFonts w:ascii="GHEA Mariam" w:hAnsi="GHEA Mariam" w:cs="Arial"/>
          <w:spacing w:val="-4"/>
          <w:sz w:val="24"/>
          <w:szCs w:val="24"/>
          <w:lang w:val="hy-AM"/>
        </w:rPr>
        <w:t xml:space="preserve"> ՓՈԽԸՄԲՌՆՄԱՆ ՀՈՒՇԱԳՐԻ</w:t>
      </w:r>
      <w:r w:rsidRPr="00C72DC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72DC2">
        <w:rPr>
          <w:rFonts w:ascii="GHEA Mariam" w:hAnsi="GHEA Mariam" w:cs="Arial"/>
          <w:spacing w:val="-4"/>
          <w:sz w:val="24"/>
          <w:szCs w:val="24"/>
          <w:lang w:val="hy-AM"/>
        </w:rPr>
        <w:t>ՍՏՈՐԱԳՐՄԱՆ</w:t>
      </w:r>
      <w:r w:rsidRPr="00C72DC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72DC2">
        <w:rPr>
          <w:rFonts w:ascii="GHEA Mariam" w:hAnsi="GHEA Mariam" w:cs="Arial"/>
          <w:spacing w:val="-4"/>
          <w:sz w:val="24"/>
          <w:szCs w:val="24"/>
          <w:lang w:val="hy-AM"/>
        </w:rPr>
        <w:t>ԱՌԱՋԱՐԿՈՒ</w:t>
      </w:r>
      <w:r w:rsidRPr="00C72DC2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ԹՅԱ</w:t>
      </w:r>
      <w:r w:rsidRPr="00C72DC2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ՆԸ</w:t>
      </w:r>
      <w:r w:rsidRPr="00C72DC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</w:t>
      </w:r>
      <w:r w:rsidRPr="00C72DC2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C72DC2">
        <w:rPr>
          <w:rFonts w:ascii="GHEA Mariam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hAnsi="GHEA Mariam" w:cs="Arial"/>
          <w:sz w:val="24"/>
          <w:szCs w:val="24"/>
          <w:lang w:val="hy-AM"/>
        </w:rPr>
        <w:t>ՏԱԼՈՒ</w:t>
      </w:r>
      <w:r w:rsidRPr="00C72DC2">
        <w:rPr>
          <w:rFonts w:ascii="GHEA Mariam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C72DC2" w:rsidRPr="001205CC" w:rsidRDefault="00C72DC2" w:rsidP="00C72DC2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---------------------------------------------------------------------------------------------------------------</w:t>
      </w:r>
    </w:p>
    <w:p w:rsidR="00C72DC2" w:rsidRDefault="00C72DC2" w:rsidP="00C72DC2">
      <w:pPr>
        <w:pStyle w:val="mechtex"/>
        <w:rPr>
          <w:lang w:val="hy-AM"/>
        </w:rPr>
      </w:pPr>
    </w:p>
    <w:p w:rsidR="00C72DC2" w:rsidRPr="008E1B5A" w:rsidRDefault="00C72DC2" w:rsidP="00C72DC2">
      <w:pPr>
        <w:pStyle w:val="norm"/>
        <w:spacing w:line="312" w:lineRule="auto"/>
        <w:rPr>
          <w:rFonts w:ascii="GHEA Mariam" w:hAnsi="GHEA Mariam"/>
          <w:sz w:val="28"/>
          <w:szCs w:val="24"/>
          <w:lang w:val="de-DE"/>
        </w:rPr>
      </w:pPr>
      <w:r w:rsidRPr="00C72DC2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C72DC2">
        <w:rPr>
          <w:rFonts w:ascii="GHEA Mariam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hAnsi="GHEA Mariam" w:cs="Arial Armenian"/>
          <w:sz w:val="24"/>
          <w:szCs w:val="24"/>
          <w:lang w:val="hy-AM"/>
        </w:rPr>
        <w:t>«</w:t>
      </w:r>
      <w:r w:rsidRPr="00C72DC2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C72DC2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C72DC2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C72DC2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C72DC2">
        <w:rPr>
          <w:rFonts w:ascii="GHEA Mariam" w:hAnsi="GHEA Mariam" w:cs="Arial"/>
          <w:sz w:val="24"/>
          <w:szCs w:val="24"/>
          <w:lang w:val="hy-AM"/>
        </w:rPr>
        <w:t>մասին</w:t>
      </w:r>
      <w:r w:rsidRPr="00C72DC2">
        <w:rPr>
          <w:rFonts w:ascii="GHEA Mariam" w:hAnsi="GHEA Mariam" w:cs="Arial Armenian"/>
          <w:sz w:val="24"/>
          <w:szCs w:val="24"/>
          <w:lang w:val="hy-AM"/>
        </w:rPr>
        <w:t>»</w:t>
      </w:r>
      <w:r w:rsidRPr="00C72DC2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C72DC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72DC2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C72DC2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72DC2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72DC2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C72DC2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C72DC2">
        <w:rPr>
          <w:rFonts w:ascii="GHEA Mariam" w:hAnsi="GHEA Mariam" w:cs="Arial"/>
          <w:sz w:val="24"/>
          <w:szCs w:val="24"/>
          <w:lang w:val="hy-AM"/>
        </w:rPr>
        <w:t>օրենքի</w:t>
      </w:r>
      <w:r w:rsidRPr="00C72DC2">
        <w:rPr>
          <w:rFonts w:ascii="GHEA Mariam" w:hAnsi="GHEA Mariam" w:cs="IRTEK Courier"/>
          <w:sz w:val="24"/>
          <w:szCs w:val="24"/>
          <w:lang w:val="hy-AM"/>
        </w:rPr>
        <w:t xml:space="preserve"> 7-</w:t>
      </w:r>
      <w:r w:rsidRPr="00C72DC2">
        <w:rPr>
          <w:rFonts w:ascii="GHEA Mariam" w:hAnsi="GHEA Mariam" w:cs="Arial"/>
          <w:sz w:val="24"/>
          <w:szCs w:val="24"/>
          <w:lang w:val="hy-AM"/>
        </w:rPr>
        <w:t>րդ</w:t>
      </w:r>
      <w:r w:rsidRPr="00C72DC2">
        <w:rPr>
          <w:rFonts w:ascii="GHEA Mariam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hAnsi="GHEA Mariam" w:cs="Arial"/>
          <w:sz w:val="24"/>
          <w:szCs w:val="24"/>
          <w:lang w:val="hy-AM"/>
        </w:rPr>
        <w:t>հոդվածով</w:t>
      </w:r>
      <w:r w:rsidRPr="00C72DC2">
        <w:rPr>
          <w:rFonts w:ascii="GHEA Mariam" w:hAnsi="GHEA Mariam" w:cs="IRTEK Courier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72DC2" w:rsidRPr="00C72DC2" w:rsidRDefault="00C72DC2" w:rsidP="00C72DC2">
      <w:pPr>
        <w:pStyle w:val="norm"/>
        <w:spacing w:line="312" w:lineRule="auto"/>
        <w:ind w:firstLine="706"/>
        <w:rPr>
          <w:rFonts w:ascii="GHEA Mariam" w:hAnsi="GHEA Mariam"/>
          <w:b/>
          <w:sz w:val="24"/>
          <w:szCs w:val="24"/>
          <w:lang w:val="hy-AM"/>
        </w:rPr>
      </w:pPr>
      <w:r w:rsidRPr="00C72DC2">
        <w:rPr>
          <w:rFonts w:ascii="GHEA Mariam" w:hAnsi="GHEA Mariam"/>
          <w:sz w:val="24"/>
          <w:szCs w:val="24"/>
          <w:lang w:val="hy-AM"/>
        </w:rPr>
        <w:t xml:space="preserve">1.  </w:t>
      </w:r>
      <w:r w:rsidRPr="00C72DC2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C72DC2">
        <w:rPr>
          <w:rFonts w:ascii="GHEA Mariam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hAnsi="GHEA Mariam" w:cs="Arial"/>
          <w:sz w:val="24"/>
          <w:szCs w:val="24"/>
          <w:lang w:val="hy-AM"/>
        </w:rPr>
        <w:t>տալ</w:t>
      </w:r>
      <w:r w:rsidRPr="00C72DC2">
        <w:rPr>
          <w:rFonts w:ascii="GHEA Mariam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>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Հայաստանի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Հանրապետության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կրթության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,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գիտու</w:t>
      </w:r>
      <w:r>
        <w:rPr>
          <w:rFonts w:ascii="GHEA Mariam" w:eastAsiaTheme="minorHAnsi" w:hAnsi="GHEA Mariam" w:cs="Arial"/>
          <w:sz w:val="24"/>
          <w:szCs w:val="24"/>
          <w:lang w:val="hy-AM"/>
        </w:rPr>
        <w:softHyphen/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թյան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,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մշակույթի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և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սպորտի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նախարարության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և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Իրաքի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Հանրապետության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երիտասարդության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և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սպորտի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նախարարության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proofErr w:type="spellStart"/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միջև</w:t>
      </w:r>
      <w:proofErr w:type="spellEnd"/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երիտասարդության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և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սպորտի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ոլորտներում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համագործակցության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մասին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»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փոխըմբռնման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eastAsiaTheme="minorHAnsi" w:hAnsi="GHEA Mariam" w:cs="Arial"/>
          <w:sz w:val="24"/>
          <w:szCs w:val="24"/>
          <w:lang w:val="hy-AM"/>
        </w:rPr>
        <w:t>հուշագրի</w:t>
      </w:r>
      <w:r w:rsidRPr="00C72DC2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C72DC2">
        <w:rPr>
          <w:rFonts w:ascii="GHEA Mariam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C72DC2">
        <w:rPr>
          <w:rFonts w:ascii="GHEA Mariam" w:hAnsi="GHEA Mariam"/>
          <w:sz w:val="24"/>
          <w:szCs w:val="24"/>
          <w:lang w:val="hy-AM"/>
        </w:rPr>
        <w:t>:</w:t>
      </w:r>
    </w:p>
    <w:p w:rsidR="00C72DC2" w:rsidRPr="00C72DC2" w:rsidRDefault="00C72DC2" w:rsidP="00C72DC2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72DC2">
        <w:rPr>
          <w:rFonts w:ascii="GHEA Mariam" w:hAnsi="GHEA Mariam"/>
          <w:sz w:val="24"/>
          <w:szCs w:val="24"/>
          <w:lang w:val="hy-AM"/>
        </w:rPr>
        <w:t xml:space="preserve">2. </w:t>
      </w:r>
      <w:r w:rsidRPr="00C72DC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72DC2">
        <w:rPr>
          <w:rFonts w:ascii="GHEA Mariam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72DC2">
        <w:rPr>
          <w:rFonts w:ascii="GHEA Mariam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hAnsi="GHEA Mariam" w:cs="Arial"/>
          <w:sz w:val="24"/>
          <w:szCs w:val="24"/>
          <w:lang w:val="hy-AM"/>
        </w:rPr>
        <w:t>արտաքին</w:t>
      </w:r>
      <w:r w:rsidRPr="00C72DC2">
        <w:rPr>
          <w:rFonts w:ascii="GHEA Mariam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C72DC2">
        <w:rPr>
          <w:rFonts w:ascii="GHEA Mariam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C72DC2">
        <w:rPr>
          <w:rFonts w:ascii="GHEA Mariam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hAnsi="GHEA Mariam" w:cs="Arial"/>
          <w:sz w:val="24"/>
          <w:szCs w:val="24"/>
          <w:lang w:val="hy-AM"/>
        </w:rPr>
        <w:t>և</w:t>
      </w:r>
      <w:r w:rsidRPr="00C72DC2">
        <w:rPr>
          <w:rFonts w:ascii="GHEA Mariam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72DC2">
        <w:rPr>
          <w:rFonts w:ascii="GHEA Mariam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72DC2">
        <w:rPr>
          <w:rFonts w:ascii="GHEA Mariam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C72DC2">
        <w:rPr>
          <w:rFonts w:ascii="GHEA Mariam" w:hAnsi="GHEA Mariam"/>
          <w:sz w:val="24"/>
          <w:szCs w:val="24"/>
          <w:lang w:val="hy-AM"/>
        </w:rPr>
        <w:t xml:space="preserve">, </w:t>
      </w:r>
      <w:r w:rsidRPr="00C72DC2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C72DC2">
        <w:rPr>
          <w:rFonts w:ascii="GHEA Mariam" w:hAnsi="GHEA Mariam"/>
          <w:sz w:val="24"/>
          <w:szCs w:val="24"/>
          <w:lang w:val="hy-AM"/>
        </w:rPr>
        <w:t xml:space="preserve">, </w:t>
      </w:r>
      <w:r w:rsidRPr="00C72DC2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C72DC2">
        <w:rPr>
          <w:rFonts w:ascii="GHEA Mariam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hAnsi="GHEA Mariam" w:cs="Arial"/>
          <w:sz w:val="24"/>
          <w:szCs w:val="24"/>
          <w:lang w:val="hy-AM"/>
        </w:rPr>
        <w:t>և</w:t>
      </w:r>
      <w:r w:rsidRPr="00C72DC2">
        <w:rPr>
          <w:rFonts w:ascii="GHEA Mariam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hAnsi="GHEA Mariam" w:cs="Arial"/>
          <w:sz w:val="24"/>
          <w:szCs w:val="24"/>
          <w:lang w:val="hy-AM"/>
        </w:rPr>
        <w:t>սպորտի</w:t>
      </w:r>
      <w:r w:rsidRPr="00C72DC2">
        <w:rPr>
          <w:rFonts w:ascii="GHEA Mariam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Pr="00C72DC2">
        <w:rPr>
          <w:rFonts w:ascii="GHEA Mariam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hAnsi="GHEA Mariam" w:cs="Arial"/>
          <w:sz w:val="24"/>
          <w:szCs w:val="24"/>
          <w:lang w:val="hy-AM"/>
        </w:rPr>
        <w:t>կազմակերպել</w:t>
      </w:r>
      <w:r w:rsidRPr="00C72DC2">
        <w:rPr>
          <w:rFonts w:ascii="GHEA Mariam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C72DC2">
        <w:rPr>
          <w:rFonts w:ascii="GHEA Mariam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C72DC2">
        <w:rPr>
          <w:rFonts w:ascii="GHEA Mariam" w:hAnsi="GHEA Mariam"/>
          <w:sz w:val="24"/>
          <w:szCs w:val="24"/>
          <w:lang w:val="hy-AM"/>
        </w:rPr>
        <w:t xml:space="preserve"> </w:t>
      </w:r>
      <w:r w:rsidRPr="00C72DC2">
        <w:rPr>
          <w:rFonts w:ascii="GHEA Mariam" w:hAnsi="GHEA Mariam" w:cs="Arial"/>
          <w:sz w:val="24"/>
          <w:szCs w:val="24"/>
          <w:lang w:val="hy-AM"/>
        </w:rPr>
        <w:t>ստորագրումը</w:t>
      </w:r>
      <w:r w:rsidRPr="00C72DC2">
        <w:rPr>
          <w:rFonts w:ascii="GHEA Mariam" w:hAnsi="GHEA Mariam"/>
          <w:sz w:val="24"/>
          <w:szCs w:val="24"/>
          <w:lang w:val="hy-AM"/>
        </w:rPr>
        <w:t>:</w:t>
      </w:r>
    </w:p>
    <w:p w:rsidR="0098768F" w:rsidRPr="00FE72A5" w:rsidRDefault="0098768F" w:rsidP="007A06DF">
      <w:pPr>
        <w:spacing w:line="384" w:lineRule="auto"/>
        <w:jc w:val="center"/>
        <w:rPr>
          <w:rFonts w:ascii="GHEA Mariam" w:hAnsi="GHEA Mariam"/>
          <w:sz w:val="2"/>
          <w:szCs w:val="24"/>
          <w:lang w:val="hy-AM"/>
        </w:rPr>
      </w:pPr>
    </w:p>
    <w:p w:rsidR="00C72DC2" w:rsidRPr="00F70204" w:rsidRDefault="00C72DC2" w:rsidP="00A71CED">
      <w:pPr>
        <w:pStyle w:val="mechtex"/>
        <w:ind w:firstLine="720"/>
        <w:jc w:val="left"/>
        <w:rPr>
          <w:rFonts w:ascii="GHEA Mariam" w:hAnsi="GHEA Mariam" w:cs="Sylfaen"/>
          <w:sz w:val="36"/>
          <w:szCs w:val="24"/>
          <w:lang w:val="hy-AM"/>
        </w:rPr>
      </w:pPr>
    </w:p>
    <w:p w:rsidR="0098768F" w:rsidRPr="000F4671" w:rsidRDefault="0098768F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70204">
        <w:rPr>
          <w:rFonts w:ascii="GHEA Mariam" w:hAnsi="GHEA Mariam" w:cs="Sylfaen"/>
          <w:sz w:val="24"/>
          <w:szCs w:val="24"/>
          <w:lang w:val="hy-AM"/>
        </w:rPr>
        <w:t>ՀԱՅԱՍՏԱՆԻ</w:t>
      </w:r>
      <w:proofErr w:type="gramStart"/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proofErr w:type="gramEnd"/>
      <w:r w:rsidRPr="00F7020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8768F" w:rsidRPr="000F4671" w:rsidRDefault="0098768F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7020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70204">
        <w:rPr>
          <w:rFonts w:ascii="GHEA Mariam" w:hAnsi="GHEA Mariam" w:cs="Arial Armenian"/>
          <w:sz w:val="24"/>
          <w:szCs w:val="24"/>
          <w:lang w:val="hy-AM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70204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F7020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8768F" w:rsidRPr="000F4671" w:rsidRDefault="0098768F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9E175E" w:rsidRDefault="0098768F" w:rsidP="007A06DF">
      <w:pPr>
        <w:pStyle w:val="mechtex"/>
        <w:ind w:firstLine="709"/>
        <w:jc w:val="left"/>
        <w:rPr>
          <w:rFonts w:ascii="GHEA Mariam" w:hAnsi="GHEA Mariam"/>
          <w:lang w:val="hy-AM"/>
        </w:rPr>
      </w:pPr>
      <w:r w:rsidRPr="00F70204">
        <w:rPr>
          <w:rFonts w:ascii="GHEA Mariam" w:hAnsi="GHEA Mariam" w:cs="Arial"/>
          <w:sz w:val="24"/>
          <w:szCs w:val="24"/>
          <w:lang w:val="hy-AM"/>
        </w:rPr>
        <w:t>Եր</w:t>
      </w:r>
      <w:bookmarkStart w:id="0" w:name="_GoBack"/>
      <w:bookmarkEnd w:id="0"/>
      <w:r w:rsidRPr="00F70204">
        <w:rPr>
          <w:rFonts w:ascii="GHEA Mariam" w:hAnsi="GHEA Mariam" w:cs="Arial"/>
          <w:sz w:val="24"/>
          <w:szCs w:val="24"/>
          <w:lang w:val="hy-AM"/>
        </w:rPr>
        <w:t>ևան</w:t>
      </w:r>
      <w:r w:rsidR="007760B7" w:rsidRPr="007760B7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</w:p>
    <w:sectPr w:rsidR="001F225D" w:rsidRPr="009E175E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6EF" w:rsidRDefault="008006EF">
      <w:r>
        <w:separator/>
      </w:r>
    </w:p>
  </w:endnote>
  <w:endnote w:type="continuationSeparator" w:id="0">
    <w:p w:rsidR="008006EF" w:rsidRDefault="00800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70204">
      <w:rPr>
        <w:noProof/>
        <w:sz w:val="18"/>
      </w:rPr>
      <w:t>voroshumKK010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204" w:rsidRDefault="00F70204">
    <w:pPr>
      <w:pStyle w:val="Footer"/>
    </w:pPr>
    <w:fldSimple w:instr=" FILENAME   \* MERGEFORMAT ">
      <w:r>
        <w:rPr>
          <w:noProof/>
        </w:rPr>
        <w:t>voroshumKK010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6EF" w:rsidRDefault="008006EF">
      <w:r>
        <w:separator/>
      </w:r>
    </w:p>
  </w:footnote>
  <w:footnote w:type="continuationSeparator" w:id="0">
    <w:p w:rsidR="008006EF" w:rsidRDefault="008006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72DC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F1FBE"/>
    <w:multiLevelType w:val="hybridMultilevel"/>
    <w:tmpl w:val="CC9055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F5373B"/>
    <w:multiLevelType w:val="hybridMultilevel"/>
    <w:tmpl w:val="442A67E2"/>
    <w:lvl w:ilvl="0" w:tplc="04090011">
      <w:start w:val="1"/>
      <w:numFmt w:val="decimal"/>
      <w:lvlText w:val="%1)"/>
      <w:lvlJc w:val="left"/>
      <w:pPr>
        <w:ind w:left="1145" w:hanging="360"/>
      </w:p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" w15:restartNumberingAfterBreak="0">
    <w:nsid w:val="3B656220"/>
    <w:multiLevelType w:val="hybridMultilevel"/>
    <w:tmpl w:val="1870FB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353E3B"/>
    <w:multiLevelType w:val="hybridMultilevel"/>
    <w:tmpl w:val="3A4AAA8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6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37AC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661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5D4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775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3F81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E4E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477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38F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05C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FCA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5DD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5ED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2FE3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1DEF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0B7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6DF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06EF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47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68F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75E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2763F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874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4CC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674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CB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2DC2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CAE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A7E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0A3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38C9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204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C5E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CEC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2A5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B80A48-F318-4354-9A93-68A8B3FF3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876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8768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8768F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98768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paragraph" w:styleId="ListParagraph">
    <w:name w:val="List Paragraph"/>
    <w:aliases w:val="Table/Figure Heading,Listeafsnit,Paragraphe de liste1,List_Paragraph,Multilevel para_II,List Paragraph1,List Paragraph-ExecSummary,Table of contents numbered,Elenco num ARGEA,body,Odsek zoznamu2,Γράφημα,Bullet2,bl1,Bullet21,Bullet22,bl11"/>
    <w:basedOn w:val="Normal"/>
    <w:link w:val="ListParagraphChar"/>
    <w:uiPriority w:val="34"/>
    <w:qFormat/>
    <w:rsid w:val="007760B7"/>
    <w:pPr>
      <w:spacing w:line="360" w:lineRule="auto"/>
      <w:ind w:left="720" w:firstLine="425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Table/Figure Heading Char,Listeafsnit Char,Paragraphe de liste1 Char,List_Paragraph Char,Multilevel para_II Char,List Paragraph1 Char,List Paragraph-ExecSummary Char,Table of contents numbered Char,Elenco num ARGEA Char,body Char"/>
    <w:link w:val="ListParagraph"/>
    <w:uiPriority w:val="34"/>
    <w:qFormat/>
    <w:locked/>
    <w:rsid w:val="007760B7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BF41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F41CB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basedOn w:val="DefaultParagraphFont"/>
    <w:uiPriority w:val="22"/>
    <w:qFormat/>
    <w:rsid w:val="00FE72A5"/>
    <w:rPr>
      <w:b/>
      <w:bCs/>
    </w:rPr>
  </w:style>
  <w:style w:type="paragraph" w:styleId="NoSpacing">
    <w:name w:val="No Spacing"/>
    <w:uiPriority w:val="1"/>
    <w:qFormat/>
    <w:rsid w:val="009E175E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4</cp:revision>
  <cp:lastPrinted>2026-01-12T12:26:00Z</cp:lastPrinted>
  <dcterms:created xsi:type="dcterms:W3CDTF">2026-01-12T12:25:00Z</dcterms:created>
  <dcterms:modified xsi:type="dcterms:W3CDTF">2026-01-12T12:26:00Z</dcterms:modified>
</cp:coreProperties>
</file>