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7E4E7F" w14:textId="77777777" w:rsidR="00DF1ABC" w:rsidRPr="00B00EC1" w:rsidRDefault="00DF1ABC" w:rsidP="00AD2FF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</w:t>
      </w:r>
      <w:r w:rsidRPr="00AD2FF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09966323" w14:textId="77777777" w:rsidR="00DF1ABC" w:rsidRPr="00AD2FF0" w:rsidRDefault="00DF1ABC" w:rsidP="00AD2F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ՀՀ կառավարության 2026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6965F913" w14:textId="2AC74D09" w:rsidR="00DF1ABC" w:rsidRPr="00606071" w:rsidRDefault="00DF1ABC" w:rsidP="00DF1ABC">
      <w:pPr>
        <w:shd w:val="clear" w:color="auto" w:fill="FFFFFF"/>
        <w:spacing w:line="360" w:lineRule="auto"/>
        <w:ind w:right="849" w:firstLine="567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517C7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հունվար</w:t>
      </w:r>
      <w:r w:rsidRPr="00FF27C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D2FF0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-</w:t>
      </w:r>
      <w:r w:rsidR="00517C7C">
        <w:rPr>
          <w:rFonts w:ascii="GHEA Mariam" w:hAnsi="GHEA Mariam"/>
          <w:spacing w:val="-2"/>
          <w:sz w:val="24"/>
          <w:szCs w:val="24"/>
          <w:lang w:val="hy-AM"/>
        </w:rPr>
        <w:t>Ն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D2FF0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14:paraId="58B80E81" w14:textId="77777777" w:rsidR="00FD707E" w:rsidRDefault="00FD707E" w:rsidP="00BD4805">
      <w:pPr>
        <w:spacing w:after="0" w:line="360" w:lineRule="auto"/>
        <w:jc w:val="center"/>
        <w:rPr>
          <w:rFonts w:ascii="GHEA Mariam" w:hAnsi="GHEA Mariam" w:cs="Arial"/>
          <w:bCs/>
          <w:sz w:val="24"/>
          <w:szCs w:val="24"/>
          <w:lang w:val="hy-AM"/>
        </w:rPr>
      </w:pPr>
    </w:p>
    <w:p w14:paraId="389F6D94" w14:textId="58EE3D05" w:rsidR="005616A7" w:rsidRPr="00963355" w:rsidRDefault="005616A7" w:rsidP="00BD480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2225CFF2" w14:textId="77777777" w:rsidR="00635F6C" w:rsidRDefault="009235D2" w:rsidP="00DF1AB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F1ABC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Pr="00DF1ABC">
        <w:rPr>
          <w:rFonts w:ascii="GHEA Mariam" w:hAnsi="GHEA Mariam" w:cs="Arial"/>
          <w:sz w:val="24"/>
          <w:szCs w:val="24"/>
          <w:lang w:val="hy-AM"/>
        </w:rPr>
        <w:t>ԱՌՈՂՋԱՊԱՀԱԿԱՆ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 (</w:t>
      </w:r>
      <w:r w:rsidRPr="00DF1ABC">
        <w:rPr>
          <w:rFonts w:ascii="GHEA Mariam" w:hAnsi="GHEA Mariam" w:cs="Arial"/>
          <w:sz w:val="24"/>
          <w:szCs w:val="24"/>
          <w:lang w:val="hy-AM"/>
        </w:rPr>
        <w:t>ԲԺՇԿԱՍԱՆԻՏԱՐԱԿԱՆ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) </w:t>
      </w:r>
    </w:p>
    <w:p w14:paraId="7078784F" w14:textId="13392BD6" w:rsidR="00BD4805" w:rsidRPr="00DF1ABC" w:rsidRDefault="009235D2" w:rsidP="00DF1ABC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 w:rsidRPr="00DF1ABC">
        <w:rPr>
          <w:rFonts w:ascii="GHEA Mariam" w:hAnsi="GHEA Mariam" w:cs="Arial"/>
          <w:sz w:val="24"/>
          <w:szCs w:val="24"/>
          <w:lang w:val="hy-AM"/>
        </w:rPr>
        <w:t>ԿԱՆՈՆՆԵՐԻ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Pr="00DF1ABC">
        <w:rPr>
          <w:rFonts w:ascii="GHEA Mariam" w:hAnsi="GHEA Mariam" w:cs="Arial"/>
          <w:sz w:val="24"/>
          <w:szCs w:val="24"/>
          <w:lang w:val="hy-AM"/>
        </w:rPr>
        <w:t>ՀԱՐՑԵՐՈՎ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Pr="00DF1ABC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Pr="00DF1ABC">
        <w:rPr>
          <w:rFonts w:ascii="GHEA Mariam" w:hAnsi="GHEA Mariam" w:cs="Arial"/>
          <w:sz w:val="24"/>
          <w:szCs w:val="24"/>
          <w:lang w:val="hy-AM"/>
        </w:rPr>
        <w:t>ՀԱՄԱԿԱՐԳՈՂ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Pr="00DF1ABC">
        <w:rPr>
          <w:rFonts w:ascii="GHEA Mariam" w:hAnsi="GHEA Mariam" w:cs="Arial"/>
          <w:sz w:val="24"/>
          <w:szCs w:val="24"/>
          <w:lang w:val="hy-AM"/>
        </w:rPr>
        <w:t>ՄԱՐՄՆՈՒՄ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Pr="00DF1ABC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Pr="00DF1ABC">
        <w:rPr>
          <w:rFonts w:ascii="GHEA Mariam" w:hAnsi="GHEA Mariam" w:cs="Arial"/>
          <w:sz w:val="24"/>
          <w:szCs w:val="24"/>
          <w:lang w:val="hy-AM"/>
        </w:rPr>
        <w:t>ԿԱԶՄԱԿԵՐՊՈՒԹՅՈՒՆՆԵՐԻՆ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, </w:t>
      </w:r>
      <w:r w:rsidRPr="00DF1ABC">
        <w:rPr>
          <w:rFonts w:ascii="GHEA Mariam" w:hAnsi="GHEA Mariam" w:cs="Arial"/>
          <w:sz w:val="24"/>
          <w:szCs w:val="24"/>
          <w:lang w:val="hy-AM"/>
        </w:rPr>
        <w:t>ՄԻՋԿԱՌԱՎԱՐԱԿԱՆ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Pr="00635F6C">
        <w:rPr>
          <w:rFonts w:ascii="GHEA Mariam" w:hAnsi="GHEA Mariam" w:cs="Arial"/>
          <w:spacing w:val="-6"/>
          <w:sz w:val="24"/>
          <w:szCs w:val="24"/>
          <w:lang w:val="hy-AM"/>
        </w:rPr>
        <w:t>ՄԱՐՄԻՆՆԵՐԻՆ</w:t>
      </w:r>
      <w:r w:rsidRPr="00635F6C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635F6C">
        <w:rPr>
          <w:rFonts w:ascii="GHEA Mariam" w:hAnsi="GHEA Mariam" w:cs="Arial"/>
          <w:spacing w:val="-6"/>
          <w:sz w:val="24"/>
          <w:szCs w:val="24"/>
          <w:lang w:val="hy-AM"/>
        </w:rPr>
        <w:t>ԱՌԱՆՁԻՆ</w:t>
      </w:r>
      <w:r w:rsidRPr="00635F6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35F6C">
        <w:rPr>
          <w:rFonts w:ascii="GHEA Mariam" w:hAnsi="GHEA Mariam" w:cs="Arial"/>
          <w:spacing w:val="-6"/>
          <w:sz w:val="24"/>
          <w:szCs w:val="24"/>
          <w:lang w:val="hy-AM"/>
        </w:rPr>
        <w:t>ԵՐԿՐՆԵՐԻՆ</w:t>
      </w:r>
      <w:r w:rsidRPr="00635F6C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635F6C">
        <w:rPr>
          <w:rFonts w:ascii="GHEA Mariam" w:hAnsi="GHEA Mariam" w:cs="Arial"/>
          <w:spacing w:val="-6"/>
          <w:sz w:val="24"/>
          <w:szCs w:val="24"/>
          <w:lang w:val="hy-AM"/>
        </w:rPr>
        <w:t>ԻՆՉՊԵՍ</w:t>
      </w:r>
      <w:r w:rsidRPr="00635F6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35F6C">
        <w:rPr>
          <w:rFonts w:ascii="GHEA Mariam" w:hAnsi="GHEA Mariam" w:cs="Arial"/>
          <w:spacing w:val="-6"/>
          <w:sz w:val="24"/>
          <w:szCs w:val="24"/>
          <w:lang w:val="hy-AM"/>
        </w:rPr>
        <w:t>ՆԱԵՎ</w:t>
      </w:r>
      <w:r w:rsidRPr="00635F6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35F6C">
        <w:rPr>
          <w:rFonts w:ascii="GHEA Mariam" w:hAnsi="GHEA Mariam" w:cs="Arial"/>
          <w:spacing w:val="-6"/>
          <w:sz w:val="24"/>
          <w:szCs w:val="24"/>
          <w:lang w:val="hy-AM"/>
        </w:rPr>
        <w:t>ՄԻՋՈԼՈՐՏԱՅԻՆ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Pr="00DF1ABC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Pr="00DF1ABC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Pr="00DF1ABC">
        <w:rPr>
          <w:rFonts w:ascii="GHEA Mariam" w:hAnsi="GHEA Mariam" w:cs="Arial"/>
          <w:sz w:val="24"/>
          <w:szCs w:val="24"/>
          <w:lang w:val="hy-AM"/>
        </w:rPr>
        <w:t>ՀԱՂՈՐԴՎՈՂ՝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Pr="00DF1ABC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Pr="00DF1ABC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Pr="00DF1ABC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Pr="00DF1ABC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Pr="00DF1ABC">
        <w:rPr>
          <w:rFonts w:ascii="GHEA Mariam" w:hAnsi="GHEA Mariam" w:cs="Arial"/>
          <w:sz w:val="24"/>
          <w:szCs w:val="24"/>
          <w:lang w:val="hy-AM"/>
        </w:rPr>
        <w:t>ՆՇԱՆԱԿՈՒԹՅԱՆ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Pr="00FD707E">
        <w:rPr>
          <w:rFonts w:ascii="GHEA Mariam" w:hAnsi="GHEA Mariam" w:cs="Arial"/>
          <w:spacing w:val="-6"/>
          <w:sz w:val="24"/>
          <w:szCs w:val="24"/>
          <w:lang w:val="hy-AM"/>
        </w:rPr>
        <w:t>ԱՐՏԱԿԱՐԳ</w:t>
      </w:r>
      <w:r w:rsidRPr="00FD707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D707E">
        <w:rPr>
          <w:rFonts w:ascii="GHEA Mariam" w:hAnsi="GHEA Mariam" w:cs="Arial"/>
          <w:spacing w:val="-6"/>
          <w:sz w:val="24"/>
          <w:szCs w:val="24"/>
          <w:lang w:val="hy-AM"/>
        </w:rPr>
        <w:t>ԻՐԱՎԻՃԱԿ</w:t>
      </w:r>
      <w:r w:rsidRPr="00FD707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D707E">
        <w:rPr>
          <w:rFonts w:ascii="GHEA Mariam" w:hAnsi="GHEA Mariam" w:cs="Arial"/>
          <w:spacing w:val="-6"/>
          <w:sz w:val="24"/>
          <w:szCs w:val="24"/>
          <w:lang w:val="hy-AM"/>
        </w:rPr>
        <w:t>ԱՌԱՋԱՑՆԵԼՈՒ</w:t>
      </w:r>
      <w:r w:rsidRPr="00FD707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D707E">
        <w:rPr>
          <w:rFonts w:ascii="GHEA Mariam" w:hAnsi="GHEA Mariam" w:cs="Arial"/>
          <w:spacing w:val="-6"/>
          <w:sz w:val="24"/>
          <w:szCs w:val="24"/>
          <w:lang w:val="hy-AM"/>
        </w:rPr>
        <w:t>ՆԵՐՈՒԺ</w:t>
      </w:r>
      <w:r w:rsidRPr="00FD707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D707E">
        <w:rPr>
          <w:rFonts w:ascii="GHEA Mariam" w:hAnsi="GHEA Mariam" w:cs="Arial"/>
          <w:spacing w:val="-6"/>
          <w:sz w:val="24"/>
          <w:szCs w:val="24"/>
          <w:lang w:val="hy-AM"/>
        </w:rPr>
        <w:t>ՈՒՆԵՑՈՂ</w:t>
      </w:r>
      <w:r w:rsidRPr="00FD707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D707E">
        <w:rPr>
          <w:rFonts w:ascii="GHEA Mariam" w:hAnsi="GHEA Mariam" w:cs="Arial"/>
          <w:spacing w:val="-6"/>
          <w:sz w:val="24"/>
          <w:szCs w:val="24"/>
          <w:lang w:val="hy-AM"/>
        </w:rPr>
        <w:t>ԴԵՊՔԵՐԻ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Pr="00DF1ABC">
        <w:rPr>
          <w:rFonts w:ascii="GHEA Mariam" w:hAnsi="GHEA Mariam" w:cs="Arial"/>
          <w:sz w:val="24"/>
          <w:szCs w:val="24"/>
          <w:lang w:val="hy-AM"/>
        </w:rPr>
        <w:t>ՌԵԳԻՍՏՐԸ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Pr="00DF1ABC">
        <w:rPr>
          <w:rFonts w:ascii="GHEA Mariam" w:hAnsi="GHEA Mariam" w:cs="Arial"/>
          <w:sz w:val="24"/>
          <w:szCs w:val="24"/>
          <w:lang w:val="hy-AM"/>
        </w:rPr>
        <w:t>ԵՎ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Pr="00DF1ABC">
        <w:rPr>
          <w:rFonts w:ascii="GHEA Mariam" w:hAnsi="GHEA Mariam" w:cs="Arial"/>
          <w:sz w:val="24"/>
          <w:szCs w:val="24"/>
          <w:lang w:val="hy-AM"/>
        </w:rPr>
        <w:t>ԴՐԱՆՔ</w:t>
      </w:r>
      <w:r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Pr="00DF1ABC">
        <w:rPr>
          <w:rFonts w:ascii="GHEA Mariam" w:hAnsi="GHEA Mariam" w:cs="Arial"/>
          <w:sz w:val="24"/>
          <w:szCs w:val="24"/>
          <w:lang w:val="hy-AM"/>
        </w:rPr>
        <w:t>ՀԱՂՈՐԴԵԼՈՒ</w:t>
      </w:r>
      <w:r w:rsidR="00FA70CB">
        <w:rPr>
          <w:rFonts w:ascii="GHEA Mariam" w:hAnsi="GHEA Mariam" w:cs="Arial"/>
          <w:sz w:val="24"/>
          <w:szCs w:val="24"/>
          <w:lang w:val="hy-AM"/>
        </w:rPr>
        <w:t xml:space="preserve"> ԿԱՐԳԸ</w:t>
      </w:r>
      <w:r w:rsidR="00EA0CC9" w:rsidRPr="00DF1ABC">
        <w:rPr>
          <w:rFonts w:ascii="GHEA Mariam" w:hAnsi="GHEA Mariam"/>
          <w:sz w:val="24"/>
          <w:szCs w:val="24"/>
          <w:lang w:val="hy-AM"/>
        </w:rPr>
        <w:t xml:space="preserve"> </w:t>
      </w:r>
    </w:p>
    <w:p w14:paraId="74AA2461" w14:textId="58AC756B" w:rsidR="009235D2" w:rsidRPr="00963355" w:rsidRDefault="009235D2" w:rsidP="009A269B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3E42817E" w14:textId="77777777" w:rsidR="009235D2" w:rsidRPr="00963355" w:rsidRDefault="009235D2" w:rsidP="0077438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186E9A1D" w14:textId="332D913B" w:rsidR="009235D2" w:rsidRDefault="00DF1ABC" w:rsidP="00DF1AB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="009235D2" w:rsidRPr="00DF1ABC">
        <w:rPr>
          <w:rFonts w:ascii="GHEA Mariam" w:hAnsi="GHEA Mariam" w:cs="Arial"/>
          <w:sz w:val="24"/>
          <w:szCs w:val="24"/>
          <w:lang w:val="hy-AM"/>
        </w:rPr>
        <w:t>ԸՆԴՀԱՆՈՒՐ</w:t>
      </w:r>
      <w:r w:rsidR="009235D2"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="009235D2" w:rsidRPr="00DF1ABC">
        <w:rPr>
          <w:rFonts w:ascii="GHEA Mariam" w:hAnsi="GHEA Mariam" w:cs="Arial"/>
          <w:sz w:val="24"/>
          <w:szCs w:val="24"/>
          <w:lang w:val="hy-AM"/>
        </w:rPr>
        <w:t>ԴՐՈՒՅԹՆԵՐ</w:t>
      </w:r>
    </w:p>
    <w:p w14:paraId="762942EC" w14:textId="77777777" w:rsidR="00DF1ABC" w:rsidRPr="00DF1ABC" w:rsidRDefault="00DF1ABC" w:rsidP="00DF1ABC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14:paraId="661B0E1E" w14:textId="7C132EBC" w:rsidR="00D91A77" w:rsidRPr="00FD707E" w:rsidRDefault="009235D2" w:rsidP="00DF1ABC">
      <w:pPr>
        <w:spacing w:after="0" w:line="360" w:lineRule="auto"/>
        <w:ind w:right="282" w:firstLine="709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</w:pPr>
      <w:r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 xml:space="preserve">1. </w:t>
      </w:r>
      <w:r w:rsidR="00625848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 xml:space="preserve">Սույն </w:t>
      </w:r>
      <w:r w:rsidR="00403979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հավելվածով</w:t>
      </w:r>
      <w:r w:rsidR="00AF57DE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 xml:space="preserve"> </w:t>
      </w:r>
      <w:r w:rsidR="00625848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 xml:space="preserve">սահմանվում </w:t>
      </w:r>
      <w:r w:rsid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են</w:t>
      </w:r>
      <w:r w:rsidR="00625848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 xml:space="preserve"> </w:t>
      </w:r>
      <w:r w:rsidR="000234B4" w:rsidRPr="00FD707E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 w:eastAsia="ru-RU"/>
        </w:rPr>
        <w:t>Մ</w:t>
      </w:r>
      <w:r w:rsidR="00625848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իջազգային առողջապահական (բժշկա</w:t>
      </w:r>
      <w:r w:rsid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softHyphen/>
      </w:r>
      <w:r w:rsidR="00625848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 xml:space="preserve">սանիտարական) կանոնների հարցերով ազգային համակարգող մարմնում (այսուհետ` </w:t>
      </w:r>
      <w:r w:rsidR="00FD707E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t>ա</w:t>
      </w:r>
      <w:r w:rsidR="00625848" w:rsidRPr="00FD707E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t>զգային համակարգող մարմին) միջազգային կազմակերպություններին, միջկա</w:t>
      </w:r>
      <w:r w:rsidR="00FD707E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softHyphen/>
      </w:r>
      <w:r w:rsidR="00625848" w:rsidRPr="00FD707E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t>ռա</w:t>
      </w:r>
      <w:r w:rsidR="00FD707E" w:rsidRPr="00FD707E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softHyphen/>
      </w:r>
      <w:r w:rsidR="00625848" w:rsidRPr="00FD707E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t>վա</w:t>
      </w:r>
      <w:r w:rsidR="00FD707E" w:rsidRPr="00FD707E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softHyphen/>
      </w:r>
      <w:r w:rsidR="00625848" w:rsidRPr="00FD707E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t>ր</w:t>
      </w:r>
      <w:r w:rsidR="00625848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ական մարմիններին, առանձին երկրներին, ինչպես նաև միջոլորտային համա</w:t>
      </w:r>
      <w:r w:rsidR="00FD707E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softHyphen/>
      </w:r>
      <w:r w:rsidR="00625848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գոր</w:t>
      </w:r>
      <w:r w:rsid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softHyphen/>
      </w:r>
      <w:r w:rsidR="00FD707E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softHyphen/>
      </w:r>
      <w:r w:rsidR="00625848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ծակցության շրջանակներում հաղորդվող՝ հանրային առողջապահության ոլոր</w:t>
      </w:r>
      <w:r w:rsid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softHyphen/>
      </w:r>
      <w:r w:rsidR="00625848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տում միջազգային նշանակության արտակարգ իրավիճակ առաջացնելու ներուժ ունե</w:t>
      </w:r>
      <w:r w:rsid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softHyphen/>
      </w:r>
      <w:r w:rsidR="00625848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ցող դեպքերի</w:t>
      </w:r>
      <w:r w:rsidR="00181427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 xml:space="preserve"> (այսուհետ՝ </w:t>
      </w:r>
      <w:r w:rsid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դ</w:t>
      </w:r>
      <w:r w:rsidR="00181427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եպքեր)</w:t>
      </w:r>
      <w:r w:rsidR="00625848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 xml:space="preserve"> ռեգիստրը </w:t>
      </w:r>
      <w:r w:rsid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(այսուհետ` ռ</w:t>
      </w:r>
      <w:r w:rsidR="000234B4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 xml:space="preserve">եգիստր) </w:t>
      </w:r>
      <w:r w:rsidR="00625848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և դրանք հաղոր</w:t>
      </w:r>
      <w:r w:rsid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softHyphen/>
      </w:r>
      <w:r w:rsidR="00625848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դելու կարգը։</w:t>
      </w:r>
    </w:p>
    <w:p w14:paraId="1EEE22B9" w14:textId="0503DF2A" w:rsidR="000C353E" w:rsidRPr="00FD707E" w:rsidRDefault="00C012B7" w:rsidP="00DF1ABC">
      <w:pPr>
        <w:spacing w:after="0" w:line="360" w:lineRule="auto"/>
        <w:ind w:right="282" w:firstLine="709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</w:pPr>
      <w:r w:rsidRPr="00246ACC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t>2</w:t>
      </w:r>
      <w:r w:rsidR="009235D2" w:rsidRPr="00246ACC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t xml:space="preserve">. </w:t>
      </w:r>
      <w:r w:rsidR="000C353E" w:rsidRPr="00246ACC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t>Դեպքերը</w:t>
      </w:r>
      <w:r w:rsidR="004528EE" w:rsidRPr="00246ACC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t xml:space="preserve"> </w:t>
      </w:r>
      <w:r w:rsidR="000C353E" w:rsidRPr="00246ACC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t>Առողջապահության համաշխարհային կազմակերպության</w:t>
      </w:r>
      <w:r w:rsidR="007D391E" w:rsidRPr="00246ACC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t>ը</w:t>
      </w:r>
      <w:r w:rsidR="000C353E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 xml:space="preserve"> հաղորդ</w:t>
      </w:r>
      <w:r w:rsid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softHyphen/>
      </w:r>
      <w:r w:rsid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softHyphen/>
      </w:r>
      <w:r w:rsidR="000C353E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վում են Հայաստանի Հանրապետության կառավարության 2010 թվականի օգոստոսի 26-ի N 1138-Ն որոշմամբ և Հայաստանի Հանրապետության առողջա</w:t>
      </w:r>
      <w:r w:rsid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softHyphen/>
      </w:r>
      <w:r w:rsidR="000C353E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պա</w:t>
      </w:r>
      <w:r w:rsid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softHyphen/>
      </w:r>
      <w:r w:rsidR="000C353E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հության նախարարի 2025 թվականի մայիսի 27-ի N 3219-Ա հրամանով սահմանված կարգով</w:t>
      </w:r>
      <w:r w:rsidR="004528EE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։</w:t>
      </w:r>
    </w:p>
    <w:p w14:paraId="30B6E541" w14:textId="50F85D3B" w:rsidR="000C353E" w:rsidRPr="00DF1ABC" w:rsidRDefault="004528EE" w:rsidP="00DF1ABC">
      <w:pPr>
        <w:spacing w:after="0" w:line="360" w:lineRule="auto"/>
        <w:ind w:right="282" w:firstLine="709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3.</w:t>
      </w:r>
      <w:r w:rsidR="000C353E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 xml:space="preserve"> </w:t>
      </w:r>
      <w:r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Մ</w:t>
      </w:r>
      <w:r w:rsidR="000C353E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իջազգային կազմակերպություններին, միջկառավարական մարմիններին, առանձին երկրներին</w:t>
      </w:r>
      <w:r w:rsidR="00FD707E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 xml:space="preserve"> դ</w:t>
      </w:r>
      <w:r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եպքերը</w:t>
      </w:r>
      <w:r w:rsidR="000C353E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 xml:space="preserve"> հաղորդվում են</w:t>
      </w:r>
      <w:r w:rsidR="00D556AF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 xml:space="preserve"> միջազգային պայմանագրերով սահ</w:t>
      </w:r>
      <w:r w:rsid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softHyphen/>
      </w:r>
      <w:r w:rsidR="00D556AF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ման</w:t>
      </w:r>
      <w:r w:rsid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softHyphen/>
      </w:r>
      <w:r w:rsidR="00D556AF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ված</w:t>
      </w:r>
      <w:r w:rsidR="00D556AF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</w:t>
      </w:r>
      <w:r w:rsidR="00F062FA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դեպքերում և </w:t>
      </w:r>
      <w:r w:rsidR="00D556AF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կարգով</w:t>
      </w:r>
      <w:r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։</w:t>
      </w:r>
    </w:p>
    <w:p w14:paraId="7385C47A" w14:textId="7E3EB1B5" w:rsidR="00D556AF" w:rsidRPr="00DF1ABC" w:rsidRDefault="004528EE" w:rsidP="00DF1ABC">
      <w:pPr>
        <w:spacing w:after="0" w:line="360" w:lineRule="auto"/>
        <w:ind w:right="282" w:firstLine="709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lastRenderedPageBreak/>
        <w:t>4.</w:t>
      </w:r>
      <w:r w:rsidR="00D556AF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 xml:space="preserve"> </w:t>
      </w:r>
      <w:r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Մ</w:t>
      </w:r>
      <w:r w:rsidR="00D556AF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իջոլորտային համագործակցության շրջանակներում</w:t>
      </w:r>
      <w:r w:rsid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 xml:space="preserve"> դ</w:t>
      </w:r>
      <w:r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եպքերը</w:t>
      </w:r>
      <w:r w:rsidR="00D556AF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 xml:space="preserve"> հաղորդվում են Հայաստանի Հանրապետության կառավարության 2010 թվականի օգոստոսի 26</w:t>
      </w:r>
      <w:r w:rsidR="00D556AF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-ի N 1138-Ն որոշմամբ սահմանված կարգով։</w:t>
      </w:r>
    </w:p>
    <w:p w14:paraId="6DCF82AA" w14:textId="47594D7D" w:rsidR="00F062FA" w:rsidRPr="00DF1ABC" w:rsidRDefault="004528EE" w:rsidP="00DF1ABC">
      <w:pPr>
        <w:spacing w:after="0" w:line="360" w:lineRule="auto"/>
        <w:ind w:right="282" w:firstLine="709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5</w:t>
      </w:r>
      <w:r w:rsidR="000C353E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. </w:t>
      </w:r>
      <w:r w:rsidR="00140FA9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Ռեգիստրը </w:t>
      </w:r>
      <w:r w:rsidR="00F062FA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ձևավոր</w:t>
      </w:r>
      <w:r w:rsidR="00D84696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վ</w:t>
      </w:r>
      <w:r w:rsidR="00F062FA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ում է սույն հավելվածի 2</w:t>
      </w:r>
      <w:r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-4</w:t>
      </w:r>
      <w:r w:rsidR="00F062FA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-րդ կետ</w:t>
      </w:r>
      <w:r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եր</w:t>
      </w:r>
      <w:r w:rsidR="00F062FA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ով սահմանված կարգով հաղորդված</w:t>
      </w:r>
      <w:r w:rsidR="00F062FA" w:rsidRPr="00DF1ABC" w:rsidDel="002F5674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</w:t>
      </w:r>
      <w:r w:rsidR="00F062FA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տեղեկատվության հիման վրա: </w:t>
      </w:r>
    </w:p>
    <w:p w14:paraId="4CD4A7D2" w14:textId="0560DA93" w:rsidR="00097CEB" w:rsidRPr="00DF1ABC" w:rsidRDefault="004528EE" w:rsidP="00DF1ABC">
      <w:pPr>
        <w:spacing w:after="0" w:line="360" w:lineRule="auto"/>
        <w:ind w:right="282" w:firstLine="709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6</w:t>
      </w:r>
      <w:r w:rsidR="00246AC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. </w:t>
      </w:r>
      <w:r w:rsidR="00097CEB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Ազգային համակարգող մարմինը`</w:t>
      </w:r>
    </w:p>
    <w:p w14:paraId="15370B11" w14:textId="77777777" w:rsidR="00097CEB" w:rsidRPr="00DF1ABC" w:rsidRDefault="00097CEB" w:rsidP="00DF1ABC">
      <w:pPr>
        <w:spacing w:after="0" w:line="360" w:lineRule="auto"/>
        <w:ind w:right="282" w:firstLine="709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1) կազմակերպում է տեղեկատվության ընդունումը.</w:t>
      </w:r>
    </w:p>
    <w:p w14:paraId="7BB0549A" w14:textId="608AF647" w:rsidR="00097CEB" w:rsidRPr="00DF1ABC" w:rsidRDefault="00FD707E" w:rsidP="00DF1ABC">
      <w:pPr>
        <w:spacing w:after="0" w:line="360" w:lineRule="auto"/>
        <w:ind w:right="282" w:firstLine="709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2) ապահովում է ռ</w:t>
      </w:r>
      <w:r w:rsidR="00097CEB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 xml:space="preserve">եգիստրի վարման շրջանակներում միջազգային </w:t>
      </w:r>
      <w:r w:rsidR="00097CEB" w:rsidRPr="00FD707E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t>կազմակեր</w:t>
      </w:r>
      <w:r w:rsidRPr="00FD707E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softHyphen/>
      </w:r>
      <w:r w:rsidR="00097CEB" w:rsidRPr="00FD707E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t xml:space="preserve">պություններին, </w:t>
      </w:r>
      <w:r w:rsidR="00BE014E" w:rsidRPr="00FD707E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t>այդ թվում` Առողջապահության համաշխարհային կազմակեր</w:t>
      </w:r>
      <w:r w:rsidRPr="00FD707E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softHyphen/>
      </w:r>
      <w:r w:rsidR="00BE014E" w:rsidRPr="00FD707E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t>պու</w:t>
      </w:r>
      <w:r w:rsidRPr="00FD707E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softHyphen/>
      </w:r>
      <w:r w:rsidR="00BE014E" w:rsidRPr="00FD707E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t>թյանը</w:t>
      </w:r>
      <w:r w:rsidR="00BE014E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 xml:space="preserve">, </w:t>
      </w:r>
      <w:r w:rsidR="00097CEB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միջկառավարական մարմիններին, առանձին երկրներին, ինչպես նաև միջո</w:t>
      </w:r>
      <w:r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softHyphen/>
      </w:r>
      <w:r w:rsidR="00097CEB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լոր</w:t>
      </w:r>
      <w:r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softHyphen/>
      </w:r>
      <w:r w:rsidR="00097CEB" w:rsidRPr="00FD707E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տային համագործակցության շրջանակներում տեղեկատվության հաղորդումը</w:t>
      </w:r>
      <w:r w:rsidR="00097CEB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:</w:t>
      </w:r>
    </w:p>
    <w:p w14:paraId="36AA9873" w14:textId="77777777" w:rsidR="009235D2" w:rsidRPr="00963355" w:rsidRDefault="00F062FA" w:rsidP="00097CEB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6335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</w:t>
      </w:r>
    </w:p>
    <w:p w14:paraId="2F909825" w14:textId="2599C65C" w:rsidR="008209AB" w:rsidRPr="00DF1ABC" w:rsidRDefault="00DF1ABC" w:rsidP="00DF1ABC">
      <w:pPr>
        <w:spacing w:after="0"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="008209AB" w:rsidRPr="00DF1ABC">
        <w:rPr>
          <w:rFonts w:ascii="GHEA Mariam" w:hAnsi="GHEA Mariam" w:cs="Arial"/>
          <w:sz w:val="24"/>
          <w:szCs w:val="24"/>
          <w:lang w:val="hy-AM"/>
        </w:rPr>
        <w:t>ՌԵԳԻՍՏՐԻ</w:t>
      </w:r>
      <w:r w:rsidR="008209AB" w:rsidRPr="00DF1ABC">
        <w:rPr>
          <w:rFonts w:ascii="GHEA Mariam" w:hAnsi="GHEA Mariam"/>
          <w:sz w:val="24"/>
          <w:szCs w:val="24"/>
          <w:lang w:val="hy-AM"/>
        </w:rPr>
        <w:t xml:space="preserve"> </w:t>
      </w:r>
      <w:r w:rsidR="008209AB" w:rsidRPr="00DF1ABC">
        <w:rPr>
          <w:rFonts w:ascii="GHEA Mariam" w:hAnsi="GHEA Mariam" w:cs="Arial"/>
          <w:sz w:val="24"/>
          <w:szCs w:val="24"/>
          <w:lang w:val="hy-AM"/>
        </w:rPr>
        <w:t>ՎԱՐՈՒՄԸ</w:t>
      </w:r>
    </w:p>
    <w:p w14:paraId="59298F0B" w14:textId="77777777" w:rsidR="008209AB" w:rsidRPr="00963355" w:rsidRDefault="008209AB" w:rsidP="0077438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6335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2A617D67" w14:textId="52F91127" w:rsidR="008209AB" w:rsidRPr="00DF1ABC" w:rsidRDefault="004528EE" w:rsidP="00DF11FE">
      <w:pPr>
        <w:spacing w:after="0" w:line="360" w:lineRule="auto"/>
        <w:ind w:right="282" w:firstLine="709"/>
        <w:jc w:val="both"/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</w:pPr>
      <w:r w:rsidRPr="00FD707E">
        <w:rPr>
          <w:rFonts w:ascii="GHEA Mariam" w:eastAsia="Times New Roman" w:hAnsi="GHEA Mariam" w:cs="Times New Roman"/>
          <w:color w:val="000000" w:themeColor="text1"/>
          <w:spacing w:val="-6"/>
          <w:sz w:val="24"/>
          <w:szCs w:val="24"/>
          <w:lang w:val="hy-AM" w:eastAsia="ru-RU"/>
        </w:rPr>
        <w:t>7</w:t>
      </w:r>
      <w:r w:rsidR="008209AB" w:rsidRPr="00FD707E">
        <w:rPr>
          <w:rFonts w:ascii="GHEA Mariam" w:eastAsia="Times New Roman" w:hAnsi="GHEA Mariam" w:cs="Times New Roman"/>
          <w:color w:val="000000" w:themeColor="text1"/>
          <w:spacing w:val="-6"/>
          <w:sz w:val="24"/>
          <w:szCs w:val="24"/>
          <w:lang w:val="hy-AM" w:eastAsia="ru-RU"/>
        </w:rPr>
        <w:t>. Ռեգիստրը վարում է</w:t>
      </w:r>
      <w:r w:rsidR="00F062FA" w:rsidRPr="00FD707E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 xml:space="preserve"> Հայաստանի Հանրապետության առողջապահության բնագավառի պետական կառավարման համակարգի լիազոր մարմինը՝ որպես</w:t>
      </w:r>
      <w:r w:rsidR="008209AB" w:rsidRPr="00FD707E">
        <w:rPr>
          <w:rFonts w:ascii="GHEA Mariam" w:eastAsia="Times New Roman" w:hAnsi="GHEA Mariam" w:cs="Times New Roman"/>
          <w:color w:val="000000" w:themeColor="text1"/>
          <w:spacing w:val="-6"/>
          <w:sz w:val="24"/>
          <w:szCs w:val="24"/>
          <w:lang w:val="hy-AM" w:eastAsia="ru-RU"/>
        </w:rPr>
        <w:t xml:space="preserve"> </w:t>
      </w:r>
      <w:r w:rsidR="00FD707E">
        <w:rPr>
          <w:rFonts w:ascii="GHEA Mariam" w:hAnsi="GHEA Mariam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ա</w:t>
      </w:r>
      <w:r w:rsidR="00667312" w:rsidRPr="00FD707E">
        <w:rPr>
          <w:rFonts w:ascii="GHEA Mariam" w:hAnsi="GHEA Mariam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զգային համակարգող մարմ</w:t>
      </w:r>
      <w:r w:rsidR="00F062FA" w:rsidRPr="00FD707E">
        <w:rPr>
          <w:rFonts w:ascii="GHEA Mariam" w:hAnsi="GHEA Mariam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ին</w:t>
      </w:r>
      <w:r w:rsidR="00097CEB" w:rsidRPr="00FD707E">
        <w:rPr>
          <w:rFonts w:ascii="GHEA Mariam" w:hAnsi="GHEA Mariam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,</w:t>
      </w:r>
      <w:r w:rsidR="00F062FA" w:rsidRPr="00FD707E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 xml:space="preserve"> այդ թվում՝ բնակչության սանիտարա</w:t>
      </w:r>
      <w:r w:rsidR="00FD707E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softHyphen/>
      </w:r>
      <w:r w:rsidR="00F062FA" w:rsidRPr="00FD707E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հա</w:t>
      </w:r>
      <w:r w:rsidR="00FD707E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softHyphen/>
      </w:r>
      <w:r w:rsidR="00F062FA" w:rsidRPr="00FD707E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մաճա</w:t>
      </w:r>
      <w:r w:rsidR="00FD707E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softHyphen/>
      </w:r>
      <w:r w:rsidR="00F062FA" w:rsidRPr="00FD707E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րա</w:t>
      </w:r>
      <w:r w:rsidR="00FD707E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softHyphen/>
      </w:r>
      <w:r w:rsidR="00F062FA" w:rsidRPr="00FD707E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կային անվտանգության ապահովման կամ հանրային առողջապահության բնագա</w:t>
      </w:r>
      <w:r w:rsidR="00FD707E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softHyphen/>
      </w:r>
      <w:r w:rsidR="00F062FA" w:rsidRPr="00FD707E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վառում գործունեություն իրականացնող իր ենթակայության պետական</w:t>
      </w:r>
      <w:r w:rsidR="00F062FA" w:rsidRPr="00DF1ABC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կազմա</w:t>
      </w:r>
      <w:r w:rsidR="00FD707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="00F062FA" w:rsidRPr="00DF1ABC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կեր</w:t>
      </w:r>
      <w:r w:rsidR="00FD707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="00F062FA" w:rsidRPr="00DF1ABC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պությունների </w:t>
      </w:r>
      <w:r w:rsidR="00F062FA" w:rsidRPr="00DF1ABC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062FA" w:rsidRPr="00DF1ABC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միջոցով</w:t>
      </w:r>
      <w:r w:rsidR="00667312" w:rsidRPr="00DF1ABC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14:paraId="79149B2D" w14:textId="7C159B18" w:rsidR="00097CEB" w:rsidRPr="00DF1ABC" w:rsidRDefault="004528EE" w:rsidP="00DF11FE">
      <w:pPr>
        <w:spacing w:after="0" w:line="360" w:lineRule="auto"/>
        <w:ind w:right="282" w:firstLine="709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8</w:t>
      </w:r>
      <w:r w:rsidR="00097CEB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. Ռեգիստրը բաղկացած է 2 բաժնից` </w:t>
      </w:r>
    </w:p>
    <w:p w14:paraId="2692077C" w14:textId="0C1D6930" w:rsidR="00097CEB" w:rsidRPr="00DF1ABC" w:rsidRDefault="00097CEB" w:rsidP="00DF11FE">
      <w:pPr>
        <w:spacing w:after="0" w:line="360" w:lineRule="auto"/>
        <w:ind w:right="282" w:firstLine="709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1)</w:t>
      </w:r>
      <w:r w:rsidR="006872B6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</w:t>
      </w:r>
      <w:r w:rsidR="006408C8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միջազգային կազմակերպություններին</w:t>
      </w:r>
      <w:r w:rsidR="00EC5A5C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, այդ թվում` Առողջապահության համաշխարհային կազմակերպությանը</w:t>
      </w:r>
      <w:r w:rsidR="006408C8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,</w:t>
      </w:r>
      <w:r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միջկառավարական մարմիններին</w:t>
      </w:r>
      <w:r w:rsidR="00FD707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և առանձին երկրներին հաղորդվող դեպքերի վերաբերյալ ռ</w:t>
      </w:r>
      <w:r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եգիստր, որը վարվում է սույն հավելվածի Ձև 1-ին համապատասխան.</w:t>
      </w:r>
    </w:p>
    <w:p w14:paraId="4B35D685" w14:textId="6FDED17F" w:rsidR="00097CEB" w:rsidRPr="00DF1ABC" w:rsidRDefault="00FD707E" w:rsidP="00DF11FE">
      <w:pPr>
        <w:spacing w:after="0" w:line="360" w:lineRule="auto"/>
        <w:ind w:right="282" w:firstLine="709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2) </w:t>
      </w:r>
      <w:r w:rsidRPr="00FD707E">
        <w:rPr>
          <w:rFonts w:ascii="GHEA Mariam" w:eastAsia="Times New Roman" w:hAnsi="GHEA Mariam" w:cs="Times New Roman"/>
          <w:spacing w:val="-4"/>
          <w:sz w:val="24"/>
          <w:szCs w:val="24"/>
          <w:lang w:val="hy-AM" w:eastAsia="ru-RU"/>
        </w:rPr>
        <w:t>մ</w:t>
      </w:r>
      <w:r w:rsidR="00097CEB" w:rsidRPr="00FD707E">
        <w:rPr>
          <w:rFonts w:ascii="GHEA Mariam" w:eastAsia="Times New Roman" w:hAnsi="GHEA Mariam" w:cs="Times New Roman"/>
          <w:spacing w:val="-4"/>
          <w:sz w:val="24"/>
          <w:szCs w:val="24"/>
          <w:lang w:val="hy-AM" w:eastAsia="ru-RU"/>
        </w:rPr>
        <w:t xml:space="preserve">իջոլորտային համագործակցության </w:t>
      </w:r>
      <w:r w:rsidRPr="00FD707E">
        <w:rPr>
          <w:rFonts w:ascii="GHEA Mariam" w:eastAsia="Times New Roman" w:hAnsi="GHEA Mariam" w:cs="Times New Roman"/>
          <w:spacing w:val="-4"/>
          <w:sz w:val="24"/>
          <w:szCs w:val="24"/>
          <w:lang w:val="hy-AM" w:eastAsia="ru-RU"/>
        </w:rPr>
        <w:t>շրջանակներում հաղորդվող դեպքերի վերաբերյալ ռ</w:t>
      </w:r>
      <w:r w:rsidR="00097CEB" w:rsidRPr="00FD707E">
        <w:rPr>
          <w:rFonts w:ascii="GHEA Mariam" w:eastAsia="Times New Roman" w:hAnsi="GHEA Mariam" w:cs="Times New Roman"/>
          <w:spacing w:val="-4"/>
          <w:sz w:val="24"/>
          <w:szCs w:val="24"/>
          <w:lang w:val="hy-AM" w:eastAsia="ru-RU"/>
        </w:rPr>
        <w:t>եգիստր, որը վարվում է սույն հավելվածի</w:t>
      </w:r>
      <w:r w:rsidR="00097CEB" w:rsidRPr="00FD707E" w:rsidDel="00A279DB">
        <w:rPr>
          <w:rFonts w:ascii="GHEA Mariam" w:eastAsia="Times New Roman" w:hAnsi="GHEA Mariam" w:cs="Times New Roman"/>
          <w:spacing w:val="-4"/>
          <w:sz w:val="24"/>
          <w:szCs w:val="24"/>
          <w:lang w:val="hy-AM" w:eastAsia="ru-RU"/>
        </w:rPr>
        <w:t xml:space="preserve"> </w:t>
      </w:r>
      <w:r w:rsidR="00097CEB" w:rsidRPr="00FD707E">
        <w:rPr>
          <w:rFonts w:ascii="GHEA Mariam" w:eastAsia="Times New Roman" w:hAnsi="GHEA Mariam" w:cs="Times New Roman"/>
          <w:spacing w:val="-4"/>
          <w:sz w:val="24"/>
          <w:szCs w:val="24"/>
          <w:lang w:val="hy-AM" w:eastAsia="ru-RU"/>
        </w:rPr>
        <w:t>Ձև 2-ին համապատասխան</w:t>
      </w:r>
      <w:r w:rsidR="00097CEB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: </w:t>
      </w:r>
    </w:p>
    <w:p w14:paraId="6B73882D" w14:textId="28B1538A" w:rsidR="008209AB" w:rsidRPr="00DF1ABC" w:rsidRDefault="004528EE" w:rsidP="00DF11FE">
      <w:pPr>
        <w:spacing w:after="0" w:line="360" w:lineRule="auto"/>
        <w:ind w:right="282" w:firstLine="709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9</w:t>
      </w:r>
      <w:r w:rsidR="00E75B0E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.</w:t>
      </w:r>
      <w:r w:rsidR="0041368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</w:t>
      </w:r>
      <w:r w:rsidR="00394493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Տեղեկատվությունը ռ</w:t>
      </w:r>
      <w:r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եգիստրում գրանցվում է </w:t>
      </w:r>
      <w:r w:rsidR="00D36E44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այն</w:t>
      </w:r>
      <w:r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ստանալուց հետո՝ 24 ժամվա ընթացքում:</w:t>
      </w:r>
      <w:r w:rsidR="008209AB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</w:t>
      </w:r>
    </w:p>
    <w:p w14:paraId="4A3C1AB6" w14:textId="56B710A9" w:rsidR="008209AB" w:rsidRPr="00DF1ABC" w:rsidRDefault="004528EE" w:rsidP="00DF11FE">
      <w:pPr>
        <w:spacing w:after="0" w:line="360" w:lineRule="auto"/>
        <w:ind w:right="282" w:firstLine="709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lastRenderedPageBreak/>
        <w:t>10</w:t>
      </w:r>
      <w:r w:rsidR="008209AB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. </w:t>
      </w:r>
      <w:r w:rsidR="00394493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Ռեգիստրում լրացվում են</w:t>
      </w:r>
      <w:r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արձանագրված դեպքի վերաբերյալ բոլոր մանրամասները:</w:t>
      </w:r>
    </w:p>
    <w:p w14:paraId="7ED99566" w14:textId="1B051E7A" w:rsidR="008209AB" w:rsidRPr="00DF1ABC" w:rsidRDefault="004528EE" w:rsidP="00DF11FE">
      <w:pPr>
        <w:spacing w:after="0" w:line="360" w:lineRule="auto"/>
        <w:ind w:right="282" w:firstLine="709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11</w:t>
      </w:r>
      <w:r w:rsidR="008209AB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. </w:t>
      </w:r>
      <w:r w:rsidR="00EC5A5C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Ռեգիստրում առկա տ</w:t>
      </w:r>
      <w:r w:rsidR="008209AB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եղեկատվությունը </w:t>
      </w:r>
      <w:r w:rsidR="00584813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կարող է </w:t>
      </w:r>
      <w:r w:rsidR="008209AB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փոփոխվ</w:t>
      </w:r>
      <w:r w:rsidR="00584813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ել</w:t>
      </w:r>
      <w:r w:rsidR="001740DD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միայն</w:t>
      </w:r>
      <w:r w:rsidR="006872B6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, եթե առկա են փոփոխման համար հաղորդող շահագրգիռ մարմնի կողմից ներկա</w:t>
      </w:r>
      <w:r w:rsidR="00394493">
        <w:rPr>
          <w:rFonts w:ascii="GHEA Mariam" w:eastAsia="Times New Roman" w:hAnsi="GHEA Mariam" w:cs="Times New Roman"/>
          <w:sz w:val="24"/>
          <w:szCs w:val="24"/>
          <w:lang w:val="hy-AM" w:eastAsia="ru-RU"/>
        </w:rPr>
        <w:softHyphen/>
      </w:r>
      <w:r w:rsidR="006872B6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յացված հիմնավոր փաստաթղթեր (հետազոտությունների արդյունքներ):</w:t>
      </w:r>
      <w:r w:rsidR="009D2C1D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Փոփո</w:t>
      </w:r>
      <w:r w:rsidR="00394493">
        <w:rPr>
          <w:rFonts w:ascii="GHEA Mariam" w:eastAsia="Times New Roman" w:hAnsi="GHEA Mariam" w:cs="Times New Roman"/>
          <w:sz w:val="24"/>
          <w:szCs w:val="24"/>
          <w:lang w:val="hy-AM" w:eastAsia="ru-RU"/>
        </w:rPr>
        <w:softHyphen/>
      </w:r>
      <w:r w:rsidR="009D2C1D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խության վերաբերյալ</w:t>
      </w:r>
      <w:r w:rsidR="00394493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ռ</w:t>
      </w:r>
      <w:r w:rsidR="002F494F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եգիստրում</w:t>
      </w:r>
      <w:r w:rsidR="009D2C1D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կատարվում </w:t>
      </w:r>
      <w:r w:rsidR="00394493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են</w:t>
      </w:r>
      <w:r w:rsidR="009D2C1D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համապատասխան նշումներ:</w:t>
      </w:r>
    </w:p>
    <w:p w14:paraId="6E247068" w14:textId="1605A7E6" w:rsidR="008209AB" w:rsidRPr="00DF1ABC" w:rsidRDefault="008209AB" w:rsidP="00774383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</w:p>
    <w:p w14:paraId="06F9307C" w14:textId="54DC5DEA" w:rsidR="001A59F4" w:rsidRPr="00963355" w:rsidRDefault="001A59F4" w:rsidP="00D60214">
      <w:pPr>
        <w:tabs>
          <w:tab w:val="left" w:pos="709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0" w:name="N_24-Ն_1"/>
    </w:p>
    <w:p w14:paraId="250BC8C2" w14:textId="7260ABD7" w:rsidR="002F494F" w:rsidRPr="00963355" w:rsidRDefault="002F494F" w:rsidP="00D60214">
      <w:pPr>
        <w:tabs>
          <w:tab w:val="left" w:pos="709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01AD5810" w14:textId="2BC0EA07" w:rsidR="002F494F" w:rsidRPr="00963355" w:rsidRDefault="002F494F" w:rsidP="002F494F">
      <w:pPr>
        <w:tabs>
          <w:tab w:val="left" w:pos="709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ectPr w:rsidR="002F494F" w:rsidRPr="00963355" w:rsidSect="00DF1ABC">
          <w:pgSz w:w="11906" w:h="16838"/>
          <w:pgMar w:top="1560" w:right="1134" w:bottom="567" w:left="1418" w:header="709" w:footer="709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page" w:horzAnchor="margin" w:tblpX="-342" w:tblpY="2036"/>
        <w:tblW w:w="15588" w:type="dxa"/>
        <w:tblLayout w:type="fixed"/>
        <w:tblLook w:val="04A0" w:firstRow="1" w:lastRow="0" w:firstColumn="1" w:lastColumn="0" w:noHBand="0" w:noVBand="1"/>
      </w:tblPr>
      <w:tblGrid>
        <w:gridCol w:w="648"/>
        <w:gridCol w:w="900"/>
        <w:gridCol w:w="715"/>
        <w:gridCol w:w="810"/>
        <w:gridCol w:w="810"/>
        <w:gridCol w:w="630"/>
        <w:gridCol w:w="540"/>
        <w:gridCol w:w="896"/>
        <w:gridCol w:w="1275"/>
        <w:gridCol w:w="450"/>
        <w:gridCol w:w="606"/>
        <w:gridCol w:w="425"/>
        <w:gridCol w:w="1104"/>
        <w:gridCol w:w="936"/>
        <w:gridCol w:w="1157"/>
        <w:gridCol w:w="685"/>
        <w:gridCol w:w="425"/>
        <w:gridCol w:w="449"/>
        <w:gridCol w:w="709"/>
        <w:gridCol w:w="709"/>
        <w:gridCol w:w="709"/>
      </w:tblGrid>
      <w:tr w:rsidR="00755E7F" w:rsidRPr="00DF1ABC" w14:paraId="6225FADD" w14:textId="77777777" w:rsidTr="008D08BA">
        <w:trPr>
          <w:trHeight w:val="1092"/>
        </w:trPr>
        <w:tc>
          <w:tcPr>
            <w:tcW w:w="648" w:type="dxa"/>
            <w:vMerge w:val="restart"/>
            <w:textDirection w:val="btLr"/>
          </w:tcPr>
          <w:bookmarkEnd w:id="0"/>
          <w:p w14:paraId="20C5AB56" w14:textId="77777777" w:rsidR="00755E7F" w:rsidRPr="002A16CC" w:rsidRDefault="00755E7F" w:rsidP="0032183C">
            <w:pPr>
              <w:ind w:left="113" w:right="113"/>
              <w:jc w:val="center"/>
              <w:rPr>
                <w:rFonts w:ascii="GHEA Mariam" w:hAnsi="GHEA Mariam"/>
                <w:b/>
                <w:sz w:val="20"/>
                <w:szCs w:val="20"/>
                <w:lang w:val="en-GB"/>
              </w:rPr>
            </w:pPr>
            <w:r w:rsidRPr="002A16CC">
              <w:rPr>
                <w:rFonts w:ascii="GHEA Mariam" w:hAnsi="GHEA Mariam"/>
                <w:b/>
                <w:sz w:val="20"/>
                <w:szCs w:val="20"/>
                <w:lang w:val="en-GB"/>
              </w:rPr>
              <w:lastRenderedPageBreak/>
              <w:t>Հերթական համար</w:t>
            </w:r>
          </w:p>
        </w:tc>
        <w:tc>
          <w:tcPr>
            <w:tcW w:w="2425" w:type="dxa"/>
            <w:gridSpan w:val="3"/>
          </w:tcPr>
          <w:p w14:paraId="03DE8F55" w14:textId="534A3707" w:rsidR="00755E7F" w:rsidRPr="00DF1ABC" w:rsidRDefault="00755E7F" w:rsidP="0032183C">
            <w:pPr>
              <w:jc w:val="left"/>
              <w:rPr>
                <w:rFonts w:ascii="GHEA Mariam" w:eastAsia="Times New Roman" w:hAnsi="GHEA Mariam" w:cs="Times New Roman"/>
                <w:b/>
                <w:sz w:val="20"/>
                <w:szCs w:val="20"/>
                <w:lang w:val="hy-AM" w:eastAsia="ru-RU"/>
              </w:rPr>
            </w:pPr>
            <w:r w:rsidRPr="00DF1ABC">
              <w:rPr>
                <w:rFonts w:ascii="GHEA Mariam" w:eastAsia="Times New Roman" w:hAnsi="GHEA Mariam" w:cs="Times New Roman"/>
                <w:b/>
                <w:sz w:val="20"/>
                <w:szCs w:val="20"/>
                <w:lang w:val="hy-AM" w:eastAsia="ru-RU"/>
              </w:rPr>
              <w:t>Տեղեկատվություն վարակիչ</w:t>
            </w:r>
            <w:r w:rsidR="0032183C" w:rsidRPr="00DF1ABC">
              <w:rPr>
                <w:rFonts w:ascii="GHEA Mariam" w:eastAsia="Times New Roman" w:hAnsi="GHEA Mariam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Pr="00DF1ABC">
              <w:rPr>
                <w:rFonts w:ascii="GHEA Mariam" w:eastAsia="Times New Roman" w:hAnsi="GHEA Mariam" w:cs="Times New Roman"/>
                <w:b/>
                <w:sz w:val="20"/>
                <w:szCs w:val="20"/>
                <w:lang w:val="hy-AM" w:eastAsia="ru-RU"/>
              </w:rPr>
              <w:t xml:space="preserve">հիվանդությունների, անսովոր և </w:t>
            </w:r>
          </w:p>
          <w:p w14:paraId="0C2D6289" w14:textId="177BC32F" w:rsidR="00755E7F" w:rsidRPr="00DF1ABC" w:rsidRDefault="00755E7F" w:rsidP="0032183C">
            <w:pPr>
              <w:jc w:val="left"/>
              <w:rPr>
                <w:rFonts w:ascii="GHEA Mariam" w:eastAsia="Times New Roman" w:hAnsi="GHEA Mariam" w:cs="Times New Roman"/>
                <w:b/>
                <w:sz w:val="20"/>
                <w:szCs w:val="20"/>
                <w:lang w:val="hy-AM" w:eastAsia="ru-RU"/>
              </w:rPr>
            </w:pPr>
            <w:r w:rsidRPr="00DF1ABC">
              <w:rPr>
                <w:rFonts w:ascii="GHEA Mariam" w:eastAsia="Times New Roman" w:hAnsi="GHEA Mariam" w:cs="GHEA Grapalat"/>
                <w:b/>
                <w:sz w:val="20"/>
                <w:szCs w:val="20"/>
                <w:lang w:val="hy-AM" w:eastAsia="ru-RU"/>
              </w:rPr>
              <w:t>անսպասելի</w:t>
            </w:r>
            <w:r w:rsidRPr="00DF1ABC">
              <w:rPr>
                <w:rFonts w:ascii="GHEA Mariam" w:eastAsia="Times New Roman" w:hAnsi="GHEA Mariam" w:cs="Times New Roman"/>
                <w:b/>
                <w:sz w:val="20"/>
                <w:szCs w:val="20"/>
                <w:lang w:val="hy-AM" w:eastAsia="ru-RU"/>
              </w:rPr>
              <w:t xml:space="preserve"> դեպքերի և </w:t>
            </w:r>
            <w:r w:rsidRPr="00DF1ABC">
              <w:rPr>
                <w:rFonts w:ascii="GHEA Mariam" w:eastAsia="Times New Roman" w:hAnsi="GHEA Mariam" w:cs="GHEA Grapalat"/>
                <w:b/>
                <w:sz w:val="20"/>
                <w:szCs w:val="20"/>
                <w:lang w:val="hy-AM" w:eastAsia="ru-RU"/>
              </w:rPr>
              <w:t>միջազգային</w:t>
            </w:r>
            <w:r w:rsidRPr="00DF1ABC">
              <w:rPr>
                <w:rFonts w:ascii="GHEA Mariam" w:eastAsia="Times New Roman" w:hAnsi="GHEA Mariam" w:cs="Times New Roman"/>
                <w:b/>
                <w:sz w:val="20"/>
                <w:szCs w:val="20"/>
                <w:lang w:val="hy-AM" w:eastAsia="ru-RU"/>
              </w:rPr>
              <w:t xml:space="preserve"> </w:t>
            </w:r>
          </w:p>
          <w:p w14:paraId="12B03187" w14:textId="2745036B" w:rsidR="00755E7F" w:rsidRPr="00DF1ABC" w:rsidRDefault="00755E7F" w:rsidP="0032183C">
            <w:pPr>
              <w:jc w:val="left"/>
              <w:rPr>
                <w:rFonts w:ascii="GHEA Mariam" w:eastAsia="Times New Roman" w:hAnsi="GHEA Mariam" w:cs="Times New Roman"/>
                <w:b/>
                <w:sz w:val="20"/>
                <w:szCs w:val="20"/>
                <w:lang w:val="hy-AM" w:eastAsia="ru-RU"/>
              </w:rPr>
            </w:pPr>
            <w:r w:rsidRPr="00DF1ABC">
              <w:rPr>
                <w:rFonts w:ascii="GHEA Mariam" w:eastAsia="Times New Roman" w:hAnsi="GHEA Mariam" w:cs="GHEA Grapalat"/>
                <w:b/>
                <w:sz w:val="20"/>
                <w:szCs w:val="20"/>
                <w:lang w:val="hy-AM" w:eastAsia="ru-RU"/>
              </w:rPr>
              <w:t>նշանակության</w:t>
            </w:r>
            <w:r w:rsidRPr="00DF1ABC">
              <w:rPr>
                <w:rFonts w:ascii="GHEA Mariam" w:eastAsia="Times New Roman" w:hAnsi="GHEA Mariam" w:cs="Times New Roman"/>
                <w:b/>
                <w:sz w:val="20"/>
                <w:szCs w:val="20"/>
                <w:lang w:val="hy-AM" w:eastAsia="ru-RU"/>
              </w:rPr>
              <w:t xml:space="preserve"> </w:t>
            </w:r>
            <w:r w:rsidR="0032183C" w:rsidRPr="00DF1ABC">
              <w:rPr>
                <w:rFonts w:ascii="GHEA Mariam" w:eastAsia="Times New Roman" w:hAnsi="GHEA Mariam" w:cs="GHEA Grapalat"/>
                <w:b/>
                <w:sz w:val="20"/>
                <w:szCs w:val="20"/>
                <w:lang w:val="hy-AM" w:eastAsia="ru-RU"/>
              </w:rPr>
              <w:t>արտակարգ իրավիճակի</w:t>
            </w:r>
            <w:r w:rsidR="00007388" w:rsidRPr="00DF1ABC">
              <w:rPr>
                <w:rFonts w:ascii="GHEA Mariam" w:eastAsia="Times New Roman" w:hAnsi="GHEA Mariam" w:cs="GHEA Grapalat"/>
                <w:b/>
                <w:sz w:val="20"/>
                <w:szCs w:val="20"/>
                <w:lang w:val="hy-AM" w:eastAsia="ru-RU"/>
              </w:rPr>
              <w:t xml:space="preserve"> </w:t>
            </w:r>
            <w:r w:rsidRPr="00DF1ABC">
              <w:rPr>
                <w:rFonts w:ascii="GHEA Mariam" w:eastAsia="Times New Roman" w:hAnsi="GHEA Mariam" w:cs="GHEA Grapalat"/>
                <w:b/>
                <w:sz w:val="20"/>
                <w:szCs w:val="20"/>
                <w:lang w:val="hy-AM" w:eastAsia="ru-RU"/>
              </w:rPr>
              <w:t>մասին</w:t>
            </w:r>
            <w:r w:rsidRPr="00DF1ABC">
              <w:rPr>
                <w:rFonts w:ascii="GHEA Mariam" w:eastAsia="Times New Roman" w:hAnsi="GHEA Mariam" w:cs="Times New Roman"/>
                <w:b/>
                <w:sz w:val="20"/>
                <w:szCs w:val="20"/>
                <w:lang w:val="hy-AM" w:eastAsia="ru-RU"/>
              </w:rPr>
              <w:t xml:space="preserve"> </w:t>
            </w:r>
            <w:r w:rsidRPr="00DF1ABC">
              <w:rPr>
                <w:rFonts w:ascii="Calibri" w:eastAsia="Times New Roman" w:hAnsi="Calibri" w:cs="Calibri"/>
                <w:b/>
                <w:sz w:val="20"/>
                <w:szCs w:val="20"/>
                <w:lang w:val="hy-AM" w:eastAsia="ru-RU"/>
              </w:rPr>
              <w:t>     </w:t>
            </w:r>
          </w:p>
        </w:tc>
        <w:tc>
          <w:tcPr>
            <w:tcW w:w="12515" w:type="dxa"/>
            <w:gridSpan w:val="17"/>
          </w:tcPr>
          <w:p w14:paraId="0C68D227" w14:textId="77777777" w:rsidR="00755E7F" w:rsidRPr="00DF1ABC" w:rsidRDefault="00755E7F" w:rsidP="0032183C">
            <w:pPr>
              <w:jc w:val="left"/>
              <w:rPr>
                <w:rFonts w:ascii="GHEA Mariam" w:eastAsia="Times New Roman" w:hAnsi="GHEA Mariam" w:cs="Times New Roman"/>
                <w:b/>
                <w:sz w:val="20"/>
                <w:szCs w:val="20"/>
                <w:lang w:val="hy-AM" w:eastAsia="ru-RU"/>
              </w:rPr>
            </w:pPr>
          </w:p>
          <w:p w14:paraId="2C52C7EF" w14:textId="77777777" w:rsidR="00755E7F" w:rsidRPr="00DF1ABC" w:rsidRDefault="00755E7F" w:rsidP="0032183C">
            <w:pPr>
              <w:ind w:left="57"/>
              <w:jc w:val="both"/>
              <w:rPr>
                <w:rFonts w:ascii="GHEA Mariam" w:eastAsia="Times New Roman" w:hAnsi="GHEA Mariam" w:cs="Calibri"/>
                <w:b/>
                <w:sz w:val="20"/>
                <w:szCs w:val="20"/>
                <w:lang w:val="hy-AM" w:eastAsia="ru-RU"/>
              </w:rPr>
            </w:pPr>
          </w:p>
          <w:p w14:paraId="7ECCE447" w14:textId="77777777" w:rsidR="00755E7F" w:rsidRPr="00DF1ABC" w:rsidRDefault="00755E7F" w:rsidP="0032183C">
            <w:pPr>
              <w:jc w:val="left"/>
              <w:rPr>
                <w:rFonts w:ascii="GHEA Mariam" w:eastAsia="Times New Roman" w:hAnsi="GHEA Mariam" w:cs="Times New Roman"/>
                <w:b/>
                <w:sz w:val="20"/>
                <w:szCs w:val="20"/>
                <w:lang w:val="hy-AM" w:eastAsia="ru-RU"/>
              </w:rPr>
            </w:pPr>
          </w:p>
          <w:p w14:paraId="155E6A70" w14:textId="77777777" w:rsidR="00755E7F" w:rsidRPr="00DF1ABC" w:rsidRDefault="00755E7F" w:rsidP="0032183C">
            <w:pPr>
              <w:jc w:val="center"/>
              <w:rPr>
                <w:rFonts w:ascii="GHEA Mariam" w:hAnsi="GHEA Mariam"/>
                <w:sz w:val="20"/>
                <w:szCs w:val="20"/>
              </w:rPr>
            </w:pPr>
            <w:r w:rsidRPr="00DF1ABC">
              <w:rPr>
                <w:rFonts w:ascii="GHEA Mariam" w:eastAsia="Times New Roman" w:hAnsi="GHEA Mariam" w:cs="GHEA Grapalat"/>
                <w:b/>
                <w:sz w:val="20"/>
                <w:szCs w:val="20"/>
                <w:lang w:eastAsia="ru-RU"/>
              </w:rPr>
              <w:t>Արձան</w:t>
            </w:r>
            <w:r w:rsidRPr="00DF1ABC">
              <w:rPr>
                <w:rFonts w:ascii="GHEA Mariam" w:eastAsia="Times New Roman" w:hAnsi="GHEA Mariam" w:cs="Times New Roman"/>
                <w:b/>
                <w:sz w:val="20"/>
                <w:szCs w:val="20"/>
                <w:lang w:eastAsia="ru-RU"/>
              </w:rPr>
              <w:t>ագրված դեպքի վերաբերյալ մանրամասներ</w:t>
            </w:r>
          </w:p>
        </w:tc>
      </w:tr>
      <w:tr w:rsidR="0032183C" w:rsidRPr="000234B4" w14:paraId="31EF3D5E" w14:textId="77777777" w:rsidTr="008D08BA">
        <w:trPr>
          <w:cantSplit/>
          <w:trHeight w:val="7100"/>
        </w:trPr>
        <w:tc>
          <w:tcPr>
            <w:tcW w:w="648" w:type="dxa"/>
            <w:vMerge/>
          </w:tcPr>
          <w:p w14:paraId="6615E89E" w14:textId="77777777" w:rsidR="00755E7F" w:rsidRPr="00DF1ABC" w:rsidRDefault="00755E7F" w:rsidP="0032183C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900" w:type="dxa"/>
            <w:textDirection w:val="btLr"/>
          </w:tcPr>
          <w:p w14:paraId="7189EAA9" w14:textId="77777777" w:rsidR="00755E7F" w:rsidRPr="006A366E" w:rsidRDefault="00755E7F" w:rsidP="0032183C">
            <w:pPr>
              <w:ind w:left="113" w:right="113"/>
              <w:jc w:val="center"/>
              <w:rPr>
                <w:rFonts w:ascii="GHEA Mariam" w:hAnsi="GHEA Mariam"/>
                <w:b/>
                <w:sz w:val="16"/>
                <w:szCs w:val="16"/>
              </w:rPr>
            </w:pPr>
            <w:r w:rsidRPr="006A366E">
              <w:rPr>
                <w:rFonts w:ascii="GHEA Mariam" w:eastAsia="Times New Roman" w:hAnsi="GHEA Mariam" w:cs="Times New Roman"/>
                <w:b/>
                <w:sz w:val="16"/>
                <w:szCs w:val="16"/>
                <w:lang w:val="hy-AM" w:eastAsia="ru-RU"/>
              </w:rPr>
              <w:t>Դեպքի տեսակը՝ կենսաբանական, քիմիական, ճառագայթային</w:t>
            </w:r>
          </w:p>
        </w:tc>
        <w:tc>
          <w:tcPr>
            <w:tcW w:w="715" w:type="dxa"/>
            <w:textDirection w:val="btLr"/>
          </w:tcPr>
          <w:p w14:paraId="52FC397F" w14:textId="77777777" w:rsidR="00755E7F" w:rsidRPr="006A366E" w:rsidRDefault="00755E7F" w:rsidP="0032183C">
            <w:pPr>
              <w:ind w:left="113" w:right="113"/>
              <w:jc w:val="center"/>
              <w:rPr>
                <w:rFonts w:ascii="GHEA Mariam" w:hAnsi="GHEA Mariam"/>
                <w:b/>
                <w:sz w:val="16"/>
                <w:szCs w:val="16"/>
              </w:rPr>
            </w:pPr>
            <w:r w:rsidRPr="006A366E">
              <w:rPr>
                <w:rFonts w:ascii="GHEA Mariam" w:eastAsia="Times New Roman" w:hAnsi="GHEA Mariam" w:cs="Times New Roman"/>
                <w:b/>
                <w:sz w:val="16"/>
                <w:szCs w:val="16"/>
                <w:lang w:val="hy-AM" w:eastAsia="ru-RU"/>
              </w:rPr>
              <w:t>Դեպքի արձանագրման վայրը</w:t>
            </w:r>
          </w:p>
        </w:tc>
        <w:tc>
          <w:tcPr>
            <w:tcW w:w="810" w:type="dxa"/>
            <w:textDirection w:val="btLr"/>
          </w:tcPr>
          <w:p w14:paraId="3136B0C1" w14:textId="77777777" w:rsidR="00755E7F" w:rsidRPr="006A366E" w:rsidRDefault="00755E7F" w:rsidP="0032183C">
            <w:pPr>
              <w:ind w:left="113" w:right="113"/>
              <w:jc w:val="center"/>
              <w:rPr>
                <w:rFonts w:ascii="GHEA Mariam" w:hAnsi="GHEA Mariam"/>
                <w:b/>
                <w:sz w:val="16"/>
                <w:szCs w:val="16"/>
              </w:rPr>
            </w:pPr>
            <w:r w:rsidRPr="006A366E">
              <w:rPr>
                <w:rFonts w:ascii="GHEA Mariam" w:eastAsia="Times New Roman" w:hAnsi="GHEA Mariam" w:cs="Times New Roman"/>
                <w:b/>
                <w:sz w:val="16"/>
                <w:szCs w:val="16"/>
                <w:lang w:val="hy-AM" w:eastAsia="ru-RU"/>
              </w:rPr>
              <w:t>Դեպքի արձանագրման վայր հանդիսացող կազմակերպության ղեկավար</w:t>
            </w:r>
          </w:p>
        </w:tc>
        <w:tc>
          <w:tcPr>
            <w:tcW w:w="810" w:type="dxa"/>
            <w:textDirection w:val="btLr"/>
          </w:tcPr>
          <w:p w14:paraId="1A279A02" w14:textId="77777777" w:rsidR="00755E7F" w:rsidRPr="006A366E" w:rsidRDefault="00755E7F" w:rsidP="0032183C">
            <w:pPr>
              <w:ind w:left="113" w:right="113"/>
              <w:jc w:val="center"/>
              <w:rPr>
                <w:rFonts w:ascii="GHEA Mariam" w:hAnsi="GHEA Mariam"/>
                <w:b/>
                <w:sz w:val="16"/>
                <w:szCs w:val="16"/>
              </w:rPr>
            </w:pPr>
            <w:r w:rsidRPr="006A366E">
              <w:rPr>
                <w:rFonts w:ascii="GHEA Mariam" w:eastAsia="Times New Roman" w:hAnsi="GHEA Mariam" w:cs="Times New Roman"/>
                <w:b/>
                <w:sz w:val="16"/>
                <w:szCs w:val="16"/>
                <w:lang w:val="hy-AM" w:eastAsia="ru-RU"/>
              </w:rPr>
              <w:t xml:space="preserve">Դեպքի </w:t>
            </w:r>
            <w:r w:rsidR="00007388" w:rsidRPr="006A366E">
              <w:rPr>
                <w:rFonts w:ascii="GHEA Mariam" w:eastAsia="Times New Roman" w:hAnsi="GHEA Mariam" w:cs="Times New Roman"/>
                <w:b/>
                <w:sz w:val="16"/>
                <w:szCs w:val="16"/>
                <w:lang w:val="en-GB" w:eastAsia="ru-RU"/>
              </w:rPr>
              <w:t>ի</w:t>
            </w:r>
            <w:r w:rsidR="00007388" w:rsidRPr="006A366E">
              <w:rPr>
                <w:rFonts w:ascii="GHEA Mariam" w:eastAsia="Times New Roman" w:hAnsi="GHEA Mariam" w:cs="Times New Roman"/>
                <w:b/>
                <w:sz w:val="16"/>
                <w:szCs w:val="16"/>
                <w:lang w:eastAsia="ru-RU"/>
              </w:rPr>
              <w:t xml:space="preserve"> </w:t>
            </w:r>
            <w:r w:rsidRPr="006A366E">
              <w:rPr>
                <w:rFonts w:ascii="GHEA Mariam" w:eastAsia="Times New Roman" w:hAnsi="GHEA Mariam" w:cs="Times New Roman"/>
                <w:b/>
                <w:sz w:val="16"/>
                <w:szCs w:val="16"/>
                <w:lang w:val="hy-AM" w:eastAsia="ru-RU"/>
              </w:rPr>
              <w:t>հայտ գալու ամսաթիվ</w:t>
            </w:r>
          </w:p>
        </w:tc>
        <w:tc>
          <w:tcPr>
            <w:tcW w:w="630" w:type="dxa"/>
            <w:textDirection w:val="btLr"/>
          </w:tcPr>
          <w:p w14:paraId="7C4BF38C" w14:textId="77777777" w:rsidR="00755E7F" w:rsidRPr="006A366E" w:rsidRDefault="00755E7F" w:rsidP="0032183C">
            <w:pPr>
              <w:ind w:left="113" w:right="113"/>
              <w:jc w:val="center"/>
              <w:rPr>
                <w:rFonts w:ascii="GHEA Mariam" w:hAnsi="GHEA Mariam"/>
                <w:b/>
                <w:sz w:val="16"/>
                <w:szCs w:val="16"/>
              </w:rPr>
            </w:pPr>
            <w:r w:rsidRPr="006A366E">
              <w:rPr>
                <w:rFonts w:ascii="GHEA Mariam" w:eastAsia="Times New Roman" w:hAnsi="GHEA Mariam" w:cs="Times New Roman"/>
                <w:b/>
                <w:sz w:val="16"/>
                <w:szCs w:val="16"/>
                <w:lang w:val="hy-AM" w:eastAsia="ru-RU"/>
              </w:rPr>
              <w:t>Դեպքի հայտնաբերման ամսաթիվ</w:t>
            </w:r>
          </w:p>
        </w:tc>
        <w:tc>
          <w:tcPr>
            <w:tcW w:w="540" w:type="dxa"/>
            <w:textDirection w:val="btLr"/>
          </w:tcPr>
          <w:p w14:paraId="08CB443D" w14:textId="77777777" w:rsidR="00755E7F" w:rsidRPr="006A366E" w:rsidRDefault="00755E7F" w:rsidP="0032183C">
            <w:pPr>
              <w:ind w:left="113" w:right="113"/>
              <w:jc w:val="center"/>
              <w:rPr>
                <w:rFonts w:ascii="GHEA Mariam" w:hAnsi="GHEA Mariam"/>
                <w:b/>
                <w:sz w:val="16"/>
                <w:szCs w:val="16"/>
                <w:lang w:val="en-GB"/>
              </w:rPr>
            </w:pP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Դեպքի բնորոշման ամսաթիվ</w:t>
            </w:r>
          </w:p>
        </w:tc>
        <w:tc>
          <w:tcPr>
            <w:tcW w:w="896" w:type="dxa"/>
            <w:textDirection w:val="btLr"/>
          </w:tcPr>
          <w:p w14:paraId="79058DBB" w14:textId="7293AC4E" w:rsidR="00755E7F" w:rsidRPr="00E16CAA" w:rsidRDefault="00755E7F" w:rsidP="0032183C">
            <w:pPr>
              <w:ind w:left="113" w:right="113"/>
              <w:jc w:val="center"/>
              <w:rPr>
                <w:rFonts w:ascii="GHEA Mariam" w:hAnsi="GHEA Mariam"/>
                <w:b/>
                <w:sz w:val="16"/>
                <w:szCs w:val="16"/>
                <w:lang w:val="hy-AM"/>
              </w:rPr>
            </w:pP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Դեպքը</w:t>
            </w:r>
            <w:r w:rsidR="00007388"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 </w:t>
            </w: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հանրայի</w:t>
            </w:r>
            <w:r w:rsidR="00524327" w:rsidRPr="006A366E">
              <w:rPr>
                <w:rFonts w:ascii="GHEA Mariam" w:hAnsi="GHEA Mariam"/>
                <w:b/>
                <w:sz w:val="16"/>
                <w:szCs w:val="16"/>
                <w:lang w:val="hy-AM"/>
              </w:rPr>
              <w:t>ն</w:t>
            </w: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 առողջ</w:t>
            </w:r>
            <w:r w:rsidR="003354FF"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ապահության</w:t>
            </w: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 համար նշանակալի հետևանքներ ունենալու ներուժ ունի</w:t>
            </w:r>
            <w:r w:rsidR="00524327" w:rsidRPr="006A366E">
              <w:rPr>
                <w:rFonts w:ascii="GHEA Mariam" w:hAnsi="GHEA Mariam"/>
                <w:b/>
                <w:sz w:val="16"/>
                <w:szCs w:val="16"/>
                <w:lang w:val="hy-AM"/>
              </w:rPr>
              <w:t>՞</w:t>
            </w:r>
            <w:r w:rsidR="00755B53" w:rsidRPr="006A366E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 </w:t>
            </w:r>
            <w:r w:rsidR="00E16CAA" w:rsidRPr="00E16CAA">
              <w:rPr>
                <w:rFonts w:ascii="GHEA Mariam" w:hAnsi="GHEA Mariam"/>
                <w:b/>
                <w:sz w:val="16"/>
                <w:szCs w:val="16"/>
                <w:lang w:val="hy-AM"/>
              </w:rPr>
              <w:t>(</w:t>
            </w:r>
            <w:r w:rsidRPr="00E16CAA">
              <w:rPr>
                <w:rFonts w:ascii="GHEA Mariam" w:hAnsi="GHEA Mariam"/>
                <w:b/>
                <w:sz w:val="16"/>
                <w:szCs w:val="16"/>
                <w:lang w:val="hy-AM"/>
              </w:rPr>
              <w:t>եթե այո</w:t>
            </w:r>
            <w:r w:rsidR="001B4CED" w:rsidRPr="006A366E">
              <w:rPr>
                <w:rFonts w:ascii="GHEA Mariam" w:hAnsi="GHEA Mariam"/>
                <w:b/>
                <w:sz w:val="16"/>
                <w:szCs w:val="16"/>
                <w:lang w:val="hy-AM"/>
              </w:rPr>
              <w:t>՝</w:t>
            </w:r>
            <w:r w:rsidRPr="00E16CAA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 առանձին ներկայացնել մանրամասներ համաձայն Հ</w:t>
            </w:r>
            <w:r w:rsidR="00747ED5" w:rsidRPr="00E16CAA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այաստանի Հանրապետության </w:t>
            </w:r>
            <w:r w:rsidR="00732BE4" w:rsidRPr="00E16CAA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կառավարության 2010 թվականի </w:t>
            </w:r>
            <w:r w:rsidR="00732BE4" w:rsidRPr="00E16CAA">
              <w:rPr>
                <w:rFonts w:ascii="GHEA Mariam" w:hAnsi="GHEA Mariam"/>
                <w:b/>
                <w:spacing w:val="-2"/>
                <w:sz w:val="16"/>
                <w:szCs w:val="16"/>
                <w:lang w:val="hy-AM"/>
              </w:rPr>
              <w:t>օգոստոսի 26-ի N 1138-Ն որոշման</w:t>
            </w:r>
            <w:r w:rsidR="00E16CAA" w:rsidRPr="00E16CAA">
              <w:rPr>
                <w:rFonts w:ascii="GHEA Mariam" w:hAnsi="GHEA Mariam"/>
                <w:b/>
                <w:spacing w:val="-2"/>
                <w:sz w:val="16"/>
                <w:szCs w:val="16"/>
                <w:lang w:val="hy-AM"/>
              </w:rPr>
              <w:t>)</w:t>
            </w:r>
          </w:p>
        </w:tc>
        <w:tc>
          <w:tcPr>
            <w:tcW w:w="1275" w:type="dxa"/>
            <w:textDirection w:val="btLr"/>
          </w:tcPr>
          <w:p w14:paraId="651B3A43" w14:textId="2BEFBEA3" w:rsidR="00755E7F" w:rsidRPr="00E16CAA" w:rsidRDefault="00755E7F" w:rsidP="0032183C">
            <w:pPr>
              <w:ind w:left="113" w:right="113"/>
              <w:jc w:val="center"/>
              <w:rPr>
                <w:rFonts w:ascii="GHEA Mariam" w:hAnsi="GHEA Mariam"/>
                <w:b/>
                <w:sz w:val="16"/>
                <w:szCs w:val="16"/>
                <w:lang w:val="hy-AM"/>
              </w:rPr>
            </w:pPr>
            <w:r w:rsidRPr="00E16CAA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Անհրաժե՞շտ է արդյոք օգնություն </w:t>
            </w:r>
            <w:r w:rsidR="003354FF" w:rsidRPr="00E16CAA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դեպքը </w:t>
            </w:r>
            <w:r w:rsidRPr="00E16CAA">
              <w:rPr>
                <w:rFonts w:ascii="GHEA Mariam" w:hAnsi="GHEA Mariam"/>
                <w:b/>
                <w:sz w:val="16"/>
                <w:szCs w:val="16"/>
                <w:lang w:val="hy-AM"/>
              </w:rPr>
              <w:t>բացահայտելու, ուսումնասիրելու, դրան արձագանքելու, դրա նկատմամբ հսկողություն իրականացնելու և նոր դեպքերի առաջացումը կանխելու համար</w:t>
            </w:r>
            <w:r w:rsidR="00E16CAA" w:rsidRPr="00E16CAA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 (</w:t>
            </w:r>
            <w:r w:rsidRPr="00E16CAA">
              <w:rPr>
                <w:rFonts w:ascii="GHEA Mariam" w:hAnsi="GHEA Mariam"/>
                <w:b/>
                <w:sz w:val="16"/>
                <w:szCs w:val="16"/>
                <w:lang w:val="hy-AM"/>
              </w:rPr>
              <w:t>եթե այո</w:t>
            </w:r>
            <w:r w:rsidR="001B4CED" w:rsidRPr="006A366E">
              <w:rPr>
                <w:rFonts w:ascii="GHEA Mariam" w:hAnsi="GHEA Mariam"/>
                <w:b/>
                <w:sz w:val="16"/>
                <w:szCs w:val="16"/>
                <w:lang w:val="hy-AM"/>
              </w:rPr>
              <w:t>՝</w:t>
            </w:r>
            <w:r w:rsidRPr="00E16CAA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 առանձին ներկայացնել մանրամասներ համաձայն Հ</w:t>
            </w:r>
            <w:r w:rsidR="00747ED5" w:rsidRPr="00E16CAA">
              <w:rPr>
                <w:rFonts w:ascii="GHEA Mariam" w:hAnsi="GHEA Mariam"/>
                <w:b/>
                <w:sz w:val="16"/>
                <w:szCs w:val="16"/>
                <w:lang w:val="hy-AM"/>
              </w:rPr>
              <w:t>այաստանի Հանրապետության</w:t>
            </w:r>
            <w:r w:rsidR="000E0741" w:rsidRPr="006A366E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 կառավարության</w:t>
            </w:r>
            <w:r w:rsidR="000D2CE1" w:rsidRPr="00E16CAA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 </w:t>
            </w:r>
            <w:r w:rsidR="0029487E" w:rsidRPr="00E16CAA">
              <w:rPr>
                <w:rFonts w:ascii="GHEA Mariam" w:hAnsi="GHEA Mariam"/>
                <w:b/>
                <w:sz w:val="16"/>
                <w:szCs w:val="16"/>
                <w:lang w:val="hy-AM"/>
              </w:rPr>
              <w:t>2010 թվականի օգոստոսի 26-ի N 1138-Ն որոշման</w:t>
            </w:r>
            <w:r w:rsidR="00E16CAA" w:rsidRPr="00E16CAA">
              <w:rPr>
                <w:rFonts w:ascii="GHEA Mariam" w:hAnsi="GHEA Mariam"/>
                <w:b/>
                <w:sz w:val="16"/>
                <w:szCs w:val="16"/>
                <w:lang w:val="hy-AM"/>
              </w:rPr>
              <w:t>)</w:t>
            </w:r>
          </w:p>
        </w:tc>
        <w:tc>
          <w:tcPr>
            <w:tcW w:w="450" w:type="dxa"/>
            <w:textDirection w:val="btLr"/>
          </w:tcPr>
          <w:p w14:paraId="60971BF1" w14:textId="77777777" w:rsidR="00755E7F" w:rsidRPr="006A366E" w:rsidRDefault="00755E7F" w:rsidP="006A366E">
            <w:pPr>
              <w:ind w:left="113" w:right="113"/>
              <w:jc w:val="center"/>
              <w:rPr>
                <w:rFonts w:ascii="GHEA Mariam" w:hAnsi="GHEA Mariam"/>
                <w:b/>
                <w:sz w:val="16"/>
                <w:szCs w:val="16"/>
                <w:lang w:val="en-GB"/>
              </w:rPr>
            </w:pP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Դեպքն անսովո՞ր է</w:t>
            </w:r>
          </w:p>
        </w:tc>
        <w:tc>
          <w:tcPr>
            <w:tcW w:w="606" w:type="dxa"/>
            <w:textDirection w:val="btLr"/>
          </w:tcPr>
          <w:p w14:paraId="2017D334" w14:textId="1DEF38F6" w:rsidR="00755E7F" w:rsidRPr="006A366E" w:rsidRDefault="00755E7F" w:rsidP="0032183C">
            <w:pPr>
              <w:ind w:left="113" w:right="113"/>
              <w:jc w:val="center"/>
              <w:rPr>
                <w:rFonts w:ascii="GHEA Mariam" w:hAnsi="GHEA Mariam"/>
                <w:b/>
                <w:sz w:val="16"/>
                <w:szCs w:val="16"/>
                <w:lang w:val="en-GB"/>
              </w:rPr>
            </w:pP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Դեպքն անսպասելի՞ է հանրային առողջապահության </w:t>
            </w:r>
            <w:r w:rsidR="006A366E"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տեսա</w:t>
            </w: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կետից</w:t>
            </w:r>
          </w:p>
        </w:tc>
        <w:tc>
          <w:tcPr>
            <w:tcW w:w="425" w:type="dxa"/>
            <w:textDirection w:val="btLr"/>
          </w:tcPr>
          <w:p w14:paraId="4D0E45E3" w14:textId="77777777" w:rsidR="00755E7F" w:rsidRPr="006A366E" w:rsidRDefault="00755E7F" w:rsidP="006A366E">
            <w:pPr>
              <w:ind w:left="113" w:right="113"/>
              <w:jc w:val="center"/>
              <w:rPr>
                <w:rFonts w:ascii="GHEA Mariam" w:hAnsi="GHEA Mariam"/>
                <w:b/>
                <w:sz w:val="16"/>
                <w:szCs w:val="16"/>
                <w:lang w:val="en-GB"/>
              </w:rPr>
            </w:pP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Առկա՞ են փաստեր այլ պետությունների նման դեպքերի հետ կապի մասին</w:t>
            </w:r>
          </w:p>
        </w:tc>
        <w:tc>
          <w:tcPr>
            <w:tcW w:w="1104" w:type="dxa"/>
            <w:textDirection w:val="btLr"/>
          </w:tcPr>
          <w:p w14:paraId="379BE0B2" w14:textId="6060E01E" w:rsidR="00755E7F" w:rsidRPr="006A366E" w:rsidRDefault="00755E7F" w:rsidP="0032183C">
            <w:pPr>
              <w:ind w:left="113" w:right="113"/>
              <w:jc w:val="center"/>
              <w:rPr>
                <w:rFonts w:ascii="GHEA Mariam" w:hAnsi="GHEA Mariam"/>
                <w:b/>
                <w:sz w:val="16"/>
                <w:szCs w:val="16"/>
                <w:lang w:val="en-GB"/>
              </w:rPr>
            </w:pP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Առկա՞</w:t>
            </w:r>
            <w:r w:rsidR="006A366E" w:rsidRPr="006A366E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 </w:t>
            </w: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է </w:t>
            </w:r>
            <w:r w:rsidR="00F93A88"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տեղեկատվություն՝ </w:t>
            </w: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կենսաբանական ազդակի կրողի կամ </w:t>
            </w:r>
            <w:r w:rsidR="00F93A88"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պացիենտի</w:t>
            </w: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 հնարավոր</w:t>
            </w:r>
            <w:r w:rsidR="000B692D"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 </w:t>
            </w: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անդրսահմանային տեղաշարժի մասին</w:t>
            </w:r>
            <w:r w:rsidR="00E16CAA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 (</w:t>
            </w: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եթե այո</w:t>
            </w:r>
            <w:r w:rsidR="006A366E" w:rsidRPr="006A366E">
              <w:rPr>
                <w:rFonts w:ascii="GHEA Mariam" w:hAnsi="GHEA Mariam"/>
                <w:b/>
                <w:sz w:val="16"/>
                <w:szCs w:val="16"/>
                <w:lang w:val="hy-AM"/>
              </w:rPr>
              <w:t>՝</w:t>
            </w: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 առանձին ներկայացնել մանրամասներ համաձայն</w:t>
            </w:r>
            <w:r w:rsidR="006A366E"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 </w:t>
            </w:r>
            <w:r w:rsidR="00747ED5"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Հայաստանի Հանրապետության</w:t>
            </w:r>
            <w:r w:rsidR="00747ED5" w:rsidRPr="006A366E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 </w:t>
            </w:r>
            <w:r w:rsidR="000E0741" w:rsidRPr="006A366E">
              <w:rPr>
                <w:rFonts w:ascii="GHEA Mariam" w:hAnsi="GHEA Mariam"/>
                <w:b/>
                <w:sz w:val="16"/>
                <w:szCs w:val="16"/>
                <w:lang w:val="hy-AM"/>
              </w:rPr>
              <w:t>կառավարության</w:t>
            </w:r>
            <w:r w:rsidR="000E0741"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 </w:t>
            </w:r>
            <w:r w:rsidR="0029487E"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2010 թվականի օգոստոսի 26-ի N 1138-Ն որոշման</w:t>
            </w:r>
            <w:r w:rsidR="00E16CAA">
              <w:rPr>
                <w:rFonts w:ascii="GHEA Mariam" w:hAnsi="GHEA Mariam"/>
                <w:b/>
                <w:sz w:val="16"/>
                <w:szCs w:val="16"/>
                <w:lang w:val="en-GB"/>
              </w:rPr>
              <w:t>)</w:t>
            </w:r>
          </w:p>
        </w:tc>
        <w:tc>
          <w:tcPr>
            <w:tcW w:w="936" w:type="dxa"/>
            <w:textDirection w:val="btLr"/>
          </w:tcPr>
          <w:p w14:paraId="7207CE39" w14:textId="3D940C89" w:rsidR="00755E7F" w:rsidRPr="00E16CAA" w:rsidRDefault="00755E7F" w:rsidP="0032183C">
            <w:pPr>
              <w:ind w:left="113" w:right="113"/>
              <w:jc w:val="center"/>
              <w:rPr>
                <w:rFonts w:ascii="GHEA Mariam" w:hAnsi="GHEA Mariam"/>
                <w:b/>
                <w:sz w:val="16"/>
                <w:szCs w:val="16"/>
                <w:lang w:val="en-GB"/>
              </w:rPr>
            </w:pP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Դեպքն առաջացե՞լ է շրջակա միջավայրի աղտոտումներից, որը միջազգային սահմաններով տարածման ներուժ ո</w:t>
            </w:r>
            <w:r w:rsidR="004D6A93" w:rsidRPr="006A366E">
              <w:rPr>
                <w:rFonts w:ascii="GHEA Mariam" w:hAnsi="GHEA Mariam"/>
                <w:b/>
                <w:sz w:val="16"/>
                <w:szCs w:val="16"/>
                <w:lang w:val="hy-AM"/>
              </w:rPr>
              <w:t>ւ</w:t>
            </w: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նի</w:t>
            </w:r>
            <w:r w:rsidR="00E16CAA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 (</w:t>
            </w: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համաձայն</w:t>
            </w:r>
            <w:r w:rsid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 </w:t>
            </w:r>
            <w:r w:rsidR="00747ED5"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Հայաստանի Հանրապետության</w:t>
            </w:r>
            <w:r w:rsidR="00747ED5" w:rsidRPr="006A366E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 </w:t>
            </w:r>
            <w:r w:rsidR="000E0741" w:rsidRPr="006A366E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 կառավարության</w:t>
            </w:r>
            <w:r w:rsidR="000E0741"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 </w:t>
            </w:r>
            <w:r w:rsidR="0029487E"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2010 թվականի օգոստոսի 26-ի N 1138-Ն որոշման</w:t>
            </w:r>
            <w:r w:rsidR="00E16CAA">
              <w:rPr>
                <w:rFonts w:ascii="GHEA Mariam" w:hAnsi="GHEA Mariam"/>
                <w:b/>
                <w:sz w:val="16"/>
                <w:szCs w:val="16"/>
                <w:lang w:val="en-GB"/>
              </w:rPr>
              <w:t>)</w:t>
            </w:r>
          </w:p>
        </w:tc>
        <w:tc>
          <w:tcPr>
            <w:tcW w:w="1157" w:type="dxa"/>
            <w:textDirection w:val="btLr"/>
          </w:tcPr>
          <w:p w14:paraId="307F5E70" w14:textId="5A83FDB0" w:rsidR="00755E7F" w:rsidRPr="006A366E" w:rsidRDefault="00755E7F" w:rsidP="008D08BA">
            <w:pPr>
              <w:ind w:left="113" w:right="113"/>
              <w:jc w:val="center"/>
              <w:rPr>
                <w:rFonts w:ascii="GHEA Mariam" w:hAnsi="GHEA Mariam"/>
                <w:b/>
                <w:sz w:val="16"/>
                <w:szCs w:val="16"/>
                <w:lang w:val="en-GB"/>
              </w:rPr>
            </w:pP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Դեպքը միջազգային երթևեկության այնպիսի  տարածքու</w:t>
            </w:r>
            <w:r w:rsidR="00F9282B" w:rsidRPr="006A366E">
              <w:rPr>
                <w:rFonts w:ascii="GHEA Mariam" w:hAnsi="GHEA Mariam"/>
                <w:b/>
                <w:sz w:val="16"/>
                <w:szCs w:val="16"/>
                <w:lang w:val="hy-AM"/>
              </w:rPr>
              <w:t>՞</w:t>
            </w: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մ է, որը </w:t>
            </w:r>
            <w:r w:rsidR="003629D4"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 շրջակա միջավայրում հայտնաբերման կամ ապաբաղարկման</w:t>
            </w:r>
            <w:r w:rsidR="00E16CAA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 (</w:t>
            </w:r>
            <w:r w:rsidR="003629D4"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դեկոնտամինացիա</w:t>
            </w:r>
            <w:r w:rsidR="008D08BA">
              <w:rPr>
                <w:rFonts w:ascii="GHEA Mariam" w:hAnsi="GHEA Mariam"/>
                <w:b/>
                <w:sz w:val="16"/>
                <w:szCs w:val="16"/>
                <w:lang w:val="hy-AM"/>
              </w:rPr>
              <w:t>յի</w:t>
            </w:r>
            <w:r w:rsidR="008D08BA">
              <w:rPr>
                <w:rFonts w:ascii="GHEA Mariam" w:hAnsi="GHEA Mariam"/>
                <w:b/>
                <w:sz w:val="16"/>
                <w:szCs w:val="16"/>
                <w:lang w:val="en-GB"/>
              </w:rPr>
              <w:t>)</w:t>
            </w:r>
            <w:r w:rsidR="003629D4"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 համար </w:t>
            </w:r>
            <w:r w:rsidR="000E0741" w:rsidRPr="006A366E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կանխարգելիչ և </w:t>
            </w:r>
            <w:r w:rsidR="00B279D5"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հակահամաճարակային միջոցառումների</w:t>
            </w: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 </w:t>
            </w:r>
            <w:r w:rsidR="00B279D5"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իրականացման </w:t>
            </w: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սահմանափակ հնարավորություններ ունի</w:t>
            </w:r>
          </w:p>
        </w:tc>
        <w:tc>
          <w:tcPr>
            <w:tcW w:w="685" w:type="dxa"/>
            <w:textDirection w:val="btLr"/>
          </w:tcPr>
          <w:p w14:paraId="2156C0BC" w14:textId="77777777" w:rsidR="00755E7F" w:rsidRPr="008D08BA" w:rsidRDefault="00755E7F" w:rsidP="0032183C">
            <w:pPr>
              <w:ind w:left="113" w:right="113"/>
              <w:jc w:val="center"/>
              <w:rPr>
                <w:rFonts w:ascii="GHEA Mariam" w:hAnsi="GHEA Mariam"/>
                <w:b/>
                <w:sz w:val="16"/>
                <w:szCs w:val="16"/>
                <w:lang w:val="hy-AM"/>
              </w:rPr>
            </w:pP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Անցյալում նման դեպքի հետևանքով առաջացե</w:t>
            </w:r>
            <w:r w:rsidR="00F9282B" w:rsidRPr="006A366E">
              <w:rPr>
                <w:rFonts w:ascii="GHEA Mariam" w:hAnsi="GHEA Mariam"/>
                <w:b/>
                <w:sz w:val="16"/>
                <w:szCs w:val="16"/>
                <w:lang w:val="hy-AM"/>
              </w:rPr>
              <w:t>՞</w:t>
            </w: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>լ</w:t>
            </w:r>
            <w:r w:rsidR="00F9282B" w:rsidRPr="006A366E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 </w:t>
            </w:r>
            <w:r w:rsidRPr="006A366E">
              <w:rPr>
                <w:rFonts w:ascii="GHEA Mariam" w:hAnsi="GHEA Mariam"/>
                <w:b/>
                <w:sz w:val="16"/>
                <w:szCs w:val="16"/>
                <w:lang w:val="en-GB"/>
              </w:rPr>
              <w:t xml:space="preserve">է միջազգային առևտրի կամ  երթևեկության սահմանափակում  </w:t>
            </w:r>
          </w:p>
        </w:tc>
        <w:tc>
          <w:tcPr>
            <w:tcW w:w="425" w:type="dxa"/>
            <w:textDirection w:val="btLr"/>
          </w:tcPr>
          <w:p w14:paraId="182CC22B" w14:textId="0DEE97DE" w:rsidR="00755E7F" w:rsidRPr="000234B4" w:rsidRDefault="003629D4" w:rsidP="001446BB">
            <w:pPr>
              <w:ind w:left="113" w:right="113"/>
              <w:jc w:val="center"/>
              <w:rPr>
                <w:rFonts w:ascii="GHEA Mariam" w:hAnsi="GHEA Mariam"/>
                <w:b/>
                <w:sz w:val="16"/>
                <w:szCs w:val="16"/>
                <w:lang w:val="hy-AM"/>
              </w:rPr>
            </w:pPr>
            <w:r w:rsidRPr="000234B4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Հայտնի՞ </w:t>
            </w:r>
            <w:r w:rsidR="001446BB">
              <w:rPr>
                <w:rFonts w:ascii="GHEA Mariam" w:hAnsi="GHEA Mariam"/>
                <w:b/>
                <w:sz w:val="16"/>
                <w:szCs w:val="16"/>
                <w:lang w:val="hy-AM"/>
              </w:rPr>
              <w:t>են</w:t>
            </w:r>
            <w:r w:rsidRPr="000234B4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 վ</w:t>
            </w:r>
            <w:r w:rsidR="00755E7F" w:rsidRPr="000234B4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արակի </w:t>
            </w:r>
            <w:r w:rsidRPr="000234B4">
              <w:rPr>
                <w:rFonts w:ascii="GHEA Mariam" w:hAnsi="GHEA Mariam"/>
                <w:b/>
                <w:sz w:val="16"/>
                <w:szCs w:val="16"/>
                <w:lang w:val="hy-AM"/>
              </w:rPr>
              <w:t>ծագման աղբյուրը, փոխանցման ուղիները</w:t>
            </w:r>
          </w:p>
        </w:tc>
        <w:tc>
          <w:tcPr>
            <w:tcW w:w="449" w:type="dxa"/>
            <w:textDirection w:val="btLr"/>
          </w:tcPr>
          <w:p w14:paraId="0821A53F" w14:textId="77777777" w:rsidR="00755E7F" w:rsidRPr="000234B4" w:rsidRDefault="00755E7F" w:rsidP="0032183C">
            <w:pPr>
              <w:ind w:left="113" w:right="113"/>
              <w:jc w:val="center"/>
              <w:rPr>
                <w:rFonts w:ascii="GHEA Mariam" w:hAnsi="GHEA Mariam"/>
                <w:b/>
                <w:sz w:val="16"/>
                <w:szCs w:val="16"/>
                <w:lang w:val="hy-AM"/>
              </w:rPr>
            </w:pPr>
            <w:r w:rsidRPr="000234B4">
              <w:rPr>
                <w:rFonts w:ascii="GHEA Mariam" w:hAnsi="GHEA Mariam"/>
                <w:b/>
                <w:sz w:val="16"/>
                <w:szCs w:val="16"/>
                <w:lang w:val="hy-AM"/>
              </w:rPr>
              <w:t>Այն առնչվու՞մ է ներկրման կամ արտահանման հետ</w:t>
            </w:r>
          </w:p>
        </w:tc>
        <w:tc>
          <w:tcPr>
            <w:tcW w:w="709" w:type="dxa"/>
            <w:textDirection w:val="btLr"/>
          </w:tcPr>
          <w:p w14:paraId="0DCD0927" w14:textId="116D15D2" w:rsidR="00755E7F" w:rsidRPr="000234B4" w:rsidRDefault="00755E7F" w:rsidP="00E31C43">
            <w:pPr>
              <w:ind w:left="113" w:right="113"/>
              <w:jc w:val="center"/>
              <w:rPr>
                <w:rFonts w:ascii="GHEA Mariam" w:hAnsi="GHEA Mariam"/>
                <w:b/>
                <w:sz w:val="16"/>
                <w:szCs w:val="16"/>
                <w:lang w:val="hy-AM"/>
              </w:rPr>
            </w:pPr>
            <w:r w:rsidRPr="000234B4">
              <w:rPr>
                <w:rFonts w:ascii="GHEA Mariam" w:hAnsi="GHEA Mariam"/>
                <w:b/>
                <w:sz w:val="16"/>
                <w:szCs w:val="16"/>
                <w:lang w:val="hy-AM"/>
              </w:rPr>
              <w:t>Դեպքն առաջացե</w:t>
            </w:r>
            <w:r w:rsidR="00F9282B" w:rsidRPr="006A366E">
              <w:rPr>
                <w:rFonts w:ascii="GHEA Mariam" w:hAnsi="GHEA Mariam"/>
                <w:b/>
                <w:sz w:val="16"/>
                <w:szCs w:val="16"/>
                <w:lang w:val="hy-AM"/>
              </w:rPr>
              <w:t>՞</w:t>
            </w:r>
            <w:r w:rsidRPr="000234B4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լ </w:t>
            </w:r>
            <w:r w:rsidR="000C69C8" w:rsidRPr="006A366E">
              <w:rPr>
                <w:rFonts w:ascii="GHEA Mariam" w:hAnsi="GHEA Mariam"/>
                <w:b/>
                <w:sz w:val="16"/>
                <w:szCs w:val="16"/>
                <w:lang w:val="hy-AM"/>
              </w:rPr>
              <w:t>է</w:t>
            </w:r>
            <w:r w:rsidRPr="000234B4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 կապված միջազգային </w:t>
            </w:r>
            <w:r w:rsidR="00691D24" w:rsidRPr="000234B4">
              <w:rPr>
                <w:rFonts w:ascii="GHEA Mariam" w:hAnsi="GHEA Mariam"/>
                <w:b/>
                <w:sz w:val="16"/>
                <w:szCs w:val="16"/>
                <w:lang w:val="hy-AM"/>
              </w:rPr>
              <w:t>միջոցառումների</w:t>
            </w:r>
            <w:r w:rsidRPr="000234B4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 հետ</w:t>
            </w:r>
            <w:r w:rsidR="001C4D6C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 </w:t>
            </w:r>
            <w:r w:rsidRPr="000234B4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կամ ակտիվ միջազգային տուրիզմի </w:t>
            </w:r>
            <w:r w:rsidR="00691D24" w:rsidRPr="000234B4">
              <w:rPr>
                <w:rFonts w:ascii="GHEA Mariam" w:hAnsi="GHEA Mariam"/>
                <w:b/>
                <w:sz w:val="16"/>
                <w:szCs w:val="16"/>
                <w:lang w:val="hy-AM"/>
              </w:rPr>
              <w:t>վայրերում</w:t>
            </w:r>
          </w:p>
        </w:tc>
        <w:tc>
          <w:tcPr>
            <w:tcW w:w="709" w:type="dxa"/>
            <w:textDirection w:val="btLr"/>
          </w:tcPr>
          <w:p w14:paraId="0DE4D78A" w14:textId="77777777" w:rsidR="00755E7F" w:rsidRPr="000234B4" w:rsidRDefault="00755E7F" w:rsidP="0032183C">
            <w:pPr>
              <w:ind w:left="113" w:right="113"/>
              <w:jc w:val="center"/>
              <w:rPr>
                <w:rFonts w:ascii="GHEA Mariam" w:hAnsi="GHEA Mariam"/>
                <w:b/>
                <w:sz w:val="16"/>
                <w:szCs w:val="16"/>
                <w:lang w:val="hy-AM"/>
              </w:rPr>
            </w:pPr>
            <w:r w:rsidRPr="000234B4">
              <w:rPr>
                <w:rFonts w:ascii="GHEA Mariam" w:hAnsi="GHEA Mariam"/>
                <w:b/>
                <w:sz w:val="16"/>
                <w:szCs w:val="16"/>
                <w:lang w:val="hy-AM"/>
              </w:rPr>
              <w:t>Դեպքի մասին լրացուցիչ տեղեկատվության խնդրանքով դիմե՞լ են միջազգային կազմակերպություններին կան միջազգային լրատվամիջոցներին</w:t>
            </w:r>
          </w:p>
        </w:tc>
        <w:tc>
          <w:tcPr>
            <w:tcW w:w="709" w:type="dxa"/>
            <w:textDirection w:val="btLr"/>
          </w:tcPr>
          <w:p w14:paraId="1F2D8FB8" w14:textId="77777777" w:rsidR="00755E7F" w:rsidRPr="000234B4" w:rsidRDefault="00755E7F" w:rsidP="0032183C">
            <w:pPr>
              <w:jc w:val="center"/>
              <w:rPr>
                <w:rFonts w:ascii="GHEA Mariam" w:hAnsi="GHEA Mariam"/>
                <w:b/>
                <w:sz w:val="16"/>
                <w:szCs w:val="16"/>
                <w:lang w:val="hy-AM"/>
              </w:rPr>
            </w:pPr>
            <w:r w:rsidRPr="000234B4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Իրականացված առաջնային </w:t>
            </w:r>
            <w:r w:rsidR="000E0741" w:rsidRPr="006A366E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 կանխարգելիչ և</w:t>
            </w:r>
            <w:r w:rsidR="000E0741" w:rsidRPr="000234B4">
              <w:rPr>
                <w:rFonts w:ascii="GHEA Mariam" w:hAnsi="GHEA Mariam"/>
                <w:b/>
                <w:sz w:val="16"/>
                <w:szCs w:val="16"/>
                <w:lang w:val="hy-AM"/>
              </w:rPr>
              <w:t xml:space="preserve"> </w:t>
            </w:r>
            <w:r w:rsidRPr="000234B4">
              <w:rPr>
                <w:rFonts w:ascii="GHEA Mariam" w:hAnsi="GHEA Mariam"/>
                <w:b/>
                <w:sz w:val="16"/>
                <w:szCs w:val="16"/>
                <w:lang w:val="hy-AM"/>
              </w:rPr>
              <w:t>հակահամա</w:t>
            </w:r>
            <w:r w:rsidR="00F90661" w:rsidRPr="000234B4">
              <w:rPr>
                <w:rFonts w:ascii="GHEA Mariam" w:hAnsi="GHEA Mariam"/>
                <w:b/>
                <w:sz w:val="16"/>
                <w:szCs w:val="16"/>
                <w:lang w:val="hy-AM"/>
              </w:rPr>
              <w:t>ճ</w:t>
            </w:r>
            <w:r w:rsidRPr="000234B4">
              <w:rPr>
                <w:rFonts w:ascii="GHEA Mariam" w:hAnsi="GHEA Mariam"/>
                <w:b/>
                <w:sz w:val="16"/>
                <w:szCs w:val="16"/>
                <w:lang w:val="hy-AM"/>
              </w:rPr>
              <w:t>արակային միջոցառումներ և լրացուցիչ տեղեկություններ</w:t>
            </w:r>
          </w:p>
        </w:tc>
      </w:tr>
    </w:tbl>
    <w:p w14:paraId="645B9E05" w14:textId="7E320005" w:rsidR="00DF1ABC" w:rsidRDefault="00DF1ABC" w:rsidP="00DF1ABC">
      <w:pPr>
        <w:spacing w:before="100" w:beforeAutospacing="1" w:after="0" w:line="240" w:lineRule="auto"/>
        <w:rPr>
          <w:rFonts w:ascii="GHEA Mariam" w:eastAsia="Times New Roman" w:hAnsi="GHEA Mariam" w:cs="Times New Roman"/>
          <w:lang w:val="hy-AM" w:eastAsia="ru-RU"/>
        </w:rPr>
      </w:pPr>
      <w:r w:rsidRPr="00DF1ABC">
        <w:rPr>
          <w:rFonts w:ascii="GHEA Mariam" w:eastAsia="Times New Roman" w:hAnsi="GHEA Mariam" w:cs="Times New Roman"/>
          <w:u w:val="single"/>
          <w:lang w:val="hy-AM" w:eastAsia="ru-RU"/>
        </w:rPr>
        <w:t>Ձև 1</w:t>
      </w:r>
      <w:r w:rsidR="0032183C" w:rsidRPr="00DF1ABC">
        <w:rPr>
          <w:rFonts w:ascii="GHEA Mariam" w:eastAsia="Times New Roman" w:hAnsi="GHEA Mariam" w:cs="Times New Roman"/>
          <w:lang w:val="hy-AM" w:eastAsia="ru-RU"/>
        </w:rPr>
        <w:t xml:space="preserve">                                                                                       </w:t>
      </w:r>
    </w:p>
    <w:p w14:paraId="4212097A" w14:textId="0F678970" w:rsidR="009D5390" w:rsidRPr="002A16CC" w:rsidRDefault="009D5390" w:rsidP="00DF1ABC">
      <w:pPr>
        <w:spacing w:before="100" w:beforeAutospacing="1" w:after="0" w:line="240" w:lineRule="auto"/>
        <w:jc w:val="center"/>
        <w:rPr>
          <w:rFonts w:ascii="GHEA Mariam" w:eastAsia="Times New Roman" w:hAnsi="GHEA Mariam" w:cs="Times New Roman"/>
          <w:lang w:val="hy-AM" w:eastAsia="ru-RU"/>
        </w:rPr>
      </w:pPr>
      <w:r w:rsidRPr="002A16CC">
        <w:rPr>
          <w:rFonts w:ascii="GHEA Mariam" w:eastAsia="Times New Roman" w:hAnsi="GHEA Mariam" w:cs="Times New Roman"/>
          <w:lang w:val="hy-AM" w:eastAsia="ru-RU"/>
        </w:rPr>
        <w:t xml:space="preserve">ՌԵԳԻՍՏՐ                                                                             </w:t>
      </w:r>
      <w:r w:rsidR="0032183C" w:rsidRPr="002A16CC">
        <w:rPr>
          <w:rFonts w:ascii="GHEA Mariam" w:eastAsia="Times New Roman" w:hAnsi="GHEA Mariam" w:cs="Times New Roman"/>
          <w:lang w:val="hy-AM" w:eastAsia="ru-RU"/>
        </w:rPr>
        <w:t xml:space="preserve">           </w:t>
      </w:r>
    </w:p>
    <w:p w14:paraId="53E874AD" w14:textId="5D6C4C46" w:rsidR="0032183C" w:rsidRPr="00635F6C" w:rsidRDefault="006408C8" w:rsidP="0032183C">
      <w:pPr>
        <w:spacing w:after="0" w:line="240" w:lineRule="auto"/>
        <w:jc w:val="center"/>
        <w:rPr>
          <w:rFonts w:ascii="GHEA Mariam" w:eastAsia="Times New Roman" w:hAnsi="GHEA Mariam" w:cs="Times New Roman"/>
          <w:sz w:val="20"/>
          <w:szCs w:val="20"/>
          <w:lang w:val="hy-AM" w:eastAsia="ru-RU"/>
        </w:rPr>
      </w:pPr>
      <w:r w:rsidRPr="002A16CC">
        <w:rPr>
          <w:rFonts w:ascii="GHEA Mariam" w:eastAsia="Times New Roman" w:hAnsi="GHEA Mariam" w:cs="Times New Roman"/>
          <w:lang w:val="hy-AM" w:eastAsia="ru-RU"/>
        </w:rPr>
        <w:t>ՄԻՋԱԶԳԱՅԻՆ ԿԱԶՄԱԿԵՐՊՈՒԹՅՈՒՆՆԵՐԻՆ,</w:t>
      </w:r>
      <w:r w:rsidR="00EC5A5C" w:rsidRPr="002A16CC">
        <w:rPr>
          <w:rFonts w:ascii="GHEA Mariam" w:eastAsia="Times New Roman" w:hAnsi="GHEA Mariam" w:cs="Times New Roman"/>
          <w:lang w:val="hy-AM" w:eastAsia="ru-RU"/>
        </w:rPr>
        <w:t xml:space="preserve"> ԱՅԴ ԹՎՈՒՄ` ԱՌՈՂՋԱՊԱՀՈՒԹՅԱՆ ՀԱՄԱՇԽԱՐՀԱՅԻՆ ԿԱԶՄԱԿԵՐՊՈՒԹՅԱՆԸ,</w:t>
      </w:r>
      <w:r w:rsidRPr="002A16CC">
        <w:rPr>
          <w:rFonts w:ascii="GHEA Mariam" w:eastAsia="Times New Roman" w:hAnsi="GHEA Mariam" w:cs="Times New Roman"/>
          <w:lang w:val="hy-AM" w:eastAsia="ru-RU"/>
        </w:rPr>
        <w:t xml:space="preserve"> </w:t>
      </w:r>
      <w:r w:rsidR="005B4C22" w:rsidRPr="002A16CC">
        <w:rPr>
          <w:rFonts w:ascii="GHEA Mariam" w:eastAsia="Times New Roman" w:hAnsi="GHEA Mariam" w:cs="Times New Roman"/>
          <w:lang w:val="hy-AM" w:eastAsia="ru-RU"/>
        </w:rPr>
        <w:t>ՄԻՋԿԱՌԱՎԱՐԱԿԱՆ ՄԱՐՄԻՆՆԵՐԻՆ ԵՎ ԱՌԱՆՁԻՆ ԵՐԿՐՆԵՐԻՆ ՀԱՂՈՐԴՎՈՂ</w:t>
      </w:r>
      <w:r w:rsidR="00BF2B6B">
        <w:rPr>
          <w:rFonts w:ascii="GHEA Mariam" w:eastAsia="Times New Roman" w:hAnsi="GHEA Mariam" w:cs="Times New Roman"/>
          <w:lang w:val="hy-AM" w:eastAsia="ru-RU"/>
        </w:rPr>
        <w:t>՝</w:t>
      </w:r>
      <w:r w:rsidR="005B4C22" w:rsidRPr="002A16CC">
        <w:rPr>
          <w:rFonts w:ascii="GHEA Mariam" w:eastAsia="Times New Roman" w:hAnsi="GHEA Mariam" w:cs="Times New Roman"/>
          <w:lang w:val="hy-AM" w:eastAsia="ru-RU"/>
        </w:rPr>
        <w:t xml:space="preserve"> ՀԱՆՐԱՅԻՆ ԱՌՈՂՋԱՊԱՀՈՒԹՅԱՆ ՈԼՈՐՏՈՒՄ ՄԻՋԱԶԳԱՅԻՆ ՆՇԱՆԱԿՈՒԹՅԱՆ ԱՐՏԱԿԱՐԳ ԻՐԱՎԻՃԱԿ ԱՌԱՋԱՑՆԵԼՈՒ ՆԵՐՈՒԺ</w:t>
      </w:r>
      <w:r w:rsidR="0032183C" w:rsidRPr="002A16CC">
        <w:rPr>
          <w:rFonts w:ascii="GHEA Mariam" w:eastAsia="Times New Roman" w:hAnsi="GHEA Mariam" w:cs="Times New Roman"/>
          <w:lang w:val="hy-AM" w:eastAsia="ru-RU"/>
        </w:rPr>
        <w:t xml:space="preserve"> ՈՒՆԵՑՈՂ ԴԵՊՔԵՐԻ</w:t>
      </w:r>
    </w:p>
    <w:p w14:paraId="4281B955" w14:textId="77777777" w:rsidR="0032183C" w:rsidRPr="00C83FB7" w:rsidRDefault="0032183C" w:rsidP="009D5390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533A5AF1" w14:textId="77777777" w:rsidR="008E35BC" w:rsidRPr="00DF1ABC" w:rsidRDefault="008E35BC" w:rsidP="00774383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u w:val="single"/>
          <w:lang w:val="hy-AM" w:eastAsia="ru-RU"/>
        </w:rPr>
      </w:pPr>
    </w:p>
    <w:p w14:paraId="00BFA978" w14:textId="77777777" w:rsidR="00090336" w:rsidRPr="00DF1ABC" w:rsidRDefault="00090336" w:rsidP="00581E26">
      <w:pPr>
        <w:spacing w:after="0" w:line="360" w:lineRule="auto"/>
        <w:ind w:firstLine="375"/>
        <w:rPr>
          <w:rFonts w:ascii="GHEA Mariam" w:eastAsia="Times New Roman" w:hAnsi="GHEA Mariam" w:cs="Calibri"/>
          <w:sz w:val="24"/>
          <w:szCs w:val="24"/>
          <w:lang w:val="hy-AM" w:eastAsia="ru-RU"/>
        </w:rPr>
      </w:pPr>
      <w:r w:rsidRPr="00DF1ABC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DF1ABC">
        <w:rPr>
          <w:rFonts w:ascii="GHEA Mariam" w:eastAsia="Times New Roman" w:hAnsi="GHEA Mariam" w:cs="Times New Roman"/>
          <w:bCs/>
          <w:iCs/>
          <w:sz w:val="24"/>
          <w:szCs w:val="24"/>
          <w:u w:val="single"/>
          <w:lang w:val="hy-AM" w:eastAsia="ru-RU"/>
        </w:rPr>
        <w:t>Ձև 2</w:t>
      </w:r>
    </w:p>
    <w:p w14:paraId="08F269AA" w14:textId="77777777" w:rsidR="00DF1ABC" w:rsidRDefault="00DF1ABC" w:rsidP="00C461AE">
      <w:pPr>
        <w:spacing w:after="0" w:line="360" w:lineRule="auto"/>
        <w:jc w:val="center"/>
        <w:rPr>
          <w:rFonts w:ascii="Calibri" w:eastAsia="Times New Roman" w:hAnsi="Calibri" w:cs="Calibri"/>
          <w:sz w:val="24"/>
          <w:szCs w:val="24"/>
          <w:lang w:val="hy-AM" w:eastAsia="ru-RU"/>
        </w:rPr>
      </w:pPr>
    </w:p>
    <w:p w14:paraId="53D512DF" w14:textId="77777777" w:rsidR="00C461AE" w:rsidRPr="00DF1ABC" w:rsidRDefault="00090336" w:rsidP="00C461AE">
      <w:pPr>
        <w:spacing w:after="0" w:line="360" w:lineRule="auto"/>
        <w:jc w:val="center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DF1ABC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="00C461AE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ՌԵԳԻՍՏՐ</w:t>
      </w:r>
    </w:p>
    <w:p w14:paraId="3041CA48" w14:textId="198AF1BC" w:rsidR="00090336" w:rsidRPr="00DF1ABC" w:rsidRDefault="000C3465" w:rsidP="00DF1ABC">
      <w:pPr>
        <w:spacing w:after="0" w:line="240" w:lineRule="auto"/>
        <w:jc w:val="center"/>
        <w:rPr>
          <w:rFonts w:ascii="GHEA Mariam" w:eastAsia="Times New Roman" w:hAnsi="GHEA Mariam" w:cs="Calibri"/>
          <w:sz w:val="24"/>
          <w:szCs w:val="24"/>
          <w:lang w:val="hy-AM" w:eastAsia="ru-RU"/>
        </w:rPr>
      </w:pPr>
      <w:r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ՄԻՋՈԼՈՐՏԱՅԻՆ ՀԱՄԱԳՈՐԾԱԿՑՈՒԹՅԱՆ</w:t>
      </w:r>
      <w:r w:rsidR="000E0741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ՇՐՋԱՆԱԿՆԵՐՈՒՄ ՀԱՂՈՐԴՎՈՂ</w:t>
      </w:r>
      <w:r w:rsidR="000234B4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՝</w:t>
      </w:r>
      <w:r w:rsidR="000E0741" w:rsidRPr="00DF1ABC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ՀԱՆՐԱՅԻՆ ԱՌՈՂՋԱՊԱՀՈՒԹՅԱՆ </w:t>
      </w:r>
      <w:r w:rsidR="000E0741" w:rsidRPr="001446BB">
        <w:rPr>
          <w:rFonts w:ascii="GHEA Mariam" w:eastAsia="Times New Roman" w:hAnsi="GHEA Mariam" w:cs="Times New Roman"/>
          <w:spacing w:val="-6"/>
          <w:sz w:val="24"/>
          <w:szCs w:val="24"/>
          <w:lang w:val="hy-AM" w:eastAsia="ru-RU"/>
        </w:rPr>
        <w:t>ՈԼՈՐՏՈՒՄ ՄԻՋԱԶԳԱՅԻՆ ՆՇԱՆԱԿՈՒԹՅԱՆ ԱՐՏԱԿԱՐԳ ԻՐԱՎԻՃԱԿ ԱՌԱՋԱՑՆԵԼՈՒ ՆԵՐՈՒԺ ՈՒՆԵՑՈՂ ԴԵՊՔԵՐԻ</w:t>
      </w:r>
    </w:p>
    <w:p w14:paraId="66FA0638" w14:textId="77777777" w:rsidR="00581E26" w:rsidRDefault="00581E26" w:rsidP="00581E26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</w:p>
    <w:p w14:paraId="217D658E" w14:textId="77777777" w:rsidR="001446BB" w:rsidRPr="00DF1ABC" w:rsidRDefault="001446BB" w:rsidP="00581E26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</w:p>
    <w:tbl>
      <w:tblPr>
        <w:tblW w:w="104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3"/>
        <w:gridCol w:w="1848"/>
        <w:gridCol w:w="2419"/>
        <w:gridCol w:w="1669"/>
        <w:gridCol w:w="1805"/>
        <w:gridCol w:w="1976"/>
      </w:tblGrid>
      <w:tr w:rsidR="00090336" w:rsidRPr="00DF1ABC" w14:paraId="2BFB6318" w14:textId="77777777" w:rsidTr="0041368E">
        <w:trPr>
          <w:jc w:val="center"/>
        </w:trPr>
        <w:tc>
          <w:tcPr>
            <w:tcW w:w="7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CD78EC" w14:textId="77777777" w:rsidR="00090336" w:rsidRPr="00DF1ABC" w:rsidRDefault="00090336" w:rsidP="009A269B">
            <w:pPr>
              <w:spacing w:before="100" w:beforeAutospacing="1" w:after="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DF1ABC">
              <w:rPr>
                <w:rFonts w:ascii="GHEA Mariam" w:eastAsia="Times New Roman" w:hAnsi="GHEA Mariam" w:cs="Times New Roman"/>
                <w:bCs/>
                <w:iCs/>
                <w:sz w:val="24"/>
                <w:szCs w:val="24"/>
                <w:lang w:eastAsia="ru-RU"/>
              </w:rPr>
              <w:t>Թ</w:t>
            </w:r>
            <w:r w:rsidR="00FB3DF6" w:rsidRPr="00DF1ABC">
              <w:rPr>
                <w:rFonts w:ascii="GHEA Mariam" w:eastAsia="Times New Roman" w:hAnsi="GHEA Mariam" w:cs="Times New Roman"/>
                <w:bCs/>
                <w:iCs/>
                <w:sz w:val="24"/>
                <w:szCs w:val="24"/>
                <w:lang w:val="hy-AM" w:eastAsia="ru-RU"/>
              </w:rPr>
              <w:t>իվ</w:t>
            </w:r>
          </w:p>
        </w:tc>
        <w:tc>
          <w:tcPr>
            <w:tcW w:w="18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A4C2C4" w14:textId="788DB6E6" w:rsidR="00090336" w:rsidRPr="00DF1ABC" w:rsidRDefault="004B467E" w:rsidP="009A269B">
            <w:pPr>
              <w:spacing w:before="100" w:beforeAutospacing="1" w:after="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DF1ABC">
              <w:rPr>
                <w:rFonts w:ascii="GHEA Mariam" w:eastAsia="Times New Roman" w:hAnsi="GHEA Mariam" w:cs="Times New Roman"/>
                <w:bCs/>
                <w:iCs/>
                <w:sz w:val="24"/>
                <w:szCs w:val="24"/>
                <w:lang w:eastAsia="ru-RU"/>
              </w:rPr>
              <w:t>Տարեթիվ</w:t>
            </w:r>
            <w:r w:rsidR="00724081" w:rsidRPr="00DF1ABC">
              <w:rPr>
                <w:rFonts w:ascii="GHEA Mariam" w:eastAsia="Times New Roman" w:hAnsi="GHEA Mariam" w:cs="Times New Roman"/>
                <w:bCs/>
                <w:iCs/>
                <w:sz w:val="24"/>
                <w:szCs w:val="24"/>
                <w:lang w:val="hy-AM" w:eastAsia="ru-RU"/>
              </w:rPr>
              <w:t>,</w:t>
            </w:r>
            <w:r w:rsidR="00724081" w:rsidRPr="00DF1ABC" w:rsidDel="00724081">
              <w:rPr>
                <w:rFonts w:ascii="GHEA Mariam" w:eastAsia="Times New Roman" w:hAnsi="GHEA Mariam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="00724081" w:rsidRPr="00DF1ABC">
              <w:rPr>
                <w:rFonts w:ascii="GHEA Mariam" w:eastAsia="Times New Roman" w:hAnsi="GHEA Mariam" w:cs="Times New Roman"/>
                <w:bCs/>
                <w:iCs/>
                <w:sz w:val="24"/>
                <w:szCs w:val="24"/>
                <w:lang w:val="hy-AM" w:eastAsia="ru-RU"/>
              </w:rPr>
              <w:t>ա</w:t>
            </w:r>
            <w:r w:rsidR="00090336" w:rsidRPr="00DF1ABC">
              <w:rPr>
                <w:rFonts w:ascii="GHEA Mariam" w:eastAsia="Times New Roman" w:hAnsi="GHEA Mariam" w:cs="Times New Roman"/>
                <w:bCs/>
                <w:iCs/>
                <w:sz w:val="24"/>
                <w:szCs w:val="24"/>
                <w:lang w:eastAsia="ru-RU"/>
              </w:rPr>
              <w:t>միս</w:t>
            </w:r>
            <w:r w:rsidR="00724081" w:rsidRPr="00DF1ABC">
              <w:rPr>
                <w:rFonts w:ascii="GHEA Mariam" w:eastAsia="Times New Roman" w:hAnsi="GHEA Mariam" w:cs="Times New Roman"/>
                <w:bCs/>
                <w:iCs/>
                <w:sz w:val="24"/>
                <w:szCs w:val="24"/>
                <w:lang w:val="hy-AM" w:eastAsia="ru-RU"/>
              </w:rPr>
              <w:t>,</w:t>
            </w:r>
            <w:r w:rsidR="00090336" w:rsidRPr="00DF1ABC">
              <w:rPr>
                <w:rFonts w:ascii="GHEA Mariam" w:eastAsia="Times New Roman" w:hAnsi="GHEA Mariam" w:cs="Times New Roman"/>
                <w:bCs/>
                <w:iCs/>
                <w:sz w:val="24"/>
                <w:szCs w:val="24"/>
                <w:lang w:eastAsia="ru-RU"/>
              </w:rPr>
              <w:t xml:space="preserve"> օր</w:t>
            </w:r>
          </w:p>
        </w:tc>
        <w:tc>
          <w:tcPr>
            <w:tcW w:w="241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D08231" w14:textId="77777777" w:rsidR="00090336" w:rsidRPr="00DF1ABC" w:rsidRDefault="00090336" w:rsidP="009A269B">
            <w:pPr>
              <w:spacing w:before="100" w:beforeAutospacing="1" w:after="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DF1ABC">
              <w:rPr>
                <w:rFonts w:ascii="GHEA Mariam" w:eastAsia="Times New Roman" w:hAnsi="GHEA Mariam" w:cs="Times New Roman"/>
                <w:bCs/>
                <w:iCs/>
                <w:sz w:val="24"/>
                <w:szCs w:val="24"/>
                <w:lang w:eastAsia="ru-RU"/>
              </w:rPr>
              <w:t>Տեղեկատվության բովանդակություն</w:t>
            </w:r>
          </w:p>
        </w:tc>
        <w:tc>
          <w:tcPr>
            <w:tcW w:w="166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1F52FE" w14:textId="77777777" w:rsidR="00090336" w:rsidRPr="00DF1ABC" w:rsidRDefault="00090336" w:rsidP="009A269B">
            <w:pPr>
              <w:spacing w:before="100" w:beforeAutospacing="1" w:after="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DF1ABC">
              <w:rPr>
                <w:rFonts w:ascii="GHEA Mariam" w:eastAsia="Times New Roman" w:hAnsi="GHEA Mariam" w:cs="Times New Roman"/>
                <w:bCs/>
                <w:iCs/>
                <w:sz w:val="24"/>
                <w:szCs w:val="24"/>
                <w:lang w:eastAsia="ru-RU"/>
              </w:rPr>
              <w:t>Ո՞վ է հաղորդել</w:t>
            </w:r>
          </w:p>
        </w:tc>
        <w:tc>
          <w:tcPr>
            <w:tcW w:w="180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BF8ECB" w14:textId="77777777" w:rsidR="00090336" w:rsidRPr="00DF1ABC" w:rsidRDefault="00090336" w:rsidP="009A269B">
            <w:pPr>
              <w:spacing w:before="100" w:beforeAutospacing="1" w:after="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DF1ABC">
              <w:rPr>
                <w:rFonts w:ascii="GHEA Mariam" w:eastAsia="Times New Roman" w:hAnsi="GHEA Mariam" w:cs="Times New Roman"/>
                <w:bCs/>
                <w:iCs/>
                <w:sz w:val="24"/>
                <w:szCs w:val="24"/>
                <w:lang w:eastAsia="ru-RU"/>
              </w:rPr>
              <w:t>Ու՞մ է հաղորդվել</w:t>
            </w:r>
          </w:p>
        </w:tc>
        <w:tc>
          <w:tcPr>
            <w:tcW w:w="1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D60E9D" w14:textId="77777777" w:rsidR="00090336" w:rsidRPr="00DF1ABC" w:rsidRDefault="00090336" w:rsidP="009A269B">
            <w:pPr>
              <w:spacing w:before="100" w:beforeAutospacing="1" w:after="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DF1ABC">
              <w:rPr>
                <w:rFonts w:ascii="GHEA Mariam" w:eastAsia="Times New Roman" w:hAnsi="GHEA Mariam" w:cs="Times New Roman"/>
                <w:bCs/>
                <w:iCs/>
                <w:sz w:val="24"/>
                <w:szCs w:val="24"/>
                <w:lang w:eastAsia="ru-RU"/>
              </w:rPr>
              <w:t>Նշումներ</w:t>
            </w:r>
          </w:p>
        </w:tc>
      </w:tr>
      <w:tr w:rsidR="00090336" w:rsidRPr="00DF1ABC" w14:paraId="7715BA14" w14:textId="77777777" w:rsidTr="0041368E">
        <w:trPr>
          <w:jc w:val="center"/>
        </w:trPr>
        <w:tc>
          <w:tcPr>
            <w:tcW w:w="7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156330" w14:textId="77777777" w:rsidR="00090336" w:rsidRPr="00DF1ABC" w:rsidRDefault="00090336" w:rsidP="009A269B">
            <w:pPr>
              <w:spacing w:before="100" w:beforeAutospacing="1" w:after="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DF1ABC">
              <w:rPr>
                <w:rFonts w:ascii="GHEA Mariam" w:eastAsia="Times New Roman" w:hAnsi="GHEA Mariam" w:cs="Times New Roman"/>
                <w:bCs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B0F9D" w14:textId="77777777" w:rsidR="00090336" w:rsidRPr="00DF1ABC" w:rsidRDefault="00090336" w:rsidP="009A269B">
            <w:pPr>
              <w:spacing w:before="100" w:beforeAutospacing="1" w:after="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DF1ABC">
              <w:rPr>
                <w:rFonts w:ascii="GHEA Mariam" w:eastAsia="Times New Roman" w:hAnsi="GHEA Mariam" w:cs="Times New Roman"/>
                <w:bCs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E2D872" w14:textId="77777777" w:rsidR="00090336" w:rsidRPr="00DF1ABC" w:rsidRDefault="00090336" w:rsidP="009A269B">
            <w:pPr>
              <w:spacing w:before="100" w:beforeAutospacing="1" w:after="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DF1ABC">
              <w:rPr>
                <w:rFonts w:ascii="GHEA Mariam" w:eastAsia="Times New Roman" w:hAnsi="GHEA Mariam" w:cs="Times New Roman"/>
                <w:bCs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966229" w14:textId="77777777" w:rsidR="00090336" w:rsidRPr="00DF1ABC" w:rsidRDefault="00090336" w:rsidP="009A269B">
            <w:pPr>
              <w:spacing w:before="100" w:beforeAutospacing="1" w:after="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DF1ABC">
              <w:rPr>
                <w:rFonts w:ascii="GHEA Mariam" w:eastAsia="Times New Roman" w:hAnsi="GHEA Mariam" w:cs="Times New Roman"/>
                <w:bCs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0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08314" w14:textId="77777777" w:rsidR="00090336" w:rsidRPr="00DF1ABC" w:rsidRDefault="00090336" w:rsidP="009A269B">
            <w:pPr>
              <w:spacing w:before="100" w:beforeAutospacing="1" w:after="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DF1ABC">
              <w:rPr>
                <w:rFonts w:ascii="GHEA Mariam" w:eastAsia="Times New Roman" w:hAnsi="GHEA Mariam" w:cs="Times New Roman"/>
                <w:bCs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F17B59" w14:textId="77777777" w:rsidR="00090336" w:rsidRPr="00DF1ABC" w:rsidRDefault="00090336" w:rsidP="009A269B">
            <w:pPr>
              <w:spacing w:before="100" w:beforeAutospacing="1" w:after="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eastAsia="ru-RU"/>
              </w:rPr>
            </w:pPr>
            <w:r w:rsidRPr="00DF1ABC">
              <w:rPr>
                <w:rFonts w:ascii="GHEA Mariam" w:eastAsia="Times New Roman" w:hAnsi="GHEA Mariam" w:cs="Times New Roman"/>
                <w:bCs/>
                <w:iCs/>
                <w:sz w:val="24"/>
                <w:szCs w:val="24"/>
                <w:lang w:eastAsia="ru-RU"/>
              </w:rPr>
              <w:t>6</w:t>
            </w:r>
          </w:p>
        </w:tc>
      </w:tr>
    </w:tbl>
    <w:p w14:paraId="17908CAD" w14:textId="77777777" w:rsidR="00090336" w:rsidRPr="00DF1ABC" w:rsidRDefault="00090336" w:rsidP="00774383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</w:p>
    <w:p w14:paraId="39F56A5A" w14:textId="77777777" w:rsidR="00C83FB7" w:rsidRDefault="00C83FB7" w:rsidP="0077438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14:paraId="16FDCB80" w14:textId="77777777" w:rsidR="00C83FB7" w:rsidRPr="00963355" w:rsidRDefault="00C83FB7" w:rsidP="0077438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14:paraId="1F71829F" w14:textId="77777777" w:rsidR="00090336" w:rsidRDefault="00090336" w:rsidP="0077438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bookmarkStart w:id="1" w:name="_GoBack"/>
      <w:bookmarkEnd w:id="1"/>
    </w:p>
    <w:p w14:paraId="05645BA3" w14:textId="77777777" w:rsidR="00C83FB7" w:rsidRPr="00574F02" w:rsidRDefault="00C83FB7" w:rsidP="00C83FB7">
      <w:pPr>
        <w:pStyle w:val="mechtex"/>
        <w:ind w:firstLine="1134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761C3E86" w14:textId="77777777" w:rsidR="00C83FB7" w:rsidRPr="00574F02" w:rsidRDefault="00C83FB7" w:rsidP="00C83FB7">
      <w:pPr>
        <w:pStyle w:val="mechtex"/>
        <w:ind w:firstLine="1134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72C813FC" w14:textId="67D037B1" w:rsidR="00C83FB7" w:rsidRPr="00C83FB7" w:rsidRDefault="00C83FB7" w:rsidP="00C83FB7">
      <w:pPr>
        <w:spacing w:after="0" w:line="360" w:lineRule="auto"/>
        <w:ind w:firstLine="113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Թ</w:t>
      </w:r>
      <w:r>
        <w:rPr>
          <w:rFonts w:ascii="GHEA Mariam" w:hAnsi="GHEA Mariam" w:cs="Arial Armenian"/>
          <w:sz w:val="24"/>
          <w:szCs w:val="24"/>
          <w:lang w:val="hy-AM"/>
        </w:rPr>
        <w:t>ՅՈՒՆ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C83FB7" w:rsidRPr="00C83FB7" w:rsidSect="00755E7F">
      <w:pgSz w:w="16838" w:h="11906" w:orient="landscape"/>
      <w:pgMar w:top="142" w:right="1103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582A5E"/>
    <w:multiLevelType w:val="hybridMultilevel"/>
    <w:tmpl w:val="D0FCF04A"/>
    <w:lvl w:ilvl="0" w:tplc="CAD25264">
      <w:start w:val="1"/>
      <w:numFmt w:val="decimal"/>
      <w:lvlText w:val="%1."/>
      <w:lvlJc w:val="left"/>
      <w:pPr>
        <w:ind w:left="1095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DD7"/>
    <w:rsid w:val="00007388"/>
    <w:rsid w:val="00010BEF"/>
    <w:rsid w:val="00012603"/>
    <w:rsid w:val="00017600"/>
    <w:rsid w:val="000234B4"/>
    <w:rsid w:val="00061BE5"/>
    <w:rsid w:val="000840F6"/>
    <w:rsid w:val="00090336"/>
    <w:rsid w:val="00091D9E"/>
    <w:rsid w:val="00097CEB"/>
    <w:rsid w:val="000A2A0D"/>
    <w:rsid w:val="000B692D"/>
    <w:rsid w:val="000C3465"/>
    <w:rsid w:val="000C353E"/>
    <w:rsid w:val="000C69C8"/>
    <w:rsid w:val="000D2CE1"/>
    <w:rsid w:val="000E0741"/>
    <w:rsid w:val="000E1609"/>
    <w:rsid w:val="000F7A44"/>
    <w:rsid w:val="00131147"/>
    <w:rsid w:val="0013532F"/>
    <w:rsid w:val="00140E4D"/>
    <w:rsid w:val="00140FA9"/>
    <w:rsid w:val="001446BB"/>
    <w:rsid w:val="00146584"/>
    <w:rsid w:val="00156780"/>
    <w:rsid w:val="001740DD"/>
    <w:rsid w:val="00181427"/>
    <w:rsid w:val="001A229E"/>
    <w:rsid w:val="001A499E"/>
    <w:rsid w:val="001A59F4"/>
    <w:rsid w:val="001B4CED"/>
    <w:rsid w:val="001B5DA6"/>
    <w:rsid w:val="001C4D6C"/>
    <w:rsid w:val="001E00C8"/>
    <w:rsid w:val="001F12B9"/>
    <w:rsid w:val="001F43A6"/>
    <w:rsid w:val="00210B5C"/>
    <w:rsid w:val="00212C9B"/>
    <w:rsid w:val="00225DA6"/>
    <w:rsid w:val="002426FF"/>
    <w:rsid w:val="00246ACC"/>
    <w:rsid w:val="002563CC"/>
    <w:rsid w:val="002645F8"/>
    <w:rsid w:val="002660E3"/>
    <w:rsid w:val="00267411"/>
    <w:rsid w:val="00282DD7"/>
    <w:rsid w:val="0029487E"/>
    <w:rsid w:val="00296C01"/>
    <w:rsid w:val="002A16CC"/>
    <w:rsid w:val="002C2485"/>
    <w:rsid w:val="002C44A6"/>
    <w:rsid w:val="002C693A"/>
    <w:rsid w:val="002D644E"/>
    <w:rsid w:val="002E6AD4"/>
    <w:rsid w:val="002F1BC9"/>
    <w:rsid w:val="002F494F"/>
    <w:rsid w:val="002F5674"/>
    <w:rsid w:val="003047AC"/>
    <w:rsid w:val="00311DCB"/>
    <w:rsid w:val="0032183C"/>
    <w:rsid w:val="003354FF"/>
    <w:rsid w:val="003355F3"/>
    <w:rsid w:val="00346D8E"/>
    <w:rsid w:val="003629D4"/>
    <w:rsid w:val="003762A5"/>
    <w:rsid w:val="00380561"/>
    <w:rsid w:val="00392CA1"/>
    <w:rsid w:val="00394493"/>
    <w:rsid w:val="003E5489"/>
    <w:rsid w:val="00403979"/>
    <w:rsid w:val="00405BB2"/>
    <w:rsid w:val="0041368E"/>
    <w:rsid w:val="00430E01"/>
    <w:rsid w:val="0043222E"/>
    <w:rsid w:val="0044655D"/>
    <w:rsid w:val="004528EE"/>
    <w:rsid w:val="00454C0E"/>
    <w:rsid w:val="00462FEC"/>
    <w:rsid w:val="004B467E"/>
    <w:rsid w:val="004C6467"/>
    <w:rsid w:val="004D6A93"/>
    <w:rsid w:val="00517C7C"/>
    <w:rsid w:val="00524327"/>
    <w:rsid w:val="00530846"/>
    <w:rsid w:val="00536136"/>
    <w:rsid w:val="00545C90"/>
    <w:rsid w:val="00550658"/>
    <w:rsid w:val="00556EB0"/>
    <w:rsid w:val="005616A7"/>
    <w:rsid w:val="00571D8C"/>
    <w:rsid w:val="00581E26"/>
    <w:rsid w:val="00584813"/>
    <w:rsid w:val="005B4C22"/>
    <w:rsid w:val="005B7253"/>
    <w:rsid w:val="005C0821"/>
    <w:rsid w:val="005E569A"/>
    <w:rsid w:val="005E63CA"/>
    <w:rsid w:val="00610CA7"/>
    <w:rsid w:val="00625848"/>
    <w:rsid w:val="006305C2"/>
    <w:rsid w:val="006353DB"/>
    <w:rsid w:val="00635F6C"/>
    <w:rsid w:val="006408C8"/>
    <w:rsid w:val="00651291"/>
    <w:rsid w:val="00660CE0"/>
    <w:rsid w:val="00665242"/>
    <w:rsid w:val="00665AB8"/>
    <w:rsid w:val="00667243"/>
    <w:rsid w:val="00667312"/>
    <w:rsid w:val="006872B6"/>
    <w:rsid w:val="006872C7"/>
    <w:rsid w:val="00691D24"/>
    <w:rsid w:val="006A366E"/>
    <w:rsid w:val="006A47A0"/>
    <w:rsid w:val="006C07D1"/>
    <w:rsid w:val="006E727A"/>
    <w:rsid w:val="00720CC7"/>
    <w:rsid w:val="00724081"/>
    <w:rsid w:val="00732BE4"/>
    <w:rsid w:val="0074348F"/>
    <w:rsid w:val="00747B36"/>
    <w:rsid w:val="00747ED5"/>
    <w:rsid w:val="007544CB"/>
    <w:rsid w:val="00755B53"/>
    <w:rsid w:val="00755E7F"/>
    <w:rsid w:val="00774383"/>
    <w:rsid w:val="00777C59"/>
    <w:rsid w:val="00786549"/>
    <w:rsid w:val="007A44DC"/>
    <w:rsid w:val="007D29FD"/>
    <w:rsid w:val="007D3611"/>
    <w:rsid w:val="007D391E"/>
    <w:rsid w:val="007F165B"/>
    <w:rsid w:val="008209AB"/>
    <w:rsid w:val="00824EDB"/>
    <w:rsid w:val="008505E8"/>
    <w:rsid w:val="00852C95"/>
    <w:rsid w:val="00853AD0"/>
    <w:rsid w:val="0087226B"/>
    <w:rsid w:val="00877822"/>
    <w:rsid w:val="00884A11"/>
    <w:rsid w:val="00887C41"/>
    <w:rsid w:val="00893D99"/>
    <w:rsid w:val="00896EA9"/>
    <w:rsid w:val="008C02AC"/>
    <w:rsid w:val="008D08BA"/>
    <w:rsid w:val="008E35BC"/>
    <w:rsid w:val="008E712C"/>
    <w:rsid w:val="00905D2F"/>
    <w:rsid w:val="009066A2"/>
    <w:rsid w:val="009156CA"/>
    <w:rsid w:val="00920290"/>
    <w:rsid w:val="009235D2"/>
    <w:rsid w:val="00926CD5"/>
    <w:rsid w:val="009303C8"/>
    <w:rsid w:val="00935478"/>
    <w:rsid w:val="00942B44"/>
    <w:rsid w:val="00945B66"/>
    <w:rsid w:val="009525FA"/>
    <w:rsid w:val="0096286C"/>
    <w:rsid w:val="00963355"/>
    <w:rsid w:val="00963B7B"/>
    <w:rsid w:val="0096468C"/>
    <w:rsid w:val="009A269B"/>
    <w:rsid w:val="009B4F03"/>
    <w:rsid w:val="009D2C1D"/>
    <w:rsid w:val="009D5390"/>
    <w:rsid w:val="009D6818"/>
    <w:rsid w:val="009E30B9"/>
    <w:rsid w:val="009F2CD9"/>
    <w:rsid w:val="00A01896"/>
    <w:rsid w:val="00A06376"/>
    <w:rsid w:val="00A07AFC"/>
    <w:rsid w:val="00A279DB"/>
    <w:rsid w:val="00A30F02"/>
    <w:rsid w:val="00A4244B"/>
    <w:rsid w:val="00A7591D"/>
    <w:rsid w:val="00A834FB"/>
    <w:rsid w:val="00A84060"/>
    <w:rsid w:val="00A9073A"/>
    <w:rsid w:val="00AA25FB"/>
    <w:rsid w:val="00AE3015"/>
    <w:rsid w:val="00AF57DE"/>
    <w:rsid w:val="00B00EA2"/>
    <w:rsid w:val="00B21511"/>
    <w:rsid w:val="00B21F75"/>
    <w:rsid w:val="00B279D5"/>
    <w:rsid w:val="00B44DE3"/>
    <w:rsid w:val="00B73BCF"/>
    <w:rsid w:val="00B7582B"/>
    <w:rsid w:val="00B966CB"/>
    <w:rsid w:val="00BB10E2"/>
    <w:rsid w:val="00BC4D84"/>
    <w:rsid w:val="00BC6BD1"/>
    <w:rsid w:val="00BD4805"/>
    <w:rsid w:val="00BE014E"/>
    <w:rsid w:val="00BF2B6B"/>
    <w:rsid w:val="00BF6861"/>
    <w:rsid w:val="00BF76B8"/>
    <w:rsid w:val="00C012B7"/>
    <w:rsid w:val="00C10D4B"/>
    <w:rsid w:val="00C24867"/>
    <w:rsid w:val="00C27B7A"/>
    <w:rsid w:val="00C41771"/>
    <w:rsid w:val="00C461AE"/>
    <w:rsid w:val="00C64507"/>
    <w:rsid w:val="00C65E60"/>
    <w:rsid w:val="00C825C2"/>
    <w:rsid w:val="00C83FB7"/>
    <w:rsid w:val="00C86951"/>
    <w:rsid w:val="00CC3D21"/>
    <w:rsid w:val="00CE5852"/>
    <w:rsid w:val="00CF1211"/>
    <w:rsid w:val="00D12B49"/>
    <w:rsid w:val="00D342EF"/>
    <w:rsid w:val="00D36E44"/>
    <w:rsid w:val="00D41241"/>
    <w:rsid w:val="00D556AF"/>
    <w:rsid w:val="00D60214"/>
    <w:rsid w:val="00D73C5C"/>
    <w:rsid w:val="00D73CDE"/>
    <w:rsid w:val="00D7712F"/>
    <w:rsid w:val="00D803E1"/>
    <w:rsid w:val="00D84696"/>
    <w:rsid w:val="00D86178"/>
    <w:rsid w:val="00D91A77"/>
    <w:rsid w:val="00DD3AE1"/>
    <w:rsid w:val="00DD3AE7"/>
    <w:rsid w:val="00DF11FE"/>
    <w:rsid w:val="00DF1ABC"/>
    <w:rsid w:val="00E16CAA"/>
    <w:rsid w:val="00E31C43"/>
    <w:rsid w:val="00E37042"/>
    <w:rsid w:val="00E37D25"/>
    <w:rsid w:val="00E5320D"/>
    <w:rsid w:val="00E7563E"/>
    <w:rsid w:val="00E75B0E"/>
    <w:rsid w:val="00E77F20"/>
    <w:rsid w:val="00EA05BD"/>
    <w:rsid w:val="00EA0CC9"/>
    <w:rsid w:val="00EC5A5C"/>
    <w:rsid w:val="00EE5251"/>
    <w:rsid w:val="00F062FA"/>
    <w:rsid w:val="00F27616"/>
    <w:rsid w:val="00F45FB0"/>
    <w:rsid w:val="00F90661"/>
    <w:rsid w:val="00F9282B"/>
    <w:rsid w:val="00F93A88"/>
    <w:rsid w:val="00F95BFB"/>
    <w:rsid w:val="00FA3498"/>
    <w:rsid w:val="00FA5F1D"/>
    <w:rsid w:val="00FA70CB"/>
    <w:rsid w:val="00FB3670"/>
    <w:rsid w:val="00FB3DF6"/>
    <w:rsid w:val="00FB4A38"/>
    <w:rsid w:val="00FC09C5"/>
    <w:rsid w:val="00FC11C7"/>
    <w:rsid w:val="00FC180A"/>
    <w:rsid w:val="00FC699B"/>
    <w:rsid w:val="00FC719B"/>
    <w:rsid w:val="00FC7800"/>
    <w:rsid w:val="00FD707E"/>
    <w:rsid w:val="00FF1474"/>
    <w:rsid w:val="00FF7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DEF80"/>
  <w15:docId w15:val="{2D61CF90-91F4-4EEE-B6C8-DCA2DC6A0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BEF"/>
    <w:pPr>
      <w:jc w:val="right"/>
    </w:pPr>
  </w:style>
  <w:style w:type="paragraph" w:styleId="Heading1">
    <w:name w:val="heading 1"/>
    <w:basedOn w:val="Normal"/>
    <w:link w:val="Heading1Char"/>
    <w:uiPriority w:val="9"/>
    <w:qFormat/>
    <w:rsid w:val="00DD3AE1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05B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05BB2"/>
    <w:rPr>
      <w:b/>
      <w:bCs/>
    </w:rPr>
  </w:style>
  <w:style w:type="paragraph" w:styleId="ListParagraph">
    <w:name w:val="List Paragraph"/>
    <w:basedOn w:val="Normal"/>
    <w:uiPriority w:val="34"/>
    <w:qFormat/>
    <w:rsid w:val="009235D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D3A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1">
    <w:name w:val="Style1"/>
    <w:basedOn w:val="Normal"/>
    <w:link w:val="Style1Char"/>
    <w:qFormat/>
    <w:rsid w:val="00DD3AE1"/>
    <w:pPr>
      <w:jc w:val="center"/>
    </w:pPr>
    <w:rPr>
      <w:rFonts w:ascii="GHEA Grapalat" w:hAnsi="GHEA Grapalat"/>
      <w:sz w:val="52"/>
      <w:szCs w:val="44"/>
      <w:lang w:val="hy-AM"/>
    </w:rPr>
  </w:style>
  <w:style w:type="character" w:customStyle="1" w:styleId="Style1Char">
    <w:name w:val="Style1 Char"/>
    <w:basedOn w:val="DefaultParagraphFont"/>
    <w:link w:val="Style1"/>
    <w:rsid w:val="00DD3AE1"/>
    <w:rPr>
      <w:rFonts w:ascii="GHEA Grapalat" w:hAnsi="GHEA Grapalat"/>
      <w:sz w:val="52"/>
      <w:szCs w:val="44"/>
      <w:lang w:val="hy-AM"/>
    </w:rPr>
  </w:style>
  <w:style w:type="paragraph" w:customStyle="1" w:styleId="Style2">
    <w:name w:val="Style2"/>
    <w:basedOn w:val="Normal"/>
    <w:link w:val="Style2Char"/>
    <w:qFormat/>
    <w:rsid w:val="00DD3AE1"/>
    <w:pPr>
      <w:jc w:val="left"/>
    </w:pPr>
    <w:rPr>
      <w:rFonts w:ascii="GHEA Grapalat" w:hAnsi="GHEA Grapalat" w:cs="Sylfaen"/>
      <w:u w:val="single"/>
      <w:lang w:val="hy-AM"/>
    </w:rPr>
  </w:style>
  <w:style w:type="character" w:customStyle="1" w:styleId="Style2Char">
    <w:name w:val="Style2 Char"/>
    <w:basedOn w:val="DefaultParagraphFont"/>
    <w:link w:val="Style2"/>
    <w:rsid w:val="00DD3AE1"/>
    <w:rPr>
      <w:rFonts w:ascii="GHEA Grapalat" w:hAnsi="GHEA Grapalat" w:cs="Sylfaen"/>
      <w:u w:val="single"/>
      <w:lang w:val="hy-AM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D3AE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D3AE1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DD3AE1"/>
    <w:rPr>
      <w:color w:val="0000FF"/>
      <w:u w:val="singl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D3AE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DD3AE1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labelacttitle">
    <w:name w:val="label_acttitle"/>
    <w:basedOn w:val="DefaultParagraphFont"/>
    <w:rsid w:val="00DD3AE1"/>
  </w:style>
  <w:style w:type="paragraph" w:customStyle="1" w:styleId="unchanged">
    <w:name w:val="unchanged"/>
    <w:basedOn w:val="Normal"/>
    <w:rsid w:val="00DD3AE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hc">
    <w:name w:val="vhc"/>
    <w:basedOn w:val="Normal"/>
    <w:rsid w:val="00DD3AE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c6k">
    <w:name w:val="bc6k"/>
    <w:basedOn w:val="Normal"/>
    <w:rsid w:val="00DD3AE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style">
    <w:name w:val="tablestyle"/>
    <w:basedOn w:val="Normal"/>
    <w:rsid w:val="00DD3AE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xindex">
    <w:name w:val="maxindex"/>
    <w:basedOn w:val="Normal"/>
    <w:rsid w:val="00DD3AE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61B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61BE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61BE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1B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1BE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1B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BE5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D391E"/>
    <w:pPr>
      <w:spacing w:after="0" w:line="240" w:lineRule="auto"/>
    </w:pPr>
  </w:style>
  <w:style w:type="character" w:customStyle="1" w:styleId="mechtexChar">
    <w:name w:val="mechtex Char"/>
    <w:link w:val="mechtex"/>
    <w:rsid w:val="00C83FB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83FB7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B1DA6-E9B7-4CC7-992A-EDA9F0D59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961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Qotanyan</dc:creator>
  <cp:keywords>https:/mul2.gov.am/tasks/1256722/oneclick?token=7581c48d286757bf11c7c87821345f7d</cp:keywords>
  <cp:lastModifiedBy>Lianna Harutyunyan</cp:lastModifiedBy>
  <cp:revision>15</cp:revision>
  <cp:lastPrinted>2026-01-13T06:08:00Z</cp:lastPrinted>
  <dcterms:created xsi:type="dcterms:W3CDTF">2026-01-12T11:59:00Z</dcterms:created>
  <dcterms:modified xsi:type="dcterms:W3CDTF">2026-01-13T06:23:00Z</dcterms:modified>
</cp:coreProperties>
</file>