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3C6" w:rsidRPr="00B90D3F" w:rsidRDefault="00F723C6" w:rsidP="00F723C6">
      <w:pPr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B90D3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ԱՄՓՈՓԱԹԵՐԹ</w:t>
      </w:r>
    </w:p>
    <w:p w:rsidR="00F723C6" w:rsidRPr="00B90D3F" w:rsidRDefault="00B90D3F" w:rsidP="00F723C6">
      <w:pPr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B90D3F">
        <w:rPr>
          <w:rFonts w:ascii="GHEA Grapalat" w:eastAsia="Times New Roman" w:hAnsi="GHEA Grapalat"/>
          <w:b/>
          <w:sz w:val="24"/>
          <w:szCs w:val="24"/>
          <w:lang w:val="hy-AM"/>
        </w:rPr>
        <w:t>ՀԱՅԱՍՏԱՆԻ ՀԱՆՐԱՊԵՏՈՒԹՅԱՆ ԿՐԹՈՒԹՅԱՆ, ԳԻՏՈՒԹՅԱՆ, ՄՇԱԿՈՒՅԹԻ ԵՎ ՍՊՈՐՏԻ ՆԱԽԱՐԱՐՈՒԹՅԱՆ ԵՎ ԻՐԱՔԻ ՀԱՆՐԱՊԵՏՈՒԹՅԱՆ ԵՐԻՏԱՍԱՐԴՈՒԹՅԱՆ ԵՎ ՍՊՈՐՏԻ ՆԱԽԱՐԱՐՈՒԹՅԱՆ ՄԻՋԵՎ ԵՐԻՏԱՍԱՐԴՈՒԹՅԱՆ ԵՎ ՍՊՈՐՏԻ ՈԼՈՐՏ</w:t>
      </w:r>
      <w:r w:rsidR="00696D2A">
        <w:rPr>
          <w:rFonts w:ascii="GHEA Grapalat" w:eastAsia="Times New Roman" w:hAnsi="GHEA Grapalat"/>
          <w:b/>
          <w:sz w:val="24"/>
          <w:szCs w:val="24"/>
          <w:lang w:val="hy-AM"/>
        </w:rPr>
        <w:t>ՆԵՐ</w:t>
      </w:r>
      <w:r w:rsidRPr="00B90D3F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ՈՒՄ ՀԱՄԱԳՈՐԾԱԿՑՈՒԹՅԱՆ ՄԱՍԻՆ» </w:t>
      </w:r>
      <w:r w:rsidRPr="00B90D3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ՓՈԽԸՄԲՌՆՄԱՆ ՀՈՒՇԱԳՐԻ ՆԱԽԱԳԾԻ </w:t>
      </w:r>
    </w:p>
    <w:p w:rsidR="00F723C6" w:rsidRDefault="00F723C6" w:rsidP="00F723C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4289" w:type="dxa"/>
        <w:tblLook w:val="04A0" w:firstRow="1" w:lastRow="0" w:firstColumn="1" w:lastColumn="0" w:noHBand="0" w:noVBand="1"/>
      </w:tblPr>
      <w:tblGrid>
        <w:gridCol w:w="7088"/>
        <w:gridCol w:w="22"/>
        <w:gridCol w:w="113"/>
        <w:gridCol w:w="4135"/>
        <w:gridCol w:w="113"/>
        <w:gridCol w:w="2705"/>
        <w:gridCol w:w="113"/>
      </w:tblGrid>
      <w:tr w:rsidR="00AF245F" w:rsidRPr="000F665D" w:rsidTr="00024E29">
        <w:trPr>
          <w:gridAfter w:val="1"/>
          <w:wAfter w:w="113" w:type="dxa"/>
        </w:trPr>
        <w:tc>
          <w:tcPr>
            <w:tcW w:w="1135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F245F" w:rsidRPr="000F665D" w:rsidRDefault="00AF245F" w:rsidP="000F665D">
            <w:pPr>
              <w:ind w:firstLine="72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0F665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1. ՀՀ վարչապետի աշխատակազմ</w:t>
            </w: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F245F" w:rsidRPr="000F665D" w:rsidRDefault="00B07826" w:rsidP="00B07826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15</w:t>
            </w:r>
            <w:r w:rsidR="00AF245F" w:rsidRPr="000F665D">
              <w:rPr>
                <w:rFonts w:ascii="GHEA Grapalat" w:hAnsi="GHEA Grapalat" w:cs="Sylfaen"/>
                <w:sz w:val="24"/>
                <w:szCs w:val="24"/>
                <w:lang w:val="en-US"/>
              </w:rPr>
              <w:t>.0</w:t>
            </w:r>
            <w:r>
              <w:rPr>
                <w:rFonts w:ascii="GHEA Grapalat" w:hAnsi="GHEA Grapalat" w:cs="Sylfaen"/>
                <w:sz w:val="24"/>
                <w:szCs w:val="24"/>
              </w:rPr>
              <w:t>8</w:t>
            </w:r>
            <w:r w:rsidR="00AF245F" w:rsidRPr="000F665D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.2024 </w:t>
            </w:r>
            <w:r w:rsidR="00AF245F" w:rsidRPr="000F665D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="00AF245F" w:rsidRPr="000F665D">
              <w:rPr>
                <w:rFonts w:ascii="GHEA Grapalat" w:hAnsi="GHEA Grapalat" w:cs="Sylfaen"/>
                <w:sz w:val="24"/>
                <w:szCs w:val="24"/>
                <w:lang w:val="en-US"/>
              </w:rPr>
              <w:t>.</w:t>
            </w:r>
          </w:p>
        </w:tc>
      </w:tr>
      <w:tr w:rsidR="00AF245F" w:rsidRPr="000F665D" w:rsidTr="00024E29">
        <w:trPr>
          <w:gridAfter w:val="1"/>
          <w:wAfter w:w="113" w:type="dxa"/>
        </w:trPr>
        <w:tc>
          <w:tcPr>
            <w:tcW w:w="1135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F245F" w:rsidRPr="000F665D" w:rsidRDefault="00AF245F" w:rsidP="000F665D">
            <w:pPr>
              <w:ind w:firstLine="720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F245F" w:rsidRPr="000F665D" w:rsidRDefault="00AF245F" w:rsidP="000F665D">
            <w:pPr>
              <w:ind w:lef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B0782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N </w:t>
            </w:r>
            <w:r w:rsidR="00B07826" w:rsidRPr="00B0782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02/06.32/22184-2024</w:t>
            </w:r>
          </w:p>
        </w:tc>
      </w:tr>
      <w:tr w:rsidR="00F723C6" w:rsidRPr="00024E29" w:rsidTr="00024E29">
        <w:trPr>
          <w:gridAfter w:val="1"/>
          <w:wAfter w:w="113" w:type="dxa"/>
          <w:trHeight w:val="2789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826" w:rsidRPr="00B07826" w:rsidRDefault="00B07826" w:rsidP="00B07826">
            <w:pPr>
              <w:spacing w:line="276" w:lineRule="auto"/>
              <w:ind w:firstLine="54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B07826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Առաջարկում ենք քննարկել հուշագրի նախագծի վերաբերյալ հետևյալ դիտարկումները.</w:t>
            </w:r>
          </w:p>
          <w:p w:rsidR="00B07826" w:rsidRPr="00B07826" w:rsidRDefault="00B07826" w:rsidP="00B07826">
            <w:pPr>
              <w:pStyle w:val="CommentText"/>
              <w:spacing w:line="276" w:lineRule="auto"/>
              <w:ind w:firstLine="540"/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B07826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1. Հոդված 2-ի՝ </w:t>
            </w:r>
          </w:p>
          <w:p w:rsidR="00F723C6" w:rsidRPr="00B07826" w:rsidRDefault="00B07826" w:rsidP="00B07826">
            <w:pPr>
              <w:pStyle w:val="CommentText"/>
              <w:numPr>
                <w:ilvl w:val="0"/>
                <w:numId w:val="7"/>
              </w:numPr>
              <w:spacing w:line="276" w:lineRule="auto"/>
              <w:ind w:left="0" w:firstLine="540"/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B07826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3-րդ կետում բացակայում են երիտասարդության ոլորտում հետազոտությունների և մասնագիտացված ուսումնասիրությունների վերաբերյալ տեղեկատվության փոխանակման վերաբերյալ կարգավորումները </w:t>
            </w:r>
          </w:p>
        </w:tc>
        <w:tc>
          <w:tcPr>
            <w:tcW w:w="70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826" w:rsidRDefault="00B07826" w:rsidP="000F665D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B07826" w:rsidRDefault="00B07826" w:rsidP="000F665D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B07826" w:rsidRDefault="00B07826" w:rsidP="000F665D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B07826" w:rsidRDefault="00B07826" w:rsidP="000F665D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0F665D" w:rsidRPr="00620B22" w:rsidRDefault="00AF245F" w:rsidP="000F665D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F665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  <w:r w:rsidR="000F665D" w:rsidRPr="00620B2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</w:p>
          <w:p w:rsidR="00AF245F" w:rsidRPr="00620B22" w:rsidRDefault="000F665D" w:rsidP="000F665D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20B22">
              <w:rPr>
                <w:rFonts w:ascii="GHEA Grapalat" w:hAnsi="GHEA Grapalat" w:cs="Sylfaen"/>
                <w:sz w:val="24"/>
                <w:szCs w:val="24"/>
                <w:lang w:val="hy-AM"/>
              </w:rPr>
              <w:t>կ</w:t>
            </w:r>
            <w:r w:rsidR="00AF245F"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>ատարվել են համապատասխան փոփոխություններ</w:t>
            </w:r>
          </w:p>
          <w:p w:rsidR="00AF245F" w:rsidRPr="000F665D" w:rsidRDefault="00AF245F" w:rsidP="000F665D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AF245F" w:rsidRPr="000F665D" w:rsidRDefault="00AF245F" w:rsidP="000F665D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027000" w:rsidRPr="00620B22" w:rsidRDefault="00027000" w:rsidP="000F665D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0F665D" w:rsidRPr="00024E29" w:rsidTr="00024E29">
        <w:trPr>
          <w:gridAfter w:val="1"/>
          <w:wAfter w:w="113" w:type="dxa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826" w:rsidRPr="00B07826" w:rsidRDefault="00B07826" w:rsidP="00B07826">
            <w:pPr>
              <w:pStyle w:val="CommentText"/>
              <w:spacing w:line="276" w:lineRule="auto"/>
              <w:ind w:firstLine="540"/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B07826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2) 4-րդ կետի (երիտասարդության և սպորտի ոլորտներում տարածաշրջանային և միջազգային ֆորումներում մոտեցումների համակարգում) անհրաժեշտությունը ենթակա է պարզաբանման և հիմնավորման: Հասկանալի չէ նաև կողմերի տարբեր մոտեցումների դեպքում դրանց համակարգման և փոխհամաձայնեցման մեխանիզմը:</w:t>
            </w:r>
          </w:p>
          <w:p w:rsidR="000F665D" w:rsidRPr="00A006BB" w:rsidRDefault="000F665D" w:rsidP="00A006BB">
            <w:pPr>
              <w:tabs>
                <w:tab w:val="left" w:pos="1134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5D" w:rsidRPr="00A006BB" w:rsidRDefault="000F665D" w:rsidP="000F665D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F665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  <w:r w:rsidRPr="00A006B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</w:p>
          <w:p w:rsidR="000F665D" w:rsidRPr="00A006BB" w:rsidRDefault="000F665D" w:rsidP="000F665D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են համապատասխան փոփոխություններ</w:t>
            </w:r>
          </w:p>
          <w:p w:rsidR="000F665D" w:rsidRPr="000F665D" w:rsidRDefault="000F665D" w:rsidP="000F665D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0F665D" w:rsidRPr="00024E29" w:rsidTr="00024E29">
        <w:trPr>
          <w:gridAfter w:val="1"/>
          <w:wAfter w:w="113" w:type="dxa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826" w:rsidRPr="00B07826" w:rsidRDefault="00B07826" w:rsidP="00B07826">
            <w:pPr>
              <w:pStyle w:val="CommentText"/>
              <w:spacing w:line="276" w:lineRule="auto"/>
              <w:ind w:firstLine="540"/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B07826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2. Հոդված 3-ում ՝ </w:t>
            </w:r>
          </w:p>
          <w:p w:rsidR="00B07826" w:rsidRPr="00B07826" w:rsidRDefault="00B07826" w:rsidP="00B07826">
            <w:pPr>
              <w:pStyle w:val="CommentText"/>
              <w:spacing w:line="276" w:lineRule="auto"/>
              <w:ind w:firstLine="360"/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B07826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1) Քննարկման կարիք ունի «Հանձնաժողովը հանդիպում է տարին մեկ անգամ» բառերը «Հանձնաժողովը նիստեր է գումարում առնվազն տարին մեկ անգամ» բառերով փոխարինելը՝ հաշվի առնելով հանդիպման առցանց լինելու հնարավոր տարբերակը,</w:t>
            </w:r>
          </w:p>
          <w:p w:rsidR="000F665D" w:rsidRPr="00A006BB" w:rsidRDefault="000F665D" w:rsidP="000F665D">
            <w:pPr>
              <w:tabs>
                <w:tab w:val="left" w:pos="1134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5D" w:rsidRPr="00A006BB" w:rsidRDefault="000F665D" w:rsidP="000F665D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F665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  <w:r w:rsidRPr="00A006B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</w:p>
          <w:p w:rsidR="000F665D" w:rsidRPr="00A006BB" w:rsidRDefault="000F665D" w:rsidP="000F665D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են համապատասխան փոփոխություններ</w:t>
            </w:r>
          </w:p>
          <w:p w:rsidR="000F665D" w:rsidRPr="000F665D" w:rsidRDefault="000F665D" w:rsidP="000F665D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0F665D" w:rsidRPr="00024E29" w:rsidTr="00024E29">
        <w:trPr>
          <w:gridAfter w:val="1"/>
          <w:wAfter w:w="113" w:type="dxa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826" w:rsidRPr="00B07826" w:rsidRDefault="00B07826" w:rsidP="00B07826">
            <w:pPr>
              <w:pStyle w:val="CommentText"/>
              <w:numPr>
                <w:ilvl w:val="0"/>
                <w:numId w:val="7"/>
              </w:numPr>
              <w:spacing w:line="276" w:lineRule="auto"/>
              <w:ind w:left="0" w:firstLine="360"/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B07826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lastRenderedPageBreak/>
              <w:t>Բացակայում են հանձնաժողովի կողմից իր աշխատակարգի հաստատման վերաբերյալ կարգավորումները,</w:t>
            </w:r>
          </w:p>
          <w:p w:rsidR="000F665D" w:rsidRPr="000F665D" w:rsidRDefault="000F665D" w:rsidP="000F665D">
            <w:pPr>
              <w:tabs>
                <w:tab w:val="left" w:pos="1134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5D" w:rsidRPr="00B07826" w:rsidRDefault="000F665D" w:rsidP="000F665D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F665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է.</w:t>
            </w:r>
          </w:p>
          <w:p w:rsidR="00620B22" w:rsidRPr="00A006BB" w:rsidRDefault="00620B22" w:rsidP="00620B22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են համապատասխան փոփոխություններ</w:t>
            </w:r>
          </w:p>
          <w:p w:rsidR="000F665D" w:rsidRPr="00B07826" w:rsidRDefault="000F665D" w:rsidP="000F665D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F665D" w:rsidRPr="000F665D" w:rsidRDefault="000F665D" w:rsidP="000F665D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0F665D" w:rsidRPr="00024E29" w:rsidTr="00024E29">
        <w:trPr>
          <w:gridAfter w:val="1"/>
          <w:wAfter w:w="113" w:type="dxa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826" w:rsidRPr="00B07826" w:rsidRDefault="00B07826" w:rsidP="00B07826">
            <w:pPr>
              <w:pStyle w:val="CommentText"/>
              <w:spacing w:line="276" w:lineRule="auto"/>
              <w:ind w:firstLine="360"/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B07826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3) 2-րդ կետում հստակեցման կարիք ունի հանձնաժողովի ղեկավարների ընտրության կամ նշանակման եղանակը, նրանց կողմից ստորագրվելիք հավելվածի իրավական բովանդակությունը (ի՞նչ փաստաթղթի հավելված է և ինչ իրավաբանական ուժ ունի):</w:t>
            </w:r>
          </w:p>
          <w:p w:rsidR="000F665D" w:rsidRPr="000F665D" w:rsidRDefault="000F665D" w:rsidP="000F665D">
            <w:pPr>
              <w:tabs>
                <w:tab w:val="left" w:pos="1134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5D" w:rsidRPr="000F665D" w:rsidRDefault="000F665D" w:rsidP="000F665D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F665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է.</w:t>
            </w:r>
          </w:p>
          <w:p w:rsidR="002A47ED" w:rsidRPr="00A006BB" w:rsidRDefault="002A47ED" w:rsidP="002A47ED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են համապատասխան փոփոխություններ</w:t>
            </w:r>
          </w:p>
          <w:p w:rsidR="000F665D" w:rsidRPr="000F665D" w:rsidRDefault="000F665D" w:rsidP="000F665D">
            <w:pPr>
              <w:widowControl w:val="0"/>
              <w:ind w:left="33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0F665D" w:rsidRPr="000F665D" w:rsidRDefault="000F665D" w:rsidP="00B07826">
            <w:pPr>
              <w:widowControl w:val="0"/>
              <w:ind w:left="33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0F665D" w:rsidRPr="00024E29" w:rsidTr="00024E29">
        <w:trPr>
          <w:gridAfter w:val="1"/>
          <w:wAfter w:w="113" w:type="dxa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5D" w:rsidRPr="00A006BB" w:rsidRDefault="00B07826" w:rsidP="00B07826">
            <w:pPr>
              <w:widowControl w:val="0"/>
              <w:autoSpaceDE w:val="0"/>
              <w:autoSpaceDN w:val="0"/>
              <w:spacing w:line="276" w:lineRule="auto"/>
              <w:ind w:firstLine="54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B07826">
              <w:rPr>
                <w:rFonts w:ascii="GHEA Grapalat" w:hAnsi="GHEA Grapalat" w:cs="Arial"/>
                <w:sz w:val="24"/>
                <w:szCs w:val="24"/>
                <w:lang w:val="hy-AM"/>
              </w:rPr>
              <w:t>3. Քննարկման կարիք ունի ֆորսմաժորային իրավիճակներում հուշագրի դրույթները կասեցնելու մասին 5-րդ հոդվածը  հուշագրի եզրափակիչ մասում (հոդված 8-ից հետո) զետեղելու նպատակահարմարությունը:</w:t>
            </w:r>
          </w:p>
        </w:tc>
        <w:tc>
          <w:tcPr>
            <w:tcW w:w="70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65D" w:rsidRPr="00A006BB" w:rsidRDefault="000F665D" w:rsidP="000F665D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F665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  <w:r w:rsidRPr="00A006B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</w:p>
          <w:p w:rsidR="002A47ED" w:rsidRPr="00A006BB" w:rsidRDefault="002A47ED" w:rsidP="002A47ED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են համապատասխան փոփոխություններ</w:t>
            </w:r>
          </w:p>
          <w:p w:rsidR="000F665D" w:rsidRPr="000F665D" w:rsidRDefault="000F665D" w:rsidP="000F665D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B518EE" w:rsidRPr="000F665D" w:rsidTr="00024E29">
        <w:trPr>
          <w:gridAfter w:val="1"/>
          <w:wAfter w:w="113" w:type="dxa"/>
          <w:trHeight w:val="188"/>
        </w:trPr>
        <w:tc>
          <w:tcPr>
            <w:tcW w:w="1135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518EE" w:rsidRPr="00B07826" w:rsidRDefault="00E1018A" w:rsidP="00A006BB">
            <w:pPr>
              <w:ind w:left="360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="00AF245F" w:rsidRPr="00B07826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. </w:t>
            </w:r>
            <w:r w:rsidR="00B518EE" w:rsidRPr="00B07826">
              <w:rPr>
                <w:rFonts w:ascii="GHEA Grapalat" w:hAnsi="GHEA Grapalat" w:cs="Sylfaen"/>
                <w:sz w:val="24"/>
                <w:szCs w:val="24"/>
                <w:lang w:val="en-US"/>
              </w:rPr>
              <w:t>ՀՀ արտաքին գործերի նախարարություն</w:t>
            </w: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518EE" w:rsidRPr="00B07826" w:rsidRDefault="00426B4C" w:rsidP="00B07826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B07826">
              <w:rPr>
                <w:rFonts w:ascii="GHEA Grapalat" w:hAnsi="GHEA Grapalat" w:cs="Sylfaen"/>
                <w:sz w:val="24"/>
                <w:szCs w:val="24"/>
                <w:lang w:val="en-US"/>
              </w:rPr>
              <w:t>30</w:t>
            </w:r>
            <w:r w:rsidR="00B518EE" w:rsidRPr="00B07826">
              <w:rPr>
                <w:rFonts w:ascii="GHEA Grapalat" w:hAnsi="GHEA Grapalat" w:cs="Sylfaen"/>
                <w:sz w:val="24"/>
                <w:szCs w:val="24"/>
                <w:lang w:val="en-US"/>
              </w:rPr>
              <w:t>.</w:t>
            </w:r>
            <w:r w:rsidRPr="00B07826">
              <w:rPr>
                <w:rFonts w:ascii="GHEA Grapalat" w:hAnsi="GHEA Grapalat" w:cs="Sylfaen"/>
                <w:sz w:val="24"/>
                <w:szCs w:val="24"/>
                <w:lang w:val="en-US"/>
              </w:rPr>
              <w:t>1</w:t>
            </w:r>
            <w:r w:rsidR="00B518EE" w:rsidRPr="00B07826">
              <w:rPr>
                <w:rFonts w:ascii="GHEA Grapalat" w:hAnsi="GHEA Grapalat" w:cs="Sylfaen"/>
                <w:sz w:val="24"/>
                <w:szCs w:val="24"/>
                <w:lang w:val="en-US"/>
              </w:rPr>
              <w:t>0.2024 թ.</w:t>
            </w:r>
          </w:p>
        </w:tc>
      </w:tr>
      <w:tr w:rsidR="00B518EE" w:rsidRPr="000F665D" w:rsidTr="00024E29">
        <w:trPr>
          <w:gridAfter w:val="1"/>
          <w:wAfter w:w="113" w:type="dxa"/>
          <w:trHeight w:val="187"/>
        </w:trPr>
        <w:tc>
          <w:tcPr>
            <w:tcW w:w="1135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8EE" w:rsidRPr="00B07826" w:rsidRDefault="00B518EE" w:rsidP="000F665D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518EE" w:rsidRPr="00B07826" w:rsidRDefault="00B518EE" w:rsidP="00B07826">
            <w:pPr>
              <w:ind w:lef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B07826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N </w:t>
            </w:r>
            <w:r w:rsidR="00426B4C" w:rsidRPr="00B07826">
              <w:rPr>
                <w:rFonts w:ascii="GHEA Grapalat" w:hAnsi="GHEA Grapalat" w:cs="Sylfaen"/>
                <w:sz w:val="24"/>
                <w:szCs w:val="24"/>
                <w:lang w:val="en-US"/>
              </w:rPr>
              <w:t>1111/57542-24</w:t>
            </w:r>
          </w:p>
        </w:tc>
      </w:tr>
      <w:tr w:rsidR="00B518EE" w:rsidRPr="000F665D" w:rsidTr="00024E29">
        <w:trPr>
          <w:gridAfter w:val="1"/>
          <w:wAfter w:w="113" w:type="dxa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998" w:rsidRPr="00586998" w:rsidRDefault="00586998" w:rsidP="00586998">
            <w:pPr>
              <w:pStyle w:val="BodyText"/>
              <w:spacing w:after="0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86998">
              <w:rPr>
                <w:rFonts w:ascii="GHEA Grapalat" w:hAnsi="GHEA Grapalat" w:cs="Sylfaen"/>
                <w:sz w:val="24"/>
                <w:szCs w:val="24"/>
                <w:lang w:val="hy-AM"/>
              </w:rPr>
              <w:t>Առաջնորդվելով «Միջազգային պայմանագրերի մասին» ՀՀ օրենքի 5-րդ հոդվածի դրույթներով, կից ներկայացնում ենք Հայաստանի Հանրապետության կրթության, գիտության, մշակույթի և սպորտի նախարարության և Իրաքի Հանրապետության երիտասարդության և սպորտի նախարարության միջև երիտասարդության և սպորտի ոլորտում համագործակցության մասին» փոխըմբռնման հուշագրի ստորագրման արտաքին քաղաքական նպատակահարմարության և Հայաստանի Հանրապետության վարած արտաքին քաղաքականությունը և ստանձնած միջազգային պարտավորությունների համապատասխանության մասին եզրակացությունը:</w:t>
            </w:r>
          </w:p>
          <w:p w:rsidR="00B518EE" w:rsidRPr="000F665D" w:rsidRDefault="00B518EE" w:rsidP="004A0A8E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8EE" w:rsidRPr="000F665D" w:rsidRDefault="00B518EE" w:rsidP="000F665D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0F665D">
              <w:rPr>
                <w:rFonts w:ascii="GHEA Grapalat" w:hAnsi="GHEA Grapalat" w:cs="Sylfaen"/>
                <w:b/>
                <w:sz w:val="24"/>
                <w:szCs w:val="24"/>
              </w:rPr>
              <w:t>Ընդունվել է</w:t>
            </w:r>
          </w:p>
          <w:p w:rsidR="00B518EE" w:rsidRPr="000F665D" w:rsidRDefault="00B518EE" w:rsidP="000F665D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</w:tc>
      </w:tr>
      <w:tr w:rsidR="003177B0" w:rsidRPr="002E19F8" w:rsidTr="00024E29">
        <w:trPr>
          <w:gridAfter w:val="1"/>
          <w:wAfter w:w="113" w:type="dxa"/>
        </w:trPr>
        <w:tc>
          <w:tcPr>
            <w:tcW w:w="1135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177B0" w:rsidRPr="00E1018A" w:rsidRDefault="003177B0" w:rsidP="00E1018A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E1018A">
              <w:rPr>
                <w:rFonts w:ascii="GHEA Grapalat" w:hAnsi="GHEA Grapalat" w:cs="Sylfaen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177B0" w:rsidRPr="00B07826" w:rsidRDefault="002E19F8" w:rsidP="002E19F8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07826">
              <w:rPr>
                <w:rFonts w:ascii="GHEA Grapalat" w:hAnsi="GHEA Grapalat" w:cs="Sylfaen"/>
                <w:sz w:val="24"/>
                <w:szCs w:val="24"/>
              </w:rPr>
              <w:t>07.</w:t>
            </w:r>
            <w:r w:rsidRPr="00B07826">
              <w:rPr>
                <w:rFonts w:ascii="GHEA Grapalat" w:hAnsi="GHEA Grapalat" w:cs="Sylfaen"/>
                <w:sz w:val="24"/>
                <w:szCs w:val="24"/>
                <w:lang w:val="en-US"/>
              </w:rPr>
              <w:t>11</w:t>
            </w:r>
            <w:r w:rsidR="00A91C26" w:rsidRPr="00B07826">
              <w:rPr>
                <w:rFonts w:ascii="GHEA Grapalat" w:hAnsi="GHEA Grapalat" w:cs="Sylfaen"/>
                <w:sz w:val="24"/>
                <w:szCs w:val="24"/>
              </w:rPr>
              <w:t>.2024</w:t>
            </w:r>
            <w:r w:rsidR="003177B0" w:rsidRPr="00B07826">
              <w:rPr>
                <w:rFonts w:ascii="GHEA Grapalat" w:hAnsi="GHEA Grapalat" w:cs="Sylfaen"/>
                <w:sz w:val="24"/>
                <w:szCs w:val="24"/>
              </w:rPr>
              <w:t xml:space="preserve"> թ.</w:t>
            </w:r>
          </w:p>
        </w:tc>
      </w:tr>
      <w:tr w:rsidR="003177B0" w:rsidRPr="002E19F8" w:rsidTr="00024E29">
        <w:trPr>
          <w:gridAfter w:val="1"/>
          <w:wAfter w:w="113" w:type="dxa"/>
        </w:trPr>
        <w:tc>
          <w:tcPr>
            <w:tcW w:w="113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177B0" w:rsidRPr="00B07826" w:rsidRDefault="003177B0" w:rsidP="00332DE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177B0" w:rsidRPr="00B07826" w:rsidRDefault="003177B0" w:rsidP="00332DE5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0782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 w:rsidR="002E19F8" w:rsidRPr="00B07826">
              <w:rPr>
                <w:rFonts w:ascii="GHEA Grapalat" w:hAnsi="GHEA Grapalat" w:cs="Sylfaen"/>
                <w:sz w:val="24"/>
                <w:szCs w:val="24"/>
              </w:rPr>
              <w:t>04/5-1/23480-2024</w:t>
            </w:r>
          </w:p>
        </w:tc>
      </w:tr>
      <w:tr w:rsidR="003177B0" w:rsidRPr="000F665D" w:rsidTr="00024E29">
        <w:trPr>
          <w:gridAfter w:val="1"/>
          <w:wAfter w:w="113" w:type="dxa"/>
        </w:trPr>
        <w:tc>
          <w:tcPr>
            <w:tcW w:w="7110" w:type="dxa"/>
            <w:gridSpan w:val="2"/>
            <w:tcBorders>
              <w:left w:val="single" w:sz="4" w:space="0" w:color="auto"/>
            </w:tcBorders>
          </w:tcPr>
          <w:p w:rsidR="002E19F8" w:rsidRPr="002804F6" w:rsidRDefault="002E19F8" w:rsidP="002E19F8">
            <w:pPr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804F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«Հայաստանի Հանրապետության կրթության, գիտության, մշակույթի և սպորտի նախարարության և Իրաքի Հանրապետության երիտասարդության և սպորտի նախարարության միջև երիտասարդության և սպորտի ոլորտներում համագործակցության մասին» փոխըմբռնման հուշագրի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</w:t>
            </w:r>
            <w:r w:rsidRPr="002804F6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այսուհետ՝ Նախագիծ</w:t>
            </w:r>
            <w:r w:rsidRPr="002804F6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804F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առկա են Հայաստանի Հանրապետության համար ֆինանսական պարտավորություններ նախատեսող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դրույթ</w:t>
            </w:r>
            <w:r w:rsidRPr="002804F6">
              <w:rPr>
                <w:rFonts w:ascii="GHEA Grapalat" w:hAnsi="GHEA Grapalat"/>
                <w:sz w:val="24"/>
                <w:szCs w:val="24"/>
                <w:lang w:val="hy-AM"/>
              </w:rPr>
              <w:t>ներ, որոնք կարող են հանգեցնել ՀՀ պետական բյուջեի ծախսերի ավելացմանը (մասնավորապես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Pr="002804F6">
              <w:rPr>
                <w:rFonts w:ascii="GHEA Grapalat" w:hAnsi="GHEA Grapalat"/>
                <w:sz w:val="24"/>
                <w:szCs w:val="24"/>
                <w:lang w:val="hy-AM"/>
              </w:rPr>
              <w:t>Նախագծի 2-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ից </w:t>
            </w:r>
            <w:r w:rsidRPr="002804F6">
              <w:rPr>
                <w:rFonts w:ascii="GHEA Grapalat" w:hAnsi="GHEA Grapalat"/>
                <w:sz w:val="24"/>
                <w:szCs w:val="24"/>
                <w:lang w:val="hy-AM"/>
              </w:rPr>
              <w:t>4-րդ հոդվածներով նախատեսվող դրույթները):</w:t>
            </w:r>
          </w:p>
          <w:p w:rsidR="002E19F8" w:rsidRPr="00DE4514" w:rsidRDefault="002E19F8" w:rsidP="002E19F8">
            <w:pPr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Նախագիծը </w:t>
            </w:r>
            <w:r w:rsidRPr="009474EE">
              <w:rPr>
                <w:rFonts w:ascii="GHEA Grapalat" w:hAnsi="GHEA Grapalat"/>
                <w:sz w:val="24"/>
                <w:szCs w:val="24"/>
                <w:lang w:val="hy-AM"/>
              </w:rPr>
              <w:t>եկամուտների նվազեցում նախատեսող դրույթներ չի պարունակում:</w:t>
            </w:r>
          </w:p>
          <w:p w:rsidR="003177B0" w:rsidRPr="000F665D" w:rsidRDefault="003177B0" w:rsidP="00332DE5">
            <w:pPr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066" w:type="dxa"/>
            <w:gridSpan w:val="4"/>
            <w:tcBorders>
              <w:left w:val="single" w:sz="4" w:space="0" w:color="auto"/>
            </w:tcBorders>
          </w:tcPr>
          <w:p w:rsidR="00A91C26" w:rsidRPr="000F665D" w:rsidRDefault="00A91C26" w:rsidP="00332DE5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 w:rsidRPr="000F665D">
              <w:rPr>
                <w:rFonts w:ascii="GHEA Grapalat" w:hAnsi="GHEA Grapalat" w:cs="Sylfaen"/>
                <w:b/>
                <w:sz w:val="24"/>
                <w:szCs w:val="24"/>
              </w:rPr>
              <w:t>Ընդունվել է</w:t>
            </w:r>
          </w:p>
          <w:p w:rsidR="003177B0" w:rsidRPr="000F665D" w:rsidRDefault="003177B0" w:rsidP="000F665D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48347A" w:rsidRPr="000F665D" w:rsidTr="00024E29">
        <w:trPr>
          <w:gridAfter w:val="1"/>
          <w:wAfter w:w="113" w:type="dxa"/>
        </w:trPr>
        <w:tc>
          <w:tcPr>
            <w:tcW w:w="1135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8347A" w:rsidRPr="000F665D" w:rsidRDefault="00E1018A" w:rsidP="00332DE5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="0048347A" w:rsidRPr="00B0782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  <w:r w:rsidR="0048347A" w:rsidRPr="00B07826">
              <w:rPr>
                <w:rFonts w:ascii="GHEA Grapalat" w:hAnsi="GHEA Grapalat" w:cs="Sylfaen"/>
                <w:sz w:val="24"/>
                <w:szCs w:val="24"/>
              </w:rPr>
              <w:t>Պ</w:t>
            </w:r>
            <w:r w:rsidR="0048347A" w:rsidRPr="00B07826">
              <w:rPr>
                <w:rFonts w:ascii="GHEA Grapalat" w:hAnsi="GHEA Grapalat" w:cs="Sylfaen"/>
                <w:sz w:val="24"/>
                <w:szCs w:val="24"/>
                <w:lang w:val="hy-AM"/>
              </w:rPr>
              <w:t>ե</w:t>
            </w:r>
            <w:r w:rsidR="0048347A" w:rsidRPr="00B07826">
              <w:rPr>
                <w:rFonts w:ascii="GHEA Grapalat" w:hAnsi="GHEA Grapalat" w:cs="Sylfaen"/>
                <w:sz w:val="24"/>
                <w:szCs w:val="24"/>
              </w:rPr>
              <w:t>տական</w:t>
            </w:r>
            <w:r w:rsidR="0048347A" w:rsidRPr="00B07826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48347A" w:rsidRPr="00B07826">
              <w:rPr>
                <w:rFonts w:ascii="GHEA Grapalat" w:hAnsi="GHEA Grapalat" w:cs="Sylfaen"/>
                <w:sz w:val="24"/>
                <w:szCs w:val="24"/>
              </w:rPr>
              <w:t>գույքի</w:t>
            </w:r>
            <w:r w:rsidR="0048347A" w:rsidRPr="00B07826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48347A" w:rsidRPr="00B07826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r w:rsidR="0048347A" w:rsidRPr="00B07826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48347A" w:rsidRPr="00B07826">
              <w:rPr>
                <w:rFonts w:ascii="GHEA Grapalat" w:hAnsi="GHEA Grapalat" w:cs="Sylfaen"/>
                <w:sz w:val="24"/>
                <w:szCs w:val="24"/>
              </w:rPr>
              <w:t>կոմիտե</w:t>
            </w: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8347A" w:rsidRPr="000F665D" w:rsidRDefault="000C30C6" w:rsidP="000C30C6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25</w:t>
            </w:r>
            <w:r w:rsidR="00A33348" w:rsidRPr="000F665D">
              <w:rPr>
                <w:rFonts w:ascii="GHEA Grapalat" w:hAnsi="GHEA Grapalat" w:cs="Sylfaen"/>
                <w:sz w:val="24"/>
                <w:szCs w:val="24"/>
                <w:lang w:val="en-US"/>
              </w:rPr>
              <w:t>.1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 w:rsidR="00A33348" w:rsidRPr="000F665D">
              <w:rPr>
                <w:rFonts w:ascii="GHEA Grapalat" w:hAnsi="GHEA Grapalat" w:cs="Sylfaen"/>
                <w:sz w:val="24"/>
                <w:szCs w:val="24"/>
                <w:lang w:val="en-US"/>
              </w:rPr>
              <w:t>.2024</w:t>
            </w:r>
            <w:r w:rsidR="0048347A" w:rsidRPr="000F665D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48347A" w:rsidRPr="000F665D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="0048347A" w:rsidRPr="000F665D">
              <w:rPr>
                <w:rFonts w:ascii="GHEA Grapalat" w:hAnsi="GHEA Grapalat" w:cs="Sylfaen"/>
                <w:sz w:val="24"/>
                <w:szCs w:val="24"/>
                <w:lang w:val="en-US"/>
              </w:rPr>
              <w:t>.</w:t>
            </w:r>
          </w:p>
        </w:tc>
      </w:tr>
      <w:tr w:rsidR="0048347A" w:rsidRPr="000F665D" w:rsidTr="00024E29">
        <w:trPr>
          <w:gridAfter w:val="1"/>
          <w:wAfter w:w="113" w:type="dxa"/>
        </w:trPr>
        <w:tc>
          <w:tcPr>
            <w:tcW w:w="113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8347A" w:rsidRPr="000F665D" w:rsidRDefault="0048347A" w:rsidP="00332DE5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8347A" w:rsidRPr="000F665D" w:rsidRDefault="0048347A" w:rsidP="00332DE5">
            <w:pPr>
              <w:ind w:right="-74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0C30C6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N </w:t>
            </w:r>
            <w:r w:rsidR="000C30C6" w:rsidRPr="000C30C6">
              <w:rPr>
                <w:rFonts w:ascii="GHEA Grapalat" w:hAnsi="GHEA Grapalat" w:cs="Sylfaen"/>
                <w:sz w:val="24"/>
                <w:szCs w:val="24"/>
                <w:lang w:val="en-US"/>
              </w:rPr>
              <w:t>01/12.7/6705-2024</w:t>
            </w:r>
          </w:p>
        </w:tc>
      </w:tr>
      <w:tr w:rsidR="0048347A" w:rsidRPr="000F665D" w:rsidTr="00024E29">
        <w:trPr>
          <w:gridAfter w:val="1"/>
          <w:wAfter w:w="113" w:type="dxa"/>
          <w:trHeight w:val="2114"/>
        </w:trPr>
        <w:tc>
          <w:tcPr>
            <w:tcW w:w="7110" w:type="dxa"/>
            <w:gridSpan w:val="2"/>
            <w:tcBorders>
              <w:left w:val="single" w:sz="4" w:space="0" w:color="auto"/>
            </w:tcBorders>
          </w:tcPr>
          <w:p w:rsidR="00451EA3" w:rsidRPr="000C30C6" w:rsidRDefault="000C30C6" w:rsidP="000C30C6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30C6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Հանրապետության, կրթության, գիտության, մշակույթի և սպորտի նախարարության և Իրաքի Հանրապետության երիտասարդության և սպորտի նախարարության միջև երիտասարդության և սպորտի ոլորտներում» փոխըմբռնման հուշագրի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7066" w:type="dxa"/>
            <w:gridSpan w:val="4"/>
            <w:tcBorders>
              <w:left w:val="single" w:sz="4" w:space="0" w:color="auto"/>
            </w:tcBorders>
          </w:tcPr>
          <w:p w:rsidR="0048347A" w:rsidRPr="000F665D" w:rsidRDefault="0048347A" w:rsidP="00332DE5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 w:rsidRPr="000F665D">
              <w:rPr>
                <w:rFonts w:ascii="GHEA Grapalat" w:hAnsi="GHEA Grapalat" w:cs="Sylfaen"/>
                <w:b/>
                <w:sz w:val="24"/>
                <w:szCs w:val="24"/>
              </w:rPr>
              <w:t>Ընդունվել է</w:t>
            </w:r>
          </w:p>
          <w:p w:rsidR="0048347A" w:rsidRPr="000F665D" w:rsidRDefault="0048347A" w:rsidP="000F665D">
            <w:pPr>
              <w:widowControl w:val="0"/>
              <w:ind w:firstLine="142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166350" w:rsidRPr="000F665D" w:rsidTr="00024E29">
        <w:trPr>
          <w:gridAfter w:val="1"/>
          <w:wAfter w:w="113" w:type="dxa"/>
        </w:trPr>
        <w:tc>
          <w:tcPr>
            <w:tcW w:w="1135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66350" w:rsidRPr="000F665D" w:rsidRDefault="00E1018A" w:rsidP="00166350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="00166350" w:rsidRPr="00B0782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  <w:r w:rsidR="00166350" w:rsidRPr="00B07826">
              <w:rPr>
                <w:rFonts w:ascii="GHEA Grapalat" w:hAnsi="GHEA Grapalat" w:cs="Sylfaen"/>
                <w:sz w:val="24"/>
                <w:szCs w:val="24"/>
              </w:rPr>
              <w:t>Պ</w:t>
            </w:r>
            <w:r w:rsidR="00166350" w:rsidRPr="00B07826">
              <w:rPr>
                <w:rFonts w:ascii="GHEA Grapalat" w:hAnsi="GHEA Grapalat" w:cs="Sylfaen"/>
                <w:sz w:val="24"/>
                <w:szCs w:val="24"/>
                <w:lang w:val="hy-AM"/>
              </w:rPr>
              <w:t>ե</w:t>
            </w:r>
            <w:r w:rsidR="00166350" w:rsidRPr="00B07826">
              <w:rPr>
                <w:rFonts w:ascii="GHEA Grapalat" w:hAnsi="GHEA Grapalat" w:cs="Sylfaen"/>
                <w:sz w:val="24"/>
                <w:szCs w:val="24"/>
              </w:rPr>
              <w:t>տական</w:t>
            </w:r>
            <w:r w:rsidR="00166350" w:rsidRPr="00B07826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եկամուտների </w:t>
            </w:r>
            <w:r w:rsidR="00166350" w:rsidRPr="00B07826">
              <w:rPr>
                <w:rFonts w:ascii="GHEA Grapalat" w:hAnsi="GHEA Grapalat" w:cs="Sylfaen"/>
                <w:sz w:val="24"/>
                <w:szCs w:val="24"/>
              </w:rPr>
              <w:t>կոմիտե</w:t>
            </w: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66350" w:rsidRPr="000F665D" w:rsidRDefault="00166350" w:rsidP="00166350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01</w:t>
            </w:r>
            <w:r w:rsidRPr="000F665D">
              <w:rPr>
                <w:rFonts w:ascii="GHEA Grapalat" w:hAnsi="GHEA Grapalat" w:cs="Sylfaen"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11</w:t>
            </w:r>
            <w:r w:rsidRPr="000F665D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.2024 </w:t>
            </w:r>
            <w:r w:rsidRPr="000F665D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Pr="000F665D">
              <w:rPr>
                <w:rFonts w:ascii="GHEA Grapalat" w:hAnsi="GHEA Grapalat" w:cs="Sylfaen"/>
                <w:sz w:val="24"/>
                <w:szCs w:val="24"/>
                <w:lang w:val="en-US"/>
              </w:rPr>
              <w:t>.</w:t>
            </w:r>
          </w:p>
        </w:tc>
      </w:tr>
      <w:tr w:rsidR="00166350" w:rsidRPr="000F665D" w:rsidTr="00024E29">
        <w:trPr>
          <w:gridAfter w:val="1"/>
          <w:wAfter w:w="113" w:type="dxa"/>
        </w:trPr>
        <w:tc>
          <w:tcPr>
            <w:tcW w:w="1135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66350" w:rsidRPr="000F665D" w:rsidRDefault="00166350" w:rsidP="0036456A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66350" w:rsidRPr="000F665D" w:rsidRDefault="00166350" w:rsidP="0036456A">
            <w:pPr>
              <w:ind w:right="-74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0F665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 w:rsidRPr="00166350">
              <w:rPr>
                <w:rFonts w:ascii="GHEA Grapalat" w:hAnsi="GHEA Grapalat" w:cs="Sylfaen"/>
                <w:sz w:val="24"/>
                <w:szCs w:val="24"/>
                <w:lang w:val="hy-AM"/>
              </w:rPr>
              <w:t>01/3-4/69292-2024</w:t>
            </w:r>
          </w:p>
        </w:tc>
      </w:tr>
      <w:tr w:rsidR="00166350" w:rsidRPr="000F665D" w:rsidTr="00024E29">
        <w:trPr>
          <w:gridAfter w:val="1"/>
          <w:wAfter w:w="113" w:type="dxa"/>
          <w:trHeight w:val="2114"/>
        </w:trPr>
        <w:tc>
          <w:tcPr>
            <w:tcW w:w="7110" w:type="dxa"/>
            <w:gridSpan w:val="2"/>
            <w:tcBorders>
              <w:left w:val="single" w:sz="4" w:space="0" w:color="auto"/>
            </w:tcBorders>
          </w:tcPr>
          <w:p w:rsidR="00166350" w:rsidRPr="004B77DB" w:rsidRDefault="00166350" w:rsidP="00166350">
            <w:pPr>
              <w:pStyle w:val="NoSpacing"/>
              <w:tabs>
                <w:tab w:val="left" w:pos="567"/>
                <w:tab w:val="left" w:pos="851"/>
              </w:tabs>
              <w:spacing w:before="120" w:line="312" w:lineRule="auto"/>
              <w:ind w:left="0" w:firstLine="567"/>
              <w:contextualSpacing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B77D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պետական եկամուտների կոմիտեն քննարկել է </w:t>
            </w:r>
            <w:r w:rsidRPr="004B77DB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«Հայաստանի Հանրապետության, կրթության, գիտության, մշակույթի և սպորտի նախարարության և </w:t>
            </w:r>
            <w:r w:rsidRPr="004B77DB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Իրաքի Հանրապետության </w:t>
            </w:r>
            <w:r w:rsidRPr="004B77D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երիտասարդության և սպորտի նախարարության միջև երիտասարդության և սպորտի ոլորտներում</w:t>
            </w:r>
            <w:r w:rsidRPr="0016635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683704">
              <w:rPr>
                <w:rFonts w:ascii="GHEA Grapalat" w:hAnsi="GHEA Grapalat" w:cstheme="majorBidi"/>
                <w:color w:val="000000"/>
                <w:sz w:val="24"/>
                <w:szCs w:val="24"/>
                <w:lang w:val="hy-AM"/>
              </w:rPr>
              <w:t>համագործակցության</w:t>
            </w:r>
            <w:r w:rsidRPr="00166350">
              <w:rPr>
                <w:rFonts w:ascii="GHEA Grapalat" w:hAnsi="GHEA Grapalat" w:cstheme="majorBidi"/>
                <w:color w:val="000000"/>
                <w:sz w:val="24"/>
                <w:szCs w:val="24"/>
                <w:lang w:val="en-US"/>
              </w:rPr>
              <w:t xml:space="preserve"> </w:t>
            </w:r>
            <w:r w:rsidRPr="00683704">
              <w:rPr>
                <w:rFonts w:ascii="GHEA Grapalat" w:hAnsi="GHEA Grapalat" w:cstheme="majorBidi"/>
                <w:color w:val="000000"/>
                <w:sz w:val="24"/>
                <w:szCs w:val="24"/>
              </w:rPr>
              <w:t>մասին</w:t>
            </w:r>
            <w:r w:rsidRPr="004B77DB">
              <w:rPr>
                <w:rFonts w:ascii="GHEA Grapalat" w:hAnsi="GHEA Grapalat"/>
                <w:sz w:val="24"/>
                <w:szCs w:val="24"/>
                <w:lang w:val="hy-AM"/>
              </w:rPr>
              <w:t>» փոխըմբռնման հուշագրի նախագիծը</w:t>
            </w:r>
            <w:r w:rsidRPr="004B77D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4B77DB">
              <w:rPr>
                <w:rFonts w:ascii="GHEA Grapalat" w:hAnsi="GHEA Grapalat"/>
                <w:noProof/>
                <w:sz w:val="24"/>
                <w:szCs w:val="24"/>
              </w:rPr>
              <w:t>որի</w:t>
            </w:r>
            <w:r w:rsidRPr="00166350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 xml:space="preserve"> </w:t>
            </w:r>
            <w:r w:rsidRPr="004B77DB">
              <w:rPr>
                <w:rFonts w:ascii="GHEA Grapalat" w:hAnsi="GHEA Grapalat"/>
                <w:noProof/>
                <w:sz w:val="24"/>
                <w:szCs w:val="24"/>
              </w:rPr>
              <w:t>վերաբերյալ</w:t>
            </w:r>
            <w:r w:rsidRPr="00166350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 xml:space="preserve"> </w:t>
            </w:r>
            <w:r w:rsidRPr="004B77D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ենք, որ առաջարկություններ չկան։</w:t>
            </w:r>
          </w:p>
          <w:p w:rsidR="00166350" w:rsidRPr="000F665D" w:rsidRDefault="00166350" w:rsidP="00332DE5">
            <w:pPr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066" w:type="dxa"/>
            <w:gridSpan w:val="4"/>
            <w:tcBorders>
              <w:left w:val="single" w:sz="4" w:space="0" w:color="auto"/>
            </w:tcBorders>
          </w:tcPr>
          <w:p w:rsidR="00166350" w:rsidRPr="00620B22" w:rsidRDefault="00166350" w:rsidP="00166350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  <w:p w:rsidR="00166350" w:rsidRPr="000F665D" w:rsidRDefault="00166350" w:rsidP="00166350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 w:rsidRPr="000F665D">
              <w:rPr>
                <w:rFonts w:ascii="GHEA Grapalat" w:hAnsi="GHEA Grapalat" w:cs="Sylfaen"/>
                <w:b/>
                <w:sz w:val="24"/>
                <w:szCs w:val="24"/>
              </w:rPr>
              <w:t>Ընդունվել է</w:t>
            </w:r>
          </w:p>
          <w:p w:rsidR="00166350" w:rsidRPr="00166350" w:rsidRDefault="00166350" w:rsidP="00332DE5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</w:tc>
      </w:tr>
      <w:tr w:rsidR="00024E29" w:rsidRPr="007C35E1" w:rsidTr="00024E29">
        <w:trPr>
          <w:gridAfter w:val="2"/>
          <w:wAfter w:w="2818" w:type="dxa"/>
          <w:trHeight w:val="329"/>
        </w:trPr>
        <w:tc>
          <w:tcPr>
            <w:tcW w:w="11471" w:type="dxa"/>
            <w:gridSpan w:val="5"/>
            <w:vMerge w:val="restart"/>
          </w:tcPr>
          <w:p w:rsidR="00024E29" w:rsidRPr="007C35E1" w:rsidRDefault="00024E29" w:rsidP="00542719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bookmarkStart w:id="0" w:name="_GoBack" w:colFirst="0" w:colLast="0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6</w:t>
            </w:r>
            <w:r w:rsidRPr="00B0782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</w:tr>
      <w:bookmarkEnd w:id="0"/>
      <w:tr w:rsidR="00024E29" w:rsidRPr="000F665D" w:rsidTr="00024E29">
        <w:trPr>
          <w:gridAfter w:val="2"/>
          <w:wAfter w:w="2818" w:type="dxa"/>
          <w:trHeight w:val="329"/>
        </w:trPr>
        <w:tc>
          <w:tcPr>
            <w:tcW w:w="11471" w:type="dxa"/>
            <w:gridSpan w:val="5"/>
            <w:vMerge/>
          </w:tcPr>
          <w:p w:rsidR="00024E29" w:rsidRPr="000F665D" w:rsidRDefault="00024E29" w:rsidP="00542719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</w:tr>
      <w:tr w:rsidR="00024E29" w:rsidRPr="007C35E1" w:rsidTr="00024E29">
        <w:tc>
          <w:tcPr>
            <w:tcW w:w="1147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24E29" w:rsidRPr="000F665D" w:rsidRDefault="00024E29" w:rsidP="00542719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24E29" w:rsidRPr="007C35E1" w:rsidRDefault="00024E29" w:rsidP="00542719">
            <w:pPr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7C35E1">
              <w:rPr>
                <w:rFonts w:ascii="GHEA Mariam" w:hAnsi="GHEA Mariam" w:cs="Sylfaen"/>
                <w:sz w:val="24"/>
                <w:szCs w:val="24"/>
                <w:lang w:val="hy-AM"/>
              </w:rPr>
              <w:t>25</w:t>
            </w:r>
            <w:r w:rsidRPr="007C35E1">
              <w:rPr>
                <w:rFonts w:ascii="GHEA Mariam" w:hAnsi="GHEA Mariam" w:cs="Sylfaen"/>
                <w:sz w:val="24"/>
                <w:szCs w:val="24"/>
                <w:lang w:val="en-US"/>
              </w:rPr>
              <w:t>.</w:t>
            </w:r>
            <w:r w:rsidRPr="007C35E1">
              <w:rPr>
                <w:rFonts w:ascii="GHEA Mariam" w:hAnsi="GHEA Mariam" w:cs="Sylfaen"/>
                <w:sz w:val="24"/>
                <w:szCs w:val="24"/>
                <w:lang w:val="hy-AM"/>
              </w:rPr>
              <w:t>10</w:t>
            </w:r>
            <w:r w:rsidRPr="007C35E1">
              <w:rPr>
                <w:rFonts w:ascii="GHEA Mariam" w:hAnsi="GHEA Mariam" w:cs="Sylfaen"/>
                <w:sz w:val="24"/>
                <w:szCs w:val="24"/>
                <w:lang w:val="en-US"/>
              </w:rPr>
              <w:t xml:space="preserve">.2024 </w:t>
            </w:r>
            <w:r w:rsidRPr="007C35E1">
              <w:rPr>
                <w:rFonts w:ascii="GHEA Mariam" w:hAnsi="GHEA Mariam" w:cs="Sylfaen"/>
                <w:sz w:val="24"/>
                <w:szCs w:val="24"/>
              </w:rPr>
              <w:t>թ</w:t>
            </w:r>
            <w:r w:rsidRPr="007C35E1">
              <w:rPr>
                <w:rFonts w:ascii="GHEA Mariam" w:hAnsi="GHEA Mariam" w:cs="Sylfaen"/>
                <w:sz w:val="24"/>
                <w:szCs w:val="24"/>
                <w:lang w:val="en-US"/>
              </w:rPr>
              <w:t>.</w:t>
            </w:r>
          </w:p>
        </w:tc>
      </w:tr>
      <w:tr w:rsidR="00024E29" w:rsidRPr="007C35E1" w:rsidTr="00024E29">
        <w:tc>
          <w:tcPr>
            <w:tcW w:w="11471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24E29" w:rsidRPr="000F665D" w:rsidRDefault="00024E29" w:rsidP="00542719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24E29" w:rsidRPr="007C35E1" w:rsidRDefault="00024E29" w:rsidP="00542719">
            <w:pPr>
              <w:ind w:right="-74"/>
              <w:jc w:val="center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7C35E1">
              <w:rPr>
                <w:rFonts w:ascii="GHEA Mariam" w:hAnsi="GHEA Mariam" w:cs="Sylfaen"/>
                <w:sz w:val="24"/>
                <w:szCs w:val="24"/>
                <w:lang w:val="hy-AM"/>
              </w:rPr>
              <w:t>N /14. 0.1./</w:t>
            </w:r>
            <w:r w:rsidRPr="007C35E1">
              <w:rPr>
                <w:rFonts w:ascii="GHEA Mariam" w:hAnsi="GHEA Mariam"/>
                <w:sz w:val="24"/>
                <w:szCs w:val="24"/>
                <w:lang w:val="en-US"/>
              </w:rPr>
              <w:t xml:space="preserve"> 43303-2024</w:t>
            </w:r>
          </w:p>
        </w:tc>
      </w:tr>
      <w:tr w:rsidR="00024E29" w:rsidRPr="00166350" w:rsidTr="00024E29">
        <w:trPr>
          <w:trHeight w:val="2114"/>
        </w:trPr>
        <w:tc>
          <w:tcPr>
            <w:tcW w:w="7223" w:type="dxa"/>
            <w:gridSpan w:val="3"/>
            <w:tcBorders>
              <w:left w:val="single" w:sz="4" w:space="0" w:color="auto"/>
            </w:tcBorders>
          </w:tcPr>
          <w:p w:rsidR="00024E29" w:rsidRPr="004B77DB" w:rsidRDefault="00024E29" w:rsidP="00542719">
            <w:pPr>
              <w:pStyle w:val="NoSpacing"/>
              <w:tabs>
                <w:tab w:val="left" w:pos="567"/>
                <w:tab w:val="left" w:pos="851"/>
              </w:tabs>
              <w:spacing w:before="120" w:line="312" w:lineRule="auto"/>
              <w:ind w:left="0" w:firstLine="567"/>
              <w:contextualSpacing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B77D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պետական եկամուտների կոմիտեն քննարկել է </w:t>
            </w:r>
            <w:r w:rsidRPr="004B77DB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«Հայաստանի Հանրապետության, կրթության, գիտության, մշակույթի և սպորտի նախարարության և </w:t>
            </w:r>
            <w:r w:rsidRPr="004B77DB">
              <w:rPr>
                <w:rFonts w:ascii="GHEA Grapalat" w:hAnsi="GHEA Grapalat"/>
                <w:sz w:val="24"/>
                <w:szCs w:val="24"/>
                <w:lang w:val="hy-AM"/>
              </w:rPr>
              <w:t>Իրաքի Հանրապետության երիտասարդության և սպորտի նախարարության միջև երիտասարդության և սպորտի ոլորտներում</w:t>
            </w:r>
            <w:r w:rsidRPr="0016635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683704">
              <w:rPr>
                <w:rFonts w:ascii="GHEA Grapalat" w:hAnsi="GHEA Grapalat" w:cstheme="majorBidi"/>
                <w:color w:val="000000"/>
                <w:sz w:val="24"/>
                <w:szCs w:val="24"/>
                <w:lang w:val="hy-AM"/>
              </w:rPr>
              <w:t>համագործակցության</w:t>
            </w:r>
            <w:r w:rsidRPr="00166350">
              <w:rPr>
                <w:rFonts w:ascii="GHEA Grapalat" w:hAnsi="GHEA Grapalat" w:cstheme="majorBidi"/>
                <w:color w:val="000000"/>
                <w:sz w:val="24"/>
                <w:szCs w:val="24"/>
                <w:lang w:val="en-US"/>
              </w:rPr>
              <w:t xml:space="preserve"> </w:t>
            </w:r>
            <w:r w:rsidRPr="00683704">
              <w:rPr>
                <w:rFonts w:ascii="GHEA Grapalat" w:hAnsi="GHEA Grapalat" w:cstheme="majorBidi"/>
                <w:color w:val="000000"/>
                <w:sz w:val="24"/>
                <w:szCs w:val="24"/>
              </w:rPr>
              <w:t>մասին</w:t>
            </w:r>
            <w:r w:rsidRPr="004B77DB">
              <w:rPr>
                <w:rFonts w:ascii="GHEA Grapalat" w:hAnsi="GHEA Grapalat"/>
                <w:sz w:val="24"/>
                <w:szCs w:val="24"/>
                <w:lang w:val="hy-AM"/>
              </w:rPr>
              <w:t>» փոխըմբռնման հուշագրի նախագիծը</w:t>
            </w:r>
            <w:r w:rsidRPr="004B77D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4B77DB">
              <w:rPr>
                <w:rFonts w:ascii="GHEA Grapalat" w:hAnsi="GHEA Grapalat"/>
                <w:noProof/>
                <w:sz w:val="24"/>
                <w:szCs w:val="24"/>
              </w:rPr>
              <w:t>որի</w:t>
            </w:r>
            <w:r w:rsidRPr="00166350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 xml:space="preserve"> </w:t>
            </w:r>
            <w:r w:rsidRPr="004B77DB">
              <w:rPr>
                <w:rFonts w:ascii="GHEA Grapalat" w:hAnsi="GHEA Grapalat"/>
                <w:noProof/>
                <w:sz w:val="24"/>
                <w:szCs w:val="24"/>
              </w:rPr>
              <w:t>վերաբերյալ</w:t>
            </w:r>
            <w:r w:rsidRPr="00166350">
              <w:rPr>
                <w:rFonts w:ascii="GHEA Grapalat" w:hAnsi="GHEA Grapalat"/>
                <w:noProof/>
                <w:sz w:val="24"/>
                <w:szCs w:val="24"/>
                <w:lang w:val="en-US"/>
              </w:rPr>
              <w:t xml:space="preserve"> </w:t>
            </w:r>
            <w:r w:rsidRPr="004B77D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ենք, որ առաջարկություններ չկան։</w:t>
            </w:r>
          </w:p>
          <w:p w:rsidR="00024E29" w:rsidRPr="000F665D" w:rsidRDefault="00024E29" w:rsidP="00542719">
            <w:pPr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066" w:type="dxa"/>
            <w:gridSpan w:val="4"/>
            <w:tcBorders>
              <w:left w:val="single" w:sz="4" w:space="0" w:color="auto"/>
            </w:tcBorders>
          </w:tcPr>
          <w:p w:rsidR="00024E29" w:rsidRPr="00620B22" w:rsidRDefault="00024E29" w:rsidP="00542719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  <w:p w:rsidR="00024E29" w:rsidRPr="000F665D" w:rsidRDefault="00024E29" w:rsidP="00542719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 w:rsidRPr="000F665D">
              <w:rPr>
                <w:rFonts w:ascii="GHEA Grapalat" w:hAnsi="GHEA Grapalat" w:cs="Sylfaen"/>
                <w:b/>
                <w:sz w:val="24"/>
                <w:szCs w:val="24"/>
              </w:rPr>
              <w:t>Ընդունվել է</w:t>
            </w:r>
          </w:p>
          <w:p w:rsidR="00024E29" w:rsidRPr="00166350" w:rsidRDefault="00024E29" w:rsidP="00542719">
            <w:pPr>
              <w:widowControl w:val="0"/>
              <w:jc w:val="both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</w:tc>
      </w:tr>
    </w:tbl>
    <w:p w:rsidR="00A31F54" w:rsidRPr="0048347A" w:rsidRDefault="00A31F54" w:rsidP="00335DED">
      <w:pPr>
        <w:rPr>
          <w:lang w:val="hy-AM"/>
        </w:rPr>
      </w:pPr>
    </w:p>
    <w:sectPr w:rsidR="00A31F54" w:rsidRPr="0048347A" w:rsidSect="00F66F43">
      <w:pgSz w:w="15840" w:h="12240" w:orient="landscape"/>
      <w:pgMar w:top="567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84ACF"/>
    <w:multiLevelType w:val="hybridMultilevel"/>
    <w:tmpl w:val="7348023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9050D7"/>
    <w:multiLevelType w:val="hybridMultilevel"/>
    <w:tmpl w:val="4FB07FE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0B14DC"/>
    <w:multiLevelType w:val="hybridMultilevel"/>
    <w:tmpl w:val="EEF4B6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BA3A51"/>
    <w:multiLevelType w:val="hybridMultilevel"/>
    <w:tmpl w:val="333832CE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470971"/>
    <w:multiLevelType w:val="hybridMultilevel"/>
    <w:tmpl w:val="D3D632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C9151D"/>
    <w:multiLevelType w:val="hybridMultilevel"/>
    <w:tmpl w:val="EEF4B6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E86F36"/>
    <w:multiLevelType w:val="hybridMultilevel"/>
    <w:tmpl w:val="0186EC3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B34341"/>
    <w:multiLevelType w:val="hybridMultilevel"/>
    <w:tmpl w:val="D3D632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6002A0C"/>
    <w:multiLevelType w:val="hybridMultilevel"/>
    <w:tmpl w:val="D3D632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8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3C6"/>
    <w:rsid w:val="00024E29"/>
    <w:rsid w:val="00027000"/>
    <w:rsid w:val="0009493C"/>
    <w:rsid w:val="000C30C6"/>
    <w:rsid w:val="000F665D"/>
    <w:rsid w:val="001221EF"/>
    <w:rsid w:val="0012309D"/>
    <w:rsid w:val="00166350"/>
    <w:rsid w:val="001E3353"/>
    <w:rsid w:val="002372C0"/>
    <w:rsid w:val="00240784"/>
    <w:rsid w:val="002A47ED"/>
    <w:rsid w:val="002C4887"/>
    <w:rsid w:val="002D1073"/>
    <w:rsid w:val="002D6478"/>
    <w:rsid w:val="002E19F8"/>
    <w:rsid w:val="003177B0"/>
    <w:rsid w:val="00332DE5"/>
    <w:rsid w:val="00335DED"/>
    <w:rsid w:val="00426B4C"/>
    <w:rsid w:val="00451EA3"/>
    <w:rsid w:val="00460FDC"/>
    <w:rsid w:val="0048347A"/>
    <w:rsid w:val="004A0A8E"/>
    <w:rsid w:val="004A198E"/>
    <w:rsid w:val="004C20D0"/>
    <w:rsid w:val="004F08CA"/>
    <w:rsid w:val="00505D36"/>
    <w:rsid w:val="005248BB"/>
    <w:rsid w:val="00586998"/>
    <w:rsid w:val="00620B22"/>
    <w:rsid w:val="00660CE2"/>
    <w:rsid w:val="00696D2A"/>
    <w:rsid w:val="006C6D2C"/>
    <w:rsid w:val="006D1F1E"/>
    <w:rsid w:val="00705C2A"/>
    <w:rsid w:val="00722AB9"/>
    <w:rsid w:val="00754187"/>
    <w:rsid w:val="00873B1C"/>
    <w:rsid w:val="009219C0"/>
    <w:rsid w:val="00933576"/>
    <w:rsid w:val="00950110"/>
    <w:rsid w:val="009D2150"/>
    <w:rsid w:val="00A006BB"/>
    <w:rsid w:val="00A31F54"/>
    <w:rsid w:val="00A33348"/>
    <w:rsid w:val="00A805F8"/>
    <w:rsid w:val="00A91C26"/>
    <w:rsid w:val="00AA0A28"/>
    <w:rsid w:val="00AE63AC"/>
    <w:rsid w:val="00AF245F"/>
    <w:rsid w:val="00B07826"/>
    <w:rsid w:val="00B518EE"/>
    <w:rsid w:val="00B90D3F"/>
    <w:rsid w:val="00BA7C05"/>
    <w:rsid w:val="00E1018A"/>
    <w:rsid w:val="00E12675"/>
    <w:rsid w:val="00EB4709"/>
    <w:rsid w:val="00EC1847"/>
    <w:rsid w:val="00EF3888"/>
    <w:rsid w:val="00F66F43"/>
    <w:rsid w:val="00F723C6"/>
    <w:rsid w:val="00F87C0F"/>
    <w:rsid w:val="00FC0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1CB123-F9BC-4E55-B7D3-4A7147021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347A"/>
    <w:pPr>
      <w:spacing w:after="0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F723C6"/>
    <w:pPr>
      <w:spacing w:after="140"/>
    </w:pPr>
    <w:rPr>
      <w:lang w:val="ru-RU"/>
    </w:rPr>
  </w:style>
  <w:style w:type="character" w:customStyle="1" w:styleId="BodyTextChar">
    <w:name w:val="Body Text Char"/>
    <w:basedOn w:val="DefaultParagraphFont"/>
    <w:link w:val="BodyText"/>
    <w:semiHidden/>
    <w:rsid w:val="00F723C6"/>
    <w:rPr>
      <w:rFonts w:ascii="Calibri" w:eastAsia="Calibri" w:hAnsi="Calibri" w:cs="Times New Roman"/>
      <w:lang w:val="ru-RU"/>
    </w:rPr>
  </w:style>
  <w:style w:type="table" w:styleId="TableGrid">
    <w:name w:val="Table Grid"/>
    <w:basedOn w:val="TableNormal"/>
    <w:uiPriority w:val="59"/>
    <w:rsid w:val="00F723C6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8347A"/>
    <w:pPr>
      <w:ind w:left="720"/>
      <w:contextualSpacing/>
    </w:pPr>
  </w:style>
  <w:style w:type="paragraph" w:styleId="NoSpacing">
    <w:name w:val="No Spacing"/>
    <w:link w:val="NoSpacingChar"/>
    <w:qFormat/>
    <w:rsid w:val="00166350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66350"/>
    <w:rPr>
      <w:rFonts w:ascii="Calibri" w:eastAsia="Calibri" w:hAnsi="Calibri" w:cs="Times New Roman"/>
    </w:rPr>
  </w:style>
  <w:style w:type="paragraph" w:styleId="CommentText">
    <w:name w:val="annotation text"/>
    <w:basedOn w:val="Normal"/>
    <w:link w:val="CommentTextChar"/>
    <w:uiPriority w:val="99"/>
    <w:unhideWhenUsed/>
    <w:rsid w:val="00B07826"/>
    <w:pPr>
      <w:spacing w:line="240" w:lineRule="auto"/>
    </w:pPr>
    <w:rPr>
      <w:rFonts w:ascii="Times New Roman" w:eastAsia="Times New Roman" w:hAnsi="Times New Roman"/>
      <w:sz w:val="20"/>
      <w:szCs w:val="20"/>
      <w:lang w:val="en-GB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07826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5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Meri.Badalyan</dc:creator>
  <cp:lastModifiedBy>Alisa Hayrapetyan</cp:lastModifiedBy>
  <cp:revision>2</cp:revision>
  <cp:lastPrinted>2023-07-10T12:29:00Z</cp:lastPrinted>
  <dcterms:created xsi:type="dcterms:W3CDTF">2026-01-12T05:43:00Z</dcterms:created>
  <dcterms:modified xsi:type="dcterms:W3CDTF">2026-01-12T05:43:00Z</dcterms:modified>
</cp:coreProperties>
</file>