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3842F" w14:textId="77777777" w:rsidR="00DD59A7" w:rsidRPr="00E85E6F" w:rsidRDefault="00DD59A7" w:rsidP="00DD59A7">
      <w:pPr>
        <w:spacing w:line="360" w:lineRule="auto"/>
        <w:ind w:left="90" w:firstLine="90"/>
        <w:jc w:val="center"/>
        <w:rPr>
          <w:rFonts w:ascii="GHEA Grapalat" w:eastAsia="GHEA Grapalat" w:hAnsi="GHEA Grapalat" w:cs="GHEA Grapalat"/>
          <w:b/>
        </w:rPr>
      </w:pPr>
      <w:r w:rsidRPr="00E85E6F">
        <w:rPr>
          <w:rFonts w:ascii="GHEA Grapalat" w:eastAsia="GHEA Grapalat" w:hAnsi="GHEA Grapalat" w:cs="GHEA Grapalat"/>
          <w:b/>
        </w:rPr>
        <w:t>ԱՄՓՈՓԱԹԵՐԹ</w:t>
      </w:r>
    </w:p>
    <w:p w14:paraId="5032A510" w14:textId="77777777" w:rsidR="00DD59A7" w:rsidRPr="00191871" w:rsidRDefault="00DD59A7" w:rsidP="00DD59A7">
      <w:pPr>
        <w:spacing w:before="240" w:line="360" w:lineRule="auto"/>
        <w:jc w:val="center"/>
        <w:rPr>
          <w:rFonts w:ascii="GHEA Grapalat" w:eastAsia="GHEA Grapalat" w:hAnsi="GHEA Grapalat" w:cs="GHEA Grapalat"/>
          <w:b/>
        </w:rPr>
      </w:pPr>
      <w:r>
        <w:rPr>
          <w:rFonts w:ascii="GHEA Grapalat" w:eastAsia="GHEA Grapalat" w:hAnsi="GHEA Grapalat" w:cs="GHEA Grapalat"/>
          <w:b/>
        </w:rPr>
        <w:t>«</w:t>
      </w:r>
      <w:r w:rsidRPr="00191871">
        <w:rPr>
          <w:rFonts w:ascii="GHEA Grapalat" w:eastAsia="GHEA Grapalat" w:hAnsi="GHEA Grapalat" w:cs="GHEA Grapalat"/>
          <w:b/>
        </w:rPr>
        <w:t>ՀԱՅԱՍՏԱՆԻ ՀԱՆՐԱՊԵՏՈՒԹՅԱՆ ԿԱՌԱՎԱՐՈՒԹՅԱՆ 2022 ԹՎԱԿԱՆԻ ՀՈՒԼԻՍԻ 28-Ի N 1177-Ն, N 1180-Ն ԵՎ N 1161-Ն ՈՐՈՇՈՒՄՆԵՐՈՒՄ ՓՈՓՈԽՈՒԹՅՈՒՆՆԵՐ ԵՎ ԼՐԱՑՈՒՄՆԵՐ ԿԱՏԱՐԵԼՈՒ ՄԱՍԻՆ</w:t>
      </w:r>
      <w:r>
        <w:rPr>
          <w:rFonts w:ascii="GHEA Grapalat" w:eastAsia="GHEA Grapalat" w:hAnsi="GHEA Grapalat" w:cs="GHEA Grapalat"/>
          <w:b/>
        </w:rPr>
        <w:t>» ՀՀ ԿԱՌԱՎԱՐՈՒԹՅԱՆ ՈՐՈՇՄԱՆ ՆԱԽԱԳԾԻ</w:t>
      </w:r>
    </w:p>
    <w:tbl>
      <w:tblPr>
        <w:tblW w:w="15468"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80"/>
        <w:gridCol w:w="5388"/>
      </w:tblGrid>
      <w:tr w:rsidR="00DD59A7" w:rsidRPr="00E85E6F" w14:paraId="7AA9F426" w14:textId="77777777" w:rsidTr="006F0900">
        <w:tc>
          <w:tcPr>
            <w:tcW w:w="10080" w:type="dxa"/>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1F3342D" w14:textId="77777777" w:rsidR="00DD59A7" w:rsidRPr="00817BDB" w:rsidRDefault="00DD59A7" w:rsidP="006F0900">
            <w:pPr>
              <w:spacing w:line="360" w:lineRule="auto"/>
              <w:ind w:left="90" w:firstLine="90"/>
              <w:rPr>
                <w:rFonts w:ascii="GHEA Grapalat" w:eastAsia="GHEA Grapalat" w:hAnsi="GHEA Grapalat" w:cs="GHEA Grapalat"/>
                <w:b/>
              </w:rPr>
            </w:pPr>
            <w:r w:rsidRPr="00817BDB">
              <w:rPr>
                <w:rFonts w:ascii="GHEA Grapalat" w:eastAsia="GHEA Grapalat" w:hAnsi="GHEA Grapalat" w:cs="GHEA Grapalat"/>
                <w:b/>
              </w:rPr>
              <w:t xml:space="preserve">ՀՀ </w:t>
            </w:r>
            <w:r>
              <w:rPr>
                <w:rFonts w:ascii="GHEA Grapalat" w:eastAsia="GHEA Grapalat" w:hAnsi="GHEA Grapalat" w:cs="GHEA Grapalat"/>
                <w:b/>
              </w:rPr>
              <w:t>ներքին գործերի նախարարություն</w:t>
            </w:r>
          </w:p>
        </w:tc>
        <w:tc>
          <w:tcPr>
            <w:tcW w:w="53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A257944" w14:textId="77777777" w:rsidR="00DD59A7" w:rsidRPr="00817BDB" w:rsidRDefault="00DD59A7" w:rsidP="006F0900">
            <w:pPr>
              <w:spacing w:line="360" w:lineRule="auto"/>
              <w:ind w:left="90" w:firstLine="90"/>
              <w:rPr>
                <w:rFonts w:ascii="GHEA Grapalat" w:eastAsia="GHEA Grapalat" w:hAnsi="GHEA Grapalat" w:cs="GHEA Grapalat"/>
                <w:b/>
              </w:rPr>
            </w:pPr>
            <w:r>
              <w:rPr>
                <w:rFonts w:ascii="GHEA Grapalat" w:eastAsia="GHEA Grapalat" w:hAnsi="GHEA Grapalat" w:cs="GHEA Grapalat"/>
                <w:b/>
              </w:rPr>
              <w:t>19.08.2025</w:t>
            </w:r>
          </w:p>
        </w:tc>
      </w:tr>
      <w:tr w:rsidR="00DD59A7" w:rsidRPr="00E85E6F" w14:paraId="396AF23D" w14:textId="77777777" w:rsidTr="006F0900">
        <w:tc>
          <w:tcPr>
            <w:tcW w:w="10080" w:type="dxa"/>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5085CD3" w14:textId="77777777" w:rsidR="00DD59A7" w:rsidRPr="00E85E6F" w:rsidRDefault="00DD59A7" w:rsidP="006F0900">
            <w:pPr>
              <w:pBdr>
                <w:top w:val="nil"/>
                <w:left w:val="nil"/>
                <w:bottom w:val="nil"/>
                <w:right w:val="nil"/>
                <w:between w:val="nil"/>
              </w:pBdr>
              <w:spacing w:line="360" w:lineRule="auto"/>
              <w:ind w:left="90" w:firstLine="90"/>
              <w:rPr>
                <w:rFonts w:ascii="GHEA Grapalat" w:eastAsia="GHEA Grapalat" w:hAnsi="GHEA Grapalat" w:cs="GHEA Grapalat"/>
                <w:b/>
              </w:rPr>
            </w:pPr>
          </w:p>
        </w:tc>
        <w:tc>
          <w:tcPr>
            <w:tcW w:w="53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CDDF0C8" w14:textId="77777777" w:rsidR="00DD59A7" w:rsidRPr="00E85E6F" w:rsidRDefault="00DD59A7" w:rsidP="006F0900">
            <w:pPr>
              <w:spacing w:line="360" w:lineRule="auto"/>
              <w:ind w:left="90" w:firstLine="90"/>
              <w:rPr>
                <w:rFonts w:ascii="GHEA Grapalat" w:eastAsia="GHEA Grapalat" w:hAnsi="GHEA Grapalat" w:cs="GHEA Grapalat"/>
                <w:b/>
              </w:rPr>
            </w:pPr>
            <w:r w:rsidRPr="00191871">
              <w:rPr>
                <w:rFonts w:ascii="GHEA Grapalat" w:eastAsia="GHEA Grapalat" w:hAnsi="GHEA Grapalat" w:cs="GHEA Grapalat"/>
                <w:b/>
              </w:rPr>
              <w:t>43/6/220164-25</w:t>
            </w:r>
          </w:p>
        </w:tc>
      </w:tr>
      <w:tr w:rsidR="00DD59A7" w:rsidRPr="007749F8" w14:paraId="46348415"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DBCFDF" w14:textId="77777777" w:rsidR="00DD59A7" w:rsidRPr="007749F8" w:rsidRDefault="00DD59A7" w:rsidP="006F0900">
            <w:pPr>
              <w:widowControl w:val="0"/>
              <w:pBdr>
                <w:top w:val="nil"/>
                <w:left w:val="nil"/>
                <w:bottom w:val="nil"/>
                <w:right w:val="nil"/>
                <w:between w:val="nil"/>
              </w:pBdr>
              <w:spacing w:line="360" w:lineRule="auto"/>
              <w:ind w:left="90" w:right="180" w:firstLine="90"/>
              <w:rPr>
                <w:rFonts w:ascii="GHEA Grapalat" w:eastAsia="GHEA Grapalat" w:hAnsi="GHEA Grapalat" w:cs="GHEA Grapalat"/>
                <w:b/>
              </w:rPr>
            </w:pPr>
            <w:r w:rsidRPr="007749F8">
              <w:rPr>
                <w:rFonts w:ascii="GHEA Grapalat" w:hAnsi="GHEA Grapalat" w:cs="Sylfaen"/>
              </w:rPr>
              <w:t>Առաջարկություններ չկան։</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C28351" w14:textId="77777777" w:rsidR="00DD59A7" w:rsidRPr="007749F8" w:rsidRDefault="00DD59A7" w:rsidP="006F0900">
            <w:pPr>
              <w:spacing w:line="360" w:lineRule="auto"/>
              <w:ind w:left="90" w:right="78" w:firstLine="90"/>
              <w:jc w:val="both"/>
              <w:rPr>
                <w:rFonts w:ascii="GHEA Grapalat" w:eastAsia="GHEA Grapalat" w:hAnsi="GHEA Grapalat" w:cs="GHEA Grapalat"/>
                <w:b/>
              </w:rPr>
            </w:pPr>
          </w:p>
        </w:tc>
      </w:tr>
      <w:tr w:rsidR="00DD59A7" w:rsidRPr="00E85E6F" w14:paraId="64B19521" w14:textId="77777777" w:rsidTr="006F0900">
        <w:tc>
          <w:tcPr>
            <w:tcW w:w="10080" w:type="dxa"/>
            <w:vMerge w:val="restart"/>
            <w:tcBorders>
              <w:top w:val="single" w:sz="4" w:space="0" w:color="000000"/>
              <w:left w:val="single" w:sz="4" w:space="0" w:color="000000"/>
              <w:right w:val="single" w:sz="4" w:space="0" w:color="000000"/>
            </w:tcBorders>
            <w:shd w:val="clear" w:color="auto" w:fill="D9D9D9" w:themeFill="background1" w:themeFillShade="D9"/>
          </w:tcPr>
          <w:p w14:paraId="67BBE24F" w14:textId="77777777" w:rsidR="00DD59A7" w:rsidRPr="00E85E6F" w:rsidRDefault="00DD59A7" w:rsidP="006F0900">
            <w:pPr>
              <w:pBdr>
                <w:top w:val="nil"/>
                <w:left w:val="nil"/>
                <w:bottom w:val="nil"/>
                <w:right w:val="nil"/>
                <w:between w:val="nil"/>
              </w:pBdr>
              <w:spacing w:line="360" w:lineRule="auto"/>
              <w:ind w:left="90" w:firstLine="90"/>
              <w:rPr>
                <w:rFonts w:ascii="GHEA Grapalat" w:eastAsia="GHEA Grapalat" w:hAnsi="GHEA Grapalat" w:cs="GHEA Grapalat"/>
                <w:b/>
              </w:rPr>
            </w:pPr>
            <w:r w:rsidRPr="00890ADF">
              <w:rPr>
                <w:rFonts w:ascii="GHEA Grapalat" w:eastAsia="GHEA Grapalat" w:hAnsi="GHEA Grapalat" w:cs="GHEA Grapalat"/>
                <w:b/>
              </w:rPr>
              <w:t>ՀՀ առողջապահության նախարարություն</w:t>
            </w: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DE5D1E2" w14:textId="77777777" w:rsidR="00DD59A7" w:rsidRPr="00890ADF" w:rsidRDefault="00DD59A7" w:rsidP="006F0900">
            <w:pPr>
              <w:spacing w:line="360" w:lineRule="auto"/>
              <w:ind w:left="90" w:firstLine="90"/>
              <w:jc w:val="both"/>
              <w:rPr>
                <w:rFonts w:ascii="GHEA Grapalat" w:eastAsia="GHEA Grapalat" w:hAnsi="GHEA Grapalat" w:cs="GHEA Grapalat"/>
                <w:b/>
              </w:rPr>
            </w:pPr>
            <w:r w:rsidRPr="00890ADF">
              <w:rPr>
                <w:rFonts w:ascii="GHEA Grapalat" w:eastAsia="GHEA Grapalat" w:hAnsi="GHEA Grapalat" w:cs="GHEA Grapalat"/>
                <w:b/>
              </w:rPr>
              <w:t>0</w:t>
            </w:r>
            <w:r>
              <w:rPr>
                <w:rFonts w:ascii="GHEA Grapalat" w:eastAsia="GHEA Grapalat" w:hAnsi="GHEA Grapalat" w:cs="GHEA Grapalat"/>
                <w:b/>
              </w:rPr>
              <w:t>4</w:t>
            </w:r>
            <w:r w:rsidRPr="00890ADF">
              <w:rPr>
                <w:rFonts w:ascii="GHEA Grapalat" w:eastAsia="GHEA Grapalat" w:hAnsi="GHEA Grapalat" w:cs="GHEA Grapalat"/>
                <w:b/>
              </w:rPr>
              <w:t>.08.2025</w:t>
            </w:r>
          </w:p>
        </w:tc>
      </w:tr>
      <w:tr w:rsidR="00DD59A7" w:rsidRPr="00E85E6F" w14:paraId="1D3EA187" w14:textId="77777777" w:rsidTr="006F0900">
        <w:tc>
          <w:tcPr>
            <w:tcW w:w="10080" w:type="dxa"/>
            <w:vMerge/>
            <w:tcBorders>
              <w:left w:val="single" w:sz="4" w:space="0" w:color="000000"/>
              <w:bottom w:val="single" w:sz="4" w:space="0" w:color="000000"/>
              <w:right w:val="single" w:sz="4" w:space="0" w:color="000000"/>
            </w:tcBorders>
            <w:shd w:val="clear" w:color="auto" w:fill="D9D9D9" w:themeFill="background1" w:themeFillShade="D9"/>
          </w:tcPr>
          <w:p w14:paraId="0BB2FE84" w14:textId="77777777" w:rsidR="00DD59A7" w:rsidRPr="00E85E6F" w:rsidRDefault="00DD59A7" w:rsidP="006F0900">
            <w:pPr>
              <w:pBdr>
                <w:top w:val="nil"/>
                <w:left w:val="nil"/>
                <w:bottom w:val="nil"/>
                <w:right w:val="nil"/>
                <w:between w:val="nil"/>
              </w:pBdr>
              <w:spacing w:line="360" w:lineRule="auto"/>
              <w:ind w:left="90" w:firstLine="90"/>
              <w:rPr>
                <w:rFonts w:ascii="GHEA Grapalat" w:eastAsia="GHEA Grapalat" w:hAnsi="GHEA Grapalat" w:cs="GHEA Grapalat"/>
                <w:b/>
              </w:rPr>
            </w:pP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CDAB42A" w14:textId="77777777" w:rsidR="00DD59A7" w:rsidRPr="00E85E6F" w:rsidRDefault="00DD59A7" w:rsidP="006F0900">
            <w:pPr>
              <w:spacing w:line="360" w:lineRule="auto"/>
              <w:ind w:left="90" w:firstLine="90"/>
              <w:jc w:val="both"/>
              <w:rPr>
                <w:rFonts w:ascii="GHEA Grapalat" w:eastAsia="GHEA Grapalat" w:hAnsi="GHEA Grapalat" w:cs="GHEA Grapalat"/>
                <w:b/>
              </w:rPr>
            </w:pPr>
            <w:r w:rsidRPr="00191871">
              <w:rPr>
                <w:rFonts w:ascii="GHEA Grapalat" w:eastAsia="GHEA Grapalat" w:hAnsi="GHEA Grapalat" w:cs="GHEA Grapalat"/>
                <w:b/>
              </w:rPr>
              <w:t>ԱԱ/02.2/25215-2025</w:t>
            </w:r>
          </w:p>
        </w:tc>
      </w:tr>
      <w:tr w:rsidR="00DD59A7" w:rsidRPr="00E85E6F" w14:paraId="2549DD9B"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C76BAC" w14:textId="77777777" w:rsidR="00DD59A7" w:rsidRDefault="00DD59A7" w:rsidP="006F0900">
            <w:pPr>
              <w:spacing w:line="360" w:lineRule="auto"/>
              <w:ind w:left="91" w:right="172" w:firstLine="851"/>
              <w:jc w:val="both"/>
              <w:rPr>
                <w:rFonts w:ascii="GHEA Grapalat" w:hAnsi="GHEA Grapalat"/>
                <w:bCs/>
                <w:shd w:val="clear" w:color="auto" w:fill="FFFFFF"/>
              </w:rPr>
            </w:pPr>
            <w:r>
              <w:rPr>
                <w:rFonts w:ascii="GHEA Grapalat" w:hAnsi="GHEA Grapalat" w:cs="Sylfaen"/>
              </w:rPr>
              <w:t xml:space="preserve">Հայտնում եմ, որ </w:t>
            </w:r>
            <w:r w:rsidRPr="002D5B21">
              <w:rPr>
                <w:rFonts w:ascii="GHEA Grapalat" w:hAnsi="GHEA Grapalat" w:cs="Sylfaen"/>
              </w:rPr>
              <w:t>«Հայաստանի Հանրապետության կառավարության 2022 թվականի հուլիսի 28-ի N 1177-Ն, N 1180-Ն և N 1161-Ն որոշումներում փոփոխություններ և լրացումներ կատարելու մասին» ՀՀ կառավարության որոշման նախագ</w:t>
            </w:r>
            <w:r>
              <w:rPr>
                <w:rFonts w:ascii="GHEA Grapalat" w:hAnsi="GHEA Grapalat" w:cs="Sylfaen"/>
              </w:rPr>
              <w:t xml:space="preserve">իծը </w:t>
            </w:r>
            <w:r w:rsidRPr="002D5B21">
              <w:rPr>
                <w:rFonts w:ascii="GHEA Grapalat" w:hAnsi="GHEA Grapalat" w:cs="Sylfaen"/>
              </w:rPr>
              <w:t>(</w:t>
            </w:r>
            <w:r>
              <w:rPr>
                <w:rFonts w:ascii="GHEA Grapalat" w:hAnsi="GHEA Grapalat" w:cs="Sylfaen"/>
              </w:rPr>
              <w:t>այսուհետ՝ Նախագիծ</w:t>
            </w:r>
            <w:r w:rsidRPr="002D5B21">
              <w:rPr>
                <w:rFonts w:ascii="GHEA Grapalat" w:hAnsi="GHEA Grapalat" w:cs="Sylfaen"/>
              </w:rPr>
              <w:t>)</w:t>
            </w:r>
            <w:r>
              <w:rPr>
                <w:rFonts w:ascii="GHEA Grapalat" w:hAnsi="GHEA Grapalat" w:cs="Sylfaen"/>
              </w:rPr>
              <w:t xml:space="preserve"> ներկայացվել է քննարկման համապատասախան մասնագիտական ուղղություններով Առողջապահության նախարարության խորհրդատուներին</w:t>
            </w:r>
            <w:r w:rsidRPr="001F30EB">
              <w:rPr>
                <w:rFonts w:ascii="GHEA Grapalat" w:hAnsi="GHEA Grapalat"/>
                <w:bCs/>
                <w:shd w:val="clear" w:color="auto" w:fill="FFFFFF"/>
              </w:rPr>
              <w:t>։</w:t>
            </w:r>
            <w:r>
              <w:rPr>
                <w:rFonts w:ascii="GHEA Grapalat" w:hAnsi="GHEA Grapalat"/>
                <w:bCs/>
                <w:shd w:val="clear" w:color="auto" w:fill="FFFFFF"/>
              </w:rPr>
              <w:t xml:space="preserve"> Խորհրդատուների մասնագիտական կարծիքները ստանալուն պես այն լրացուցիչ կտրամադրվի Ձեզ։</w:t>
            </w:r>
          </w:p>
          <w:p w14:paraId="2B7A5EBB" w14:textId="77777777" w:rsidR="00DD59A7" w:rsidRPr="008F4AF7" w:rsidRDefault="00DD59A7" w:rsidP="006F0900">
            <w:pPr>
              <w:spacing w:line="360" w:lineRule="auto"/>
              <w:ind w:left="91" w:right="172" w:firstLine="851"/>
              <w:jc w:val="both"/>
              <w:rPr>
                <w:rFonts w:ascii="GHEA Grapalat" w:hAnsi="GHEA Grapalat"/>
                <w:bCs/>
                <w:shd w:val="clear" w:color="auto" w:fill="FFFFFF"/>
              </w:rPr>
            </w:pPr>
            <w:r>
              <w:rPr>
                <w:rFonts w:ascii="GHEA Grapalat" w:hAnsi="GHEA Grapalat"/>
                <w:bCs/>
                <w:shd w:val="clear" w:color="auto" w:fill="FFFFFF"/>
              </w:rPr>
              <w:t xml:space="preserve">Միաժամանակ, առաջարկվում է Նախագծի 1-ին կետի 4-րդ ենթակետով նախատեսված փոփոխություններում </w:t>
            </w:r>
            <w:r>
              <w:rPr>
                <w:rFonts w:ascii="GHEA Grapalat" w:hAnsi="GHEA Grapalat"/>
              </w:rPr>
              <w:t>«</w:t>
            </w:r>
            <w:r w:rsidRPr="00B35054">
              <w:rPr>
                <w:rFonts w:ascii="GHEA Grapalat" w:hAnsi="GHEA Grapalat"/>
              </w:rPr>
              <w:t>ՁԻԱՀ՝ երկրորդային հիվանդության տերմինալ փուլ (B20-24).</w:t>
            </w:r>
            <w:r>
              <w:rPr>
                <w:rFonts w:ascii="GHEA Grapalat" w:hAnsi="GHEA Grapalat"/>
              </w:rPr>
              <w:t xml:space="preserve">» ձևակերպումը փոխարինել «Ձեռքբերովի իմունային անբավարարության համախտանիշ </w:t>
            </w:r>
            <w:r w:rsidRPr="00035758">
              <w:rPr>
                <w:rFonts w:ascii="GHEA Grapalat" w:hAnsi="GHEA Grapalat"/>
              </w:rPr>
              <w:t>(</w:t>
            </w:r>
            <w:r w:rsidRPr="00B35054">
              <w:rPr>
                <w:rFonts w:ascii="GHEA Grapalat" w:hAnsi="GHEA Grapalat"/>
              </w:rPr>
              <w:t>ՁԻԱՀ</w:t>
            </w:r>
            <w:r w:rsidRPr="00035758">
              <w:rPr>
                <w:rFonts w:ascii="GHEA Grapalat" w:hAnsi="GHEA Grapalat"/>
              </w:rPr>
              <w:t>)</w:t>
            </w:r>
            <w:r>
              <w:rPr>
                <w:rFonts w:ascii="GHEA Grapalat" w:hAnsi="GHEA Grapalat"/>
              </w:rPr>
              <w:t xml:space="preserve"> առաջացած մարդու իմունային անբավարարության վիրուսով հարուցված հիվանդությամբ </w:t>
            </w:r>
            <w:r w:rsidRPr="00B35054">
              <w:rPr>
                <w:rFonts w:ascii="GHEA Grapalat" w:hAnsi="GHEA Grapalat"/>
              </w:rPr>
              <w:t>(B20-24).</w:t>
            </w:r>
            <w:r>
              <w:rPr>
                <w:rFonts w:ascii="GHEA Grapalat" w:hAnsi="GHEA Grapalat"/>
              </w:rPr>
              <w:t xml:space="preserve">» ձևակերպմամբ։ </w:t>
            </w:r>
            <w:r>
              <w:rPr>
                <w:rFonts w:ascii="GHEA Grapalat" w:hAnsi="GHEA Grapalat"/>
              </w:rPr>
              <w:tab/>
              <w:t xml:space="preserve">Առաջարկվում է նաև </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90FD16" w14:textId="77777777" w:rsidR="00DD59A7" w:rsidRPr="00E85E6F" w:rsidRDefault="00DD59A7" w:rsidP="006F0900">
            <w:pPr>
              <w:spacing w:line="360" w:lineRule="auto"/>
              <w:ind w:left="90" w:right="78" w:firstLine="90"/>
              <w:jc w:val="both"/>
              <w:rPr>
                <w:rFonts w:ascii="GHEA Grapalat" w:eastAsia="GHEA Grapalat" w:hAnsi="GHEA Grapalat" w:cs="GHEA Grapalat"/>
              </w:rPr>
            </w:pPr>
            <w:r>
              <w:rPr>
                <w:rFonts w:ascii="GHEA Grapalat" w:eastAsia="GHEA Grapalat" w:hAnsi="GHEA Grapalat" w:cs="GHEA Grapalat"/>
              </w:rPr>
              <w:t>Ընդունվել է։</w:t>
            </w:r>
          </w:p>
        </w:tc>
      </w:tr>
      <w:tr w:rsidR="00DD59A7" w:rsidRPr="00E85E6F" w14:paraId="1819642B"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C74805" w14:textId="77777777" w:rsidR="00DD59A7" w:rsidRPr="00557DD3" w:rsidRDefault="00DD59A7" w:rsidP="006F0900">
            <w:pPr>
              <w:spacing w:line="360" w:lineRule="auto"/>
              <w:ind w:left="91" w:right="172" w:firstLine="851"/>
              <w:jc w:val="both"/>
              <w:rPr>
                <w:rFonts w:ascii="GHEA Grapalat" w:hAnsi="GHEA Grapalat" w:cs="Sylfaen"/>
              </w:rPr>
            </w:pPr>
            <w:r w:rsidRPr="00557DD3">
              <w:rPr>
                <w:rFonts w:ascii="GHEA Grapalat" w:hAnsi="GHEA Grapalat"/>
              </w:rPr>
              <w:t>Նախագծում սահմանել դրույթ, ըստ որի ֆունկցիոնալության գնահատման ուղեգրման գործընթացի ժամանակ բժշկական օգնություն և սպասարկում իրականացնողներին էլեկտրոնային եղանակով կտրամադրվի տեղեկատվություն ուղեգրի մերժման համար հիմք հանդիսացող հանգամանք(ներ)ի վերաբերյալ։</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22B0F3" w14:textId="77777777" w:rsidR="00DD59A7" w:rsidRPr="00557DD3" w:rsidRDefault="00DD59A7" w:rsidP="006F0900">
            <w:pPr>
              <w:spacing w:line="360" w:lineRule="auto"/>
              <w:ind w:left="90" w:right="78" w:firstLine="90"/>
              <w:jc w:val="both"/>
              <w:rPr>
                <w:rFonts w:ascii="GHEA Grapalat" w:eastAsia="GHEA Grapalat" w:hAnsi="GHEA Grapalat" w:cs="GHEA Grapalat"/>
              </w:rPr>
            </w:pPr>
            <w:r w:rsidRPr="00557DD3">
              <w:rPr>
                <w:rFonts w:ascii="GHEA Grapalat" w:eastAsia="GHEA Grapalat" w:hAnsi="GHEA Grapalat" w:cs="GHEA Grapalat"/>
              </w:rPr>
              <w:t>Չի ընդունվել։</w:t>
            </w:r>
          </w:p>
          <w:p w14:paraId="2AEB188B" w14:textId="77777777" w:rsidR="00DD59A7" w:rsidRPr="00557DD3" w:rsidRDefault="00DD59A7" w:rsidP="006F0900">
            <w:pPr>
              <w:spacing w:line="360" w:lineRule="auto"/>
              <w:ind w:left="90" w:right="78" w:firstLine="90"/>
              <w:jc w:val="both"/>
              <w:rPr>
                <w:rFonts w:ascii="GHEA Grapalat" w:eastAsia="GHEA Grapalat" w:hAnsi="GHEA Grapalat" w:cs="GHEA Grapalat"/>
              </w:rPr>
            </w:pPr>
            <w:r>
              <w:rPr>
                <w:rFonts w:ascii="GHEA Grapalat" w:eastAsia="GHEA Grapalat" w:hAnsi="GHEA Grapalat" w:cs="GHEA Grapalat"/>
              </w:rPr>
              <w:t xml:space="preserve">ՀՀ առողջապահության նախարարի 2022 թվականի հոկտեմբերի 25-ի </w:t>
            </w:r>
            <w:r w:rsidRPr="00557DD3">
              <w:rPr>
                <w:rFonts w:ascii="GHEA Grapalat" w:eastAsia="GHEA Grapalat" w:hAnsi="GHEA Grapalat" w:cs="GHEA Grapalat"/>
              </w:rPr>
              <w:t>N72-</w:t>
            </w:r>
            <w:r>
              <w:rPr>
                <w:rFonts w:ascii="GHEA Grapalat" w:eastAsia="GHEA Grapalat" w:hAnsi="GHEA Grapalat" w:cs="GHEA Grapalat"/>
              </w:rPr>
              <w:t>Ն հրամանով սահմանված է անձին ֆունկցիոնալության գնահատման ուղեգրելու կարգը և ուղեգրի ձևը։ Հետևաբար, նաև տարբեր հիվանդությունների դեպքում ուղեգրման համար պարտադիր տեղեկությունների պահանջները։ Հետևաբար, հարցը պետք է կարգավորվի էլեկտրոնային առողջապահության համակարգում, մասնավորապես՝ հրամանով պահանջվող տեղեկության բացակայության դեպքում ուղեգիրը չձևավորվի։</w:t>
            </w:r>
          </w:p>
        </w:tc>
      </w:tr>
      <w:tr w:rsidR="00DD59A7" w:rsidRPr="00E85E6F" w14:paraId="4714D39E" w14:textId="77777777" w:rsidTr="006F0900">
        <w:tc>
          <w:tcPr>
            <w:tcW w:w="10080" w:type="dxa"/>
            <w:vMerge w:val="restart"/>
            <w:tcBorders>
              <w:top w:val="single" w:sz="4" w:space="0" w:color="000000"/>
              <w:left w:val="single" w:sz="4" w:space="0" w:color="000000"/>
              <w:right w:val="single" w:sz="4" w:space="0" w:color="000000"/>
            </w:tcBorders>
            <w:shd w:val="clear" w:color="auto" w:fill="D9D9D9" w:themeFill="background1" w:themeFillShade="D9"/>
          </w:tcPr>
          <w:p w14:paraId="2124722B" w14:textId="77777777" w:rsidR="00DD59A7" w:rsidRPr="00E85E6F" w:rsidRDefault="00DD59A7" w:rsidP="006F0900">
            <w:pPr>
              <w:pBdr>
                <w:top w:val="nil"/>
                <w:left w:val="nil"/>
                <w:bottom w:val="nil"/>
                <w:right w:val="nil"/>
                <w:between w:val="nil"/>
              </w:pBdr>
              <w:spacing w:line="360" w:lineRule="auto"/>
              <w:ind w:left="90" w:right="78" w:firstLine="90"/>
              <w:jc w:val="both"/>
              <w:rPr>
                <w:rFonts w:ascii="GHEA Grapalat" w:eastAsia="GHEA Grapalat" w:hAnsi="GHEA Grapalat" w:cs="GHEA Grapalat"/>
                <w:b/>
              </w:rPr>
            </w:pPr>
            <w:r w:rsidRPr="00B04764">
              <w:rPr>
                <w:rFonts w:ascii="GHEA Grapalat" w:eastAsia="GHEA Grapalat" w:hAnsi="GHEA Grapalat" w:cs="GHEA Grapalat"/>
                <w:b/>
              </w:rPr>
              <w:t xml:space="preserve">ՀՀ </w:t>
            </w:r>
            <w:r>
              <w:rPr>
                <w:rFonts w:ascii="GHEA Grapalat" w:eastAsia="GHEA Grapalat" w:hAnsi="GHEA Grapalat" w:cs="GHEA Grapalat"/>
                <w:b/>
              </w:rPr>
              <w:t>ֆինանսների նախարարություն</w:t>
            </w: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E3CA1B8" w14:textId="77777777" w:rsidR="00DD59A7" w:rsidRPr="003F45E2" w:rsidRDefault="00DD59A7" w:rsidP="006F0900">
            <w:pPr>
              <w:spacing w:line="360" w:lineRule="auto"/>
              <w:ind w:left="90" w:right="78" w:firstLine="90"/>
              <w:jc w:val="both"/>
              <w:rPr>
                <w:rFonts w:ascii="GHEA Grapalat" w:eastAsia="GHEA Grapalat" w:hAnsi="GHEA Grapalat" w:cs="GHEA Grapalat"/>
                <w:b/>
                <w:lang w:val="en-US"/>
              </w:rPr>
            </w:pPr>
            <w:r>
              <w:rPr>
                <w:rFonts w:ascii="GHEA Grapalat" w:eastAsia="GHEA Grapalat" w:hAnsi="GHEA Grapalat" w:cs="GHEA Grapalat"/>
                <w:b/>
                <w:lang w:val="en-US"/>
              </w:rPr>
              <w:t>25</w:t>
            </w:r>
            <w:r w:rsidRPr="003F45E2">
              <w:rPr>
                <w:rFonts w:ascii="GHEA Grapalat" w:eastAsia="GHEA Grapalat" w:hAnsi="GHEA Grapalat" w:cs="GHEA Grapalat"/>
                <w:b/>
                <w:lang w:val="en-US"/>
              </w:rPr>
              <w:t>.08.2025</w:t>
            </w:r>
          </w:p>
        </w:tc>
      </w:tr>
      <w:tr w:rsidR="00DD59A7" w:rsidRPr="00E85E6F" w14:paraId="5417D05E" w14:textId="77777777" w:rsidTr="006F0900">
        <w:tc>
          <w:tcPr>
            <w:tcW w:w="10080" w:type="dxa"/>
            <w:vMerge/>
            <w:tcBorders>
              <w:left w:val="single" w:sz="4" w:space="0" w:color="000000"/>
              <w:bottom w:val="single" w:sz="4" w:space="0" w:color="000000"/>
              <w:right w:val="single" w:sz="4" w:space="0" w:color="000000"/>
            </w:tcBorders>
            <w:shd w:val="clear" w:color="auto" w:fill="D9D9D9" w:themeFill="background1" w:themeFillShade="D9"/>
          </w:tcPr>
          <w:p w14:paraId="05072656" w14:textId="77777777" w:rsidR="00DD59A7" w:rsidRPr="00E85E6F" w:rsidRDefault="00DD59A7" w:rsidP="006F0900">
            <w:pPr>
              <w:pBdr>
                <w:top w:val="nil"/>
                <w:left w:val="nil"/>
                <w:bottom w:val="nil"/>
                <w:right w:val="nil"/>
                <w:between w:val="nil"/>
              </w:pBdr>
              <w:spacing w:line="360" w:lineRule="auto"/>
              <w:ind w:left="90" w:right="78" w:firstLine="90"/>
              <w:jc w:val="both"/>
              <w:rPr>
                <w:rFonts w:ascii="GHEA Grapalat" w:eastAsia="GHEA Grapalat" w:hAnsi="GHEA Grapalat" w:cs="GHEA Grapalat"/>
                <w:b/>
              </w:rPr>
            </w:pP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56696F" w14:textId="77777777" w:rsidR="00DD59A7" w:rsidRPr="003F45E2" w:rsidRDefault="00DD59A7" w:rsidP="006F0900">
            <w:pPr>
              <w:spacing w:line="360" w:lineRule="auto"/>
              <w:ind w:left="90" w:right="78" w:firstLine="90"/>
              <w:jc w:val="both"/>
              <w:rPr>
                <w:rFonts w:ascii="GHEA Grapalat" w:eastAsia="GHEA Grapalat" w:hAnsi="GHEA Grapalat" w:cs="GHEA Grapalat"/>
                <w:b/>
                <w:lang w:val="en-US"/>
              </w:rPr>
            </w:pPr>
            <w:r w:rsidRPr="003F45E2">
              <w:rPr>
                <w:rFonts w:ascii="GHEA Grapalat" w:eastAsia="GHEA Grapalat" w:hAnsi="GHEA Grapalat" w:cs="GHEA Grapalat"/>
                <w:b/>
                <w:lang w:val="en-US"/>
              </w:rPr>
              <w:t>01/34-2/18964-2025</w:t>
            </w:r>
          </w:p>
        </w:tc>
      </w:tr>
      <w:tr w:rsidR="00DD59A7" w:rsidRPr="00E85E6F" w14:paraId="4A3DFB0E"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A18888" w14:textId="77777777" w:rsidR="00DD59A7" w:rsidRPr="00D80CE7" w:rsidRDefault="00DD59A7" w:rsidP="006F0900">
            <w:pPr>
              <w:widowControl w:val="0"/>
              <w:pBdr>
                <w:top w:val="nil"/>
                <w:left w:val="nil"/>
                <w:bottom w:val="nil"/>
                <w:right w:val="nil"/>
                <w:between w:val="nil"/>
              </w:pBdr>
              <w:spacing w:line="360" w:lineRule="auto"/>
              <w:ind w:left="90" w:right="180" w:firstLine="90"/>
              <w:rPr>
                <w:rFonts w:ascii="GHEA Grapalat" w:eastAsia="GHEA Grapalat" w:hAnsi="GHEA Grapalat" w:cs="GHEA Grapalat"/>
                <w:b/>
              </w:rPr>
            </w:pPr>
            <w:r w:rsidRPr="007749F8">
              <w:rPr>
                <w:rFonts w:ascii="GHEA Grapalat" w:hAnsi="GHEA Grapalat" w:cs="Sylfaen"/>
              </w:rPr>
              <w:t>Առաջարկություններ չկան։</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FFF8FD7" w14:textId="77777777" w:rsidR="00DD59A7" w:rsidRPr="00CC6BC3" w:rsidRDefault="00DD59A7" w:rsidP="006F0900">
            <w:pPr>
              <w:spacing w:line="360" w:lineRule="auto"/>
              <w:ind w:left="90" w:right="78" w:firstLine="90"/>
              <w:jc w:val="both"/>
              <w:rPr>
                <w:rFonts w:ascii="GHEA Grapalat" w:eastAsia="GHEA Grapalat" w:hAnsi="GHEA Grapalat" w:cs="GHEA Grapalat"/>
                <w:b/>
              </w:rPr>
            </w:pPr>
            <w:r w:rsidRPr="00CC6BC3">
              <w:rPr>
                <w:rFonts w:ascii="GHEA Grapalat" w:eastAsia="GHEA Grapalat" w:hAnsi="GHEA Grapalat" w:cs="GHEA Grapalat"/>
                <w:b/>
              </w:rPr>
              <w:t>Ընդունվել է ի գիտություն։</w:t>
            </w:r>
          </w:p>
        </w:tc>
      </w:tr>
      <w:tr w:rsidR="00DD59A7" w:rsidRPr="003F45E2" w14:paraId="755D098F" w14:textId="77777777" w:rsidTr="006F0900">
        <w:tc>
          <w:tcPr>
            <w:tcW w:w="10080" w:type="dxa"/>
            <w:vMerge w:val="restart"/>
            <w:tcBorders>
              <w:top w:val="single" w:sz="4" w:space="0" w:color="000000"/>
              <w:left w:val="single" w:sz="4" w:space="0" w:color="000000"/>
              <w:right w:val="single" w:sz="4" w:space="0" w:color="000000"/>
            </w:tcBorders>
            <w:shd w:val="clear" w:color="auto" w:fill="D9D9D9" w:themeFill="background1" w:themeFillShade="D9"/>
          </w:tcPr>
          <w:p w14:paraId="46D51AA8" w14:textId="77777777" w:rsidR="00DD59A7" w:rsidRPr="00E85E6F" w:rsidRDefault="00DD59A7" w:rsidP="006F0900">
            <w:pPr>
              <w:pBdr>
                <w:top w:val="nil"/>
                <w:left w:val="nil"/>
                <w:bottom w:val="nil"/>
                <w:right w:val="nil"/>
                <w:between w:val="nil"/>
              </w:pBdr>
              <w:spacing w:line="360" w:lineRule="auto"/>
              <w:ind w:left="90" w:right="78" w:firstLine="90"/>
              <w:jc w:val="both"/>
              <w:rPr>
                <w:rFonts w:ascii="GHEA Grapalat" w:eastAsia="GHEA Grapalat" w:hAnsi="GHEA Grapalat" w:cs="GHEA Grapalat"/>
                <w:b/>
              </w:rPr>
            </w:pPr>
            <w:r>
              <w:rPr>
                <w:rFonts w:ascii="GHEA Grapalat" w:eastAsia="GHEA Grapalat" w:hAnsi="GHEA Grapalat" w:cs="GHEA Grapalat"/>
                <w:b/>
              </w:rPr>
              <w:t>ՀՀ մարդու իրավունքների պաշտպան</w:t>
            </w: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6C7F50" w14:textId="77777777" w:rsidR="00DD59A7" w:rsidRPr="003F45E2" w:rsidRDefault="00DD59A7" w:rsidP="006F0900">
            <w:pPr>
              <w:spacing w:line="360" w:lineRule="auto"/>
              <w:ind w:left="90" w:right="78" w:firstLine="90"/>
              <w:jc w:val="both"/>
              <w:rPr>
                <w:rFonts w:ascii="GHEA Grapalat" w:eastAsia="GHEA Grapalat" w:hAnsi="GHEA Grapalat" w:cs="GHEA Grapalat"/>
                <w:b/>
                <w:lang w:val="en-US"/>
              </w:rPr>
            </w:pPr>
            <w:r>
              <w:rPr>
                <w:rFonts w:ascii="GHEA Grapalat" w:eastAsia="GHEA Grapalat" w:hAnsi="GHEA Grapalat" w:cs="GHEA Grapalat"/>
                <w:b/>
                <w:lang w:val="en-US"/>
              </w:rPr>
              <w:t>11.11</w:t>
            </w:r>
            <w:r w:rsidRPr="003F45E2">
              <w:rPr>
                <w:rFonts w:ascii="GHEA Grapalat" w:eastAsia="GHEA Grapalat" w:hAnsi="GHEA Grapalat" w:cs="GHEA Grapalat"/>
                <w:b/>
                <w:lang w:val="en-US"/>
              </w:rPr>
              <w:t>.2025</w:t>
            </w:r>
          </w:p>
        </w:tc>
      </w:tr>
      <w:tr w:rsidR="00DD59A7" w:rsidRPr="003F45E2" w14:paraId="42EFEF5C" w14:textId="77777777" w:rsidTr="006F0900">
        <w:tc>
          <w:tcPr>
            <w:tcW w:w="10080" w:type="dxa"/>
            <w:vMerge/>
            <w:tcBorders>
              <w:left w:val="single" w:sz="4" w:space="0" w:color="000000"/>
              <w:bottom w:val="single" w:sz="4" w:space="0" w:color="000000"/>
              <w:right w:val="single" w:sz="4" w:space="0" w:color="000000"/>
            </w:tcBorders>
            <w:shd w:val="clear" w:color="auto" w:fill="D9D9D9" w:themeFill="background1" w:themeFillShade="D9"/>
          </w:tcPr>
          <w:p w14:paraId="0D44A990" w14:textId="77777777" w:rsidR="00DD59A7" w:rsidRPr="00E85E6F" w:rsidRDefault="00DD59A7" w:rsidP="006F0900">
            <w:pPr>
              <w:pBdr>
                <w:top w:val="nil"/>
                <w:left w:val="nil"/>
                <w:bottom w:val="nil"/>
                <w:right w:val="nil"/>
                <w:between w:val="nil"/>
              </w:pBdr>
              <w:spacing w:line="360" w:lineRule="auto"/>
              <w:ind w:left="90" w:right="78" w:firstLine="90"/>
              <w:jc w:val="both"/>
              <w:rPr>
                <w:rFonts w:ascii="GHEA Grapalat" w:eastAsia="GHEA Grapalat" w:hAnsi="GHEA Grapalat" w:cs="GHEA Grapalat"/>
                <w:b/>
              </w:rPr>
            </w:pP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29C179" w14:textId="77777777" w:rsidR="00DD59A7" w:rsidRPr="003F45E2" w:rsidRDefault="00DD59A7" w:rsidP="006F0900">
            <w:pPr>
              <w:spacing w:line="360" w:lineRule="auto"/>
              <w:ind w:left="90" w:right="78" w:firstLine="90"/>
              <w:jc w:val="both"/>
              <w:rPr>
                <w:rFonts w:ascii="GHEA Grapalat" w:eastAsia="GHEA Grapalat" w:hAnsi="GHEA Grapalat" w:cs="GHEA Grapalat"/>
                <w:b/>
                <w:lang w:val="en-US"/>
              </w:rPr>
            </w:pPr>
            <w:r w:rsidRPr="00181DF6">
              <w:rPr>
                <w:rFonts w:ascii="GHEA Grapalat" w:eastAsia="GHEA Grapalat" w:hAnsi="GHEA Grapalat" w:cs="GHEA Grapalat"/>
                <w:b/>
                <w:lang w:val="en-US"/>
              </w:rPr>
              <w:t>01/13.4/5549-2025</w:t>
            </w:r>
          </w:p>
        </w:tc>
      </w:tr>
      <w:tr w:rsidR="00DD59A7" w:rsidRPr="00E85E6F" w14:paraId="1887D775"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BE834D" w14:textId="77777777" w:rsidR="00DD59A7" w:rsidRPr="009350C7" w:rsidRDefault="00DD59A7" w:rsidP="006F0900">
            <w:pPr>
              <w:widowControl w:val="0"/>
              <w:spacing w:line="360" w:lineRule="auto"/>
              <w:ind w:left="90" w:right="180" w:firstLine="90"/>
              <w:jc w:val="both"/>
              <w:rPr>
                <w:rFonts w:ascii="GHEA Grapalat" w:hAnsi="GHEA Grapalat"/>
              </w:rPr>
            </w:pPr>
            <w:r w:rsidRPr="005D63A0">
              <w:rPr>
                <w:rFonts w:ascii="GHEA Grapalat" w:hAnsi="GHEA Grapalat"/>
              </w:rPr>
              <w:t xml:space="preserve"> «Հայաստանի Հանրապետության կառավարության 2022 թվականի հուլիսի 28-ի N 1177-Ն, N 1180-Ն և N 1161-Ն որոշումներում փոփոխություններ և լրացումներ կատարելու մասին» Հայաստանի Հանրապետության կառավարության որոշման նախագծի վերաբերյալ նկատառումներ չկան։</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BFE382" w14:textId="77777777" w:rsidR="00DD59A7" w:rsidRPr="00E85E6F" w:rsidRDefault="00DD59A7" w:rsidP="006F0900">
            <w:pPr>
              <w:spacing w:line="360" w:lineRule="auto"/>
              <w:ind w:left="90" w:right="78" w:firstLine="9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tc>
      </w:tr>
      <w:tr w:rsidR="00DD59A7" w:rsidRPr="003F45E2" w14:paraId="5FB8EFDD" w14:textId="77777777" w:rsidTr="006F0900">
        <w:tc>
          <w:tcPr>
            <w:tcW w:w="10080" w:type="dxa"/>
            <w:vMerge w:val="restart"/>
            <w:tcBorders>
              <w:top w:val="single" w:sz="4" w:space="0" w:color="000000"/>
              <w:left w:val="single" w:sz="4" w:space="0" w:color="000000"/>
              <w:right w:val="single" w:sz="4" w:space="0" w:color="000000"/>
            </w:tcBorders>
            <w:shd w:val="clear" w:color="auto" w:fill="D9D9D9" w:themeFill="background1" w:themeFillShade="D9"/>
          </w:tcPr>
          <w:p w14:paraId="2E616644" w14:textId="77777777" w:rsidR="00DD59A7" w:rsidRPr="00E61687" w:rsidRDefault="00DD59A7" w:rsidP="006F0900">
            <w:pPr>
              <w:spacing w:line="360" w:lineRule="auto"/>
              <w:ind w:left="90" w:right="78" w:firstLine="90"/>
              <w:jc w:val="both"/>
              <w:rPr>
                <w:rFonts w:ascii="GHEA Grapalat" w:eastAsia="GHEA Grapalat" w:hAnsi="GHEA Grapalat" w:cs="GHEA Grapalat"/>
                <w:b/>
              </w:rPr>
            </w:pPr>
            <w:r w:rsidRPr="00E61687">
              <w:rPr>
                <w:rFonts w:ascii="GHEA Grapalat" w:eastAsia="GHEA Grapalat" w:hAnsi="GHEA Grapalat" w:cs="GHEA Grapalat"/>
                <w:b/>
              </w:rPr>
              <w:t>ՀՀ արդարադատության նախարարություն</w:t>
            </w:r>
          </w:p>
          <w:p w14:paraId="699D1279" w14:textId="77777777" w:rsidR="00DD59A7" w:rsidRPr="00E85E6F" w:rsidRDefault="00DD59A7" w:rsidP="006F0900">
            <w:pPr>
              <w:pBdr>
                <w:top w:val="nil"/>
                <w:left w:val="nil"/>
                <w:bottom w:val="nil"/>
                <w:right w:val="nil"/>
                <w:between w:val="nil"/>
              </w:pBdr>
              <w:spacing w:line="360" w:lineRule="auto"/>
              <w:ind w:left="90" w:right="78" w:firstLine="90"/>
              <w:jc w:val="both"/>
              <w:rPr>
                <w:rFonts w:ascii="GHEA Grapalat" w:eastAsia="GHEA Grapalat" w:hAnsi="GHEA Grapalat" w:cs="GHEA Grapalat"/>
                <w:b/>
              </w:rPr>
            </w:pP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DA88A5" w14:textId="77777777" w:rsidR="00DD59A7" w:rsidRPr="00E61687" w:rsidRDefault="00DD59A7" w:rsidP="006F0900">
            <w:pPr>
              <w:spacing w:line="360" w:lineRule="auto"/>
              <w:ind w:left="90" w:right="78" w:firstLine="90"/>
              <w:jc w:val="both"/>
              <w:rPr>
                <w:rFonts w:ascii="GHEA Grapalat" w:eastAsia="GHEA Grapalat" w:hAnsi="GHEA Grapalat" w:cs="GHEA Grapalat"/>
                <w:b/>
              </w:rPr>
            </w:pPr>
            <w:r>
              <w:rPr>
                <w:rFonts w:ascii="GHEA Grapalat" w:eastAsia="GHEA Grapalat" w:hAnsi="GHEA Grapalat" w:cs="GHEA Grapalat"/>
                <w:b/>
                <w:lang w:val="en-US"/>
              </w:rPr>
              <w:t>09.10</w:t>
            </w:r>
            <w:r w:rsidRPr="003F45E2">
              <w:rPr>
                <w:rFonts w:ascii="GHEA Grapalat" w:eastAsia="GHEA Grapalat" w:hAnsi="GHEA Grapalat" w:cs="GHEA Grapalat"/>
                <w:b/>
                <w:lang w:val="en-US"/>
              </w:rPr>
              <w:t>.2025</w:t>
            </w:r>
          </w:p>
        </w:tc>
      </w:tr>
      <w:tr w:rsidR="00DD59A7" w:rsidRPr="003F45E2" w14:paraId="12F09645" w14:textId="77777777" w:rsidTr="006F0900">
        <w:tc>
          <w:tcPr>
            <w:tcW w:w="10080" w:type="dxa"/>
            <w:vMerge/>
            <w:tcBorders>
              <w:left w:val="single" w:sz="4" w:space="0" w:color="000000"/>
              <w:bottom w:val="single" w:sz="4" w:space="0" w:color="000000"/>
              <w:right w:val="single" w:sz="4" w:space="0" w:color="000000"/>
            </w:tcBorders>
            <w:shd w:val="clear" w:color="auto" w:fill="D9D9D9" w:themeFill="background1" w:themeFillShade="D9"/>
          </w:tcPr>
          <w:p w14:paraId="54D6EDE4" w14:textId="77777777" w:rsidR="00DD59A7" w:rsidRPr="00E85E6F" w:rsidRDefault="00DD59A7" w:rsidP="006F0900">
            <w:pPr>
              <w:pBdr>
                <w:top w:val="nil"/>
                <w:left w:val="nil"/>
                <w:bottom w:val="nil"/>
                <w:right w:val="nil"/>
                <w:between w:val="nil"/>
              </w:pBdr>
              <w:spacing w:line="360" w:lineRule="auto"/>
              <w:ind w:left="90" w:right="78" w:firstLine="90"/>
              <w:jc w:val="both"/>
              <w:rPr>
                <w:rFonts w:ascii="GHEA Grapalat" w:eastAsia="GHEA Grapalat" w:hAnsi="GHEA Grapalat" w:cs="GHEA Grapalat"/>
                <w:b/>
              </w:rPr>
            </w:pP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71204A" w14:textId="77777777" w:rsidR="00DD59A7" w:rsidRPr="003F45E2" w:rsidRDefault="00DD59A7" w:rsidP="006F0900">
            <w:pPr>
              <w:spacing w:line="360" w:lineRule="auto"/>
              <w:ind w:left="90" w:right="78" w:firstLine="90"/>
              <w:jc w:val="both"/>
              <w:rPr>
                <w:rFonts w:ascii="GHEA Grapalat" w:eastAsia="GHEA Grapalat" w:hAnsi="GHEA Grapalat" w:cs="GHEA Grapalat"/>
                <w:b/>
                <w:lang w:val="en-US"/>
              </w:rPr>
            </w:pPr>
            <w:r w:rsidRPr="00E61687">
              <w:rPr>
                <w:rFonts w:ascii="GHEA Grapalat" w:eastAsia="GHEA Grapalat" w:hAnsi="GHEA Grapalat" w:cs="GHEA Grapalat"/>
                <w:b/>
                <w:lang w:val="en-US"/>
              </w:rPr>
              <w:t>//44998-2025</w:t>
            </w:r>
          </w:p>
        </w:tc>
      </w:tr>
      <w:tr w:rsidR="00DD59A7" w:rsidRPr="00E85E6F" w14:paraId="0E7AC639"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C1914F" w14:textId="77777777" w:rsidR="00DD59A7" w:rsidRPr="0014018C" w:rsidRDefault="00DD59A7" w:rsidP="006F0900">
            <w:pPr>
              <w:spacing w:line="360" w:lineRule="auto"/>
              <w:ind w:left="90" w:right="90" w:firstLine="630"/>
              <w:jc w:val="both"/>
              <w:rPr>
                <w:rFonts w:asciiTheme="minorHAnsi" w:eastAsia="MS Mincho" w:hAnsiTheme="minorHAnsi" w:cs="MS Mincho"/>
              </w:rPr>
            </w:pPr>
            <w:r>
              <w:rPr>
                <w:rFonts w:ascii="GHEA Grapalat" w:hAnsi="GHEA Grapalat"/>
              </w:rPr>
              <w:tab/>
            </w:r>
            <w:r w:rsidRPr="001F1C2E">
              <w:rPr>
                <w:rFonts w:ascii="GHEA Grapalat" w:eastAsia="Tahoma" w:hAnsi="GHEA Grapalat" w:cs="Tahoma"/>
                <w:b/>
              </w:rPr>
              <w:t>«Հայաստանի Հանրապետության կառավարության 2022 թվականի հուլիսի 28-ի N 1177-Ն որոշման մեջ փոփոխություններ և լրացումներ կատարելու մասին»</w:t>
            </w:r>
            <w:r w:rsidRPr="001F1C2E">
              <w:rPr>
                <w:rFonts w:ascii="GHEA Grapalat" w:eastAsia="Tahoma" w:hAnsi="GHEA Grapalat" w:cs="Tahoma"/>
              </w:rPr>
              <w:t xml:space="preserve"> որոշման նախագծի </w:t>
            </w:r>
            <w:r w:rsidRPr="001F1C2E">
              <w:rPr>
                <w:rFonts w:ascii="GHEA Grapalat" w:eastAsia="Arial" w:hAnsi="GHEA Grapalat" w:cs="Arial"/>
              </w:rPr>
              <w:t>(այսուհետ՝ Նախագիծ)</w:t>
            </w:r>
            <w:r w:rsidRPr="001F1C2E">
              <w:rPr>
                <w:rFonts w:ascii="GHEA Grapalat" w:eastAsia="Tahoma" w:hAnsi="GHEA Grapalat" w:cs="Tahoma"/>
              </w:rPr>
              <w:t xml:space="preserve"> վերաբերյալ հայտնում ենք հետևյալը.</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F05F09" w14:textId="77777777" w:rsidR="00DD59A7" w:rsidRPr="00E85E6F" w:rsidRDefault="00DD59A7" w:rsidP="006F0900">
            <w:pPr>
              <w:spacing w:line="360" w:lineRule="auto"/>
              <w:ind w:left="90" w:right="78" w:firstLine="90"/>
              <w:jc w:val="both"/>
              <w:rPr>
                <w:rFonts w:ascii="GHEA Grapalat" w:eastAsia="GHEA Grapalat" w:hAnsi="GHEA Grapalat" w:cs="GHEA Grapalat"/>
                <w:b/>
              </w:rPr>
            </w:pPr>
          </w:p>
        </w:tc>
      </w:tr>
      <w:tr w:rsidR="00DD59A7" w:rsidRPr="00E85E6F" w14:paraId="545D1FE4"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13260B" w14:textId="77777777" w:rsidR="00DD59A7" w:rsidRPr="00CE799C" w:rsidRDefault="00DD59A7" w:rsidP="006F0900">
            <w:pPr>
              <w:spacing w:line="360" w:lineRule="auto"/>
              <w:ind w:left="90" w:right="90" w:firstLine="630"/>
              <w:jc w:val="both"/>
              <w:rPr>
                <w:rFonts w:ascii="GHEA Grapalat" w:hAnsi="GHEA Grapalat" w:cs="Sylfaen"/>
              </w:rPr>
            </w:pPr>
            <w:r w:rsidRPr="001F1C2E">
              <w:rPr>
                <w:rFonts w:ascii="GHEA Grapalat" w:hAnsi="GHEA Grapalat" w:cs="Sylfaen"/>
              </w:rPr>
              <w:t>1.Նախագծի 1-ին կետի 1-ին ենթակետում</w:t>
            </w:r>
            <w:r>
              <w:rPr>
                <w:rFonts w:ascii="GHEA Grapalat" w:hAnsi="GHEA Grapalat" w:cs="Sylfaen"/>
              </w:rPr>
              <w:t xml:space="preserve"> </w:t>
            </w:r>
            <w:r w:rsidRPr="001244F4">
              <w:rPr>
                <w:rFonts w:ascii="GHEA Grapalat" w:hAnsi="GHEA Grapalat" w:cs="Sylfaen"/>
              </w:rPr>
              <w:t>(</w:t>
            </w:r>
            <w:r>
              <w:rPr>
                <w:rFonts w:ascii="GHEA Grapalat" w:hAnsi="GHEA Grapalat" w:cs="Sylfaen"/>
              </w:rPr>
              <w:t>ներկայիս 1-ին կետի 2-րդ ենթակետ</w:t>
            </w:r>
            <w:r w:rsidRPr="001244F4">
              <w:rPr>
                <w:rFonts w:ascii="GHEA Grapalat" w:hAnsi="GHEA Grapalat" w:cs="Sylfaen"/>
              </w:rPr>
              <w:t>)</w:t>
            </w:r>
            <w:r w:rsidRPr="001F1C2E">
              <w:rPr>
                <w:rFonts w:ascii="GHEA Grapalat" w:hAnsi="GHEA Grapalat" w:cs="Sylfaen"/>
              </w:rPr>
              <w:t xml:space="preserve"> </w:t>
            </w:r>
            <w:r w:rsidRPr="001F1C2E">
              <w:rPr>
                <w:rFonts w:ascii="GHEA Grapalat" w:hAnsi="GHEA Grapalat" w:cs="Sylfaen"/>
                <w:bCs/>
              </w:rPr>
              <w:t xml:space="preserve">օգտագործվող </w:t>
            </w:r>
            <w:r w:rsidRPr="001F1C2E">
              <w:rPr>
                <w:rFonts w:ascii="GHEA Grapalat" w:hAnsi="GHEA Grapalat" w:cs="Sylfaen"/>
                <w:bCs/>
                <w:i/>
              </w:rPr>
              <w:t xml:space="preserve">«նախադասությունով» </w:t>
            </w:r>
            <w:r w:rsidRPr="001F1C2E">
              <w:rPr>
                <w:rFonts w:ascii="GHEA Grapalat" w:hAnsi="GHEA Grapalat" w:cs="Sylfaen"/>
                <w:bCs/>
              </w:rPr>
              <w:t>բառը</w:t>
            </w:r>
            <w:r w:rsidRPr="001F1C2E">
              <w:rPr>
                <w:rFonts w:ascii="GHEA Grapalat" w:hAnsi="GHEA Grapalat" w:cs="Sylfaen"/>
                <w:bCs/>
                <w:i/>
              </w:rPr>
              <w:t xml:space="preserve"> </w:t>
            </w:r>
            <w:r w:rsidRPr="001F1C2E">
              <w:rPr>
                <w:rFonts w:ascii="GHEA Grapalat" w:hAnsi="GHEA Grapalat" w:cs="Sylfaen"/>
                <w:bCs/>
              </w:rPr>
              <w:t>անհրաժեշտ է</w:t>
            </w:r>
            <w:r w:rsidRPr="001F1C2E">
              <w:rPr>
                <w:rFonts w:ascii="GHEA Grapalat" w:hAnsi="GHEA Grapalat" w:cs="Sylfaen"/>
                <w:bCs/>
                <w:i/>
              </w:rPr>
              <w:t xml:space="preserve"> </w:t>
            </w:r>
            <w:r w:rsidRPr="001F1C2E">
              <w:rPr>
                <w:rFonts w:ascii="GHEA Grapalat" w:hAnsi="GHEA Grapalat" w:cs="Sylfaen"/>
                <w:bCs/>
              </w:rPr>
              <w:t xml:space="preserve">փոխարինել </w:t>
            </w:r>
            <w:r w:rsidRPr="001F1C2E">
              <w:rPr>
                <w:rFonts w:ascii="GHEA Grapalat" w:hAnsi="GHEA Grapalat" w:cs="Sylfaen"/>
                <w:bCs/>
                <w:i/>
              </w:rPr>
              <w:t xml:space="preserve">«նախադասություններով» </w:t>
            </w:r>
            <w:r w:rsidRPr="001F1C2E">
              <w:rPr>
                <w:rFonts w:ascii="GHEA Grapalat" w:hAnsi="GHEA Grapalat" w:cs="Sylfaen"/>
                <w:bCs/>
              </w:rPr>
              <w:t>բառով</w:t>
            </w:r>
            <w:r w:rsidRPr="001F1C2E">
              <w:rPr>
                <w:rFonts w:ascii="GHEA Grapalat" w:hAnsi="GHEA Grapalat" w:cs="Sylfaen"/>
                <w:bCs/>
                <w:i/>
              </w:rPr>
              <w:t xml:space="preserve">, </w:t>
            </w:r>
            <w:r w:rsidRPr="001F1C2E">
              <w:rPr>
                <w:rFonts w:ascii="GHEA Grapalat" w:hAnsi="GHEA Grapalat" w:cs="Sylfaen"/>
                <w:bCs/>
              </w:rPr>
              <w:t>քանի որ</w:t>
            </w:r>
            <w:r w:rsidRPr="001F1C2E">
              <w:rPr>
                <w:rFonts w:ascii="GHEA Grapalat" w:hAnsi="GHEA Grapalat" w:cs="Sylfaen"/>
                <w:bCs/>
                <w:i/>
              </w:rPr>
              <w:t xml:space="preserve"> </w:t>
            </w:r>
            <w:r w:rsidRPr="001F1C2E">
              <w:rPr>
                <w:rFonts w:ascii="GHEA Grapalat" w:hAnsi="GHEA Grapalat" w:cs="Sylfaen"/>
                <w:bCs/>
              </w:rPr>
              <w:t>Նախագծով նախատեսում է լրացնել երկու նախադասություն</w:t>
            </w:r>
            <w:r w:rsidRPr="001F1C2E">
              <w:rPr>
                <w:rFonts w:ascii="GHEA Grapalat" w:hAnsi="GHEA Grapalat" w:cs="Sylfaen"/>
              </w:rPr>
              <w:t>:</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A7235A" w14:textId="77777777" w:rsidR="00DD59A7" w:rsidRDefault="00DD59A7" w:rsidP="006F0900">
            <w:pPr>
              <w:spacing w:line="360" w:lineRule="auto"/>
              <w:ind w:left="90" w:right="78" w:firstLine="90"/>
              <w:jc w:val="both"/>
              <w:rPr>
                <w:rFonts w:ascii="GHEA Grapalat" w:eastAsia="GHEA Grapalat" w:hAnsi="GHEA Grapalat" w:cs="GHEA Grapalat"/>
                <w:b/>
              </w:rPr>
            </w:pPr>
            <w:r>
              <w:rPr>
                <w:rFonts w:ascii="GHEA Grapalat" w:eastAsia="GHEA Grapalat" w:hAnsi="GHEA Grapalat" w:cs="GHEA Grapalat"/>
                <w:b/>
              </w:rPr>
              <w:t>Ընդունվել է</w:t>
            </w:r>
            <w:r w:rsidRPr="00704B8F">
              <w:rPr>
                <w:rFonts w:ascii="GHEA Grapalat" w:eastAsia="GHEA Grapalat" w:hAnsi="GHEA Grapalat" w:cs="GHEA Grapalat"/>
                <w:b/>
              </w:rPr>
              <w:t>։</w:t>
            </w:r>
          </w:p>
          <w:p w14:paraId="2B0405BE" w14:textId="77777777" w:rsidR="00DD59A7" w:rsidRPr="009C73E0" w:rsidRDefault="00DD59A7" w:rsidP="006F0900">
            <w:pPr>
              <w:spacing w:line="360" w:lineRule="auto"/>
              <w:ind w:left="90" w:right="78"/>
              <w:jc w:val="both"/>
              <w:rPr>
                <w:rFonts w:ascii="GHEA Grapalat" w:eastAsia="GHEA Grapalat" w:hAnsi="GHEA Grapalat" w:cs="GHEA Grapalat"/>
              </w:rPr>
            </w:pPr>
            <w:r w:rsidRPr="00704B8F">
              <w:rPr>
                <w:rFonts w:ascii="GHEA Grapalat" w:eastAsia="GHEA Grapalat" w:hAnsi="GHEA Grapalat" w:cs="GHEA Grapalat"/>
              </w:rPr>
              <w:t xml:space="preserve">Նախագծի 1-ին կետի 2-րդ </w:t>
            </w:r>
            <w:r>
              <w:rPr>
                <w:rFonts w:ascii="GHEA Grapalat" w:eastAsia="GHEA Grapalat" w:hAnsi="GHEA Grapalat" w:cs="GHEA Grapalat"/>
              </w:rPr>
              <w:t xml:space="preserve">ենթակետում </w:t>
            </w:r>
            <w:r w:rsidRPr="00F74844">
              <w:rPr>
                <w:rFonts w:ascii="GHEA Grapalat" w:eastAsia="GHEA Grapalat" w:hAnsi="GHEA Grapalat" w:cs="GHEA Grapalat"/>
              </w:rPr>
              <w:t>«նախադասությունով»</w:t>
            </w:r>
            <w:r w:rsidRPr="001F1C2E">
              <w:rPr>
                <w:rFonts w:ascii="GHEA Grapalat" w:hAnsi="GHEA Grapalat" w:cs="Sylfaen"/>
                <w:bCs/>
                <w:i/>
              </w:rPr>
              <w:t xml:space="preserve"> </w:t>
            </w:r>
            <w:r w:rsidRPr="001F1C2E">
              <w:rPr>
                <w:rFonts w:ascii="GHEA Grapalat" w:hAnsi="GHEA Grapalat" w:cs="Sylfaen"/>
                <w:bCs/>
              </w:rPr>
              <w:t>բառը</w:t>
            </w:r>
            <w:r>
              <w:rPr>
                <w:rFonts w:ascii="GHEA Grapalat" w:eastAsia="GHEA Grapalat" w:hAnsi="GHEA Grapalat" w:cs="GHEA Grapalat"/>
              </w:rPr>
              <w:t xml:space="preserve"> փոխարինվել է </w:t>
            </w:r>
            <w:r w:rsidRPr="00F74844">
              <w:rPr>
                <w:rFonts w:ascii="GHEA Grapalat" w:eastAsia="GHEA Grapalat" w:hAnsi="GHEA Grapalat" w:cs="GHEA Grapalat"/>
              </w:rPr>
              <w:t xml:space="preserve">«նախադասություններով» </w:t>
            </w:r>
            <w:r w:rsidRPr="00704B8F">
              <w:rPr>
                <w:rFonts w:ascii="GHEA Grapalat" w:eastAsia="GHEA Grapalat" w:hAnsi="GHEA Grapalat" w:cs="GHEA Grapalat"/>
              </w:rPr>
              <w:t xml:space="preserve"> լրացվում է</w:t>
            </w:r>
            <w:r>
              <w:rPr>
                <w:rFonts w:ascii="GHEA Grapalat" w:eastAsia="GHEA Grapalat" w:hAnsi="GHEA Grapalat" w:cs="GHEA Grapalat"/>
              </w:rPr>
              <w:t xml:space="preserve"> 1 </w:t>
            </w:r>
            <w:r w:rsidRPr="00704B8F">
              <w:rPr>
                <w:rFonts w:ascii="GHEA Grapalat" w:eastAsia="GHEA Grapalat" w:hAnsi="GHEA Grapalat" w:cs="GHEA Grapalat"/>
              </w:rPr>
              <w:t xml:space="preserve"> նախադասությունով։  </w:t>
            </w:r>
          </w:p>
        </w:tc>
      </w:tr>
      <w:tr w:rsidR="00DD59A7" w:rsidRPr="00E85E6F" w14:paraId="5DF69AB6"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9D4DD0" w14:textId="77777777" w:rsidR="00DD59A7" w:rsidRPr="00E345CD" w:rsidRDefault="00DD59A7" w:rsidP="006F0900">
            <w:pPr>
              <w:spacing w:line="360" w:lineRule="auto"/>
              <w:ind w:left="90" w:right="90" w:firstLine="630"/>
              <w:jc w:val="both"/>
              <w:rPr>
                <w:rFonts w:ascii="GHEA Grapalat" w:hAnsi="GHEA Grapalat" w:cs="Calibri"/>
                <w:bCs/>
                <w:color w:val="000000"/>
                <w:shd w:val="clear" w:color="auto" w:fill="FFFFFF"/>
              </w:rPr>
            </w:pPr>
            <w:r w:rsidRPr="001F1C2E">
              <w:rPr>
                <w:rFonts w:ascii="GHEA Grapalat" w:hAnsi="GHEA Grapalat"/>
              </w:rPr>
              <w:t>2.</w:t>
            </w:r>
            <w:r w:rsidRPr="001F1C2E">
              <w:rPr>
                <w:rFonts w:ascii="GHEA Grapalat" w:hAnsi="GHEA Grapalat" w:cs="Calibri"/>
                <w:bCs/>
                <w:color w:val="000000"/>
                <w:shd w:val="clear" w:color="auto" w:fill="FFFFFF"/>
              </w:rPr>
              <w:t xml:space="preserve">Նախագծի 1-ին կետի 3-րդ ենթակետով </w:t>
            </w:r>
            <w:r w:rsidRPr="001244F4">
              <w:rPr>
                <w:rFonts w:ascii="GHEA Grapalat" w:hAnsi="GHEA Grapalat" w:cs="Sylfaen"/>
              </w:rPr>
              <w:t>(</w:t>
            </w:r>
            <w:r>
              <w:rPr>
                <w:rFonts w:ascii="GHEA Grapalat" w:hAnsi="GHEA Grapalat" w:cs="Sylfaen"/>
              </w:rPr>
              <w:t>ներկայիս 1-ին կետի 4-րդ ենթակետ</w:t>
            </w:r>
            <w:r w:rsidRPr="001244F4">
              <w:rPr>
                <w:rFonts w:ascii="GHEA Grapalat" w:hAnsi="GHEA Grapalat" w:cs="Sylfaen"/>
              </w:rPr>
              <w:t>)</w:t>
            </w:r>
            <w:r w:rsidRPr="001F1C2E">
              <w:rPr>
                <w:rFonts w:ascii="GHEA Grapalat" w:hAnsi="GHEA Grapalat" w:cs="Sylfaen"/>
              </w:rPr>
              <w:t xml:space="preserve"> </w:t>
            </w:r>
            <w:r w:rsidRPr="001F1C2E">
              <w:rPr>
                <w:rFonts w:ascii="GHEA Grapalat" w:hAnsi="GHEA Grapalat" w:cs="Sylfaen"/>
                <w:bCs/>
              </w:rPr>
              <w:t xml:space="preserve">օգտագործվող </w:t>
            </w:r>
            <w:r w:rsidRPr="001F1C2E">
              <w:rPr>
                <w:rFonts w:ascii="GHEA Grapalat" w:hAnsi="GHEA Grapalat" w:cs="Calibri"/>
                <w:bCs/>
                <w:color w:val="000000"/>
                <w:shd w:val="clear" w:color="auto" w:fill="FFFFFF"/>
              </w:rPr>
              <w:t>նոր խմբագրությամբ շարադրվող 24-րդ կետի 6-րդ ենթակետից հետո Նախագծի համարակալման հերթականությունը անհրաժեշտ է վերանայել:</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BEF231" w14:textId="77777777" w:rsidR="00DD59A7" w:rsidRDefault="00DD59A7" w:rsidP="006F0900">
            <w:pPr>
              <w:spacing w:line="360" w:lineRule="auto"/>
              <w:ind w:left="91" w:right="78"/>
              <w:jc w:val="both"/>
              <w:rPr>
                <w:rFonts w:ascii="GHEA Grapalat" w:eastAsia="GHEA Grapalat" w:hAnsi="GHEA Grapalat" w:cs="GHEA Grapalat"/>
                <w:b/>
              </w:rPr>
            </w:pPr>
            <w:r>
              <w:rPr>
                <w:rFonts w:ascii="GHEA Grapalat" w:eastAsia="GHEA Grapalat" w:hAnsi="GHEA Grapalat" w:cs="GHEA Grapalat"/>
                <w:b/>
              </w:rPr>
              <w:t xml:space="preserve"> </w:t>
            </w:r>
            <w:r w:rsidRPr="00C20DBE">
              <w:rPr>
                <w:rFonts w:ascii="GHEA Grapalat" w:eastAsia="GHEA Grapalat" w:hAnsi="GHEA Grapalat" w:cs="GHEA Grapalat"/>
                <w:b/>
              </w:rPr>
              <w:t xml:space="preserve">Ընդունվել է։ </w:t>
            </w:r>
          </w:p>
          <w:p w14:paraId="7C5DFC2B" w14:textId="77777777" w:rsidR="00DD59A7" w:rsidRPr="00C20DBE" w:rsidRDefault="00DD59A7" w:rsidP="006F0900">
            <w:pPr>
              <w:spacing w:line="360" w:lineRule="auto"/>
              <w:ind w:left="91" w:right="78"/>
              <w:jc w:val="both"/>
              <w:rPr>
                <w:rFonts w:ascii="GHEA Grapalat" w:eastAsia="GHEA Grapalat" w:hAnsi="GHEA Grapalat" w:cs="GHEA Grapalat"/>
              </w:rPr>
            </w:pPr>
            <w:r w:rsidRPr="00C20DBE">
              <w:rPr>
                <w:rFonts w:ascii="GHEA Grapalat" w:eastAsia="GHEA Grapalat" w:hAnsi="GHEA Grapalat" w:cs="GHEA Grapalat"/>
              </w:rPr>
              <w:t xml:space="preserve">Համարակալումը շտկվել է։ </w:t>
            </w:r>
          </w:p>
          <w:p w14:paraId="3C9FEA91" w14:textId="77777777" w:rsidR="00DD59A7" w:rsidRPr="00C90DB8" w:rsidRDefault="00DD59A7" w:rsidP="006F0900">
            <w:pPr>
              <w:spacing w:line="360" w:lineRule="auto"/>
              <w:ind w:right="78"/>
              <w:jc w:val="both"/>
              <w:rPr>
                <w:rFonts w:ascii="GHEA Grapalat" w:eastAsia="GHEA Grapalat" w:hAnsi="GHEA Grapalat" w:cs="GHEA Grapalat"/>
                <w:b/>
              </w:rPr>
            </w:pPr>
          </w:p>
        </w:tc>
      </w:tr>
      <w:tr w:rsidR="00DD59A7" w:rsidRPr="00E85E6F" w14:paraId="4912D788"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9A1062" w14:textId="77777777" w:rsidR="00DD59A7" w:rsidRPr="00F067F9" w:rsidRDefault="00DD59A7" w:rsidP="006F0900">
            <w:pPr>
              <w:spacing w:line="360" w:lineRule="auto"/>
              <w:ind w:left="90" w:right="90" w:firstLine="630"/>
              <w:jc w:val="both"/>
              <w:rPr>
                <w:rFonts w:ascii="GHEA Grapalat" w:hAnsi="GHEA Grapalat"/>
              </w:rPr>
            </w:pPr>
            <w:r w:rsidRPr="001F1C2E">
              <w:rPr>
                <w:rFonts w:ascii="GHEA Grapalat" w:hAnsi="GHEA Grapalat" w:cs="Sylfaen"/>
                <w:b/>
                <w:bCs/>
              </w:rPr>
              <w:t>«Հայաստանի Հանրապետության կառավարության 2022 թվականի հուլիսի 28-ի N 1180-Ն որոշուման մեջ փոփոխություններ և լրացումներ կատարելու մասին»</w:t>
            </w:r>
            <w:r w:rsidRPr="001F1C2E">
              <w:rPr>
                <w:rFonts w:ascii="GHEA Grapalat" w:hAnsi="GHEA Grapalat" w:cs="Sylfaen"/>
                <w:bCs/>
              </w:rPr>
              <w:t xml:space="preserve"> որոշման նախագծի (այսուհետ՝ Նախագիծ) վերաբերյալ հայտնում ենք հետևյալը</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735865" w14:textId="77777777" w:rsidR="00DD59A7" w:rsidRPr="005866E9" w:rsidRDefault="00DD59A7" w:rsidP="006F0900">
            <w:pPr>
              <w:spacing w:line="360" w:lineRule="auto"/>
              <w:ind w:firstLine="720"/>
              <w:jc w:val="both"/>
              <w:rPr>
                <w:rFonts w:ascii="GHEA Grapalat" w:hAnsi="GHEA Grapalat" w:cs="Sylfaen"/>
                <w:bCs/>
              </w:rPr>
            </w:pPr>
          </w:p>
        </w:tc>
      </w:tr>
      <w:tr w:rsidR="00DD59A7" w:rsidRPr="00E85E6F" w14:paraId="163DA52A"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E36920" w14:textId="77777777" w:rsidR="00DD59A7" w:rsidRPr="001F1C2E" w:rsidRDefault="00DD59A7" w:rsidP="006F0900">
            <w:pPr>
              <w:spacing w:line="360" w:lineRule="auto"/>
              <w:ind w:left="90" w:right="90" w:firstLine="630"/>
              <w:jc w:val="both"/>
              <w:rPr>
                <w:rFonts w:ascii="GHEA Grapalat" w:hAnsi="GHEA Grapalat" w:cs="Sylfaen"/>
                <w:bCs/>
                <w:i/>
              </w:rPr>
            </w:pPr>
            <w:r w:rsidRPr="001F1C2E">
              <w:rPr>
                <w:rFonts w:ascii="GHEA Grapalat" w:hAnsi="GHEA Grapalat" w:cs="Sylfaen"/>
                <w:bCs/>
              </w:rPr>
              <w:t>1.Նախագծի 7-րդ ենթակետում</w:t>
            </w:r>
            <w:r>
              <w:rPr>
                <w:rFonts w:ascii="GHEA Grapalat" w:hAnsi="GHEA Grapalat" w:cs="Sylfaen"/>
                <w:bCs/>
              </w:rPr>
              <w:t xml:space="preserve"> </w:t>
            </w:r>
            <w:r w:rsidRPr="001244F4">
              <w:rPr>
                <w:rFonts w:ascii="GHEA Grapalat" w:hAnsi="GHEA Grapalat" w:cs="Sylfaen"/>
                <w:bCs/>
              </w:rPr>
              <w:t>(</w:t>
            </w:r>
            <w:r>
              <w:rPr>
                <w:rFonts w:ascii="GHEA Grapalat" w:hAnsi="GHEA Grapalat" w:cs="Sylfaen"/>
                <w:bCs/>
              </w:rPr>
              <w:t>ներկայիս 8-րդ ենթակետ</w:t>
            </w:r>
            <w:r w:rsidRPr="001244F4">
              <w:rPr>
                <w:rFonts w:ascii="GHEA Grapalat" w:hAnsi="GHEA Grapalat" w:cs="Sylfaen"/>
                <w:bCs/>
              </w:rPr>
              <w:t>)</w:t>
            </w:r>
            <w:r w:rsidRPr="001F1C2E">
              <w:rPr>
                <w:rFonts w:ascii="GHEA Grapalat" w:hAnsi="GHEA Grapalat" w:cs="Sylfaen"/>
                <w:bCs/>
              </w:rPr>
              <w:t xml:space="preserve"> </w:t>
            </w:r>
            <w:r w:rsidRPr="001F1C2E">
              <w:rPr>
                <w:rFonts w:ascii="GHEA Grapalat" w:hAnsi="GHEA Grapalat" w:cs="Sylfaen"/>
                <w:bCs/>
                <w:i/>
              </w:rPr>
              <w:t xml:space="preserve">«տեղեկատվություն» </w:t>
            </w:r>
            <w:r w:rsidRPr="001F1C2E">
              <w:rPr>
                <w:rFonts w:ascii="GHEA Grapalat" w:hAnsi="GHEA Grapalat" w:cs="Sylfaen"/>
                <w:bCs/>
              </w:rPr>
              <w:t xml:space="preserve">բառը անհրաժեշտ է փոխարինել </w:t>
            </w:r>
            <w:r w:rsidRPr="001F1C2E">
              <w:rPr>
                <w:rFonts w:ascii="GHEA Grapalat" w:hAnsi="GHEA Grapalat" w:cs="Sylfaen"/>
                <w:bCs/>
                <w:i/>
              </w:rPr>
              <w:t xml:space="preserve">«տեղեկություն» </w:t>
            </w:r>
            <w:r w:rsidRPr="001F1C2E">
              <w:rPr>
                <w:rFonts w:ascii="GHEA Grapalat" w:hAnsi="GHEA Grapalat" w:cs="Sylfaen"/>
                <w:bCs/>
              </w:rPr>
              <w:t>բառով, նկատի ունենալով «Տեղեկատվության ազատության մասին»</w:t>
            </w:r>
            <w:r w:rsidRPr="001F1C2E">
              <w:rPr>
                <w:rFonts w:ascii="GHEA Grapalat" w:hAnsi="GHEA Grapalat" w:cs="Sylfaen"/>
                <w:bCs/>
                <w:i/>
              </w:rPr>
              <w:t xml:space="preserve"> </w:t>
            </w:r>
            <w:r w:rsidRPr="001F1C2E">
              <w:rPr>
                <w:rFonts w:ascii="GHEA Grapalat" w:hAnsi="GHEA Grapalat" w:cs="Sylfaen"/>
                <w:bCs/>
              </w:rPr>
              <w:t>օրենքի 3-րդ հոդվածի պահանջները</w:t>
            </w:r>
            <w:r w:rsidRPr="001F1C2E">
              <w:rPr>
                <w:rFonts w:ascii="GHEA Grapalat" w:hAnsi="GHEA Grapalat" w:cs="Sylfaen"/>
                <w:bCs/>
                <w:i/>
              </w:rPr>
              <w:t xml:space="preserve">: </w:t>
            </w:r>
          </w:p>
          <w:p w14:paraId="1944DFF9" w14:textId="77777777" w:rsidR="00DD59A7" w:rsidRPr="001F1C2E" w:rsidRDefault="00DD59A7" w:rsidP="006F0900">
            <w:pPr>
              <w:spacing w:line="360" w:lineRule="auto"/>
              <w:ind w:left="90" w:right="90" w:firstLine="630"/>
              <w:jc w:val="both"/>
              <w:rPr>
                <w:rFonts w:ascii="GHEA Grapalat" w:hAnsi="GHEA Grapalat" w:cs="Sylfaen"/>
                <w:bCs/>
                <w:i/>
              </w:rPr>
            </w:pPr>
            <w:r w:rsidRPr="001F1C2E">
              <w:rPr>
                <w:rFonts w:ascii="GHEA Grapalat" w:hAnsi="GHEA Grapalat" w:cs="Sylfaen"/>
                <w:bCs/>
              </w:rPr>
              <w:t>Միևնույն ժամանակ նույն ենթակետում օգտագործվող</w:t>
            </w:r>
            <w:r w:rsidRPr="001F1C2E">
              <w:rPr>
                <w:rFonts w:ascii="GHEA Grapalat" w:hAnsi="GHEA Grapalat" w:cs="Sylfaen"/>
                <w:bCs/>
                <w:i/>
              </w:rPr>
              <w:t xml:space="preserve"> «ստացվում են» </w:t>
            </w:r>
            <w:r w:rsidRPr="001F1C2E">
              <w:rPr>
                <w:rFonts w:ascii="GHEA Grapalat" w:hAnsi="GHEA Grapalat" w:cs="Sylfaen"/>
                <w:bCs/>
              </w:rPr>
              <w:t xml:space="preserve">բառերից առաջ, անհրաժեշտ է լրացնել </w:t>
            </w:r>
            <w:r w:rsidRPr="001F1C2E">
              <w:rPr>
                <w:rFonts w:ascii="GHEA Grapalat" w:hAnsi="GHEA Grapalat" w:cs="Sylfaen"/>
                <w:bCs/>
                <w:i/>
              </w:rPr>
              <w:t xml:space="preserve">«որոնք» </w:t>
            </w:r>
            <w:r w:rsidRPr="001F1C2E">
              <w:rPr>
                <w:rFonts w:ascii="GHEA Grapalat" w:hAnsi="GHEA Grapalat" w:cs="Sylfaen"/>
                <w:bCs/>
              </w:rPr>
              <w:t>բառը, նախադասության իմաստային կապը ապահովելու նպատակով</w:t>
            </w:r>
            <w:r w:rsidRPr="001F1C2E">
              <w:rPr>
                <w:rFonts w:ascii="GHEA Grapalat" w:hAnsi="GHEA Grapalat" w:cs="Sylfaen"/>
                <w:bCs/>
                <w:i/>
              </w:rPr>
              <w:t xml:space="preserve">: </w:t>
            </w:r>
          </w:p>
          <w:p w14:paraId="025103F1" w14:textId="77777777" w:rsidR="00DD59A7" w:rsidRPr="009F27C1" w:rsidRDefault="00DD59A7" w:rsidP="006F0900">
            <w:pPr>
              <w:spacing w:line="360" w:lineRule="auto"/>
              <w:ind w:left="90" w:right="90" w:firstLine="630"/>
              <w:jc w:val="both"/>
              <w:rPr>
                <w:rFonts w:ascii="GHEA Grapalat" w:hAnsi="GHEA Grapalat" w:cs="Sylfaen"/>
                <w:bCs/>
              </w:rPr>
            </w:pPr>
            <w:r w:rsidRPr="001F1C2E">
              <w:rPr>
                <w:rFonts w:ascii="GHEA Grapalat" w:hAnsi="GHEA Grapalat" w:cs="Sylfaen"/>
                <w:bCs/>
              </w:rPr>
              <w:t>Բացի այդ, նույն ենթակետում առաջարկում ենք նախատեսվող դրույթները  շարադրել առանձին պարբերությունների տեսքով:</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10D5AA" w14:textId="77777777" w:rsidR="00DD59A7" w:rsidRDefault="00DD59A7" w:rsidP="006F0900">
            <w:pPr>
              <w:spacing w:line="360" w:lineRule="auto"/>
              <w:ind w:left="91" w:right="164"/>
              <w:jc w:val="both"/>
              <w:rPr>
                <w:rFonts w:ascii="GHEA Grapalat" w:hAnsi="GHEA Grapalat" w:cs="Sylfaen"/>
                <w:b/>
                <w:bCs/>
              </w:rPr>
            </w:pPr>
            <w:r w:rsidRPr="005866E9">
              <w:rPr>
                <w:rFonts w:ascii="GHEA Grapalat" w:hAnsi="GHEA Grapalat" w:cs="Sylfaen"/>
                <w:b/>
                <w:bCs/>
              </w:rPr>
              <w:t>Ընդունվել է։</w:t>
            </w:r>
          </w:p>
          <w:p w14:paraId="15E1E5E8" w14:textId="77777777" w:rsidR="00DD59A7" w:rsidRPr="005866E9" w:rsidRDefault="00DD59A7" w:rsidP="006F0900">
            <w:pPr>
              <w:spacing w:line="360" w:lineRule="auto"/>
              <w:ind w:left="91" w:right="164"/>
              <w:jc w:val="both"/>
              <w:rPr>
                <w:rFonts w:ascii="GHEA Grapalat" w:hAnsi="GHEA Grapalat" w:cs="Sylfaen"/>
                <w:b/>
                <w:bCs/>
              </w:rPr>
            </w:pPr>
            <w:r w:rsidRPr="00704B8F">
              <w:rPr>
                <w:rFonts w:ascii="GHEA Grapalat" w:eastAsia="GHEA Grapalat" w:hAnsi="GHEA Grapalat" w:cs="GHEA Grapalat"/>
              </w:rPr>
              <w:t>Նախագծի</w:t>
            </w:r>
            <w:r>
              <w:rPr>
                <w:rFonts w:ascii="GHEA Grapalat" w:eastAsia="GHEA Grapalat" w:hAnsi="GHEA Grapalat" w:cs="GHEA Grapalat"/>
              </w:rPr>
              <w:t xml:space="preserve"> 2</w:t>
            </w:r>
            <w:r w:rsidRPr="00704B8F">
              <w:rPr>
                <w:rFonts w:ascii="GHEA Grapalat" w:eastAsia="GHEA Grapalat" w:hAnsi="GHEA Grapalat" w:cs="GHEA Grapalat"/>
              </w:rPr>
              <w:t>-ին կետի</w:t>
            </w:r>
            <w:r>
              <w:rPr>
                <w:rFonts w:ascii="GHEA Grapalat" w:eastAsia="GHEA Grapalat" w:hAnsi="GHEA Grapalat" w:cs="GHEA Grapalat"/>
              </w:rPr>
              <w:t xml:space="preserve"> 8</w:t>
            </w:r>
            <w:r w:rsidRPr="00704B8F">
              <w:rPr>
                <w:rFonts w:ascii="GHEA Grapalat" w:eastAsia="GHEA Grapalat" w:hAnsi="GHEA Grapalat" w:cs="GHEA Grapalat"/>
              </w:rPr>
              <w:t xml:space="preserve">-րդ </w:t>
            </w:r>
            <w:r>
              <w:rPr>
                <w:rFonts w:ascii="GHEA Grapalat" w:eastAsia="GHEA Grapalat" w:hAnsi="GHEA Grapalat" w:cs="GHEA Grapalat"/>
              </w:rPr>
              <w:t xml:space="preserve">ենթակետում </w:t>
            </w:r>
            <w:r w:rsidRPr="00172DEB">
              <w:rPr>
                <w:rFonts w:ascii="GHEA Grapalat" w:eastAsia="GHEA Grapalat" w:hAnsi="GHEA Grapalat" w:cs="GHEA Grapalat"/>
              </w:rPr>
              <w:t>«տեղեկատվություն» բառը փոխարինվել է «տեղեկություն» բառով, իսկ «ստացվում են» բառերից առաջ լրացվել է «որոնք» բառը։</w:t>
            </w:r>
          </w:p>
        </w:tc>
      </w:tr>
      <w:tr w:rsidR="00DD59A7" w:rsidRPr="00E85E6F" w14:paraId="02D00DA9"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F5F25B" w14:textId="77777777" w:rsidR="00DD59A7" w:rsidRPr="009F27C1" w:rsidRDefault="00DD59A7" w:rsidP="006F0900">
            <w:pPr>
              <w:spacing w:line="360" w:lineRule="auto"/>
              <w:ind w:left="90" w:right="90" w:firstLine="630"/>
              <w:jc w:val="both"/>
              <w:rPr>
                <w:rFonts w:ascii="GHEA Grapalat" w:hAnsi="GHEA Grapalat" w:cs="Sylfaen"/>
                <w:bCs/>
              </w:rPr>
            </w:pPr>
            <w:r w:rsidRPr="001F1C2E">
              <w:rPr>
                <w:rFonts w:ascii="GHEA Grapalat" w:hAnsi="GHEA Grapalat"/>
              </w:rPr>
              <w:t>2.</w:t>
            </w:r>
            <w:r w:rsidRPr="001F1C2E">
              <w:rPr>
                <w:rFonts w:ascii="GHEA Grapalat" w:hAnsi="GHEA Grapalat" w:cs="Sylfaen"/>
                <w:bCs/>
              </w:rPr>
              <w:t xml:space="preserve">Նախագծի 8-րդ ենթակետում </w:t>
            </w:r>
            <w:r w:rsidRPr="001244F4">
              <w:rPr>
                <w:rFonts w:ascii="GHEA Grapalat" w:hAnsi="GHEA Grapalat" w:cs="Sylfaen"/>
                <w:bCs/>
              </w:rPr>
              <w:t>(</w:t>
            </w:r>
            <w:r>
              <w:rPr>
                <w:rFonts w:ascii="GHEA Grapalat" w:hAnsi="GHEA Grapalat" w:cs="Sylfaen"/>
                <w:bCs/>
              </w:rPr>
              <w:t>ներկայիս 9-րդ ենթակետ</w:t>
            </w:r>
            <w:r w:rsidRPr="001244F4">
              <w:rPr>
                <w:rFonts w:ascii="GHEA Grapalat" w:hAnsi="GHEA Grapalat" w:cs="Sylfaen"/>
                <w:bCs/>
              </w:rPr>
              <w:t>)</w:t>
            </w:r>
            <w:r w:rsidRPr="001F1C2E">
              <w:rPr>
                <w:rFonts w:ascii="GHEA Grapalat" w:hAnsi="GHEA Grapalat" w:cs="Sylfaen"/>
                <w:bCs/>
              </w:rPr>
              <w:t xml:space="preserve"> «</w:t>
            </w:r>
            <w:r w:rsidRPr="001F1C2E">
              <w:rPr>
                <w:rFonts w:ascii="GHEA Grapalat" w:hAnsi="GHEA Grapalat" w:cs="Sylfaen"/>
                <w:bCs/>
                <w:i/>
              </w:rPr>
              <w:t>պատճենները</w:t>
            </w:r>
            <w:r w:rsidRPr="001F1C2E">
              <w:rPr>
                <w:rFonts w:ascii="GHEA Grapalat" w:hAnsi="GHEA Grapalat" w:cs="Sylfaen"/>
                <w:bCs/>
              </w:rPr>
              <w:t xml:space="preserve">» բառից առաջ, անհրաժեշտ է լրացնել </w:t>
            </w:r>
            <w:r w:rsidRPr="001F1C2E">
              <w:rPr>
                <w:rFonts w:ascii="GHEA Grapalat" w:hAnsi="GHEA Grapalat" w:cs="Sylfaen"/>
                <w:bCs/>
                <w:i/>
              </w:rPr>
              <w:t xml:space="preserve">«1-ին ենթակետի» </w:t>
            </w:r>
            <w:r w:rsidRPr="001F1C2E">
              <w:rPr>
                <w:rFonts w:ascii="GHEA Grapalat" w:hAnsi="GHEA Grapalat" w:cs="Sylfaen"/>
                <w:bCs/>
              </w:rPr>
              <w:t>բառերը:</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5F6C71" w14:textId="77777777" w:rsidR="00DD59A7" w:rsidRPr="00DC1910" w:rsidRDefault="00DD59A7" w:rsidP="006F0900">
            <w:pPr>
              <w:spacing w:line="360" w:lineRule="auto"/>
              <w:ind w:left="90" w:right="78" w:firstLine="90"/>
              <w:jc w:val="both"/>
              <w:rPr>
                <w:rFonts w:ascii="GHEA Grapalat" w:hAnsi="GHEA Grapalat" w:cs="Sylfaen"/>
                <w:b/>
                <w:bCs/>
              </w:rPr>
            </w:pPr>
            <w:r w:rsidRPr="005866E9">
              <w:rPr>
                <w:rFonts w:ascii="GHEA Grapalat" w:hAnsi="GHEA Grapalat" w:cs="Sylfaen"/>
                <w:b/>
                <w:bCs/>
              </w:rPr>
              <w:t>Ընդունվել է։</w:t>
            </w:r>
          </w:p>
        </w:tc>
      </w:tr>
      <w:tr w:rsidR="00DD59A7" w:rsidRPr="00E85E6F" w14:paraId="40C88BFA"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A8C15F" w14:textId="77777777" w:rsidR="00DD59A7" w:rsidRPr="001F1C2E" w:rsidRDefault="00DD59A7" w:rsidP="006F0900">
            <w:pPr>
              <w:spacing w:line="360" w:lineRule="auto"/>
              <w:ind w:left="90" w:right="90" w:firstLine="630"/>
              <w:jc w:val="both"/>
              <w:rPr>
                <w:rFonts w:ascii="GHEA Grapalat" w:hAnsi="GHEA Grapalat"/>
              </w:rPr>
            </w:pPr>
            <w:r w:rsidRPr="001F1C2E">
              <w:rPr>
                <w:rFonts w:ascii="GHEA Grapalat" w:hAnsi="GHEA Grapalat"/>
              </w:rPr>
              <w:t>3.</w:t>
            </w:r>
            <w:r w:rsidRPr="001F1C2E">
              <w:rPr>
                <w:rFonts w:ascii="GHEA Grapalat" w:hAnsi="GHEA Grapalat" w:cs="Sylfaen"/>
                <w:bCs/>
              </w:rPr>
              <w:t>Նախագծի 13-րդ ենթակետով նախատեսվում է ուժը կորցրած ճանաչել, որոշման հավելվածի 32-րդ, 39-րդ, 40-րդ և 41</w:t>
            </w:r>
            <w:r w:rsidRPr="001F1C2E">
              <w:rPr>
                <w:rFonts w:ascii="MS Gothic" w:eastAsia="MS Gothic" w:hAnsi="MS Gothic" w:cs="MS Gothic" w:hint="eastAsia"/>
                <w:bCs/>
              </w:rPr>
              <w:t>․</w:t>
            </w:r>
            <w:r w:rsidRPr="001F1C2E">
              <w:rPr>
                <w:rFonts w:ascii="GHEA Grapalat" w:hAnsi="GHEA Grapalat" w:cs="Sylfaen"/>
                <w:bCs/>
              </w:rPr>
              <w:t>1-րդ կետերը:</w:t>
            </w:r>
          </w:p>
          <w:p w14:paraId="1F0F1D1A" w14:textId="77777777" w:rsidR="00DD59A7" w:rsidRPr="004C784C" w:rsidRDefault="00DD59A7" w:rsidP="006F0900">
            <w:pPr>
              <w:spacing w:line="360" w:lineRule="auto"/>
              <w:ind w:left="90" w:right="90" w:firstLine="630"/>
              <w:jc w:val="both"/>
              <w:rPr>
                <w:rFonts w:ascii="GHEA Grapalat" w:hAnsi="GHEA Grapalat" w:cs="Sylfaen"/>
                <w:bCs/>
              </w:rPr>
            </w:pPr>
            <w:r w:rsidRPr="001F1C2E">
              <w:rPr>
                <w:rFonts w:ascii="GHEA Grapalat" w:hAnsi="GHEA Grapalat" w:cs="Sylfaen"/>
                <w:bCs/>
              </w:rPr>
              <w:t>Այս առումով հայտնում ենք, որ Նախագծին կից ներկայացված հիմնավորմամբ անհրաժեշտ է պարզաբանել, նշված կետերը ուժը կորցրած ճանաչելու նպատ</w:t>
            </w:r>
            <w:r>
              <w:rPr>
                <w:rFonts w:ascii="GHEA Grapalat" w:hAnsi="GHEA Grapalat" w:cs="Sylfaen"/>
                <w:bCs/>
              </w:rPr>
              <w:t>ակա</w:t>
            </w:r>
            <w:r w:rsidRPr="001F1C2E">
              <w:rPr>
                <w:rFonts w:ascii="GHEA Grapalat" w:hAnsi="GHEA Grapalat" w:cs="Sylfaen"/>
                <w:bCs/>
              </w:rPr>
              <w:t>հարմարությունը:</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DC32C7" w14:textId="77777777" w:rsidR="00DD59A7" w:rsidRDefault="00DD59A7" w:rsidP="006F0900">
            <w:pPr>
              <w:spacing w:line="360" w:lineRule="auto"/>
              <w:ind w:left="90" w:right="78" w:firstLine="90"/>
              <w:jc w:val="both"/>
              <w:rPr>
                <w:rFonts w:ascii="GHEA Grapalat" w:hAnsi="GHEA Grapalat" w:cs="Sylfaen"/>
                <w:b/>
                <w:bCs/>
              </w:rPr>
            </w:pPr>
            <w:r>
              <w:rPr>
                <w:rFonts w:ascii="GHEA Grapalat" w:hAnsi="GHEA Grapalat" w:cs="Sylfaen"/>
                <w:b/>
                <w:bCs/>
              </w:rPr>
              <w:t>Ընդունվել է։</w:t>
            </w:r>
          </w:p>
          <w:p w14:paraId="1794C14E" w14:textId="77777777" w:rsidR="00DD59A7" w:rsidRPr="00D4008B" w:rsidRDefault="00DD59A7" w:rsidP="006F0900">
            <w:pPr>
              <w:spacing w:line="360" w:lineRule="auto"/>
              <w:ind w:left="90" w:right="78" w:firstLine="90"/>
              <w:jc w:val="both"/>
              <w:rPr>
                <w:rFonts w:ascii="GHEA Grapalat" w:hAnsi="GHEA Grapalat" w:cs="Sylfaen"/>
                <w:bCs/>
              </w:rPr>
            </w:pPr>
            <w:r w:rsidRPr="00D4008B">
              <w:rPr>
                <w:rFonts w:ascii="GHEA Grapalat" w:hAnsi="GHEA Grapalat" w:cs="Sylfaen"/>
                <w:bCs/>
              </w:rPr>
              <w:t xml:space="preserve">Նախագծի հիմնավորումը </w:t>
            </w:r>
            <w:r>
              <w:rPr>
                <w:rFonts w:ascii="GHEA Grapalat" w:hAnsi="GHEA Grapalat" w:cs="Sylfaen"/>
                <w:bCs/>
              </w:rPr>
              <w:t>խմբագրվել է</w:t>
            </w:r>
            <w:r w:rsidRPr="00D4008B">
              <w:rPr>
                <w:rFonts w:ascii="GHEA Grapalat" w:hAnsi="GHEA Grapalat" w:cs="Sylfaen"/>
                <w:bCs/>
              </w:rPr>
              <w:t xml:space="preserve">։ </w:t>
            </w:r>
          </w:p>
        </w:tc>
      </w:tr>
      <w:tr w:rsidR="00DD59A7" w:rsidRPr="00E85E6F" w14:paraId="1678E6A1"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AEC9F6" w14:textId="77777777" w:rsidR="00DD59A7" w:rsidRPr="001F1C2E" w:rsidRDefault="00DD59A7" w:rsidP="006F0900">
            <w:pPr>
              <w:spacing w:line="360" w:lineRule="auto"/>
              <w:ind w:left="90" w:right="90" w:firstLine="630"/>
              <w:jc w:val="both"/>
              <w:rPr>
                <w:rFonts w:ascii="GHEA Grapalat" w:hAnsi="GHEA Grapalat" w:cs="Sylfaen"/>
                <w:bCs/>
                <w:i/>
              </w:rPr>
            </w:pPr>
            <w:r w:rsidRPr="001F1C2E">
              <w:rPr>
                <w:rFonts w:ascii="GHEA Grapalat" w:hAnsi="GHEA Grapalat" w:cs="Sylfaen"/>
                <w:bCs/>
              </w:rPr>
              <w:t xml:space="preserve">4. Նախագծի 18-րդ ենթակետի </w:t>
            </w:r>
            <w:r w:rsidRPr="001244F4">
              <w:rPr>
                <w:rFonts w:ascii="GHEA Grapalat" w:hAnsi="GHEA Grapalat" w:cs="Sylfaen"/>
                <w:bCs/>
              </w:rPr>
              <w:t>(</w:t>
            </w:r>
            <w:r>
              <w:rPr>
                <w:rFonts w:ascii="GHEA Grapalat" w:hAnsi="GHEA Grapalat" w:cs="Sylfaen"/>
                <w:bCs/>
              </w:rPr>
              <w:t>ներկայիս 20-րդ ենթակետ</w:t>
            </w:r>
            <w:r w:rsidRPr="001244F4">
              <w:rPr>
                <w:rFonts w:ascii="GHEA Grapalat" w:hAnsi="GHEA Grapalat" w:cs="Sylfaen"/>
                <w:bCs/>
              </w:rPr>
              <w:t>)</w:t>
            </w:r>
            <w:r w:rsidRPr="001F1C2E">
              <w:rPr>
                <w:rFonts w:ascii="GHEA Grapalat" w:hAnsi="GHEA Grapalat" w:cs="Sylfaen"/>
                <w:bCs/>
              </w:rPr>
              <w:t xml:space="preserve"> համաձայն՝ </w:t>
            </w:r>
            <w:r w:rsidRPr="001F1C2E">
              <w:rPr>
                <w:rFonts w:ascii="GHEA Grapalat" w:hAnsi="GHEA Grapalat" w:cs="Sylfaen"/>
                <w:bCs/>
                <w:i/>
              </w:rPr>
              <w:t>«Գնահատող հանձնաժողովի անդամների ընտրությունից հետո նույն օրը նրանք, և դիմողը էլեկտրոնային համակարգի կամ էլեկտրոնային փոստի միջոցով կամ Ծառայության կողմից հեռախոսով, տեղեկացվում են ֆունկցիոնալության գնահատման ամսաթվի, վայրի, ժամի մասին։»</w:t>
            </w:r>
          </w:p>
          <w:p w14:paraId="1486E1E6" w14:textId="77777777" w:rsidR="00DD59A7" w:rsidRPr="004C784C" w:rsidRDefault="00DD59A7" w:rsidP="006F0900">
            <w:pPr>
              <w:spacing w:line="360" w:lineRule="auto"/>
              <w:ind w:left="90" w:right="90" w:firstLine="630"/>
              <w:jc w:val="both"/>
              <w:rPr>
                <w:rFonts w:ascii="GHEA Grapalat" w:hAnsi="GHEA Grapalat" w:cs="Sylfaen"/>
                <w:bCs/>
              </w:rPr>
            </w:pPr>
            <w:r w:rsidRPr="001F1C2E">
              <w:rPr>
                <w:rFonts w:ascii="GHEA Grapalat" w:hAnsi="GHEA Grapalat" w:cs="Sylfaen"/>
                <w:bCs/>
                <w:i/>
              </w:rPr>
              <w:t xml:space="preserve"> </w:t>
            </w:r>
            <w:r w:rsidRPr="001F1C2E">
              <w:rPr>
                <w:rFonts w:ascii="GHEA Grapalat" w:hAnsi="GHEA Grapalat" w:cs="Sylfaen"/>
                <w:bCs/>
              </w:rPr>
              <w:t xml:space="preserve">Այս առումով հայտնում ենք, որ գնահատող հանձնաժողովի անդամներին և դիմողին գնահատման ամսաթվի, վայրի և ժամի մասին </w:t>
            </w:r>
            <w:r w:rsidRPr="001F1C2E">
              <w:rPr>
                <w:rFonts w:ascii="GHEA Grapalat" w:hAnsi="GHEA Grapalat" w:cs="Sylfaen"/>
                <w:bCs/>
                <w:i/>
              </w:rPr>
              <w:t>հեռախոսակապի միջոցով տեղեկացվելու վերաբերյալ կարգավորումը անհրաժեշտ է վերանայել</w:t>
            </w:r>
            <w:r w:rsidRPr="001F1C2E">
              <w:rPr>
                <w:rFonts w:ascii="GHEA Grapalat" w:hAnsi="GHEA Grapalat" w:cs="Sylfaen"/>
                <w:bCs/>
              </w:rPr>
              <w:t xml:space="preserve">՝ պատշաճ տեղեկացված լինելու փաստը ապացուցելու տեսանկյունից: </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94EDE1" w14:textId="77777777" w:rsidR="00DD59A7" w:rsidRPr="00B46A75" w:rsidRDefault="00DD59A7" w:rsidP="006F0900">
            <w:pPr>
              <w:spacing w:line="360" w:lineRule="auto"/>
              <w:ind w:right="78"/>
              <w:jc w:val="both"/>
              <w:rPr>
                <w:rFonts w:ascii="GHEA Grapalat" w:eastAsia="GHEA Grapalat" w:hAnsi="GHEA Grapalat" w:cs="GHEA Grapalat"/>
                <w:b/>
              </w:rPr>
            </w:pPr>
            <w:r w:rsidRPr="00B46A75">
              <w:rPr>
                <w:rFonts w:ascii="GHEA Grapalat" w:eastAsia="GHEA Grapalat" w:hAnsi="GHEA Grapalat" w:cs="GHEA Grapalat"/>
                <w:b/>
              </w:rPr>
              <w:t xml:space="preserve"> Չի ընդունվել։ </w:t>
            </w:r>
          </w:p>
          <w:p w14:paraId="0D76827E" w14:textId="77777777" w:rsidR="00DD59A7" w:rsidRPr="00B46A75" w:rsidRDefault="00DD59A7" w:rsidP="006F0900">
            <w:pPr>
              <w:spacing w:line="360" w:lineRule="auto"/>
              <w:ind w:left="90" w:right="78"/>
              <w:jc w:val="both"/>
              <w:rPr>
                <w:rFonts w:ascii="GHEA Grapalat" w:eastAsia="GHEA Grapalat" w:hAnsi="GHEA Grapalat" w:cs="GHEA Grapalat"/>
              </w:rPr>
            </w:pPr>
            <w:r w:rsidRPr="00B46A75">
              <w:rPr>
                <w:rFonts w:ascii="GHEA Grapalat" w:eastAsia="GHEA Grapalat" w:hAnsi="GHEA Grapalat" w:cs="GHEA Grapalat"/>
              </w:rPr>
              <w:t>Հեռախոսակապի միջոցով տեղեկացման ձևաչափը կիրառվում է բացառապես օպերատիվ և գործնական պատճառներով՝ ապահովելու գնահատման գործընթացի կազմակերպման արագությունն ու արդյունավետությունը։ Միաժամանակ, ֆունկցիոնալության գնահատման ամսաթվի, վայրի և ժամի վերաբերյալ տեղեկատվությունը տրամադրվում է նաև էլեկտրոնային համակարգի կամ էլեկտրոնային փոստի միջոցով, ինչը հնարավորություն է տալիս փաստականորեն արձանագրել տեղեկացված լինելու հանգամանքը։ Այսպիսով, գործող ձևակերպումը ապահովում է թե՛ պատշաճ տեղեկացված լինելու, թե՛ գործընթացի արդյունավետ իրականացման պահանջները, ուստի փոփոխության կատարելու անհրաժեշտությունը բացակայում է։</w:t>
            </w:r>
          </w:p>
        </w:tc>
      </w:tr>
      <w:tr w:rsidR="00DD59A7" w:rsidRPr="00E85E6F" w14:paraId="3D885E24"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347393" w14:textId="77777777" w:rsidR="00DD59A7" w:rsidRPr="001F1C2E" w:rsidRDefault="00DD59A7" w:rsidP="006F0900">
            <w:pPr>
              <w:spacing w:line="360" w:lineRule="auto"/>
              <w:ind w:left="90" w:right="90" w:firstLine="630"/>
              <w:jc w:val="both"/>
              <w:rPr>
                <w:rFonts w:ascii="GHEA Grapalat" w:hAnsi="GHEA Grapalat" w:cs="Sylfaen"/>
                <w:bCs/>
              </w:rPr>
            </w:pPr>
            <w:r w:rsidRPr="001F1C2E">
              <w:rPr>
                <w:rFonts w:ascii="GHEA Grapalat" w:hAnsi="GHEA Grapalat" w:cs="Sylfaen"/>
                <w:bCs/>
              </w:rPr>
              <w:t>5</w:t>
            </w:r>
            <w:r w:rsidRPr="001F1C2E">
              <w:rPr>
                <w:rFonts w:ascii="GHEA Grapalat" w:hAnsi="GHEA Grapalat"/>
              </w:rPr>
              <w:t>.</w:t>
            </w:r>
            <w:r>
              <w:rPr>
                <w:rFonts w:ascii="GHEA Grapalat" w:hAnsi="GHEA Grapalat"/>
              </w:rPr>
              <w:t xml:space="preserve"> </w:t>
            </w:r>
            <w:r w:rsidRPr="001F1C2E">
              <w:rPr>
                <w:rFonts w:ascii="GHEA Grapalat" w:hAnsi="GHEA Grapalat" w:cs="Sylfaen"/>
                <w:bCs/>
              </w:rPr>
              <w:t>Նախագծի 26-րդ ենթակետում</w:t>
            </w:r>
            <w:r>
              <w:rPr>
                <w:rFonts w:ascii="GHEA Grapalat" w:hAnsi="GHEA Grapalat" w:cs="Sylfaen"/>
                <w:bCs/>
              </w:rPr>
              <w:t xml:space="preserve"> </w:t>
            </w:r>
            <w:r w:rsidRPr="001244F4">
              <w:rPr>
                <w:rFonts w:ascii="GHEA Grapalat" w:hAnsi="GHEA Grapalat" w:cs="Sylfaen"/>
                <w:bCs/>
              </w:rPr>
              <w:t>(</w:t>
            </w:r>
            <w:r>
              <w:rPr>
                <w:rFonts w:ascii="GHEA Grapalat" w:hAnsi="GHEA Grapalat" w:cs="Sylfaen"/>
                <w:bCs/>
              </w:rPr>
              <w:t>ներկայիս 29-րդ ենթակետ</w:t>
            </w:r>
            <w:r w:rsidRPr="001244F4">
              <w:rPr>
                <w:rFonts w:ascii="GHEA Grapalat" w:hAnsi="GHEA Grapalat" w:cs="Sylfaen"/>
                <w:bCs/>
              </w:rPr>
              <w:t>)</w:t>
            </w:r>
            <w:r w:rsidRPr="001F1C2E">
              <w:rPr>
                <w:rFonts w:ascii="GHEA Grapalat" w:hAnsi="GHEA Grapalat" w:cs="Sylfaen"/>
                <w:bCs/>
              </w:rPr>
              <w:t xml:space="preserve">  «</w:t>
            </w:r>
            <w:r w:rsidRPr="001F1C2E">
              <w:rPr>
                <w:rFonts w:ascii="GHEA Grapalat" w:hAnsi="GHEA Grapalat" w:cs="Sylfaen"/>
                <w:bCs/>
                <w:i/>
              </w:rPr>
              <w:t>77-րդ կետի</w:t>
            </w:r>
            <w:r w:rsidRPr="001F1C2E">
              <w:rPr>
                <w:rFonts w:ascii="GHEA Grapalat" w:hAnsi="GHEA Grapalat" w:cs="Sylfaen"/>
                <w:bCs/>
              </w:rPr>
              <w:t xml:space="preserve">» բառից հետո անհրաժեշտ է լրացնել </w:t>
            </w:r>
            <w:r w:rsidRPr="001F1C2E">
              <w:rPr>
                <w:rFonts w:ascii="GHEA Grapalat" w:hAnsi="GHEA Grapalat" w:cs="Sylfaen"/>
                <w:bCs/>
                <w:i/>
              </w:rPr>
              <w:t>«2-րդ ենթակետի»</w:t>
            </w:r>
            <w:r w:rsidRPr="001F1C2E">
              <w:rPr>
                <w:rFonts w:ascii="GHEA Grapalat" w:hAnsi="GHEA Grapalat" w:cs="Sylfaen"/>
                <w:bCs/>
              </w:rPr>
              <w:t xml:space="preserve"> բառերը, իսկ «</w:t>
            </w:r>
            <w:r w:rsidRPr="001F1C2E">
              <w:rPr>
                <w:rFonts w:ascii="GHEA Grapalat" w:hAnsi="GHEA Grapalat" w:cs="Sylfaen"/>
                <w:bCs/>
                <w:i/>
              </w:rPr>
              <w:t>նույն կետի</w:t>
            </w:r>
            <w:r w:rsidRPr="001F1C2E">
              <w:rPr>
                <w:rFonts w:ascii="GHEA Grapalat" w:hAnsi="GHEA Grapalat" w:cs="Sylfaen"/>
                <w:bCs/>
              </w:rPr>
              <w:t xml:space="preserve">» բառերը փոխարինել </w:t>
            </w:r>
            <w:r w:rsidRPr="001F1C2E">
              <w:rPr>
                <w:rFonts w:ascii="GHEA Grapalat" w:hAnsi="GHEA Grapalat" w:cs="Sylfaen"/>
                <w:bCs/>
                <w:i/>
              </w:rPr>
              <w:t>«4-րդ ենթակետի»</w:t>
            </w:r>
            <w:r w:rsidRPr="001F1C2E">
              <w:rPr>
                <w:rFonts w:ascii="GHEA Grapalat" w:hAnsi="GHEA Grapalat" w:cs="Sylfaen"/>
                <w:bCs/>
              </w:rPr>
              <w:t xml:space="preserve"> բառերով: </w:t>
            </w:r>
          </w:p>
          <w:p w14:paraId="72429402" w14:textId="77777777" w:rsidR="00DD59A7" w:rsidRPr="004C784C" w:rsidRDefault="00DD59A7" w:rsidP="006F0900">
            <w:pPr>
              <w:spacing w:line="360" w:lineRule="auto"/>
              <w:ind w:left="90" w:right="90" w:firstLine="630"/>
              <w:jc w:val="both"/>
              <w:rPr>
                <w:rFonts w:ascii="GHEA Grapalat" w:hAnsi="GHEA Grapalat" w:cs="Sylfaen"/>
                <w:bCs/>
              </w:rPr>
            </w:pPr>
            <w:r w:rsidRPr="001F1C2E">
              <w:rPr>
                <w:rFonts w:ascii="GHEA Grapalat" w:hAnsi="GHEA Grapalat" w:cs="Sylfaen"/>
                <w:bCs/>
              </w:rPr>
              <w:t xml:space="preserve">Միաժամանակ անհրաժեշտ հստակեցնել, թե գործող որոշման հավելվածի 77-րդ կետի </w:t>
            </w:r>
            <w:r w:rsidRPr="001F1C2E">
              <w:rPr>
                <w:rFonts w:ascii="GHEA Grapalat" w:hAnsi="GHEA Grapalat" w:cs="Sylfaen"/>
                <w:bCs/>
                <w:i/>
              </w:rPr>
              <w:t>որ ենթակետի</w:t>
            </w:r>
            <w:r w:rsidRPr="001F1C2E">
              <w:rPr>
                <w:rFonts w:ascii="GHEA Grapalat" w:hAnsi="GHEA Grapalat" w:cs="Sylfaen"/>
                <w:bCs/>
              </w:rPr>
              <w:t xml:space="preserve"> </w:t>
            </w:r>
            <w:r w:rsidRPr="001F1C2E">
              <w:rPr>
                <w:rFonts w:ascii="GHEA Grapalat" w:hAnsi="GHEA Grapalat" w:cs="Sylfaen"/>
                <w:bCs/>
                <w:i/>
              </w:rPr>
              <w:t>«ե»</w:t>
            </w:r>
            <w:r w:rsidRPr="001F1C2E">
              <w:rPr>
                <w:rFonts w:ascii="GHEA Grapalat" w:hAnsi="GHEA Grapalat" w:cs="Sylfaen"/>
                <w:bCs/>
              </w:rPr>
              <w:t xml:space="preserve"> պարբերությունն է նախատեսվում ուժը կորցրած ճանաչել:</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35071C" w14:textId="77777777" w:rsidR="00DD59A7" w:rsidRPr="00A3027D" w:rsidRDefault="00DD59A7" w:rsidP="006F0900">
            <w:pPr>
              <w:spacing w:line="360" w:lineRule="auto"/>
              <w:ind w:left="90" w:right="78" w:firstLine="90"/>
              <w:jc w:val="both"/>
              <w:rPr>
                <w:rFonts w:ascii="GHEA Grapalat" w:eastAsia="GHEA Grapalat" w:hAnsi="GHEA Grapalat" w:cs="GHEA Grapalat"/>
                <w:b/>
              </w:rPr>
            </w:pPr>
            <w:r w:rsidRPr="00A3027D">
              <w:rPr>
                <w:rFonts w:ascii="GHEA Grapalat" w:eastAsia="GHEA Grapalat" w:hAnsi="GHEA Grapalat" w:cs="GHEA Grapalat"/>
                <w:b/>
              </w:rPr>
              <w:t>Ընդունվել է։</w:t>
            </w:r>
          </w:p>
          <w:p w14:paraId="305EBD13" w14:textId="77777777" w:rsidR="00DD59A7" w:rsidRPr="00E85E6F" w:rsidRDefault="00DD59A7" w:rsidP="006F0900">
            <w:pPr>
              <w:spacing w:line="360" w:lineRule="auto"/>
              <w:ind w:left="90" w:right="78" w:firstLine="90"/>
              <w:jc w:val="both"/>
              <w:rPr>
                <w:rFonts w:ascii="GHEA Grapalat" w:eastAsia="GHEA Grapalat" w:hAnsi="GHEA Grapalat" w:cs="GHEA Grapalat"/>
                <w:b/>
              </w:rPr>
            </w:pPr>
          </w:p>
        </w:tc>
      </w:tr>
      <w:tr w:rsidR="00DD59A7" w:rsidRPr="00E85E6F" w14:paraId="00A77CCE"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90558F" w14:textId="77777777" w:rsidR="00DD59A7" w:rsidRPr="004C784C" w:rsidRDefault="00DD59A7" w:rsidP="006F0900">
            <w:pPr>
              <w:spacing w:line="360" w:lineRule="auto"/>
              <w:ind w:left="90" w:right="90" w:firstLine="630"/>
              <w:jc w:val="both"/>
              <w:rPr>
                <w:rFonts w:ascii="GHEA Grapalat" w:hAnsi="GHEA Grapalat" w:cs="Sylfaen"/>
                <w:bCs/>
              </w:rPr>
            </w:pPr>
            <w:r w:rsidRPr="001F1C2E">
              <w:rPr>
                <w:rFonts w:ascii="GHEA Grapalat" w:hAnsi="GHEA Grapalat" w:cs="Sylfaen"/>
                <w:bCs/>
              </w:rPr>
              <w:t>6.Նախագծի 1-ին կետի 27-րդ ենթակետում</w:t>
            </w:r>
            <w:r>
              <w:rPr>
                <w:rFonts w:ascii="GHEA Grapalat" w:hAnsi="GHEA Grapalat" w:cs="Sylfaen"/>
                <w:bCs/>
              </w:rPr>
              <w:t xml:space="preserve"> </w:t>
            </w:r>
            <w:r w:rsidRPr="001244F4">
              <w:rPr>
                <w:rFonts w:ascii="GHEA Grapalat" w:hAnsi="GHEA Grapalat" w:cs="Sylfaen"/>
                <w:bCs/>
              </w:rPr>
              <w:t>(</w:t>
            </w:r>
            <w:r>
              <w:rPr>
                <w:rFonts w:ascii="GHEA Grapalat" w:hAnsi="GHEA Grapalat" w:cs="Sylfaen"/>
                <w:bCs/>
              </w:rPr>
              <w:t>ներկայիս 30-րդ ենթակետ</w:t>
            </w:r>
            <w:r w:rsidRPr="001244F4">
              <w:rPr>
                <w:rFonts w:ascii="GHEA Grapalat" w:hAnsi="GHEA Grapalat" w:cs="Sylfaen"/>
                <w:bCs/>
              </w:rPr>
              <w:t>)</w:t>
            </w:r>
            <w:r w:rsidRPr="001F1C2E">
              <w:rPr>
                <w:rFonts w:ascii="GHEA Grapalat" w:hAnsi="GHEA Grapalat" w:cs="Sylfaen"/>
                <w:bCs/>
              </w:rPr>
              <w:t xml:space="preserve">  </w:t>
            </w:r>
            <w:r>
              <w:rPr>
                <w:rFonts w:ascii="GHEA Grapalat" w:hAnsi="GHEA Grapalat" w:cs="Sylfaen"/>
                <w:bCs/>
              </w:rPr>
              <w:t xml:space="preserve"> </w:t>
            </w:r>
            <w:r w:rsidRPr="001F1C2E">
              <w:rPr>
                <w:rFonts w:ascii="GHEA Grapalat" w:hAnsi="GHEA Grapalat" w:cs="Sylfaen"/>
                <w:bCs/>
              </w:rPr>
              <w:t xml:space="preserve"> </w:t>
            </w:r>
            <w:r w:rsidRPr="001F1C2E">
              <w:rPr>
                <w:rFonts w:ascii="GHEA Grapalat" w:hAnsi="GHEA Grapalat" w:cs="Sylfaen"/>
                <w:bCs/>
                <w:i/>
              </w:rPr>
              <w:t>«պարբերությունը»</w:t>
            </w:r>
            <w:r w:rsidRPr="001F1C2E">
              <w:rPr>
                <w:rFonts w:ascii="GHEA Grapalat" w:hAnsi="GHEA Grapalat" w:cs="Sylfaen"/>
                <w:bCs/>
              </w:rPr>
              <w:t xml:space="preserve"> բառը անհրաժեշտ է փոխարինել </w:t>
            </w:r>
            <w:r w:rsidRPr="001F1C2E">
              <w:rPr>
                <w:rFonts w:ascii="GHEA Grapalat" w:hAnsi="GHEA Grapalat" w:cs="Sylfaen"/>
                <w:bCs/>
                <w:i/>
              </w:rPr>
              <w:t>«ենթակետի»</w:t>
            </w:r>
            <w:r w:rsidRPr="001F1C2E">
              <w:rPr>
                <w:rFonts w:ascii="GHEA Grapalat" w:hAnsi="GHEA Grapalat" w:cs="Sylfaen"/>
                <w:bCs/>
              </w:rPr>
              <w:t xml:space="preserve"> բառով:</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2F178E" w14:textId="77777777" w:rsidR="00DD59A7" w:rsidRPr="005027BA" w:rsidRDefault="00DD59A7" w:rsidP="006F0900">
            <w:pPr>
              <w:spacing w:line="360" w:lineRule="auto"/>
              <w:ind w:left="90" w:right="78" w:firstLine="90"/>
              <w:jc w:val="both"/>
              <w:rPr>
                <w:rFonts w:ascii="GHEA Grapalat" w:hAnsi="GHEA Grapalat" w:cs="Sylfaen"/>
                <w:b/>
                <w:bCs/>
              </w:rPr>
            </w:pPr>
            <w:r w:rsidRPr="005027BA">
              <w:rPr>
                <w:rFonts w:ascii="GHEA Grapalat" w:hAnsi="GHEA Grapalat" w:cs="Sylfaen"/>
                <w:b/>
                <w:bCs/>
              </w:rPr>
              <w:t>Ընդունվել է։</w:t>
            </w:r>
          </w:p>
        </w:tc>
      </w:tr>
      <w:tr w:rsidR="00DD59A7" w:rsidRPr="00E85E6F" w14:paraId="2B1E2FAE"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6B92A0" w14:textId="77777777" w:rsidR="00DD59A7" w:rsidRPr="001F1C2E" w:rsidRDefault="00DD59A7" w:rsidP="006F0900">
            <w:pPr>
              <w:spacing w:line="360" w:lineRule="auto"/>
              <w:ind w:left="90" w:right="90" w:firstLine="630"/>
              <w:jc w:val="both"/>
              <w:rPr>
                <w:rFonts w:ascii="GHEA Grapalat" w:hAnsi="GHEA Grapalat" w:cs="Sylfaen"/>
                <w:bCs/>
              </w:rPr>
            </w:pPr>
            <w:r w:rsidRPr="001F1C2E">
              <w:rPr>
                <w:rFonts w:ascii="GHEA Grapalat" w:eastAsia="Tahoma" w:hAnsi="GHEA Grapalat" w:cs="Tahoma"/>
                <w:b/>
              </w:rPr>
              <w:t xml:space="preserve">«Հայաստանի Հանրապետության կառավարության 2022 թվականի հուլիսի 28-ի N 1177-Ն որոշման մեջ փոփոխություններ և լրացումներ կատարելու մասին» </w:t>
            </w:r>
            <w:r w:rsidRPr="001F1C2E">
              <w:rPr>
                <w:rFonts w:ascii="GHEA Grapalat" w:eastAsia="Tahoma" w:hAnsi="GHEA Grapalat" w:cs="Tahoma"/>
              </w:rPr>
              <w:t>որոշման նախագծի վերաբերյալ դիտողություններ և առարկություններ չունենք:</w:t>
            </w:r>
          </w:p>
          <w:p w14:paraId="1DE4C8EA" w14:textId="77777777" w:rsidR="00DD59A7" w:rsidRPr="009350C7" w:rsidRDefault="00DD59A7" w:rsidP="006F0900">
            <w:pPr>
              <w:widowControl w:val="0"/>
              <w:pBdr>
                <w:top w:val="nil"/>
                <w:left w:val="nil"/>
                <w:bottom w:val="nil"/>
                <w:right w:val="nil"/>
                <w:between w:val="nil"/>
              </w:pBdr>
              <w:spacing w:line="360" w:lineRule="auto"/>
              <w:ind w:left="90" w:right="90" w:firstLine="630"/>
              <w:rPr>
                <w:rFonts w:ascii="GHEA Grapalat" w:hAnsi="GHEA Grapalat"/>
              </w:rPr>
            </w:pP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FC6E3E" w14:textId="77777777" w:rsidR="00DD59A7" w:rsidRPr="00CF33B8" w:rsidRDefault="00DD59A7" w:rsidP="006F0900">
            <w:pPr>
              <w:ind w:left="180"/>
              <w:rPr>
                <w:rFonts w:ascii="GHEA Grapalat" w:hAnsi="GHEA Grapalat" w:cs="Sylfaen"/>
                <w:bCs/>
              </w:rPr>
            </w:pPr>
            <w:r w:rsidRPr="00CF33B8">
              <w:rPr>
                <w:rFonts w:ascii="GHEA Grapalat" w:hAnsi="GHEA Grapalat" w:cs="Sylfaen"/>
                <w:bCs/>
              </w:rPr>
              <w:t>Ընդունվել է ի գիտություն։</w:t>
            </w:r>
          </w:p>
        </w:tc>
      </w:tr>
      <w:tr w:rsidR="00DD59A7" w:rsidRPr="003F45E2" w14:paraId="4208C048" w14:textId="77777777" w:rsidTr="006F0900">
        <w:tc>
          <w:tcPr>
            <w:tcW w:w="10080" w:type="dxa"/>
            <w:vMerge w:val="restart"/>
            <w:tcBorders>
              <w:top w:val="single" w:sz="4" w:space="0" w:color="000000"/>
              <w:left w:val="single" w:sz="4" w:space="0" w:color="000000"/>
              <w:right w:val="single" w:sz="4" w:space="0" w:color="000000"/>
            </w:tcBorders>
            <w:shd w:val="clear" w:color="auto" w:fill="D9D9D9" w:themeFill="background1" w:themeFillShade="D9"/>
          </w:tcPr>
          <w:p w14:paraId="4017FEB4" w14:textId="77777777" w:rsidR="00DD59A7" w:rsidRPr="00205396" w:rsidRDefault="00DD59A7" w:rsidP="006F0900">
            <w:pPr>
              <w:spacing w:line="360" w:lineRule="auto"/>
              <w:ind w:left="90" w:right="78" w:firstLine="90"/>
              <w:jc w:val="both"/>
              <w:rPr>
                <w:rFonts w:ascii="GHEA Grapalat" w:eastAsia="GHEA Grapalat" w:hAnsi="GHEA Grapalat" w:cs="GHEA Grapalat"/>
                <w:b/>
              </w:rPr>
            </w:pPr>
            <w:r w:rsidRPr="00205396">
              <w:rPr>
                <w:rFonts w:ascii="GHEA Grapalat" w:eastAsia="GHEA Grapalat" w:hAnsi="GHEA Grapalat" w:cs="GHEA Grapalat"/>
                <w:b/>
              </w:rPr>
              <w:t>Վարչապետի աշխատակազմի</w:t>
            </w:r>
          </w:p>
          <w:p w14:paraId="739306B8" w14:textId="77777777" w:rsidR="00DD59A7" w:rsidRPr="00E85E6F" w:rsidRDefault="00DD59A7" w:rsidP="006F0900">
            <w:pPr>
              <w:spacing w:line="360" w:lineRule="auto"/>
              <w:ind w:left="90" w:right="78" w:firstLine="90"/>
              <w:jc w:val="both"/>
              <w:rPr>
                <w:rFonts w:ascii="GHEA Grapalat" w:eastAsia="GHEA Grapalat" w:hAnsi="GHEA Grapalat" w:cs="GHEA Grapalat"/>
                <w:b/>
              </w:rPr>
            </w:pPr>
            <w:r w:rsidRPr="00205396">
              <w:rPr>
                <w:rFonts w:ascii="GHEA Grapalat" w:eastAsia="GHEA Grapalat" w:hAnsi="GHEA Grapalat" w:cs="GHEA Grapalat"/>
                <w:b/>
              </w:rPr>
              <w:t>սոցիալական հարցերի վարչության</w:t>
            </w: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75BE0C" w14:textId="77777777" w:rsidR="00DD59A7" w:rsidRPr="003F45E2" w:rsidRDefault="00DD59A7" w:rsidP="006F0900">
            <w:pPr>
              <w:spacing w:line="360" w:lineRule="auto"/>
              <w:ind w:left="90" w:right="78" w:firstLine="90"/>
              <w:jc w:val="both"/>
              <w:rPr>
                <w:rFonts w:ascii="GHEA Grapalat" w:eastAsia="GHEA Grapalat" w:hAnsi="GHEA Grapalat" w:cs="GHEA Grapalat"/>
                <w:b/>
                <w:lang w:val="en-US"/>
              </w:rPr>
            </w:pPr>
            <w:r>
              <w:rPr>
                <w:rFonts w:ascii="GHEA Grapalat" w:eastAsia="GHEA Grapalat" w:hAnsi="GHEA Grapalat" w:cs="GHEA Grapalat"/>
                <w:b/>
                <w:lang w:val="en-US"/>
              </w:rPr>
              <w:t>08.12</w:t>
            </w:r>
            <w:r w:rsidRPr="003F45E2">
              <w:rPr>
                <w:rFonts w:ascii="GHEA Grapalat" w:eastAsia="GHEA Grapalat" w:hAnsi="GHEA Grapalat" w:cs="GHEA Grapalat"/>
                <w:b/>
                <w:lang w:val="en-US"/>
              </w:rPr>
              <w:t>.2025</w:t>
            </w:r>
          </w:p>
        </w:tc>
      </w:tr>
      <w:tr w:rsidR="00DD59A7" w:rsidRPr="003F45E2" w14:paraId="2CCD66F0" w14:textId="77777777" w:rsidTr="006F0900">
        <w:tc>
          <w:tcPr>
            <w:tcW w:w="10080" w:type="dxa"/>
            <w:vMerge/>
            <w:tcBorders>
              <w:left w:val="single" w:sz="4" w:space="0" w:color="000000"/>
              <w:bottom w:val="single" w:sz="4" w:space="0" w:color="000000"/>
              <w:right w:val="single" w:sz="4" w:space="0" w:color="000000"/>
            </w:tcBorders>
            <w:shd w:val="clear" w:color="auto" w:fill="D9D9D9" w:themeFill="background1" w:themeFillShade="D9"/>
          </w:tcPr>
          <w:p w14:paraId="64C54F8A" w14:textId="77777777" w:rsidR="00DD59A7" w:rsidRPr="00E85E6F" w:rsidRDefault="00DD59A7" w:rsidP="006F0900">
            <w:pPr>
              <w:pBdr>
                <w:top w:val="nil"/>
                <w:left w:val="nil"/>
                <w:bottom w:val="nil"/>
                <w:right w:val="nil"/>
                <w:between w:val="nil"/>
              </w:pBdr>
              <w:spacing w:line="360" w:lineRule="auto"/>
              <w:ind w:left="90" w:right="78" w:firstLine="90"/>
              <w:jc w:val="both"/>
              <w:rPr>
                <w:rFonts w:ascii="GHEA Grapalat" w:eastAsia="GHEA Grapalat" w:hAnsi="GHEA Grapalat" w:cs="GHEA Grapalat"/>
                <w:b/>
              </w:rPr>
            </w:pP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89429E" w14:textId="77777777" w:rsidR="00DD59A7" w:rsidRPr="003F45E2" w:rsidRDefault="00DD59A7" w:rsidP="006F0900">
            <w:pPr>
              <w:tabs>
                <w:tab w:val="left" w:pos="2960"/>
              </w:tabs>
              <w:spacing w:line="360" w:lineRule="auto"/>
              <w:ind w:left="90" w:right="78" w:firstLine="90"/>
              <w:jc w:val="both"/>
              <w:rPr>
                <w:rFonts w:ascii="GHEA Grapalat" w:eastAsia="GHEA Grapalat" w:hAnsi="GHEA Grapalat" w:cs="GHEA Grapalat"/>
                <w:b/>
                <w:lang w:val="en-US"/>
              </w:rPr>
            </w:pPr>
            <w:r w:rsidRPr="00FC16DA">
              <w:rPr>
                <w:rFonts w:ascii="GHEA Grapalat" w:eastAsia="GHEA Grapalat" w:hAnsi="GHEA Grapalat" w:cs="GHEA Grapalat"/>
                <w:b/>
                <w:lang w:val="en-US"/>
              </w:rPr>
              <w:t>02/11.4/39637-2025</w:t>
            </w:r>
          </w:p>
        </w:tc>
      </w:tr>
      <w:tr w:rsidR="00DD59A7" w:rsidRPr="00CC6BC3" w14:paraId="55E48C7F"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EF2E03A" w14:textId="77777777" w:rsidR="00DD59A7" w:rsidRPr="00DD23BD" w:rsidRDefault="00DD59A7" w:rsidP="006F0900">
            <w:pPr>
              <w:pStyle w:val="ListParagraph"/>
              <w:spacing w:after="0" w:line="360" w:lineRule="auto"/>
              <w:ind w:left="180" w:right="180" w:firstLine="540"/>
              <w:jc w:val="both"/>
              <w:rPr>
                <w:rFonts w:ascii="GHEA Grapalat" w:hAnsi="GHEA Grapalat"/>
                <w:sz w:val="24"/>
                <w:szCs w:val="24"/>
                <w:u w:val="single"/>
                <w:lang w:val="hy-AM"/>
              </w:rPr>
            </w:pPr>
            <w:r w:rsidRPr="00DD23BD">
              <w:rPr>
                <w:rFonts w:ascii="GHEA Grapalat" w:hAnsi="GHEA Grapalat"/>
                <w:sz w:val="24"/>
                <w:szCs w:val="24"/>
                <w:u w:val="single"/>
                <w:lang w:val="hy-AM"/>
              </w:rPr>
              <w:t>Որոշում 1-ում կատարվող լրացումներ և փոփոխություններ նախատեսող նախագծի (կետ 2) հետ կապված առկա են հետևյալ դիտարկումները.</w:t>
            </w:r>
          </w:p>
          <w:p w14:paraId="2690EAA6" w14:textId="77777777" w:rsidR="00DD59A7" w:rsidRPr="00DD23BD" w:rsidRDefault="00DD59A7" w:rsidP="006F0900">
            <w:pPr>
              <w:pStyle w:val="ListParagraph"/>
              <w:numPr>
                <w:ilvl w:val="0"/>
                <w:numId w:val="33"/>
              </w:numPr>
              <w:spacing w:after="0" w:line="360" w:lineRule="auto"/>
              <w:ind w:left="180" w:right="180" w:firstLine="540"/>
              <w:jc w:val="both"/>
              <w:rPr>
                <w:rFonts w:ascii="GHEA Grapalat" w:hAnsi="GHEA Grapalat"/>
                <w:sz w:val="24"/>
                <w:szCs w:val="24"/>
                <w:lang w:val="hy-AM"/>
              </w:rPr>
            </w:pPr>
            <w:r w:rsidRPr="00DD23BD">
              <w:rPr>
                <w:rFonts w:ascii="GHEA Grapalat" w:hAnsi="GHEA Grapalat"/>
                <w:sz w:val="24"/>
                <w:szCs w:val="24"/>
                <w:lang w:val="hy-AM"/>
              </w:rPr>
              <w:t>Նախագծով նախատեսվում են մի շարք կարգավորումներ, որոնք բացակայում են «Անձի ֆունկցիոնալության գնահատման մասին» օրենքում, ինչը լրացուցիչ քննարկման և հիմնավորման կարիք ունի: Մասնավորապես, կետ 2-ի 1-ին, 3-րդ, 21-րդ (ծառայություններ ցուցելու մասով) ենթակետերը:</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86AEBC" w14:textId="77777777" w:rsidR="00DD59A7" w:rsidRDefault="00DD59A7" w:rsidP="006F0900">
            <w:pPr>
              <w:spacing w:line="360" w:lineRule="auto"/>
              <w:ind w:left="90" w:right="78" w:firstLine="90"/>
              <w:jc w:val="both"/>
              <w:rPr>
                <w:rFonts w:ascii="GHEA Grapalat" w:eastAsia="GHEA Grapalat" w:hAnsi="GHEA Grapalat" w:cs="GHEA Grapalat"/>
                <w:b/>
              </w:rPr>
            </w:pPr>
            <w:r w:rsidRPr="00A3027D">
              <w:rPr>
                <w:rFonts w:ascii="GHEA Grapalat" w:eastAsia="GHEA Grapalat" w:hAnsi="GHEA Grapalat" w:cs="GHEA Grapalat"/>
                <w:b/>
              </w:rPr>
              <w:t>Ընդունվել է։</w:t>
            </w:r>
          </w:p>
          <w:p w14:paraId="69EA2043" w14:textId="77777777" w:rsidR="00DD59A7" w:rsidRPr="00CC6BC3" w:rsidRDefault="00DD59A7" w:rsidP="006F0900">
            <w:pPr>
              <w:spacing w:line="360" w:lineRule="auto"/>
              <w:ind w:left="90" w:right="78" w:firstLine="90"/>
              <w:jc w:val="both"/>
              <w:rPr>
                <w:rFonts w:ascii="GHEA Grapalat" w:eastAsia="GHEA Grapalat" w:hAnsi="GHEA Grapalat" w:cs="GHEA Grapalat"/>
                <w:b/>
              </w:rPr>
            </w:pPr>
          </w:p>
        </w:tc>
      </w:tr>
      <w:tr w:rsidR="00DD59A7" w:rsidRPr="00CC6BC3" w14:paraId="6C6EA1F4"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EEBC07" w14:textId="77777777" w:rsidR="00DD59A7" w:rsidRPr="00DD23BD" w:rsidRDefault="00DD59A7" w:rsidP="006F0900">
            <w:pPr>
              <w:pStyle w:val="ListParagraph"/>
              <w:numPr>
                <w:ilvl w:val="0"/>
                <w:numId w:val="33"/>
              </w:numPr>
              <w:spacing w:after="0" w:line="360" w:lineRule="auto"/>
              <w:ind w:left="180" w:right="180" w:firstLine="540"/>
              <w:jc w:val="both"/>
              <w:rPr>
                <w:rFonts w:ascii="GHEA Grapalat" w:hAnsi="GHEA Grapalat"/>
                <w:sz w:val="24"/>
                <w:szCs w:val="24"/>
                <w:lang w:val="hy-AM"/>
              </w:rPr>
            </w:pPr>
            <w:r w:rsidRPr="00DD23BD">
              <w:rPr>
                <w:rFonts w:ascii="GHEA Grapalat" w:hAnsi="GHEA Grapalat"/>
                <w:sz w:val="24"/>
                <w:szCs w:val="24"/>
                <w:lang w:val="hy-AM"/>
              </w:rPr>
              <w:t>2-րդ ենթակետով նախատեսվում է, որ գնահատող հանձնաժողովում մասնագետներն ընդգրկվում են, եթե նրանք ընդգրկված են մասնագետների ռեեստրում, մինչդեռ նախագծից և գործող որոշումից բացակայում է կարգավորումը, թե ինչպես է համալրվում հանձնաժողովը հակառակ պարագայում:</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B034DB" w14:textId="77777777" w:rsidR="00DD59A7" w:rsidRPr="00A66DA5" w:rsidRDefault="00DD59A7" w:rsidP="006F0900">
            <w:pPr>
              <w:spacing w:line="360" w:lineRule="auto"/>
              <w:ind w:left="90" w:right="78"/>
              <w:jc w:val="both"/>
              <w:rPr>
                <w:rFonts w:ascii="GHEA Grapalat" w:eastAsia="GHEA Grapalat" w:hAnsi="GHEA Grapalat" w:cs="GHEA Grapalat"/>
                <w:b/>
              </w:rPr>
            </w:pPr>
            <w:r w:rsidRPr="00A66DA5">
              <w:rPr>
                <w:rFonts w:ascii="GHEA Grapalat" w:eastAsia="GHEA Grapalat" w:hAnsi="GHEA Grapalat" w:cs="GHEA Grapalat"/>
                <w:b/>
              </w:rPr>
              <w:t xml:space="preserve">Ընդունվել է ի գիտություն։ </w:t>
            </w:r>
          </w:p>
          <w:p w14:paraId="12E88702" w14:textId="77777777" w:rsidR="00DD59A7" w:rsidRDefault="00DD59A7" w:rsidP="006F0900">
            <w:pPr>
              <w:spacing w:line="360" w:lineRule="auto"/>
              <w:ind w:left="90" w:right="78"/>
              <w:jc w:val="both"/>
              <w:rPr>
                <w:rFonts w:ascii="GHEA Grapalat" w:eastAsia="GHEA Grapalat" w:hAnsi="GHEA Grapalat" w:cs="GHEA Grapalat"/>
              </w:rPr>
            </w:pPr>
            <w:r>
              <w:rPr>
                <w:rFonts w:ascii="GHEA Grapalat" w:eastAsia="GHEA Grapalat" w:hAnsi="GHEA Grapalat" w:cs="GHEA Grapalat"/>
              </w:rPr>
              <w:t xml:space="preserve">Ռեեստրի ստեղծման գործընթացն սկսվում է անձի ֆունկցիոնալության գնահատող մասնագետների հաշվառման հարթակում վերջիններիս կողմից գրանցումից։ Մասնագետների ռեեստրը ստեղծվում է անձի ֆունկցիոնալության գնահատման մասնագետների հաշվառման հարթակում  </w:t>
            </w:r>
            <w:r w:rsidRPr="0032425D">
              <w:rPr>
                <w:rFonts w:ascii="GHEA Grapalat" w:eastAsia="GHEA Grapalat" w:hAnsi="GHEA Grapalat" w:cs="GHEA Grapalat"/>
              </w:rPr>
              <w:t xml:space="preserve"> </w:t>
            </w:r>
            <w:r>
              <w:rPr>
                <w:rFonts w:ascii="GHEA Grapalat" w:eastAsia="GHEA Grapalat" w:hAnsi="GHEA Grapalat" w:cs="GHEA Grapalat"/>
              </w:rPr>
              <w:t xml:space="preserve">հաշվառված, վերապատրաստման դասընթացներին մասնակցած , հավաստագիր ստացած և Միասնական սոցիալական ծառայության հետ պայմանագիր կնքած մասնագետների ցանկից։ Ադմինիստրատորը ֆունկցիոնալության գնահատման </w:t>
            </w:r>
            <w:r w:rsidRPr="00931A59">
              <w:rPr>
                <w:rFonts w:ascii="GHEA Grapalat" w:eastAsia="GHEA Grapalat" w:hAnsi="GHEA Grapalat" w:cs="GHEA Grapalat"/>
              </w:rPr>
              <w:t xml:space="preserve">e-disability </w:t>
            </w:r>
            <w:r>
              <w:rPr>
                <w:rFonts w:ascii="GHEA Grapalat" w:eastAsia="GHEA Grapalat" w:hAnsi="GHEA Grapalat" w:cs="GHEA Grapalat"/>
              </w:rPr>
              <w:t>էլեկտրոնային համակարգ է</w:t>
            </w:r>
            <w:r w:rsidRPr="00931A59">
              <w:rPr>
                <w:rFonts w:ascii="GHEA Grapalat" w:eastAsia="GHEA Grapalat" w:hAnsi="GHEA Grapalat" w:cs="GHEA Grapalat"/>
              </w:rPr>
              <w:t xml:space="preserve"> (</w:t>
            </w:r>
            <w:r>
              <w:rPr>
                <w:rFonts w:ascii="GHEA Grapalat" w:eastAsia="GHEA Grapalat" w:hAnsi="GHEA Grapalat" w:cs="GHEA Grapalat"/>
              </w:rPr>
              <w:t>այսուհետ՝ Համակարգ</w:t>
            </w:r>
            <w:r w:rsidRPr="00931A59">
              <w:rPr>
                <w:rFonts w:ascii="GHEA Grapalat" w:eastAsia="GHEA Grapalat" w:hAnsi="GHEA Grapalat" w:cs="GHEA Grapalat"/>
              </w:rPr>
              <w:t>)</w:t>
            </w:r>
            <w:r>
              <w:rPr>
                <w:rFonts w:ascii="GHEA Grapalat" w:eastAsia="GHEA Grapalat" w:hAnsi="GHEA Grapalat" w:cs="GHEA Grapalat"/>
              </w:rPr>
              <w:t xml:space="preserve"> մուտքագրում մասնագետի անձը հաստատող փաստաթղթերի տվյալները և հարցում է կատարում պետական ռեգիստրի տվյալների շտեմարան՝ անձին նույնականանցնելու համար։</w:t>
            </w:r>
          </w:p>
          <w:p w14:paraId="7D901C35" w14:textId="77777777" w:rsidR="00DD59A7" w:rsidRDefault="00DD59A7" w:rsidP="006F0900">
            <w:pPr>
              <w:spacing w:line="360" w:lineRule="auto"/>
              <w:ind w:left="90" w:right="78"/>
              <w:jc w:val="both"/>
              <w:rPr>
                <w:rFonts w:ascii="GHEA Grapalat" w:eastAsia="GHEA Grapalat" w:hAnsi="GHEA Grapalat" w:cs="GHEA Grapalat"/>
              </w:rPr>
            </w:pPr>
            <w:r>
              <w:rPr>
                <w:rFonts w:ascii="GHEA Grapalat" w:eastAsia="GHEA Grapalat" w:hAnsi="GHEA Grapalat" w:cs="GHEA Grapalat"/>
              </w:rPr>
              <w:t xml:space="preserve">Նույնականացումը հաջող ավարտելուց հետո համակարգում լրացվում է մասնագետի վերաբերյալ անհրաժեշտ տվյալներ, որը հաստատվելուց հետո հաստատվում է մասնագետի գրանցումը Համակակգում՝ այդ մասին էլեկտրոնային փոստով ծանուցելով վերջինիս և տրամադրելով համապատասխան մուտքանուն և ծածկագիր։ </w:t>
            </w:r>
          </w:p>
          <w:p w14:paraId="1C971E35" w14:textId="77777777" w:rsidR="00DD59A7" w:rsidRPr="00C37400" w:rsidRDefault="00DD59A7" w:rsidP="006F0900">
            <w:pPr>
              <w:spacing w:line="360" w:lineRule="auto"/>
              <w:ind w:left="90" w:right="78"/>
              <w:jc w:val="both"/>
              <w:rPr>
                <w:rFonts w:ascii="GHEA Grapalat" w:eastAsia="GHEA Grapalat" w:hAnsi="GHEA Grapalat" w:cs="GHEA Grapalat"/>
              </w:rPr>
            </w:pPr>
            <w:r w:rsidRPr="002A26C7">
              <w:rPr>
                <w:rFonts w:ascii="GHEA Grapalat" w:eastAsia="GHEA Grapalat" w:hAnsi="GHEA Grapalat" w:cs="GHEA Grapalat"/>
              </w:rPr>
              <w:t>Միայն վերոնշյալ բոլոր փուլերի ավարտից հետո անձը ընդգրկվում է մասնագետների ռեեստրում և, համապատասխանաբար, կարող է ընդգրկվել գնահատող հանձնաժողովի կազմում։ Այսպիսով, առաջարկվող փոփոխությունը նպատակ ունի բացառել գնահատող հանձնաժողովի կազմում ընդգրկվելու հնարավորությունը՝ առանց մասնագետների ռեեստրում ընդգրկվելու համար սահմանված ամբողջական ընթացակարգն անցնելու։</w:t>
            </w:r>
          </w:p>
        </w:tc>
      </w:tr>
      <w:tr w:rsidR="00DD59A7" w:rsidRPr="00CC6BC3" w14:paraId="640C7AA0"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481183" w14:textId="77777777" w:rsidR="00DD59A7" w:rsidRPr="0000509F" w:rsidRDefault="00DD59A7" w:rsidP="006F0900">
            <w:pPr>
              <w:pStyle w:val="ListParagraph"/>
              <w:numPr>
                <w:ilvl w:val="0"/>
                <w:numId w:val="33"/>
              </w:numPr>
              <w:spacing w:after="0" w:line="360" w:lineRule="auto"/>
              <w:ind w:left="180" w:right="180" w:firstLine="540"/>
              <w:jc w:val="both"/>
              <w:rPr>
                <w:rFonts w:ascii="GHEA Grapalat" w:hAnsi="GHEA Grapalat"/>
                <w:sz w:val="24"/>
                <w:szCs w:val="24"/>
                <w:lang w:val="hy-AM"/>
              </w:rPr>
            </w:pPr>
            <w:r w:rsidRPr="00DD23BD">
              <w:rPr>
                <w:rFonts w:ascii="GHEA Grapalat" w:hAnsi="GHEA Grapalat"/>
                <w:sz w:val="24"/>
                <w:szCs w:val="24"/>
                <w:lang w:val="hy-AM"/>
              </w:rPr>
              <w:t xml:space="preserve">5-րդ և 6-րդ </w:t>
            </w:r>
            <w:r w:rsidRPr="001244F4">
              <w:rPr>
                <w:rFonts w:ascii="GHEA Grapalat" w:hAnsi="GHEA Grapalat" w:cs="Sylfaen"/>
                <w:sz w:val="24"/>
                <w:szCs w:val="24"/>
                <w:lang w:val="hy-AM"/>
              </w:rPr>
              <w:t xml:space="preserve">(ներկայիս 4-րդ </w:t>
            </w:r>
            <w:r>
              <w:rPr>
                <w:rFonts w:ascii="GHEA Grapalat" w:hAnsi="GHEA Grapalat" w:cs="Sylfaen"/>
                <w:sz w:val="24"/>
                <w:szCs w:val="24"/>
                <w:lang w:val="hy-AM"/>
              </w:rPr>
              <w:t>և</w:t>
            </w:r>
            <w:r w:rsidRPr="001244F4">
              <w:rPr>
                <w:rFonts w:ascii="GHEA Grapalat" w:hAnsi="GHEA Grapalat" w:cs="Sylfaen"/>
                <w:sz w:val="24"/>
                <w:szCs w:val="24"/>
                <w:lang w:val="hy-AM"/>
              </w:rPr>
              <w:t xml:space="preserve"> 5-րդ ենթակետ</w:t>
            </w:r>
            <w:r>
              <w:rPr>
                <w:rFonts w:ascii="GHEA Grapalat" w:hAnsi="GHEA Grapalat" w:cs="Sylfaen"/>
                <w:sz w:val="24"/>
                <w:szCs w:val="24"/>
                <w:lang w:val="hy-AM"/>
              </w:rPr>
              <w:t>եր</w:t>
            </w:r>
            <w:r w:rsidRPr="001244F4">
              <w:rPr>
                <w:rFonts w:ascii="GHEA Grapalat" w:hAnsi="GHEA Grapalat" w:cs="Sylfaen"/>
                <w:sz w:val="24"/>
                <w:szCs w:val="24"/>
                <w:lang w:val="hy-AM"/>
              </w:rPr>
              <w:t xml:space="preserve">) </w:t>
            </w:r>
            <w:r w:rsidRPr="00DD23BD">
              <w:rPr>
                <w:rFonts w:ascii="GHEA Grapalat" w:hAnsi="GHEA Grapalat"/>
                <w:sz w:val="24"/>
                <w:szCs w:val="24"/>
                <w:lang w:val="hy-AM"/>
              </w:rPr>
              <w:t>ենթակետերում նախարարների համապատասխան հրամանները հստակ չնշելը լրացուցիչ պարզաբանման կարիք ունի:</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D4C2CE" w14:textId="77777777" w:rsidR="00DD59A7" w:rsidRDefault="00DD59A7" w:rsidP="006F0900">
            <w:pPr>
              <w:spacing w:line="360" w:lineRule="auto"/>
              <w:ind w:left="90" w:right="78"/>
              <w:jc w:val="both"/>
              <w:rPr>
                <w:rFonts w:ascii="GHEA Grapalat" w:eastAsia="GHEA Grapalat" w:hAnsi="GHEA Grapalat" w:cs="GHEA Grapalat"/>
                <w:b/>
              </w:rPr>
            </w:pPr>
            <w:r w:rsidRPr="00A66DA5">
              <w:rPr>
                <w:rFonts w:ascii="GHEA Grapalat" w:eastAsia="GHEA Grapalat" w:hAnsi="GHEA Grapalat" w:cs="GHEA Grapalat"/>
                <w:b/>
              </w:rPr>
              <w:t>Ընդունվել է։</w:t>
            </w:r>
          </w:p>
          <w:p w14:paraId="6B42282F" w14:textId="77777777" w:rsidR="00DD59A7" w:rsidRPr="008F311C" w:rsidRDefault="00DD59A7" w:rsidP="006F0900">
            <w:pPr>
              <w:spacing w:line="360" w:lineRule="auto"/>
              <w:ind w:left="90" w:right="78"/>
              <w:jc w:val="both"/>
              <w:rPr>
                <w:rFonts w:ascii="GHEA Grapalat" w:eastAsia="GHEA Grapalat" w:hAnsi="GHEA Grapalat" w:cs="GHEA Grapalat"/>
                <w:b/>
              </w:rPr>
            </w:pPr>
            <w:r>
              <w:rPr>
                <w:rFonts w:ascii="GHEA Grapalat" w:hAnsi="GHEA Grapalat" w:cs="Sylfaen"/>
              </w:rPr>
              <w:t>Նախագծի 4-րդ և 5-րդ ենթակետերում կատարվել են լրացումներ։</w:t>
            </w:r>
            <w:r w:rsidRPr="00A66DA5">
              <w:rPr>
                <w:rFonts w:ascii="GHEA Grapalat" w:eastAsia="GHEA Grapalat" w:hAnsi="GHEA Grapalat" w:cs="GHEA Grapalat"/>
                <w:b/>
              </w:rPr>
              <w:t xml:space="preserve">  </w:t>
            </w:r>
          </w:p>
        </w:tc>
      </w:tr>
      <w:tr w:rsidR="00DD59A7" w:rsidRPr="00CC6BC3" w14:paraId="141DF4AC"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C9272A" w14:textId="77777777" w:rsidR="00DD59A7" w:rsidRPr="00101392" w:rsidRDefault="00DD59A7" w:rsidP="006F0900">
            <w:pPr>
              <w:pStyle w:val="NormalWeb"/>
              <w:numPr>
                <w:ilvl w:val="0"/>
                <w:numId w:val="33"/>
              </w:numPr>
              <w:spacing w:after="0" w:line="360" w:lineRule="auto"/>
              <w:ind w:left="180" w:right="180" w:firstLine="540"/>
              <w:jc w:val="both"/>
              <w:rPr>
                <w:rFonts w:ascii="GHEA Grapalat" w:hAnsi="GHEA Grapalat" w:cs="Arial"/>
                <w:color w:val="333333"/>
                <w:lang w:val="hy-AM"/>
              </w:rPr>
            </w:pPr>
            <w:r w:rsidRPr="00101392">
              <w:rPr>
                <w:rFonts w:ascii="GHEA Grapalat" w:hAnsi="GHEA Grapalat" w:cs="Arial"/>
                <w:color w:val="333333"/>
                <w:lang w:val="hy-AM"/>
              </w:rPr>
              <w:t>7-րդ ենթակետում</w:t>
            </w:r>
            <w:r>
              <w:rPr>
                <w:rFonts w:ascii="GHEA Grapalat" w:hAnsi="GHEA Grapalat" w:cs="Arial"/>
                <w:color w:val="333333"/>
                <w:lang w:val="hy-AM"/>
              </w:rPr>
              <w:t xml:space="preserve"> </w:t>
            </w:r>
            <w:r w:rsidRPr="001244F4">
              <w:rPr>
                <w:rFonts w:ascii="GHEA Grapalat" w:hAnsi="GHEA Grapalat" w:cs="Sylfaen"/>
                <w:lang w:val="hy-AM"/>
              </w:rPr>
              <w:t xml:space="preserve">(ներկայիս 6-րդ ենթակետ) </w:t>
            </w:r>
            <w:r w:rsidRPr="00101392">
              <w:rPr>
                <w:rFonts w:ascii="GHEA Grapalat" w:hAnsi="GHEA Grapalat" w:cs="Arial"/>
                <w:color w:val="333333"/>
                <w:lang w:val="hy-AM"/>
              </w:rPr>
              <w:t xml:space="preserve"> նախատեսվում է, որ մինչև 16 տարեկան </w:t>
            </w:r>
            <w:r w:rsidRPr="00DD23BD">
              <w:rPr>
                <w:rFonts w:ascii="GHEA Grapalat" w:hAnsi="GHEA Grapalat" w:cs="Arial"/>
                <w:color w:val="333333"/>
                <w:lang w:val="hy-AM"/>
              </w:rPr>
              <w:t xml:space="preserve">երեխաների համար ֆունկցիոնալության գնահատման դիմումը ներկայացնում է ծնողներից մեկը կամ խնամակալը, որը պետք է մուտքագրի </w:t>
            </w:r>
            <w:r w:rsidRPr="0082192F">
              <w:rPr>
                <w:rFonts w:ascii="GHEA Grapalat" w:hAnsi="GHEA Grapalat" w:cs="Arial"/>
                <w:color w:val="333333"/>
                <w:lang w:val="hy-AM"/>
              </w:rPr>
              <w:t>անձը հաստատող փաստաթղթի համարը և հանրային ծառայությունների համարանիշը</w:t>
            </w:r>
            <w:r w:rsidRPr="00101392">
              <w:rPr>
                <w:rFonts w:ascii="GHEA Grapalat" w:hAnsi="GHEA Grapalat" w:cs="Arial"/>
                <w:color w:val="333333"/>
                <w:lang w:val="hy-AM"/>
              </w:rPr>
              <w:t>, մինչդեռ 6-րդ ենթակետով</w:t>
            </w:r>
            <w:r>
              <w:rPr>
                <w:rFonts w:ascii="GHEA Grapalat" w:hAnsi="GHEA Grapalat" w:cs="Arial"/>
                <w:color w:val="333333"/>
                <w:lang w:val="hy-AM"/>
              </w:rPr>
              <w:t xml:space="preserve"> </w:t>
            </w:r>
            <w:r w:rsidRPr="001244F4">
              <w:rPr>
                <w:rFonts w:ascii="GHEA Grapalat" w:hAnsi="GHEA Grapalat" w:cs="Sylfaen"/>
                <w:lang w:val="hy-AM"/>
              </w:rPr>
              <w:t xml:space="preserve">(ներկայիս 5-րդ ենթակետ) </w:t>
            </w:r>
            <w:r w:rsidRPr="00101392">
              <w:rPr>
                <w:rFonts w:ascii="GHEA Grapalat" w:hAnsi="GHEA Grapalat" w:cs="Arial"/>
                <w:color w:val="333333"/>
                <w:lang w:val="hy-AM"/>
              </w:rPr>
              <w:t xml:space="preserve"> նախատեսվում է, որ եթե դիմումատուն ներկայացուցիչն է, ապա մուտքագրում է </w:t>
            </w:r>
            <w:r w:rsidRPr="0082192F">
              <w:rPr>
                <w:rFonts w:ascii="GHEA Grapalat" w:hAnsi="GHEA Grapalat" w:cs="Arial"/>
                <w:color w:val="333333"/>
                <w:lang w:val="hy-AM"/>
              </w:rPr>
              <w:t>անձնագրի համարը, հանրային ծառայությունների համարանիշը կամ հանրային ծառայությունների համարանիշ չունենալու վերաբերյալ տեղեկանքի</w:t>
            </w:r>
            <w:r w:rsidRPr="00101392">
              <w:rPr>
                <w:rFonts w:ascii="GHEA Grapalat" w:hAnsi="GHEA Grapalat" w:cs="Arial"/>
                <w:color w:val="333333"/>
                <w:lang w:val="hy-AM"/>
              </w:rPr>
              <w:t xml:space="preserve"> համարը: Առաջարկում ենք վերանայել ենթակետերը և ձևակերպումները շարադրել միատիպ:</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F04455" w14:textId="77777777" w:rsidR="00DD59A7" w:rsidRDefault="00DD59A7" w:rsidP="006F0900">
            <w:pPr>
              <w:spacing w:line="360" w:lineRule="auto"/>
              <w:ind w:right="78" w:firstLine="91"/>
              <w:jc w:val="both"/>
              <w:rPr>
                <w:rFonts w:ascii="GHEA Grapalat" w:hAnsi="GHEA Grapalat" w:cs="Arial"/>
                <w:b/>
                <w:color w:val="333333"/>
                <w:lang w:eastAsia="en-US"/>
              </w:rPr>
            </w:pPr>
            <w:r w:rsidRPr="00EF2C5F">
              <w:rPr>
                <w:rFonts w:ascii="GHEA Grapalat" w:hAnsi="GHEA Grapalat" w:cs="Arial"/>
                <w:b/>
                <w:color w:val="333333"/>
                <w:lang w:eastAsia="en-US"/>
              </w:rPr>
              <w:t xml:space="preserve">Ընդունվել է։ </w:t>
            </w:r>
          </w:p>
          <w:p w14:paraId="747A550E" w14:textId="77777777" w:rsidR="00DD59A7" w:rsidRPr="00EF2C5F" w:rsidRDefault="00DD59A7" w:rsidP="006F0900">
            <w:pPr>
              <w:spacing w:line="360" w:lineRule="auto"/>
              <w:ind w:right="78" w:firstLine="91"/>
              <w:jc w:val="both"/>
              <w:rPr>
                <w:rFonts w:ascii="GHEA Grapalat" w:hAnsi="GHEA Grapalat" w:cs="Arial"/>
                <w:b/>
                <w:color w:val="333333"/>
                <w:lang w:eastAsia="en-US"/>
              </w:rPr>
            </w:pPr>
            <w:r>
              <w:rPr>
                <w:rFonts w:ascii="GHEA Grapalat" w:hAnsi="GHEA Grapalat" w:cs="Arial"/>
                <w:color w:val="333333"/>
                <w:lang w:eastAsia="en-US"/>
              </w:rPr>
              <w:t>Նախագծի 6-րդ ենթակետ</w:t>
            </w:r>
            <w:r w:rsidRPr="00BE4718">
              <w:rPr>
                <w:rFonts w:ascii="GHEA Grapalat" w:hAnsi="GHEA Grapalat" w:cs="Arial"/>
                <w:color w:val="333333"/>
                <w:lang w:eastAsia="en-US"/>
              </w:rPr>
              <w:t>ը խմբագրվել է</w:t>
            </w:r>
            <w:r>
              <w:rPr>
                <w:rFonts w:ascii="GHEA Grapalat" w:hAnsi="GHEA Grapalat" w:cs="Arial"/>
                <w:b/>
                <w:color w:val="333333"/>
                <w:lang w:eastAsia="en-US"/>
              </w:rPr>
              <w:t xml:space="preserve">։ </w:t>
            </w:r>
          </w:p>
        </w:tc>
      </w:tr>
      <w:tr w:rsidR="00DD59A7" w:rsidRPr="00CC6BC3" w14:paraId="09A25271"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402441" w14:textId="77777777" w:rsidR="00DD59A7" w:rsidRPr="00DD23BD" w:rsidRDefault="00DD59A7" w:rsidP="006F0900">
            <w:pPr>
              <w:pStyle w:val="NormalWeb"/>
              <w:numPr>
                <w:ilvl w:val="0"/>
                <w:numId w:val="33"/>
              </w:numPr>
              <w:spacing w:after="0" w:line="360" w:lineRule="auto"/>
              <w:ind w:left="180" w:right="180" w:firstLine="540"/>
              <w:jc w:val="both"/>
              <w:rPr>
                <w:rFonts w:ascii="GHEA Grapalat" w:hAnsi="GHEA Grapalat"/>
                <w:lang w:val="hy-AM"/>
              </w:rPr>
            </w:pPr>
            <w:r w:rsidRPr="00DD23BD">
              <w:rPr>
                <w:rFonts w:ascii="GHEA Grapalat" w:hAnsi="GHEA Grapalat"/>
                <w:lang w:val="hy-AM"/>
              </w:rPr>
              <w:t xml:space="preserve">8-րդ ենթակետի </w:t>
            </w:r>
            <w:r w:rsidRPr="001244F4">
              <w:rPr>
                <w:rFonts w:ascii="GHEA Grapalat" w:hAnsi="GHEA Grapalat" w:cs="Sylfaen"/>
                <w:lang w:val="hy-AM"/>
              </w:rPr>
              <w:t xml:space="preserve">(ներկայիս 7-րդ ենթակետ) </w:t>
            </w:r>
            <w:r w:rsidRPr="00DD23BD">
              <w:rPr>
                <w:rFonts w:ascii="GHEA Grapalat" w:hAnsi="GHEA Grapalat"/>
                <w:lang w:val="hy-AM"/>
              </w:rPr>
              <w:t>ա. ենթակետում առաջարկում ենք «տեղեկություն» բառը փոխարինել «տեղեկություններ» բառով՝ հաշվի առնելով, որ փոփոխության է ենթարկվում «փաստաթղթեր» բառը:</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BBAD2D" w14:textId="77777777" w:rsidR="00DD59A7" w:rsidRDefault="00DD59A7" w:rsidP="006F0900">
            <w:pPr>
              <w:spacing w:line="360" w:lineRule="auto"/>
              <w:ind w:left="91" w:right="78" w:firstLine="89"/>
              <w:jc w:val="both"/>
              <w:rPr>
                <w:rFonts w:ascii="GHEA Grapalat" w:hAnsi="GHEA Grapalat"/>
                <w:b/>
                <w:lang w:eastAsia="en-US"/>
              </w:rPr>
            </w:pPr>
            <w:r w:rsidRPr="00A66DA5">
              <w:rPr>
                <w:rFonts w:ascii="GHEA Grapalat" w:hAnsi="GHEA Grapalat"/>
                <w:b/>
                <w:lang w:eastAsia="en-US"/>
              </w:rPr>
              <w:t xml:space="preserve">Ընդունվել է։ </w:t>
            </w:r>
          </w:p>
          <w:p w14:paraId="71EF6FD6" w14:textId="77777777" w:rsidR="00DD59A7" w:rsidRPr="00617C33" w:rsidRDefault="00DD59A7" w:rsidP="006F0900">
            <w:pPr>
              <w:spacing w:line="360" w:lineRule="auto"/>
              <w:ind w:left="91" w:right="78" w:firstLine="89"/>
              <w:jc w:val="both"/>
              <w:rPr>
                <w:rFonts w:ascii="GHEA Grapalat" w:hAnsi="GHEA Grapalat"/>
                <w:lang w:eastAsia="en-US"/>
              </w:rPr>
            </w:pPr>
            <w:r>
              <w:rPr>
                <w:rFonts w:ascii="GHEA Grapalat" w:hAnsi="GHEA Grapalat"/>
                <w:lang w:eastAsia="en-US"/>
              </w:rPr>
              <w:t>Նախագծի 7</w:t>
            </w:r>
            <w:r w:rsidRPr="00617C33">
              <w:rPr>
                <w:rFonts w:ascii="GHEA Grapalat" w:hAnsi="GHEA Grapalat"/>
                <w:lang w:eastAsia="en-US"/>
              </w:rPr>
              <w:t>-րդ ենթակետը խմբագրվել է։</w:t>
            </w:r>
          </w:p>
        </w:tc>
      </w:tr>
      <w:tr w:rsidR="00DD59A7" w:rsidRPr="00CC6BC3" w14:paraId="3EA97306"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416988" w14:textId="77777777" w:rsidR="00DD59A7" w:rsidRPr="00DD23BD" w:rsidRDefault="00DD59A7" w:rsidP="006F0900">
            <w:pPr>
              <w:pStyle w:val="NormalWeb"/>
              <w:numPr>
                <w:ilvl w:val="0"/>
                <w:numId w:val="33"/>
              </w:numPr>
              <w:spacing w:after="0" w:line="360" w:lineRule="auto"/>
              <w:ind w:left="180" w:right="180" w:firstLine="540"/>
              <w:jc w:val="both"/>
              <w:rPr>
                <w:rFonts w:ascii="GHEA Grapalat" w:hAnsi="GHEA Grapalat"/>
                <w:lang w:val="hy-AM"/>
              </w:rPr>
            </w:pPr>
            <w:r w:rsidRPr="00DD23BD">
              <w:rPr>
                <w:rFonts w:ascii="GHEA Grapalat" w:hAnsi="GHEA Grapalat"/>
                <w:lang w:val="hy-AM"/>
              </w:rPr>
              <w:t>8-րդ</w:t>
            </w:r>
            <w:r>
              <w:rPr>
                <w:rFonts w:ascii="GHEA Grapalat" w:hAnsi="GHEA Grapalat"/>
                <w:lang w:val="hy-AM"/>
              </w:rPr>
              <w:t xml:space="preserve"> </w:t>
            </w:r>
            <w:r w:rsidRPr="00DD23BD">
              <w:rPr>
                <w:rFonts w:ascii="GHEA Grapalat" w:hAnsi="GHEA Grapalat"/>
                <w:lang w:val="hy-AM"/>
              </w:rPr>
              <w:t>ենթակետի</w:t>
            </w:r>
            <w:r>
              <w:rPr>
                <w:rFonts w:ascii="GHEA Grapalat" w:hAnsi="GHEA Grapalat"/>
                <w:lang w:val="hy-AM"/>
              </w:rPr>
              <w:t xml:space="preserve"> </w:t>
            </w:r>
            <w:r w:rsidRPr="001244F4">
              <w:rPr>
                <w:rFonts w:ascii="GHEA Grapalat" w:hAnsi="GHEA Grapalat" w:cs="Sylfaen"/>
                <w:lang w:val="hy-AM"/>
              </w:rPr>
              <w:t xml:space="preserve">(ներկայիս 7-րդ ենթակետ) </w:t>
            </w:r>
            <w:r w:rsidRPr="00DD23BD">
              <w:rPr>
                <w:rFonts w:ascii="GHEA Grapalat" w:hAnsi="GHEA Grapalat"/>
                <w:lang w:val="hy-AM"/>
              </w:rPr>
              <w:t xml:space="preserve"> դ. պարբերությունում անհրաժեշտ է հստակեցնել կատարվող փոփոխությունը՝ լրացում է, փոփոխություն, թե հանում:</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7A4DE3" w14:textId="77777777" w:rsidR="00DD59A7" w:rsidRDefault="00DD59A7" w:rsidP="006F0900">
            <w:pPr>
              <w:spacing w:line="360" w:lineRule="auto"/>
              <w:ind w:left="91" w:right="78" w:firstLine="89"/>
              <w:jc w:val="both"/>
              <w:rPr>
                <w:rFonts w:ascii="GHEA Grapalat" w:hAnsi="GHEA Grapalat"/>
                <w:b/>
                <w:lang w:eastAsia="en-US"/>
              </w:rPr>
            </w:pPr>
            <w:r w:rsidRPr="00A66DA5">
              <w:rPr>
                <w:rFonts w:ascii="GHEA Grapalat" w:hAnsi="GHEA Grapalat"/>
                <w:b/>
                <w:lang w:eastAsia="en-US"/>
              </w:rPr>
              <w:t xml:space="preserve">Ընդունվել է։ </w:t>
            </w:r>
          </w:p>
          <w:p w14:paraId="420AE23E" w14:textId="77777777" w:rsidR="00DD59A7" w:rsidRPr="001305E2" w:rsidRDefault="00DD59A7" w:rsidP="006F0900">
            <w:pPr>
              <w:spacing w:line="360" w:lineRule="auto"/>
              <w:ind w:left="91" w:right="78" w:firstLine="89"/>
              <w:jc w:val="both"/>
              <w:rPr>
                <w:rFonts w:ascii="GHEA Grapalat" w:hAnsi="GHEA Grapalat"/>
                <w:lang w:eastAsia="en-US"/>
              </w:rPr>
            </w:pPr>
            <w:r>
              <w:rPr>
                <w:rFonts w:ascii="GHEA Grapalat" w:hAnsi="GHEA Grapalat"/>
                <w:lang w:eastAsia="en-US"/>
              </w:rPr>
              <w:t>Նախագծի 7</w:t>
            </w:r>
            <w:r w:rsidRPr="001305E2">
              <w:rPr>
                <w:rFonts w:ascii="GHEA Grapalat" w:hAnsi="GHEA Grapalat"/>
                <w:lang w:eastAsia="en-US"/>
              </w:rPr>
              <w:t xml:space="preserve">-րդ ենթակետում կատարվել է փոփոխություն։ </w:t>
            </w:r>
          </w:p>
          <w:p w14:paraId="36964A34" w14:textId="77777777" w:rsidR="00DD59A7" w:rsidRPr="00A66DA5" w:rsidRDefault="00DD59A7" w:rsidP="006F0900">
            <w:pPr>
              <w:spacing w:line="360" w:lineRule="auto"/>
              <w:ind w:left="91" w:right="78" w:firstLine="89"/>
              <w:jc w:val="both"/>
              <w:rPr>
                <w:rFonts w:ascii="GHEA Grapalat" w:hAnsi="GHEA Grapalat"/>
                <w:b/>
                <w:lang w:eastAsia="en-US"/>
              </w:rPr>
            </w:pPr>
          </w:p>
        </w:tc>
      </w:tr>
      <w:tr w:rsidR="00DD59A7" w:rsidRPr="00CC6BC3" w14:paraId="6B934851" w14:textId="77777777" w:rsidTr="006F0900">
        <w:trPr>
          <w:trHeight w:val="620"/>
        </w:trPr>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5AE879F" w14:textId="77777777" w:rsidR="00DD59A7" w:rsidRPr="00DD23BD" w:rsidRDefault="00DD59A7" w:rsidP="006F0900">
            <w:pPr>
              <w:pStyle w:val="NormalWeb"/>
              <w:numPr>
                <w:ilvl w:val="0"/>
                <w:numId w:val="33"/>
              </w:numPr>
              <w:spacing w:after="0" w:line="360" w:lineRule="auto"/>
              <w:ind w:left="180" w:right="180" w:firstLine="540"/>
              <w:jc w:val="both"/>
              <w:rPr>
                <w:rFonts w:ascii="GHEA Grapalat" w:hAnsi="GHEA Grapalat"/>
                <w:lang w:val="hy-AM"/>
              </w:rPr>
            </w:pPr>
            <w:r w:rsidRPr="00DD23BD">
              <w:rPr>
                <w:rFonts w:ascii="GHEA Grapalat" w:hAnsi="GHEA Grapalat"/>
                <w:lang w:val="hy-AM"/>
              </w:rPr>
              <w:t>9-րդ ենթակետով</w:t>
            </w:r>
            <w:r>
              <w:rPr>
                <w:rFonts w:ascii="GHEA Grapalat" w:hAnsi="GHEA Grapalat"/>
                <w:lang w:val="hy-AM"/>
              </w:rPr>
              <w:t xml:space="preserve"> </w:t>
            </w:r>
            <w:r w:rsidRPr="001244F4">
              <w:rPr>
                <w:rFonts w:ascii="GHEA Grapalat" w:hAnsi="GHEA Grapalat" w:cs="Sylfaen"/>
                <w:lang w:val="hy-AM"/>
              </w:rPr>
              <w:t xml:space="preserve">(ներկայիս 8-րդ ենթակետ) </w:t>
            </w:r>
            <w:r w:rsidRPr="00DD23BD">
              <w:rPr>
                <w:rFonts w:ascii="GHEA Grapalat" w:hAnsi="GHEA Grapalat"/>
                <w:lang w:val="hy-AM"/>
              </w:rPr>
              <w:t xml:space="preserve"> նախատեսվող փոփոխության արդյունքում խեղաթյուրվում է գործող որոշման հավելվածի 24-րդ կետի 2-րդ և 4-րդ ենթակետերը:</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959B75" w14:textId="77777777" w:rsidR="00DD59A7" w:rsidRDefault="00DD59A7" w:rsidP="006F0900">
            <w:pPr>
              <w:spacing w:line="360" w:lineRule="auto"/>
              <w:ind w:left="91" w:right="78" w:firstLine="89"/>
              <w:jc w:val="both"/>
              <w:rPr>
                <w:rFonts w:ascii="GHEA Grapalat" w:hAnsi="GHEA Grapalat"/>
                <w:b/>
                <w:lang w:eastAsia="en-US"/>
              </w:rPr>
            </w:pPr>
            <w:r w:rsidRPr="00A66DA5">
              <w:rPr>
                <w:rFonts w:ascii="GHEA Grapalat" w:hAnsi="GHEA Grapalat"/>
                <w:b/>
                <w:lang w:eastAsia="en-US"/>
              </w:rPr>
              <w:t xml:space="preserve">Ընդունվել է։ </w:t>
            </w:r>
          </w:p>
          <w:p w14:paraId="6D798FEC" w14:textId="77777777" w:rsidR="00DD59A7" w:rsidRPr="001305E2" w:rsidRDefault="00DD59A7" w:rsidP="006F0900">
            <w:pPr>
              <w:spacing w:line="360" w:lineRule="auto"/>
              <w:ind w:left="91" w:right="78" w:firstLine="89"/>
              <w:jc w:val="both"/>
              <w:rPr>
                <w:rFonts w:ascii="GHEA Grapalat" w:hAnsi="GHEA Grapalat"/>
                <w:lang w:eastAsia="en-US"/>
              </w:rPr>
            </w:pPr>
            <w:r>
              <w:rPr>
                <w:rFonts w:ascii="GHEA Grapalat" w:hAnsi="GHEA Grapalat"/>
                <w:lang w:eastAsia="en-US"/>
              </w:rPr>
              <w:t>Նախագծի 8</w:t>
            </w:r>
            <w:r w:rsidRPr="001305E2">
              <w:rPr>
                <w:rFonts w:ascii="GHEA Grapalat" w:hAnsi="GHEA Grapalat"/>
                <w:lang w:eastAsia="en-US"/>
              </w:rPr>
              <w:t xml:space="preserve">-րդ ենթակետը վերանայվել է։ </w:t>
            </w:r>
          </w:p>
        </w:tc>
      </w:tr>
      <w:tr w:rsidR="00DD59A7" w:rsidRPr="00CC6BC3" w14:paraId="432F9D17"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C4A47BC" w14:textId="77777777" w:rsidR="00DD59A7" w:rsidRPr="00DD23BD" w:rsidRDefault="00DD59A7" w:rsidP="006F0900">
            <w:pPr>
              <w:pStyle w:val="NormalWeb"/>
              <w:numPr>
                <w:ilvl w:val="0"/>
                <w:numId w:val="33"/>
              </w:numPr>
              <w:spacing w:after="0" w:line="360" w:lineRule="auto"/>
              <w:ind w:left="180" w:right="180" w:firstLine="540"/>
              <w:jc w:val="both"/>
              <w:rPr>
                <w:rFonts w:ascii="GHEA Grapalat" w:hAnsi="GHEA Grapalat"/>
                <w:lang w:val="hy-AM"/>
              </w:rPr>
            </w:pPr>
            <w:r w:rsidRPr="00DD23BD">
              <w:rPr>
                <w:rFonts w:ascii="GHEA Grapalat" w:hAnsi="GHEA Grapalat"/>
                <w:lang w:val="hy-AM"/>
              </w:rPr>
              <w:t>13-րդ ենթակետի</w:t>
            </w:r>
            <w:r>
              <w:rPr>
                <w:rFonts w:ascii="GHEA Grapalat" w:hAnsi="GHEA Grapalat"/>
                <w:lang w:val="hy-AM"/>
              </w:rPr>
              <w:t xml:space="preserve"> </w:t>
            </w:r>
            <w:r w:rsidRPr="001244F4">
              <w:rPr>
                <w:rFonts w:ascii="GHEA Grapalat" w:hAnsi="GHEA Grapalat" w:cs="Sylfaen"/>
                <w:lang w:val="hy-AM"/>
              </w:rPr>
              <w:t xml:space="preserve">(ներկայիս 12-րդ ենթակետ) </w:t>
            </w:r>
            <w:r w:rsidRPr="00DD23BD">
              <w:rPr>
                <w:rFonts w:ascii="GHEA Grapalat" w:hAnsi="GHEA Grapalat"/>
                <w:lang w:val="hy-AM"/>
              </w:rPr>
              <w:t xml:space="preserve"> հետ կապված առաջարկում ենք վերանայել ձևակերպումը՝ տարածքային կենտրոնի կողմից աջակցությունը նախատեսելով ոչ թե նշված հղումով, այլ առհասարակ դիմումը էլեկտրոնային համակարգ մուտքագրելուն:</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AEB7F6" w14:textId="77777777" w:rsidR="00DD59A7" w:rsidRDefault="00DD59A7" w:rsidP="006F0900">
            <w:pPr>
              <w:spacing w:line="360" w:lineRule="auto"/>
              <w:ind w:left="90" w:right="78"/>
              <w:jc w:val="both"/>
              <w:rPr>
                <w:rFonts w:ascii="GHEA Grapalat" w:hAnsi="GHEA Grapalat"/>
                <w:b/>
                <w:lang w:eastAsia="en-US"/>
              </w:rPr>
            </w:pPr>
            <w:r w:rsidRPr="00A66DA5">
              <w:rPr>
                <w:rFonts w:ascii="GHEA Grapalat" w:hAnsi="GHEA Grapalat"/>
                <w:b/>
                <w:lang w:eastAsia="en-US"/>
              </w:rPr>
              <w:t xml:space="preserve"> Ընդունվել է։ </w:t>
            </w:r>
          </w:p>
          <w:p w14:paraId="01D428D8" w14:textId="77777777" w:rsidR="00DD59A7" w:rsidRPr="001F55FE" w:rsidRDefault="00DD59A7" w:rsidP="006F0900">
            <w:pPr>
              <w:spacing w:line="360" w:lineRule="auto"/>
              <w:ind w:left="90" w:right="78"/>
              <w:jc w:val="both"/>
              <w:rPr>
                <w:rFonts w:ascii="GHEA Grapalat" w:hAnsi="GHEA Grapalat"/>
                <w:lang w:eastAsia="en-US"/>
              </w:rPr>
            </w:pPr>
            <w:r w:rsidRPr="001F55FE">
              <w:rPr>
                <w:rFonts w:ascii="GHEA Grapalat" w:hAnsi="GHEA Grapalat"/>
                <w:lang w:eastAsia="en-US"/>
              </w:rPr>
              <w:t xml:space="preserve">Նախագծի 12-րդ ենթակետը խմբագրվել է։ </w:t>
            </w:r>
          </w:p>
        </w:tc>
      </w:tr>
      <w:tr w:rsidR="00DD59A7" w:rsidRPr="00CC6BC3" w14:paraId="5D35AD33"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AA6529" w14:textId="77777777" w:rsidR="00DD59A7" w:rsidRPr="00EE61BD" w:rsidRDefault="00DD59A7" w:rsidP="006F0900">
            <w:pPr>
              <w:pStyle w:val="NormalWeb"/>
              <w:numPr>
                <w:ilvl w:val="0"/>
                <w:numId w:val="33"/>
              </w:numPr>
              <w:spacing w:after="0" w:line="360" w:lineRule="auto"/>
              <w:ind w:left="180" w:right="180" w:firstLine="540"/>
              <w:jc w:val="both"/>
              <w:rPr>
                <w:rFonts w:ascii="GHEA Grapalat" w:hAnsi="GHEA Grapalat"/>
                <w:lang w:val="hy-AM"/>
              </w:rPr>
            </w:pPr>
            <w:r w:rsidRPr="00DD23BD">
              <w:rPr>
                <w:rFonts w:ascii="GHEA Grapalat" w:hAnsi="GHEA Grapalat"/>
                <w:lang w:val="hy-AM"/>
              </w:rPr>
              <w:t>Լրացուցիչ հիմնավորման կարիք ունի 15-րդ</w:t>
            </w:r>
            <w:r>
              <w:rPr>
                <w:rFonts w:ascii="GHEA Grapalat" w:hAnsi="GHEA Grapalat"/>
                <w:lang w:val="hy-AM"/>
              </w:rPr>
              <w:t xml:space="preserve"> </w:t>
            </w:r>
            <w:r w:rsidRPr="001244F4">
              <w:rPr>
                <w:rFonts w:ascii="GHEA Grapalat" w:hAnsi="GHEA Grapalat" w:cs="Sylfaen"/>
                <w:lang w:val="hy-AM"/>
              </w:rPr>
              <w:t xml:space="preserve">(ներկայիս 14-րդ ենթակետ) </w:t>
            </w:r>
            <w:r w:rsidRPr="00DD23BD">
              <w:rPr>
                <w:rFonts w:ascii="GHEA Grapalat" w:hAnsi="GHEA Grapalat"/>
                <w:lang w:val="hy-AM"/>
              </w:rPr>
              <w:t xml:space="preserve"> ենթակետով նախատեսվող որոշման հավելվածի 39-րդ և 40-րդ կետերն ուժը կորցրած ճանաչելը:</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7F78C4A" w14:textId="77777777" w:rsidR="00DD59A7" w:rsidRPr="00A66DA5" w:rsidRDefault="00DD59A7" w:rsidP="006F0900">
            <w:pPr>
              <w:spacing w:line="360" w:lineRule="auto"/>
              <w:ind w:left="90" w:right="78" w:firstLine="90"/>
              <w:jc w:val="both"/>
              <w:rPr>
                <w:rFonts w:ascii="GHEA Grapalat" w:hAnsi="GHEA Grapalat"/>
                <w:b/>
                <w:lang w:eastAsia="en-US"/>
              </w:rPr>
            </w:pPr>
            <w:r w:rsidRPr="00A66DA5">
              <w:rPr>
                <w:rFonts w:ascii="GHEA Grapalat" w:hAnsi="GHEA Grapalat"/>
                <w:b/>
                <w:lang w:eastAsia="en-US"/>
              </w:rPr>
              <w:t>Ընդունվել է։</w:t>
            </w:r>
          </w:p>
          <w:p w14:paraId="1ECDEE24" w14:textId="77777777" w:rsidR="00DD59A7" w:rsidRPr="00714DC6" w:rsidRDefault="00DD59A7" w:rsidP="006F0900">
            <w:pPr>
              <w:spacing w:line="360" w:lineRule="auto"/>
              <w:ind w:left="90" w:right="78" w:firstLine="90"/>
              <w:jc w:val="both"/>
              <w:rPr>
                <w:rFonts w:ascii="GHEA Grapalat" w:hAnsi="GHEA Grapalat"/>
                <w:lang w:eastAsia="en-US"/>
              </w:rPr>
            </w:pPr>
            <w:r w:rsidRPr="00714DC6">
              <w:rPr>
                <w:rFonts w:ascii="GHEA Grapalat" w:hAnsi="GHEA Grapalat"/>
                <w:lang w:eastAsia="en-US"/>
              </w:rPr>
              <w:t>Նախագծի հ</w:t>
            </w:r>
            <w:r>
              <w:rPr>
                <w:rFonts w:ascii="GHEA Grapalat" w:hAnsi="GHEA Grapalat"/>
                <w:lang w:eastAsia="en-US"/>
              </w:rPr>
              <w:t>իմնավորման մեջ կատարվել է լրացում</w:t>
            </w:r>
            <w:r w:rsidRPr="00714DC6">
              <w:rPr>
                <w:rFonts w:ascii="GHEA Grapalat" w:hAnsi="GHEA Grapalat"/>
                <w:lang w:eastAsia="en-US"/>
              </w:rPr>
              <w:t xml:space="preserve">։ </w:t>
            </w:r>
          </w:p>
        </w:tc>
      </w:tr>
      <w:tr w:rsidR="00DD59A7" w:rsidRPr="00CC6BC3" w14:paraId="4526A84A"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425A5C" w14:textId="77777777" w:rsidR="00DD59A7" w:rsidRPr="00DD23BD" w:rsidRDefault="00DD59A7" w:rsidP="006F0900">
            <w:pPr>
              <w:pStyle w:val="NormalWeb"/>
              <w:numPr>
                <w:ilvl w:val="0"/>
                <w:numId w:val="33"/>
              </w:numPr>
              <w:spacing w:after="0" w:line="360" w:lineRule="auto"/>
              <w:ind w:left="180" w:right="180" w:firstLine="540"/>
              <w:jc w:val="both"/>
              <w:rPr>
                <w:rFonts w:ascii="GHEA Grapalat" w:hAnsi="GHEA Grapalat"/>
                <w:lang w:val="hy-AM"/>
              </w:rPr>
            </w:pPr>
            <w:r w:rsidRPr="00DD23BD">
              <w:rPr>
                <w:rFonts w:ascii="GHEA Grapalat" w:hAnsi="GHEA Grapalat"/>
                <w:lang w:val="hy-AM"/>
              </w:rPr>
              <w:t>17-րդ ենթակետում</w:t>
            </w:r>
            <w:r>
              <w:rPr>
                <w:rFonts w:ascii="GHEA Grapalat" w:hAnsi="GHEA Grapalat"/>
                <w:lang w:val="hy-AM"/>
              </w:rPr>
              <w:t xml:space="preserve"> </w:t>
            </w:r>
            <w:r w:rsidRPr="001244F4">
              <w:rPr>
                <w:rFonts w:ascii="GHEA Grapalat" w:hAnsi="GHEA Grapalat" w:cs="Sylfaen"/>
                <w:lang w:val="hy-AM"/>
              </w:rPr>
              <w:t xml:space="preserve">(ներկայիս 16-րդ ենթակետ) </w:t>
            </w:r>
            <w:r w:rsidRPr="00DD23BD">
              <w:rPr>
                <w:rFonts w:ascii="GHEA Grapalat" w:hAnsi="GHEA Grapalat"/>
                <w:lang w:val="hy-AM"/>
              </w:rPr>
              <w:t xml:space="preserve"> անհրաժեշտ է հստակեցնել ծանուցման եղանակը՝ նկատի ունենալով, որ նախագծով նախատեսվում է դիմումների ընդունումը էլեկտրոնային եղանակով:</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F917DA5" w14:textId="77777777" w:rsidR="00DD59A7" w:rsidRDefault="00DD59A7" w:rsidP="006F0900">
            <w:pPr>
              <w:spacing w:line="360" w:lineRule="auto"/>
              <w:ind w:left="90" w:right="78" w:firstLine="90"/>
              <w:jc w:val="both"/>
              <w:rPr>
                <w:rFonts w:ascii="GHEA Grapalat" w:hAnsi="GHEA Grapalat"/>
                <w:b/>
                <w:lang w:eastAsia="en-US"/>
              </w:rPr>
            </w:pPr>
            <w:r w:rsidRPr="00A66DA5">
              <w:rPr>
                <w:rFonts w:ascii="GHEA Grapalat" w:hAnsi="GHEA Grapalat"/>
                <w:b/>
                <w:lang w:eastAsia="en-US"/>
              </w:rPr>
              <w:t xml:space="preserve">Ընդունվել է։ </w:t>
            </w:r>
          </w:p>
          <w:p w14:paraId="6B8E1774" w14:textId="77777777" w:rsidR="00DD59A7" w:rsidRPr="00FE6894" w:rsidRDefault="00DD59A7" w:rsidP="006F0900">
            <w:pPr>
              <w:spacing w:line="360" w:lineRule="auto"/>
              <w:ind w:left="90" w:right="78" w:firstLine="90"/>
              <w:jc w:val="both"/>
              <w:rPr>
                <w:rFonts w:ascii="GHEA Grapalat" w:hAnsi="GHEA Grapalat"/>
                <w:lang w:eastAsia="en-US"/>
              </w:rPr>
            </w:pPr>
            <w:r w:rsidRPr="00FE6894">
              <w:rPr>
                <w:rFonts w:ascii="GHEA Grapalat" w:hAnsi="GHEA Grapalat"/>
                <w:lang w:eastAsia="en-US"/>
              </w:rPr>
              <w:t xml:space="preserve">Նախագծի 16-րդ ենթակետում կատարվել է փոփոխություն։ </w:t>
            </w:r>
          </w:p>
        </w:tc>
      </w:tr>
      <w:tr w:rsidR="00DD59A7" w:rsidRPr="00CC6BC3" w14:paraId="02354501"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12EF21" w14:textId="77777777" w:rsidR="00DD59A7" w:rsidRPr="00DD23BD" w:rsidRDefault="00DD59A7" w:rsidP="006F0900">
            <w:pPr>
              <w:pStyle w:val="NormalWeb"/>
              <w:numPr>
                <w:ilvl w:val="0"/>
                <w:numId w:val="33"/>
              </w:numPr>
              <w:spacing w:after="0" w:line="360" w:lineRule="auto"/>
              <w:ind w:left="180" w:right="180" w:firstLine="540"/>
              <w:jc w:val="both"/>
              <w:rPr>
                <w:rFonts w:ascii="GHEA Grapalat" w:hAnsi="GHEA Grapalat"/>
                <w:lang w:val="hy-AM"/>
              </w:rPr>
            </w:pPr>
            <w:r w:rsidRPr="00DD23BD">
              <w:rPr>
                <w:rFonts w:ascii="GHEA Grapalat" w:hAnsi="GHEA Grapalat"/>
                <w:lang w:val="hy-AM"/>
              </w:rPr>
              <w:t xml:space="preserve">19-րդ ենթակետում </w:t>
            </w:r>
            <w:r w:rsidRPr="001244F4">
              <w:rPr>
                <w:rFonts w:ascii="GHEA Grapalat" w:hAnsi="GHEA Grapalat" w:cs="Sylfaen"/>
                <w:lang w:val="hy-AM"/>
              </w:rPr>
              <w:t xml:space="preserve">(ներկայիս 18-րդ ենթակետ) </w:t>
            </w:r>
            <w:r w:rsidRPr="00DD23BD">
              <w:rPr>
                <w:rFonts w:ascii="GHEA Grapalat" w:hAnsi="GHEA Grapalat"/>
                <w:lang w:val="hy-AM"/>
              </w:rPr>
              <w:t>խոսք է գնում ամփոփագիր մշակելու մասին, սակայն 3-րդ նախադասությունում նշվում է ամփոփաթերթ: Առաջարկում ենք վերանայել հասկացությունները:</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6CB36F" w14:textId="77777777" w:rsidR="00DD59A7" w:rsidRDefault="00DD59A7" w:rsidP="006F0900">
            <w:pPr>
              <w:spacing w:line="360" w:lineRule="auto"/>
              <w:ind w:left="90" w:right="78" w:firstLine="90"/>
              <w:jc w:val="both"/>
              <w:rPr>
                <w:rFonts w:ascii="GHEA Grapalat" w:hAnsi="GHEA Grapalat"/>
                <w:b/>
                <w:lang w:eastAsia="en-US"/>
              </w:rPr>
            </w:pPr>
            <w:r w:rsidRPr="00A66DA5">
              <w:rPr>
                <w:rFonts w:ascii="GHEA Grapalat" w:hAnsi="GHEA Grapalat"/>
                <w:b/>
                <w:lang w:eastAsia="en-US"/>
              </w:rPr>
              <w:t xml:space="preserve">Ընդունվել է։ </w:t>
            </w:r>
          </w:p>
          <w:p w14:paraId="612C7945" w14:textId="77777777" w:rsidR="00DD59A7" w:rsidRPr="00201739" w:rsidRDefault="00DD59A7" w:rsidP="006F0900">
            <w:pPr>
              <w:spacing w:line="360" w:lineRule="auto"/>
              <w:ind w:left="90" w:right="78" w:firstLine="90"/>
              <w:jc w:val="both"/>
              <w:rPr>
                <w:rFonts w:ascii="GHEA Grapalat" w:hAnsi="GHEA Grapalat"/>
                <w:lang w:eastAsia="en-US"/>
              </w:rPr>
            </w:pPr>
            <w:r w:rsidRPr="00201739">
              <w:rPr>
                <w:rFonts w:ascii="GHEA Grapalat" w:hAnsi="GHEA Grapalat"/>
                <w:lang w:eastAsia="en-US"/>
              </w:rPr>
              <w:t>Նախագծի 18-րդ ենթակետը խմբագրվել է։</w:t>
            </w:r>
          </w:p>
        </w:tc>
      </w:tr>
      <w:tr w:rsidR="00DD59A7" w:rsidRPr="00CC6BC3" w14:paraId="0328338A"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A4F148" w14:textId="77777777" w:rsidR="00DD59A7" w:rsidRPr="00DD23BD" w:rsidRDefault="00DD59A7" w:rsidP="006F0900">
            <w:pPr>
              <w:pStyle w:val="NormalWeb"/>
              <w:numPr>
                <w:ilvl w:val="0"/>
                <w:numId w:val="33"/>
              </w:numPr>
              <w:spacing w:after="0" w:line="360" w:lineRule="auto"/>
              <w:ind w:left="180" w:right="180" w:firstLine="540"/>
              <w:jc w:val="both"/>
              <w:rPr>
                <w:rFonts w:ascii="GHEA Grapalat" w:hAnsi="GHEA Grapalat"/>
                <w:lang w:val="hy-AM"/>
              </w:rPr>
            </w:pPr>
            <w:r w:rsidRPr="00DD23BD">
              <w:rPr>
                <w:rFonts w:ascii="GHEA Grapalat" w:hAnsi="GHEA Grapalat"/>
                <w:lang w:val="hy-AM"/>
              </w:rPr>
              <w:t>22-րդ ենթակետով</w:t>
            </w:r>
            <w:r>
              <w:rPr>
                <w:rFonts w:ascii="GHEA Grapalat" w:hAnsi="GHEA Grapalat"/>
                <w:lang w:val="hy-AM"/>
              </w:rPr>
              <w:t xml:space="preserve"> </w:t>
            </w:r>
            <w:r w:rsidRPr="001244F4">
              <w:rPr>
                <w:rFonts w:ascii="GHEA Grapalat" w:hAnsi="GHEA Grapalat" w:cs="Sylfaen"/>
                <w:lang w:val="hy-AM"/>
              </w:rPr>
              <w:t xml:space="preserve">(ներկայիս 21-րդ ենթակետ) </w:t>
            </w:r>
            <w:r w:rsidRPr="00DD23BD">
              <w:rPr>
                <w:rFonts w:ascii="GHEA Grapalat" w:hAnsi="GHEA Grapalat"/>
                <w:lang w:val="hy-AM"/>
              </w:rPr>
              <w:t xml:space="preserve"> սահմանվում է, որ անձի ֆունկցիոնալության գնահատման արձանագրությունը հանդիսանում է ֆունկցիոնալության գնահատման որոշման անբաժանելի մասը: Սակայն թե՛ գործող որոշման մեջ, թե՛ նախագծում արձանագրությանը որևէ անդրադարձ չկա:</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C940A8" w14:textId="77777777" w:rsidR="00DD59A7" w:rsidRPr="00A66DA5" w:rsidRDefault="00DD59A7" w:rsidP="006F0900">
            <w:pPr>
              <w:pStyle w:val="NormalWeb"/>
              <w:ind w:left="181" w:right="254"/>
              <w:rPr>
                <w:rFonts w:ascii="GHEA Grapalat" w:hAnsi="GHEA Grapalat"/>
                <w:b/>
                <w:lang w:val="hy-AM"/>
              </w:rPr>
            </w:pPr>
            <w:r w:rsidRPr="00A66DA5">
              <w:rPr>
                <w:rFonts w:ascii="GHEA Grapalat" w:hAnsi="GHEA Grapalat"/>
                <w:b/>
                <w:lang w:val="hy-AM"/>
              </w:rPr>
              <w:t>Ընդունվել է ի գիտություն։</w:t>
            </w:r>
          </w:p>
          <w:p w14:paraId="5DC25448" w14:textId="77777777" w:rsidR="00DD59A7" w:rsidRPr="007D590D" w:rsidRDefault="00DD59A7" w:rsidP="006F0900">
            <w:pPr>
              <w:pStyle w:val="NormalWeb"/>
              <w:ind w:left="181" w:right="254"/>
              <w:rPr>
                <w:rFonts w:ascii="GHEA Grapalat" w:hAnsi="GHEA Grapalat"/>
                <w:lang w:val="hy-AM"/>
              </w:rPr>
            </w:pPr>
            <w:r>
              <w:rPr>
                <w:rFonts w:ascii="GHEA Grapalat" w:hAnsi="GHEA Grapalat"/>
                <w:lang w:val="hy-AM"/>
              </w:rPr>
              <w:t>Ա</w:t>
            </w:r>
            <w:r w:rsidRPr="00AF66A8">
              <w:rPr>
                <w:rFonts w:ascii="GHEA Grapalat" w:hAnsi="GHEA Grapalat"/>
                <w:lang w:val="hy-AM"/>
              </w:rPr>
              <w:t xml:space="preserve">նձի ֆունկցիոնալության գնահատման արձանագրությանը վերաբերող դրույթները սահմանված են ՀՀ կառավարության </w:t>
            </w:r>
            <w:r>
              <w:rPr>
                <w:rFonts w:ascii="GHEA Grapalat" w:hAnsi="GHEA Grapalat"/>
                <w:lang w:val="hy-AM"/>
              </w:rPr>
              <w:t>2022 թվականի N 1177-Ն որոշմամբ։</w:t>
            </w:r>
            <w:r>
              <w:rPr>
                <w:rFonts w:ascii="GHEA Grapalat" w:hAnsi="GHEA Grapalat"/>
                <w:lang w:val="hy-AM"/>
              </w:rPr>
              <w:br/>
            </w:r>
            <w:r w:rsidRPr="00AF66A8">
              <w:rPr>
                <w:rFonts w:ascii="GHEA Grapalat" w:hAnsi="GHEA Grapalat"/>
                <w:lang w:val="hy-AM"/>
              </w:rPr>
              <w:t>ՀՀ կառավարության N 1180-Ն որոշմամբ կատարվող փոփոխությունը նպատակ ունի հստակեցնել, որ արձանագրությունը հանդիսանում է ֆունկցիոնալության գնահատման վերաբերյալ ընդ</w:t>
            </w:r>
            <w:r>
              <w:rPr>
                <w:rFonts w:ascii="GHEA Grapalat" w:hAnsi="GHEA Grapalat"/>
                <w:lang w:val="hy-AM"/>
              </w:rPr>
              <w:t>ունվող որոշման անբաժանելի մասը</w:t>
            </w:r>
            <w:r w:rsidRPr="00AF66A8">
              <w:rPr>
                <w:rFonts w:ascii="GHEA Grapalat" w:hAnsi="GHEA Grapalat"/>
                <w:lang w:val="hy-AM"/>
              </w:rPr>
              <w:t>։</w:t>
            </w:r>
            <w:r>
              <w:rPr>
                <w:rFonts w:ascii="GHEA Grapalat" w:hAnsi="GHEA Grapalat"/>
                <w:lang w:val="hy-AM"/>
              </w:rPr>
              <w:t xml:space="preserve"> </w:t>
            </w:r>
            <w:r w:rsidRPr="00AF66A8">
              <w:rPr>
                <w:rFonts w:ascii="GHEA Grapalat" w:hAnsi="GHEA Grapalat"/>
                <w:lang w:val="hy-AM"/>
              </w:rPr>
              <w:t xml:space="preserve">Հաշվի առնելով, որ արձանագրության վերաբերյալ կարգավորումները արդեն իսկ </w:t>
            </w:r>
            <w:r>
              <w:rPr>
                <w:rFonts w:ascii="GHEA Grapalat" w:hAnsi="GHEA Grapalat"/>
                <w:lang w:val="hy-AM"/>
              </w:rPr>
              <w:t>սահմանված</w:t>
            </w:r>
            <w:r w:rsidRPr="00AF66A8">
              <w:rPr>
                <w:rFonts w:ascii="GHEA Grapalat" w:hAnsi="GHEA Grapalat"/>
                <w:lang w:val="hy-AM"/>
              </w:rPr>
              <w:t xml:space="preserve"> են ՀՀ կառավարության 2022 թվականի N 1177-Ն որոշմամբ, նախագծում արձանագրությանը առանձին անդրադարձ չկատարելը պայմանավորված է իրավական կարգավորումների կրկնությունից խուսափելու և իրավական ակտերի միջև համակարգվածություն ապահովելու անհրաժեշտությամբ։</w:t>
            </w:r>
          </w:p>
        </w:tc>
      </w:tr>
      <w:tr w:rsidR="00DD59A7" w:rsidRPr="00CC6BC3" w14:paraId="43C89601"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4DDF65" w14:textId="77777777" w:rsidR="00DD59A7" w:rsidRPr="00DD23BD" w:rsidRDefault="00DD59A7" w:rsidP="006F0900">
            <w:pPr>
              <w:pStyle w:val="NormalWeb"/>
              <w:numPr>
                <w:ilvl w:val="0"/>
                <w:numId w:val="33"/>
              </w:numPr>
              <w:spacing w:after="0" w:line="360" w:lineRule="auto"/>
              <w:ind w:left="180" w:right="180" w:firstLine="540"/>
              <w:jc w:val="both"/>
              <w:rPr>
                <w:rFonts w:ascii="GHEA Grapalat" w:hAnsi="GHEA Grapalat"/>
                <w:lang w:val="hy-AM"/>
              </w:rPr>
            </w:pPr>
            <w:r w:rsidRPr="00DD23BD">
              <w:rPr>
                <w:rFonts w:ascii="GHEA Grapalat" w:hAnsi="GHEA Grapalat"/>
                <w:lang w:val="hy-AM"/>
              </w:rPr>
              <w:t xml:space="preserve">24-րդ ենթակետով </w:t>
            </w:r>
            <w:r w:rsidRPr="001244F4">
              <w:rPr>
                <w:rFonts w:ascii="GHEA Grapalat" w:hAnsi="GHEA Grapalat" w:cs="Sylfaen"/>
                <w:lang w:val="hy-AM"/>
              </w:rPr>
              <w:t xml:space="preserve">(ներկայիս 23-րդ ենթակետ) </w:t>
            </w:r>
            <w:r w:rsidRPr="00DD23BD">
              <w:rPr>
                <w:rFonts w:ascii="GHEA Grapalat" w:hAnsi="GHEA Grapalat"/>
                <w:lang w:val="hy-AM"/>
              </w:rPr>
              <w:t>լրացվող 49.1-ին կետը լրացուցիչ պարզաբանման և հիմնավորման կարիք ունի: Միաժամանակ, «ձեռք բերած հիվանդությունների կամ վնասվածքների» ձևակերպումն անհրաժեշտ է համապատասխանեցնել «Անձի ֆունկցիոնալության գնահատման մասին» օրենքի 9-րդ հոդվածի 2-րդ մասին:</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7FEA41" w14:textId="77777777" w:rsidR="00DD59A7" w:rsidRPr="00737020" w:rsidRDefault="00DD59A7" w:rsidP="006F0900">
            <w:pPr>
              <w:pStyle w:val="NormalWeb"/>
              <w:ind w:left="181" w:right="254"/>
              <w:rPr>
                <w:rFonts w:ascii="GHEA Grapalat" w:hAnsi="GHEA Grapalat"/>
                <w:b/>
                <w:lang w:val="hy-AM"/>
              </w:rPr>
            </w:pPr>
            <w:r w:rsidRPr="00737020">
              <w:rPr>
                <w:rFonts w:ascii="GHEA Grapalat" w:hAnsi="GHEA Grapalat"/>
                <w:b/>
                <w:lang w:val="hy-AM"/>
              </w:rPr>
              <w:t>Ընդունվել է։</w:t>
            </w:r>
          </w:p>
          <w:p w14:paraId="2C4A91D0" w14:textId="77777777" w:rsidR="00DD59A7" w:rsidRPr="00B23D3D" w:rsidRDefault="00DD59A7" w:rsidP="006F0900">
            <w:pPr>
              <w:pStyle w:val="NormalWeb"/>
              <w:ind w:left="181" w:right="254"/>
              <w:rPr>
                <w:rFonts w:ascii="GHEA Grapalat" w:hAnsi="GHEA Grapalat"/>
                <w:lang w:val="hy-AM"/>
              </w:rPr>
            </w:pPr>
            <w:r>
              <w:rPr>
                <w:rFonts w:ascii="GHEA Grapalat" w:hAnsi="GHEA Grapalat"/>
                <w:lang w:val="hy-AM"/>
              </w:rPr>
              <w:t>Նախագ</w:t>
            </w:r>
            <w:r w:rsidRPr="00B23D3D">
              <w:rPr>
                <w:rFonts w:ascii="GHEA Grapalat" w:hAnsi="GHEA Grapalat"/>
                <w:lang w:val="hy-AM"/>
              </w:rPr>
              <w:t xml:space="preserve">ծի </w:t>
            </w:r>
            <w:r>
              <w:rPr>
                <w:rFonts w:ascii="GHEA Grapalat" w:hAnsi="GHEA Grapalat"/>
                <w:lang w:val="hy-AM"/>
              </w:rPr>
              <w:t>23</w:t>
            </w:r>
            <w:r w:rsidRPr="00812D35">
              <w:rPr>
                <w:rFonts w:ascii="GHEA Grapalat" w:hAnsi="GHEA Grapalat"/>
                <w:lang w:val="hy-AM"/>
              </w:rPr>
              <w:t>-րդ ենթակետում</w:t>
            </w:r>
            <w:r w:rsidRPr="00B23D3D">
              <w:rPr>
                <w:rFonts w:ascii="GHEA Grapalat" w:hAnsi="GHEA Grapalat"/>
                <w:lang w:val="hy-AM"/>
              </w:rPr>
              <w:t xml:space="preserve"> և հիմն</w:t>
            </w:r>
            <w:r>
              <w:rPr>
                <w:rFonts w:ascii="GHEA Grapalat" w:hAnsi="GHEA Grapalat"/>
                <w:lang w:val="hy-AM"/>
              </w:rPr>
              <w:t>ավորման մեջ կատարվել են</w:t>
            </w:r>
            <w:r w:rsidRPr="00B23D3D">
              <w:rPr>
                <w:rFonts w:ascii="GHEA Grapalat" w:hAnsi="GHEA Grapalat"/>
                <w:lang w:val="hy-AM"/>
              </w:rPr>
              <w:t xml:space="preserve"> լրացում</w:t>
            </w:r>
            <w:r>
              <w:rPr>
                <w:rFonts w:ascii="GHEA Grapalat" w:hAnsi="GHEA Grapalat"/>
                <w:lang w:val="hy-AM"/>
              </w:rPr>
              <w:t>ներ</w:t>
            </w:r>
            <w:r w:rsidRPr="00B23D3D">
              <w:rPr>
                <w:rFonts w:ascii="GHEA Grapalat" w:hAnsi="GHEA Grapalat"/>
                <w:lang w:val="hy-AM"/>
              </w:rPr>
              <w:t xml:space="preserve">։  </w:t>
            </w:r>
          </w:p>
        </w:tc>
      </w:tr>
      <w:tr w:rsidR="00DD59A7" w:rsidRPr="00CC6BC3" w14:paraId="0F369871"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2F7C1C" w14:textId="77777777" w:rsidR="00DD59A7" w:rsidRPr="00DD23BD" w:rsidRDefault="00DD59A7" w:rsidP="006F0900">
            <w:pPr>
              <w:pStyle w:val="NormalWeb"/>
              <w:numPr>
                <w:ilvl w:val="0"/>
                <w:numId w:val="33"/>
              </w:numPr>
              <w:spacing w:after="0" w:line="360" w:lineRule="auto"/>
              <w:ind w:left="180" w:right="180" w:firstLine="540"/>
              <w:jc w:val="both"/>
              <w:rPr>
                <w:rFonts w:ascii="GHEA Grapalat" w:hAnsi="GHEA Grapalat"/>
                <w:lang w:val="hy-AM"/>
              </w:rPr>
            </w:pPr>
            <w:r w:rsidRPr="00DD23BD">
              <w:rPr>
                <w:rFonts w:ascii="GHEA Grapalat" w:hAnsi="GHEA Grapalat"/>
                <w:lang w:val="hy-AM"/>
              </w:rPr>
              <w:t>Առկա են մի շարք կետեր, որոնք ինկորպորացնելիս առաջացնում են տեխնիկական վրիպակներ: Մասնավորապես, 16-րդ, 25-րդ, 29-րդ, 30-րդ ենթակետերը:</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B8E630" w14:textId="77777777" w:rsidR="00DD59A7" w:rsidRDefault="00DD59A7" w:rsidP="006F0900">
            <w:pPr>
              <w:spacing w:line="360" w:lineRule="auto"/>
              <w:ind w:left="90" w:right="78" w:firstLine="90"/>
              <w:jc w:val="both"/>
              <w:rPr>
                <w:rFonts w:ascii="GHEA Grapalat" w:eastAsia="GHEA Grapalat" w:hAnsi="GHEA Grapalat" w:cs="GHEA Grapalat"/>
                <w:b/>
              </w:rPr>
            </w:pPr>
            <w:r w:rsidRPr="00737020">
              <w:rPr>
                <w:rFonts w:ascii="GHEA Grapalat" w:eastAsia="GHEA Grapalat" w:hAnsi="GHEA Grapalat" w:cs="GHEA Grapalat"/>
                <w:b/>
              </w:rPr>
              <w:t>Ընդունվել է։</w:t>
            </w:r>
          </w:p>
          <w:p w14:paraId="716372C3" w14:textId="77777777" w:rsidR="00DD59A7" w:rsidRPr="006676BF" w:rsidRDefault="00DD59A7" w:rsidP="006F0900">
            <w:pPr>
              <w:spacing w:line="360" w:lineRule="auto"/>
              <w:ind w:left="90" w:right="78" w:firstLine="90"/>
              <w:jc w:val="both"/>
              <w:rPr>
                <w:rFonts w:ascii="GHEA Grapalat" w:eastAsia="GHEA Grapalat" w:hAnsi="GHEA Grapalat" w:cs="GHEA Grapalat"/>
              </w:rPr>
            </w:pPr>
            <w:r w:rsidRPr="006676BF">
              <w:rPr>
                <w:rFonts w:ascii="GHEA Grapalat" w:eastAsia="GHEA Grapalat" w:hAnsi="GHEA Grapalat" w:cs="GHEA Grapalat"/>
              </w:rPr>
              <w:t xml:space="preserve">Խմբագրվել է։ </w:t>
            </w:r>
          </w:p>
        </w:tc>
      </w:tr>
      <w:tr w:rsidR="00DD59A7" w:rsidRPr="00CC6BC3" w14:paraId="2DF16A9D"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82F101" w14:textId="77777777" w:rsidR="00DD59A7" w:rsidRPr="00DD23BD" w:rsidRDefault="00DD59A7" w:rsidP="006F0900">
            <w:pPr>
              <w:pStyle w:val="ListParagraph"/>
              <w:spacing w:after="0" w:line="360" w:lineRule="auto"/>
              <w:ind w:left="180" w:right="180" w:firstLine="540"/>
              <w:jc w:val="both"/>
              <w:rPr>
                <w:rFonts w:ascii="GHEA Grapalat" w:hAnsi="GHEA Grapalat"/>
                <w:sz w:val="24"/>
                <w:szCs w:val="24"/>
                <w:u w:val="single"/>
                <w:lang w:val="hy-AM"/>
              </w:rPr>
            </w:pPr>
            <w:r w:rsidRPr="00DD23BD">
              <w:rPr>
                <w:rFonts w:ascii="GHEA Grapalat" w:hAnsi="GHEA Grapalat"/>
                <w:sz w:val="24"/>
                <w:szCs w:val="24"/>
                <w:u w:val="single"/>
                <w:lang w:val="hy-AM"/>
              </w:rPr>
              <w:t>Որոշում 2-ում կատարվող լրացումների և փոփոխություններ նախատեսող նախագծի (կետ 3) հետ կապված առկա են հետևյալ դիտարկումները.</w:t>
            </w:r>
          </w:p>
          <w:p w14:paraId="066497EC" w14:textId="77777777" w:rsidR="00DD59A7" w:rsidRPr="00074B91" w:rsidRDefault="00DD59A7" w:rsidP="006F0900">
            <w:pPr>
              <w:pStyle w:val="ListParagraph"/>
              <w:numPr>
                <w:ilvl w:val="0"/>
                <w:numId w:val="33"/>
              </w:numPr>
              <w:spacing w:after="0" w:line="360" w:lineRule="auto"/>
              <w:ind w:left="180" w:right="180" w:firstLine="540"/>
              <w:jc w:val="both"/>
              <w:rPr>
                <w:rFonts w:ascii="GHEA Grapalat" w:hAnsi="GHEA Grapalat"/>
                <w:sz w:val="24"/>
                <w:szCs w:val="24"/>
                <w:lang w:val="hy-AM"/>
              </w:rPr>
            </w:pPr>
            <w:r w:rsidRPr="00DD23BD">
              <w:rPr>
                <w:rFonts w:ascii="GHEA Grapalat" w:hAnsi="GHEA Grapalat"/>
                <w:sz w:val="24"/>
                <w:szCs w:val="24"/>
                <w:lang w:val="hy-AM"/>
              </w:rPr>
              <w:t>Նախագծով նախատեսվում են մի շարք կարգավորումներ, որոնք բացակայում են «Անձի ֆունկցիոնալության գնահատման մասին» օրենքում, ինչը լրացուցիչ քննարկման և հիմնավորման կարիք ունի: Մասնավորապես, 2-րդ, 3-րդ, 5-րդ, 6-րդ ենթակետերը:</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24E311" w14:textId="77777777" w:rsidR="00DD59A7" w:rsidRPr="00737020" w:rsidRDefault="00DD59A7" w:rsidP="006F0900">
            <w:pPr>
              <w:spacing w:line="360" w:lineRule="auto"/>
              <w:ind w:left="90" w:right="78" w:firstLine="90"/>
              <w:jc w:val="both"/>
              <w:rPr>
                <w:rFonts w:ascii="GHEA Grapalat" w:eastAsia="GHEA Grapalat" w:hAnsi="GHEA Grapalat" w:cs="GHEA Grapalat"/>
                <w:b/>
              </w:rPr>
            </w:pPr>
            <w:r w:rsidRPr="00737020">
              <w:rPr>
                <w:rFonts w:ascii="GHEA Grapalat" w:eastAsia="GHEA Grapalat" w:hAnsi="GHEA Grapalat" w:cs="GHEA Grapalat"/>
                <w:b/>
              </w:rPr>
              <w:t>Ընդունվել է։</w:t>
            </w:r>
          </w:p>
          <w:p w14:paraId="0E27F512" w14:textId="77777777" w:rsidR="00DD59A7" w:rsidRPr="007502C9" w:rsidRDefault="00DD59A7" w:rsidP="006F0900">
            <w:pPr>
              <w:spacing w:line="360" w:lineRule="auto"/>
              <w:ind w:left="181" w:right="78"/>
              <w:jc w:val="both"/>
              <w:rPr>
                <w:rFonts w:ascii="GHEA Grapalat" w:eastAsia="GHEA Grapalat" w:hAnsi="GHEA Grapalat" w:cs="GHEA Grapalat"/>
              </w:rPr>
            </w:pPr>
            <w:r>
              <w:rPr>
                <w:rFonts w:ascii="GHEA Grapalat" w:eastAsia="GHEA Grapalat" w:hAnsi="GHEA Grapalat" w:cs="GHEA Grapalat"/>
              </w:rPr>
              <w:t>Նածագծի 3-րդ կետի նշված ենթակետերը հանվել են։</w:t>
            </w:r>
          </w:p>
        </w:tc>
      </w:tr>
      <w:tr w:rsidR="00DD59A7" w:rsidRPr="00CC6BC3" w14:paraId="438466AD"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93CFEB" w14:textId="77777777" w:rsidR="00DD59A7" w:rsidRPr="00074B91" w:rsidRDefault="00DD59A7" w:rsidP="006F0900">
            <w:pPr>
              <w:pStyle w:val="ListParagraph"/>
              <w:numPr>
                <w:ilvl w:val="0"/>
                <w:numId w:val="33"/>
              </w:numPr>
              <w:spacing w:after="0" w:line="360" w:lineRule="auto"/>
              <w:ind w:left="180" w:right="180" w:firstLine="540"/>
              <w:jc w:val="both"/>
              <w:rPr>
                <w:rFonts w:ascii="GHEA Grapalat" w:hAnsi="GHEA Grapalat"/>
                <w:sz w:val="24"/>
                <w:szCs w:val="24"/>
                <w:lang w:val="hy-AM"/>
              </w:rPr>
            </w:pPr>
            <w:r w:rsidRPr="00DD23BD">
              <w:rPr>
                <w:rFonts w:ascii="GHEA Grapalat" w:hAnsi="GHEA Grapalat"/>
                <w:sz w:val="24"/>
                <w:szCs w:val="24"/>
                <w:lang w:val="hy-AM"/>
              </w:rPr>
              <w:t>7-րդ ենթակետում</w:t>
            </w:r>
            <w:r>
              <w:rPr>
                <w:rFonts w:ascii="GHEA Grapalat" w:hAnsi="GHEA Grapalat"/>
                <w:sz w:val="24"/>
                <w:szCs w:val="24"/>
                <w:lang w:val="hy-AM"/>
              </w:rPr>
              <w:t xml:space="preserve"> </w:t>
            </w:r>
            <w:r w:rsidRPr="001244F4">
              <w:rPr>
                <w:rFonts w:ascii="GHEA Grapalat" w:hAnsi="GHEA Grapalat" w:cs="Sylfaen"/>
                <w:sz w:val="24"/>
                <w:szCs w:val="24"/>
                <w:lang w:val="hy-AM"/>
              </w:rPr>
              <w:t>(ներկայիս 3-րդ ենթակետ)</w:t>
            </w:r>
            <w:r>
              <w:rPr>
                <w:rFonts w:ascii="GHEA Grapalat" w:hAnsi="GHEA Grapalat" w:cs="Sylfaen"/>
                <w:sz w:val="24"/>
                <w:szCs w:val="24"/>
                <w:lang w:val="hy-AM"/>
              </w:rPr>
              <w:t xml:space="preserve"> </w:t>
            </w:r>
            <w:r w:rsidRPr="00DD23BD">
              <w:rPr>
                <w:rFonts w:ascii="GHEA Grapalat" w:hAnsi="GHEA Grapalat"/>
                <w:sz w:val="24"/>
                <w:szCs w:val="24"/>
                <w:lang w:val="hy-AM"/>
              </w:rPr>
              <w:t xml:space="preserve"> 18-րդ բառից հետո նշված «կետ» բառն անհրաժեշտ է հանել:</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9C3DC4" w14:textId="77777777" w:rsidR="00DD59A7" w:rsidRPr="00737020" w:rsidRDefault="00DD59A7" w:rsidP="006F0900">
            <w:pPr>
              <w:spacing w:line="360" w:lineRule="auto"/>
              <w:ind w:left="90" w:right="78" w:firstLine="90"/>
              <w:jc w:val="both"/>
              <w:rPr>
                <w:rFonts w:ascii="GHEA Grapalat" w:eastAsiaTheme="minorHAnsi" w:hAnsi="GHEA Grapalat" w:cstheme="minorBidi"/>
                <w:b/>
                <w:lang w:eastAsia="en-US"/>
              </w:rPr>
            </w:pPr>
            <w:r w:rsidRPr="00737020">
              <w:rPr>
                <w:rFonts w:ascii="GHEA Grapalat" w:eastAsiaTheme="minorHAnsi" w:hAnsi="GHEA Grapalat" w:cstheme="minorBidi"/>
                <w:b/>
                <w:lang w:eastAsia="en-US"/>
              </w:rPr>
              <w:t>Ընդունելի է։</w:t>
            </w:r>
          </w:p>
          <w:p w14:paraId="0AFA686A" w14:textId="77777777" w:rsidR="00DD59A7" w:rsidRPr="007137C1" w:rsidRDefault="00DD59A7" w:rsidP="006F0900">
            <w:pPr>
              <w:spacing w:line="360" w:lineRule="auto"/>
              <w:ind w:left="181" w:right="78"/>
              <w:jc w:val="both"/>
              <w:rPr>
                <w:rFonts w:ascii="GHEA Grapalat" w:eastAsiaTheme="minorHAnsi" w:hAnsi="GHEA Grapalat" w:cstheme="minorBidi"/>
                <w:lang w:eastAsia="en-US"/>
              </w:rPr>
            </w:pPr>
            <w:r>
              <w:rPr>
                <w:rFonts w:ascii="GHEA Grapalat" w:eastAsiaTheme="minorHAnsi" w:hAnsi="GHEA Grapalat" w:cstheme="minorBidi"/>
                <w:lang w:eastAsia="en-US"/>
              </w:rPr>
              <w:t xml:space="preserve">Նախագծի 3-րդ կետի 3-րդ ենթակետից հանվել է «կետ» բառը։ </w:t>
            </w:r>
          </w:p>
        </w:tc>
      </w:tr>
      <w:tr w:rsidR="00DD59A7" w:rsidRPr="00CC6BC3" w14:paraId="3F8A5873"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63CF37" w14:textId="77777777" w:rsidR="00DD59A7" w:rsidRPr="00DD23BD" w:rsidRDefault="00DD59A7" w:rsidP="006F0900">
            <w:pPr>
              <w:pStyle w:val="ListParagraph"/>
              <w:numPr>
                <w:ilvl w:val="0"/>
                <w:numId w:val="33"/>
              </w:numPr>
              <w:spacing w:after="0" w:line="360" w:lineRule="auto"/>
              <w:ind w:left="180" w:right="180" w:firstLine="540"/>
              <w:jc w:val="both"/>
              <w:rPr>
                <w:rFonts w:ascii="GHEA Grapalat" w:hAnsi="GHEA Grapalat"/>
                <w:sz w:val="24"/>
                <w:szCs w:val="24"/>
                <w:lang w:val="hy-AM"/>
              </w:rPr>
            </w:pPr>
            <w:r w:rsidRPr="00DD23BD">
              <w:rPr>
                <w:rFonts w:ascii="GHEA Grapalat" w:hAnsi="GHEA Grapalat"/>
                <w:sz w:val="24"/>
                <w:szCs w:val="24"/>
                <w:lang w:val="hy-AM"/>
              </w:rPr>
              <w:t>Նախագծի 4-րդ կետի 1-ին ենթակետի վերջին մասում փակագծերում շարադրված միտքն անհրաժեշտ է իմաստային առումով վերանայել:</w:t>
            </w:r>
          </w:p>
          <w:p w14:paraId="15115F0E" w14:textId="77777777" w:rsidR="00DD59A7" w:rsidRPr="00DD23BD" w:rsidRDefault="00DD59A7" w:rsidP="006F0900">
            <w:pPr>
              <w:widowControl w:val="0"/>
              <w:pBdr>
                <w:top w:val="nil"/>
                <w:left w:val="nil"/>
                <w:bottom w:val="nil"/>
                <w:right w:val="nil"/>
                <w:between w:val="nil"/>
              </w:pBdr>
              <w:spacing w:line="360" w:lineRule="auto"/>
              <w:ind w:left="180" w:right="180" w:firstLine="540"/>
              <w:rPr>
                <w:rFonts w:ascii="GHEA Grapalat" w:hAnsi="GHEA Grapalat" w:cs="Sylfaen"/>
              </w:rPr>
            </w:pP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78490B" w14:textId="77777777" w:rsidR="00DD59A7" w:rsidRDefault="00DD59A7" w:rsidP="006F0900">
            <w:pPr>
              <w:spacing w:line="360" w:lineRule="auto"/>
              <w:ind w:left="90" w:right="78" w:firstLine="90"/>
              <w:jc w:val="both"/>
              <w:rPr>
                <w:rFonts w:ascii="GHEA Grapalat" w:eastAsia="GHEA Grapalat" w:hAnsi="GHEA Grapalat" w:cs="GHEA Grapalat"/>
                <w:b/>
              </w:rPr>
            </w:pPr>
            <w:r>
              <w:rPr>
                <w:rFonts w:ascii="GHEA Grapalat" w:eastAsia="GHEA Grapalat" w:hAnsi="GHEA Grapalat" w:cs="GHEA Grapalat"/>
                <w:b/>
              </w:rPr>
              <w:t xml:space="preserve">Ընդունվել է ի գիտություն։ </w:t>
            </w:r>
          </w:p>
          <w:p w14:paraId="5F97043C" w14:textId="77777777" w:rsidR="00DD59A7" w:rsidRPr="002E55EE" w:rsidRDefault="00DD59A7" w:rsidP="006F0900">
            <w:pPr>
              <w:spacing w:line="360" w:lineRule="auto"/>
              <w:ind w:left="90" w:right="78"/>
              <w:jc w:val="both"/>
              <w:rPr>
                <w:rFonts w:ascii="GHEA Grapalat" w:hAnsi="GHEA Grapalat"/>
              </w:rPr>
            </w:pPr>
            <w:r w:rsidRPr="002E55EE">
              <w:rPr>
                <w:rFonts w:ascii="GHEA Grapalat" w:hAnsi="GHEA Grapalat"/>
              </w:rPr>
              <w:t>Փակագծերում շարադրված միտքը հստակ ձևակերպում է կարգավորման էությունը և լիարժեք արտացոլում է պահանջվող սահմանման իմաստը։</w:t>
            </w:r>
            <w:r w:rsidRPr="00CB16BB">
              <w:rPr>
                <w:rFonts w:ascii="GHEA Grapalat" w:eastAsia="GHEA Grapalat" w:hAnsi="GHEA Grapalat" w:cs="GHEA Grapalat"/>
                <w:b/>
              </w:rPr>
              <w:t xml:space="preserve">  </w:t>
            </w:r>
          </w:p>
        </w:tc>
      </w:tr>
      <w:tr w:rsidR="00DD59A7" w:rsidRPr="00CC6BC3" w14:paraId="68085FE8"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97007C6" w14:textId="77777777" w:rsidR="00DD59A7" w:rsidRPr="00DD23BD" w:rsidRDefault="00DD59A7" w:rsidP="006F0900">
            <w:pPr>
              <w:pStyle w:val="ListParagraph"/>
              <w:numPr>
                <w:ilvl w:val="0"/>
                <w:numId w:val="33"/>
              </w:numPr>
              <w:spacing w:after="0" w:line="360" w:lineRule="auto"/>
              <w:ind w:left="180" w:right="180" w:firstLine="540"/>
              <w:jc w:val="both"/>
              <w:rPr>
                <w:rFonts w:ascii="GHEA Grapalat" w:hAnsi="GHEA Grapalat"/>
                <w:sz w:val="24"/>
                <w:szCs w:val="24"/>
                <w:lang w:val="hy-AM"/>
              </w:rPr>
            </w:pPr>
            <w:r w:rsidRPr="00DD23BD">
              <w:rPr>
                <w:rFonts w:ascii="GHEA Grapalat" w:hAnsi="GHEA Grapalat"/>
                <w:sz w:val="24"/>
                <w:szCs w:val="24"/>
                <w:lang w:val="hy-AM"/>
              </w:rPr>
              <w:t>Նախագիծն անհրաժեշտ է համաձայնեցնել նաև պաշտպանության նախարարության և ազգային անվտանգության ծառայության հետ:</w:t>
            </w:r>
          </w:p>
          <w:p w14:paraId="19E70229" w14:textId="77777777" w:rsidR="00DD59A7" w:rsidRPr="00DD23BD" w:rsidRDefault="00DD59A7" w:rsidP="006F0900">
            <w:pPr>
              <w:widowControl w:val="0"/>
              <w:pBdr>
                <w:top w:val="nil"/>
                <w:left w:val="nil"/>
                <w:bottom w:val="nil"/>
                <w:right w:val="nil"/>
                <w:between w:val="nil"/>
              </w:pBdr>
              <w:spacing w:line="360" w:lineRule="auto"/>
              <w:ind w:left="180" w:right="180" w:firstLine="540"/>
              <w:rPr>
                <w:rFonts w:ascii="GHEA Grapalat" w:hAnsi="GHEA Grapalat" w:cs="Sylfaen"/>
              </w:rPr>
            </w:pP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E4AA075" w14:textId="77777777" w:rsidR="00DD59A7" w:rsidRPr="00737020" w:rsidRDefault="00DD59A7" w:rsidP="006F0900">
            <w:pPr>
              <w:spacing w:line="360" w:lineRule="auto"/>
              <w:ind w:left="181" w:right="78"/>
              <w:jc w:val="both"/>
              <w:rPr>
                <w:rFonts w:ascii="GHEA Grapalat" w:hAnsi="GHEA Grapalat" w:cs="Arial"/>
                <w:b/>
                <w:color w:val="333333"/>
                <w:lang w:eastAsia="en-US"/>
              </w:rPr>
            </w:pPr>
            <w:r w:rsidRPr="00737020">
              <w:rPr>
                <w:rFonts w:ascii="GHEA Grapalat" w:hAnsi="GHEA Grapalat" w:cs="Arial"/>
                <w:b/>
                <w:color w:val="333333"/>
                <w:lang w:eastAsia="en-US"/>
              </w:rPr>
              <w:t>Ընդունվել է։</w:t>
            </w:r>
          </w:p>
          <w:p w14:paraId="1FFA7FDF" w14:textId="77777777" w:rsidR="00DD59A7" w:rsidRPr="00CB16BB" w:rsidRDefault="00DD59A7" w:rsidP="006F0900">
            <w:pPr>
              <w:spacing w:line="360" w:lineRule="auto"/>
              <w:ind w:left="181" w:right="78"/>
              <w:jc w:val="both"/>
              <w:rPr>
                <w:rFonts w:ascii="GHEA Grapalat" w:eastAsia="GHEA Grapalat" w:hAnsi="GHEA Grapalat" w:cs="GHEA Grapalat"/>
                <w:b/>
                <w:highlight w:val="yellow"/>
              </w:rPr>
            </w:pPr>
            <w:r w:rsidRPr="00E3380D">
              <w:rPr>
                <w:rFonts w:ascii="GHEA Grapalat" w:hAnsi="GHEA Grapalat" w:cs="Arial"/>
                <w:color w:val="333333"/>
                <w:lang w:eastAsia="en-US"/>
              </w:rPr>
              <w:t>ՀՀ պաշտպանության նախարարություն</w:t>
            </w:r>
            <w:r>
              <w:rPr>
                <w:rFonts w:ascii="GHEA Grapalat" w:hAnsi="GHEA Grapalat" w:cs="Arial"/>
                <w:color w:val="333333"/>
                <w:lang w:eastAsia="en-US"/>
              </w:rPr>
              <w:t xml:space="preserve"> և </w:t>
            </w:r>
            <w:r w:rsidRPr="00E3380D">
              <w:rPr>
                <w:rFonts w:ascii="GHEA Grapalat" w:hAnsi="GHEA Grapalat" w:cs="Arial"/>
                <w:color w:val="333333"/>
                <w:lang w:eastAsia="en-US"/>
              </w:rPr>
              <w:t>Ազգային անվտանգության ծառայություն</w:t>
            </w:r>
            <w:r>
              <w:rPr>
                <w:rFonts w:ascii="GHEA Grapalat" w:hAnsi="GHEA Grapalat" w:cs="Arial"/>
                <w:color w:val="333333"/>
                <w:lang w:eastAsia="en-US"/>
              </w:rPr>
              <w:t xml:space="preserve"> կարծիքները ներառված են ամփոփոաթերթում</w:t>
            </w:r>
            <w:r w:rsidRPr="00C92561">
              <w:rPr>
                <w:rFonts w:ascii="GHEA Grapalat" w:hAnsi="GHEA Grapalat" w:cs="Arial"/>
                <w:color w:val="333333"/>
                <w:lang w:eastAsia="en-US"/>
              </w:rPr>
              <w:t>։</w:t>
            </w:r>
          </w:p>
        </w:tc>
      </w:tr>
      <w:tr w:rsidR="00DD59A7" w:rsidRPr="003F45E2" w14:paraId="0AA0A090" w14:textId="77777777" w:rsidTr="006F0900">
        <w:tc>
          <w:tcPr>
            <w:tcW w:w="10080" w:type="dxa"/>
            <w:vMerge w:val="restart"/>
            <w:tcBorders>
              <w:top w:val="single" w:sz="4" w:space="0" w:color="000000"/>
              <w:left w:val="single" w:sz="4" w:space="0" w:color="000000"/>
              <w:right w:val="single" w:sz="4" w:space="0" w:color="000000"/>
            </w:tcBorders>
            <w:shd w:val="clear" w:color="auto" w:fill="D9D9D9" w:themeFill="background1" w:themeFillShade="D9"/>
          </w:tcPr>
          <w:p w14:paraId="24543594" w14:textId="77777777" w:rsidR="00DD59A7" w:rsidRPr="0096695D" w:rsidRDefault="00DD59A7" w:rsidP="006F0900">
            <w:pPr>
              <w:spacing w:line="360" w:lineRule="auto"/>
              <w:ind w:left="90" w:right="78" w:firstLine="90"/>
              <w:jc w:val="both"/>
              <w:rPr>
                <w:rFonts w:ascii="GHEA Grapalat" w:eastAsia="GHEA Grapalat" w:hAnsi="GHEA Grapalat" w:cs="GHEA Grapalat"/>
                <w:b/>
              </w:rPr>
            </w:pPr>
            <w:r w:rsidRPr="0096695D">
              <w:rPr>
                <w:rFonts w:ascii="GHEA Grapalat" w:eastAsia="GHEA Grapalat" w:hAnsi="GHEA Grapalat" w:cs="GHEA Grapalat"/>
                <w:b/>
              </w:rPr>
              <w:t>ՀՀ պաշտպանության նախարարություն</w:t>
            </w:r>
          </w:p>
          <w:p w14:paraId="4D9830A1" w14:textId="77777777" w:rsidR="00DD59A7" w:rsidRPr="00E85E6F" w:rsidRDefault="00DD59A7" w:rsidP="006F0900">
            <w:pPr>
              <w:pBdr>
                <w:top w:val="nil"/>
                <w:left w:val="nil"/>
                <w:bottom w:val="nil"/>
                <w:right w:val="nil"/>
                <w:between w:val="nil"/>
              </w:pBdr>
              <w:spacing w:line="360" w:lineRule="auto"/>
              <w:ind w:left="90" w:right="78" w:firstLine="90"/>
              <w:jc w:val="both"/>
              <w:rPr>
                <w:rFonts w:ascii="GHEA Grapalat" w:eastAsia="GHEA Grapalat" w:hAnsi="GHEA Grapalat" w:cs="GHEA Grapalat"/>
                <w:b/>
              </w:rPr>
            </w:pP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8E5D5D" w14:textId="77777777" w:rsidR="00DD59A7" w:rsidRPr="003F45E2" w:rsidRDefault="00DD59A7" w:rsidP="006F0900">
            <w:pPr>
              <w:spacing w:line="360" w:lineRule="auto"/>
              <w:ind w:left="90" w:right="78" w:firstLine="90"/>
              <w:jc w:val="both"/>
              <w:rPr>
                <w:rFonts w:ascii="GHEA Grapalat" w:eastAsia="GHEA Grapalat" w:hAnsi="GHEA Grapalat" w:cs="GHEA Grapalat"/>
                <w:b/>
                <w:lang w:val="en-US"/>
              </w:rPr>
            </w:pPr>
            <w:r>
              <w:rPr>
                <w:rFonts w:ascii="GHEA Grapalat" w:eastAsia="GHEA Grapalat" w:hAnsi="GHEA Grapalat" w:cs="GHEA Grapalat"/>
                <w:b/>
                <w:lang w:val="en-US"/>
              </w:rPr>
              <w:t>23.12</w:t>
            </w:r>
            <w:r w:rsidRPr="003F45E2">
              <w:rPr>
                <w:rFonts w:ascii="GHEA Grapalat" w:eastAsia="GHEA Grapalat" w:hAnsi="GHEA Grapalat" w:cs="GHEA Grapalat"/>
                <w:b/>
                <w:lang w:val="en-US"/>
              </w:rPr>
              <w:t>.2025</w:t>
            </w:r>
          </w:p>
        </w:tc>
      </w:tr>
      <w:tr w:rsidR="00DD59A7" w:rsidRPr="003F45E2" w14:paraId="3D2F5E71" w14:textId="77777777" w:rsidTr="006F0900">
        <w:tc>
          <w:tcPr>
            <w:tcW w:w="10080" w:type="dxa"/>
            <w:vMerge/>
            <w:tcBorders>
              <w:left w:val="single" w:sz="4" w:space="0" w:color="000000"/>
              <w:bottom w:val="single" w:sz="4" w:space="0" w:color="000000"/>
              <w:right w:val="single" w:sz="4" w:space="0" w:color="000000"/>
            </w:tcBorders>
            <w:shd w:val="clear" w:color="auto" w:fill="D9D9D9" w:themeFill="background1" w:themeFillShade="D9"/>
          </w:tcPr>
          <w:p w14:paraId="4F3C7DBE" w14:textId="77777777" w:rsidR="00DD59A7" w:rsidRPr="00E85E6F" w:rsidRDefault="00DD59A7" w:rsidP="006F0900">
            <w:pPr>
              <w:pBdr>
                <w:top w:val="nil"/>
                <w:left w:val="nil"/>
                <w:bottom w:val="nil"/>
                <w:right w:val="nil"/>
                <w:between w:val="nil"/>
              </w:pBdr>
              <w:spacing w:line="360" w:lineRule="auto"/>
              <w:ind w:left="90" w:right="78" w:firstLine="90"/>
              <w:jc w:val="both"/>
              <w:rPr>
                <w:rFonts w:ascii="GHEA Grapalat" w:eastAsia="GHEA Grapalat" w:hAnsi="GHEA Grapalat" w:cs="GHEA Grapalat"/>
                <w:b/>
              </w:rPr>
            </w:pP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EB0BC29" w14:textId="77777777" w:rsidR="00DD59A7" w:rsidRPr="003F45E2" w:rsidRDefault="00DD59A7" w:rsidP="006F0900">
            <w:pPr>
              <w:spacing w:line="360" w:lineRule="auto"/>
              <w:ind w:left="90" w:right="78" w:firstLine="90"/>
              <w:jc w:val="both"/>
              <w:rPr>
                <w:rFonts w:ascii="GHEA Grapalat" w:eastAsia="GHEA Grapalat" w:hAnsi="GHEA Grapalat" w:cs="GHEA Grapalat"/>
                <w:b/>
                <w:lang w:val="en-US"/>
              </w:rPr>
            </w:pPr>
            <w:r w:rsidRPr="0096695D">
              <w:rPr>
                <w:rFonts w:ascii="GHEA Grapalat" w:eastAsia="GHEA Grapalat" w:hAnsi="GHEA Grapalat" w:cs="GHEA Grapalat"/>
                <w:b/>
                <w:lang w:val="en-US"/>
              </w:rPr>
              <w:t>ՊՆ/510/15316-2025</w:t>
            </w:r>
          </w:p>
        </w:tc>
      </w:tr>
      <w:tr w:rsidR="00DD59A7" w:rsidRPr="00CC6BC3" w14:paraId="3FBF383B"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46DDF4" w14:textId="77777777" w:rsidR="00DD59A7" w:rsidRPr="00C75077" w:rsidRDefault="00DD59A7" w:rsidP="006F0900">
            <w:pPr>
              <w:spacing w:before="60" w:after="60" w:line="276" w:lineRule="auto"/>
              <w:ind w:left="181" w:right="89" w:firstLine="528"/>
              <w:jc w:val="both"/>
              <w:rPr>
                <w:rFonts w:ascii="GHEA Grapalat" w:eastAsiaTheme="minorHAnsi" w:hAnsi="GHEA Grapalat" w:cstheme="minorBidi"/>
                <w:lang w:eastAsia="en-US"/>
              </w:rPr>
            </w:pPr>
            <w:r w:rsidRPr="00C75077">
              <w:rPr>
                <w:rFonts w:ascii="GHEA Grapalat" w:eastAsiaTheme="minorHAnsi" w:hAnsi="GHEA Grapalat" w:cstheme="minorBidi"/>
                <w:lang w:eastAsia="en-US"/>
              </w:rPr>
              <w:t>«Հայաստանի Հանրապետության կառավարության 2022 թվականի հուլիսի 28-ի N 1177-Ն, 1180-Ն և 1161-Ն որոշումներում փոփոխություններ և լրացումներ կատարելու մասին» Կառավարության որոշման նախագծի քննարկման արդյունքներով առաջարկում ենք նախագծի 2-րդ կետի 23-րդ ենթակետում «(բացառությամբ՝ Ղարաբաղից բռնի տեղահանված անձանց» բառերից հետո լրացնել «և Ղարաբաղում վնասվածք ու վիրավորում ստացած ՀՀ քաղաքացիներից» բառերը:</w:t>
            </w:r>
          </w:p>
          <w:p w14:paraId="02BDCFBB" w14:textId="77777777" w:rsidR="00DD59A7" w:rsidRPr="00C75077" w:rsidRDefault="00DD59A7" w:rsidP="006F0900">
            <w:pPr>
              <w:spacing w:before="60" w:after="60" w:line="276" w:lineRule="auto"/>
              <w:ind w:firstLine="709"/>
              <w:jc w:val="both"/>
              <w:rPr>
                <w:rFonts w:ascii="GHEA Grapalat" w:eastAsiaTheme="minorHAnsi" w:hAnsi="GHEA Grapalat" w:cstheme="minorBidi"/>
                <w:lang w:eastAsia="en-US"/>
              </w:rPr>
            </w:pPr>
            <w:r w:rsidRPr="00C75077">
              <w:rPr>
                <w:rFonts w:ascii="GHEA Grapalat" w:eastAsiaTheme="minorHAnsi" w:hAnsi="GHEA Grapalat" w:cstheme="minorBidi"/>
                <w:lang w:eastAsia="en-US"/>
              </w:rPr>
              <w:t>Վերոգրյալի հաշվառմամբ, առաջարկում ենք համապատասխան լրացում կատարել նաև նախագծին կից հիմնավորման մեջ:</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D6F699" w14:textId="77777777" w:rsidR="00DD59A7" w:rsidRPr="00CC6BC3" w:rsidRDefault="00DD59A7" w:rsidP="006F0900">
            <w:pPr>
              <w:spacing w:line="360" w:lineRule="auto"/>
              <w:ind w:left="90" w:right="78" w:firstLine="90"/>
              <w:jc w:val="both"/>
              <w:rPr>
                <w:rFonts w:ascii="GHEA Grapalat" w:eastAsia="GHEA Grapalat" w:hAnsi="GHEA Grapalat" w:cs="GHEA Grapalat"/>
                <w:b/>
              </w:rPr>
            </w:pPr>
            <w:r w:rsidRPr="00CC6BC3">
              <w:rPr>
                <w:rFonts w:ascii="GHEA Grapalat" w:eastAsia="GHEA Grapalat" w:hAnsi="GHEA Grapalat" w:cs="GHEA Grapalat"/>
                <w:b/>
              </w:rPr>
              <w:t>Ընդունվել է։</w:t>
            </w:r>
          </w:p>
        </w:tc>
      </w:tr>
      <w:tr w:rsidR="00DD59A7" w:rsidRPr="003F45E2" w14:paraId="0B27A7BE" w14:textId="77777777" w:rsidTr="006F0900">
        <w:tc>
          <w:tcPr>
            <w:tcW w:w="10080" w:type="dxa"/>
            <w:vMerge w:val="restart"/>
            <w:tcBorders>
              <w:top w:val="single" w:sz="4" w:space="0" w:color="000000"/>
              <w:left w:val="single" w:sz="4" w:space="0" w:color="000000"/>
              <w:right w:val="single" w:sz="4" w:space="0" w:color="000000"/>
            </w:tcBorders>
            <w:shd w:val="clear" w:color="auto" w:fill="D9D9D9" w:themeFill="background1" w:themeFillShade="D9"/>
          </w:tcPr>
          <w:p w14:paraId="25DD0873" w14:textId="77777777" w:rsidR="00DD59A7" w:rsidRPr="00F3277D" w:rsidRDefault="00DD59A7" w:rsidP="006F0900">
            <w:pPr>
              <w:spacing w:line="360" w:lineRule="auto"/>
              <w:ind w:left="90" w:right="78" w:firstLine="90"/>
              <w:jc w:val="both"/>
              <w:rPr>
                <w:rFonts w:ascii="GHEA Grapalat" w:eastAsia="GHEA Grapalat" w:hAnsi="GHEA Grapalat" w:cs="GHEA Grapalat"/>
                <w:b/>
              </w:rPr>
            </w:pPr>
            <w:r w:rsidRPr="00B04764">
              <w:rPr>
                <w:rFonts w:ascii="GHEA Grapalat" w:eastAsia="GHEA Grapalat" w:hAnsi="GHEA Grapalat" w:cs="GHEA Grapalat"/>
                <w:b/>
              </w:rPr>
              <w:t xml:space="preserve">ՀՀ </w:t>
            </w:r>
            <w:r>
              <w:rPr>
                <w:rFonts w:ascii="GHEA Grapalat" w:eastAsia="GHEA Grapalat" w:hAnsi="GHEA Grapalat" w:cs="GHEA Grapalat"/>
                <w:b/>
              </w:rPr>
              <w:t>ա</w:t>
            </w:r>
            <w:r w:rsidRPr="00F3277D">
              <w:rPr>
                <w:rFonts w:ascii="GHEA Grapalat" w:eastAsia="GHEA Grapalat" w:hAnsi="GHEA Grapalat" w:cs="GHEA Grapalat"/>
                <w:b/>
              </w:rPr>
              <w:t>զգային անվտանգության ծառայություն</w:t>
            </w:r>
          </w:p>
          <w:p w14:paraId="2B99F587" w14:textId="77777777" w:rsidR="00DD59A7" w:rsidRPr="00E85E6F" w:rsidRDefault="00DD59A7" w:rsidP="006F0900">
            <w:pPr>
              <w:pBdr>
                <w:top w:val="nil"/>
                <w:left w:val="nil"/>
                <w:bottom w:val="nil"/>
                <w:right w:val="nil"/>
                <w:between w:val="nil"/>
              </w:pBdr>
              <w:spacing w:line="360" w:lineRule="auto"/>
              <w:ind w:left="90" w:right="78" w:firstLine="90"/>
              <w:jc w:val="both"/>
              <w:rPr>
                <w:rFonts w:ascii="GHEA Grapalat" w:eastAsia="GHEA Grapalat" w:hAnsi="GHEA Grapalat" w:cs="GHEA Grapalat"/>
                <w:b/>
              </w:rPr>
            </w:pP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6CF609" w14:textId="77777777" w:rsidR="00DD59A7" w:rsidRPr="003F45E2" w:rsidRDefault="00DD59A7" w:rsidP="006F0900">
            <w:pPr>
              <w:spacing w:line="360" w:lineRule="auto"/>
              <w:ind w:left="90" w:right="78" w:firstLine="90"/>
              <w:jc w:val="both"/>
              <w:rPr>
                <w:rFonts w:ascii="GHEA Grapalat" w:eastAsia="GHEA Grapalat" w:hAnsi="GHEA Grapalat" w:cs="GHEA Grapalat"/>
                <w:b/>
                <w:lang w:val="en-US"/>
              </w:rPr>
            </w:pPr>
            <w:r>
              <w:rPr>
                <w:rFonts w:ascii="GHEA Grapalat" w:eastAsia="GHEA Grapalat" w:hAnsi="GHEA Grapalat" w:cs="GHEA Grapalat"/>
                <w:b/>
                <w:lang w:val="en-US"/>
              </w:rPr>
              <w:t>24.12</w:t>
            </w:r>
            <w:r w:rsidRPr="003F45E2">
              <w:rPr>
                <w:rFonts w:ascii="GHEA Grapalat" w:eastAsia="GHEA Grapalat" w:hAnsi="GHEA Grapalat" w:cs="GHEA Grapalat"/>
                <w:b/>
                <w:lang w:val="en-US"/>
              </w:rPr>
              <w:t>.2025</w:t>
            </w:r>
          </w:p>
        </w:tc>
      </w:tr>
      <w:tr w:rsidR="00DD59A7" w:rsidRPr="003F45E2" w14:paraId="456B8E62" w14:textId="77777777" w:rsidTr="006F0900">
        <w:tc>
          <w:tcPr>
            <w:tcW w:w="10080" w:type="dxa"/>
            <w:vMerge/>
            <w:tcBorders>
              <w:left w:val="single" w:sz="4" w:space="0" w:color="000000"/>
              <w:bottom w:val="single" w:sz="4" w:space="0" w:color="000000"/>
              <w:right w:val="single" w:sz="4" w:space="0" w:color="000000"/>
            </w:tcBorders>
            <w:shd w:val="clear" w:color="auto" w:fill="D9D9D9" w:themeFill="background1" w:themeFillShade="D9"/>
          </w:tcPr>
          <w:p w14:paraId="0B5AC9CA" w14:textId="77777777" w:rsidR="00DD59A7" w:rsidRPr="00E85E6F" w:rsidRDefault="00DD59A7" w:rsidP="006F0900">
            <w:pPr>
              <w:pBdr>
                <w:top w:val="nil"/>
                <w:left w:val="nil"/>
                <w:bottom w:val="nil"/>
                <w:right w:val="nil"/>
                <w:between w:val="nil"/>
              </w:pBdr>
              <w:spacing w:line="360" w:lineRule="auto"/>
              <w:ind w:left="90" w:right="78" w:firstLine="90"/>
              <w:jc w:val="both"/>
              <w:rPr>
                <w:rFonts w:ascii="GHEA Grapalat" w:eastAsia="GHEA Grapalat" w:hAnsi="GHEA Grapalat" w:cs="GHEA Grapalat"/>
                <w:b/>
              </w:rPr>
            </w:pPr>
          </w:p>
        </w:tc>
        <w:tc>
          <w:tcPr>
            <w:tcW w:w="53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4FC12D7" w14:textId="77777777" w:rsidR="00DD59A7" w:rsidRPr="003F45E2" w:rsidRDefault="00DD59A7" w:rsidP="006F0900">
            <w:pPr>
              <w:spacing w:line="360" w:lineRule="auto"/>
              <w:ind w:left="90" w:right="78" w:firstLine="90"/>
              <w:jc w:val="both"/>
              <w:rPr>
                <w:rFonts w:ascii="GHEA Grapalat" w:eastAsia="GHEA Grapalat" w:hAnsi="GHEA Grapalat" w:cs="GHEA Grapalat"/>
                <w:b/>
                <w:lang w:val="en-US"/>
              </w:rPr>
            </w:pPr>
            <w:r w:rsidRPr="00C75077">
              <w:rPr>
                <w:rFonts w:ascii="GHEA Grapalat" w:eastAsia="GHEA Grapalat" w:hAnsi="GHEA Grapalat" w:cs="GHEA Grapalat"/>
                <w:b/>
                <w:lang w:val="en-US"/>
              </w:rPr>
              <w:t>11/1659</w:t>
            </w:r>
          </w:p>
        </w:tc>
      </w:tr>
      <w:tr w:rsidR="00DD59A7" w:rsidRPr="00CC6BC3" w14:paraId="4E9DA2A0" w14:textId="77777777" w:rsidTr="006F0900">
        <w:tc>
          <w:tcPr>
            <w:tcW w:w="100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421BFE" w14:textId="77777777" w:rsidR="00DD59A7" w:rsidRPr="00D80CE7" w:rsidRDefault="00DD59A7" w:rsidP="006F0900">
            <w:pPr>
              <w:widowControl w:val="0"/>
              <w:pBdr>
                <w:top w:val="nil"/>
                <w:left w:val="nil"/>
                <w:bottom w:val="nil"/>
                <w:right w:val="nil"/>
                <w:between w:val="nil"/>
              </w:pBdr>
              <w:spacing w:line="360" w:lineRule="auto"/>
              <w:ind w:left="90" w:right="180" w:firstLine="90"/>
              <w:rPr>
                <w:rFonts w:ascii="GHEA Grapalat" w:eastAsia="GHEA Grapalat" w:hAnsi="GHEA Grapalat" w:cs="GHEA Grapalat"/>
                <w:b/>
              </w:rPr>
            </w:pPr>
            <w:r w:rsidRPr="00C75077">
              <w:rPr>
                <w:rFonts w:ascii="GHEA Grapalat" w:eastAsiaTheme="minorHAnsi" w:hAnsi="GHEA Grapalat" w:cstheme="minorBidi"/>
                <w:lang w:eastAsia="en-US"/>
              </w:rPr>
              <w:t xml:space="preserve">«Հայաստանի Հանրապետության կառավարության 2022 թվականի հուլիսի 28-ի N 1177-Ն, 1180-Ն և 1161-Ն որոշումներում փոփոխություններ և լրացումներ կատարելու մասին» Կառավարության որոշման նախագծի </w:t>
            </w:r>
            <w:r>
              <w:rPr>
                <w:rFonts w:ascii="GHEA Grapalat" w:eastAsiaTheme="minorHAnsi" w:hAnsi="GHEA Grapalat" w:cstheme="minorBidi"/>
                <w:lang w:eastAsia="en-US"/>
              </w:rPr>
              <w:t>վերաբերյալ ա</w:t>
            </w:r>
            <w:r w:rsidRPr="007749F8">
              <w:rPr>
                <w:rFonts w:ascii="GHEA Grapalat" w:hAnsi="GHEA Grapalat" w:cs="Sylfaen"/>
              </w:rPr>
              <w:t>ռաջարկություններ չկան։</w:t>
            </w:r>
          </w:p>
        </w:tc>
        <w:tc>
          <w:tcPr>
            <w:tcW w:w="5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38C9AB" w14:textId="77777777" w:rsidR="00DD59A7" w:rsidRPr="00CC6BC3" w:rsidRDefault="00DD59A7" w:rsidP="006F0900">
            <w:pPr>
              <w:spacing w:line="360" w:lineRule="auto"/>
              <w:ind w:left="90" w:right="78" w:firstLine="90"/>
              <w:jc w:val="both"/>
              <w:rPr>
                <w:rFonts w:ascii="GHEA Grapalat" w:eastAsia="GHEA Grapalat" w:hAnsi="GHEA Grapalat" w:cs="GHEA Grapalat"/>
                <w:b/>
              </w:rPr>
            </w:pPr>
            <w:r w:rsidRPr="00CC6BC3">
              <w:rPr>
                <w:rFonts w:ascii="GHEA Grapalat" w:eastAsia="GHEA Grapalat" w:hAnsi="GHEA Grapalat" w:cs="GHEA Grapalat"/>
                <w:b/>
              </w:rPr>
              <w:t>Ընդունվել է ի գիտություն։</w:t>
            </w:r>
          </w:p>
        </w:tc>
      </w:tr>
    </w:tbl>
    <w:p w14:paraId="1074B77C" w14:textId="77777777" w:rsidR="00DD59A7" w:rsidRPr="00E85E6F" w:rsidRDefault="00DD59A7" w:rsidP="00DD59A7">
      <w:pPr>
        <w:tabs>
          <w:tab w:val="left" w:pos="3130"/>
        </w:tabs>
        <w:spacing w:line="360" w:lineRule="auto"/>
        <w:rPr>
          <w:rFonts w:ascii="GHEA Grapalat" w:eastAsia="GHEA Grapalat" w:hAnsi="GHEA Grapalat" w:cs="GHEA Grapalat"/>
        </w:rPr>
      </w:pPr>
    </w:p>
    <w:p w14:paraId="53144D79" w14:textId="1792F782" w:rsidR="00856DAB" w:rsidRPr="00DD59A7" w:rsidRDefault="00856DAB" w:rsidP="00DD59A7">
      <w:pPr>
        <w:rPr>
          <w:rFonts w:eastAsia="GHEA Grapalat"/>
        </w:rPr>
      </w:pPr>
      <w:bookmarkStart w:id="0" w:name="_GoBack"/>
      <w:bookmarkEnd w:id="0"/>
    </w:p>
    <w:sectPr w:rsidR="00856DAB" w:rsidRPr="00DD59A7">
      <w:pgSz w:w="16838" w:h="11906" w:orient="landscape"/>
      <w:pgMar w:top="1350" w:right="1268" w:bottom="630" w:left="1138" w:header="720" w:footer="0" w:gutter="0"/>
      <w:pgNumType w:start="1"/>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DABD4CA" w16cex:dateUtc="2024-10-19T19:10:00Z"/>
  <w16cex:commentExtensible w16cex:durableId="46C26804" w16cex:dateUtc="2024-10-19T19:17:00Z"/>
  <w16cex:commentExtensible w16cex:durableId="132FDC8F" w16cex:dateUtc="2024-10-20T17:30:00Z"/>
  <w16cex:commentExtensible w16cex:durableId="50BE3FF2" w16cex:dateUtc="2024-10-20T17:48:00Z"/>
  <w16cex:commentExtensible w16cex:durableId="2B5AFECF" w16cex:dateUtc="2024-10-20T17:37:00Z"/>
  <w16cex:commentExtensible w16cex:durableId="48D0C23D" w16cex:dateUtc="2024-10-20T17:52:00Z"/>
  <w16cex:commentExtensible w16cex:durableId="0DC864F4" w16cex:dateUtc="2024-10-20T17:54:00Z"/>
  <w16cex:commentExtensible w16cex:durableId="0572FEED" w16cex:dateUtc="2024-10-19T19:47:00Z"/>
  <w16cex:commentExtensible w16cex:durableId="68C59DB5" w16cex:dateUtc="2024-10-20T18:08:00Z"/>
  <w16cex:commentExtensible w16cex:durableId="6BEA07D0" w16cex:dateUtc="2024-10-20T18:12:00Z"/>
  <w16cex:commentExtensible w16cex:durableId="575892F1" w16cex:dateUtc="2024-10-20T18:13:00Z"/>
  <w16cex:commentExtensible w16cex:durableId="6ACC449F" w16cex:dateUtc="2024-10-20T18:22:00Z"/>
  <w16cex:commentExtensible w16cex:durableId="4F92AAC5" w16cex:dateUtc="2024-10-20T18: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36C271" w16cid:durableId="659FFF94"/>
  <w16cid:commentId w16cid:paraId="3668EFEB" w16cid:durableId="4DABD4CA"/>
  <w16cid:commentId w16cid:paraId="238EA6D9" w16cid:durableId="46C26804"/>
  <w16cid:commentId w16cid:paraId="3B24964A" w16cid:durableId="132FDC8F"/>
  <w16cid:commentId w16cid:paraId="71C6E262" w16cid:durableId="50BE3FF2"/>
  <w16cid:commentId w16cid:paraId="50931921" w16cid:durableId="2B5AFECF"/>
  <w16cid:commentId w16cid:paraId="0D2E7D82" w16cid:durableId="75A814D8"/>
  <w16cid:commentId w16cid:paraId="12014FFF" w16cid:durableId="69B5F0B5"/>
  <w16cid:commentId w16cid:paraId="4A5E9750" w16cid:durableId="48D0C23D"/>
  <w16cid:commentId w16cid:paraId="38814A77" w16cid:durableId="0DC864F4"/>
  <w16cid:commentId w16cid:paraId="45061202" w16cid:durableId="0572FEED"/>
  <w16cid:commentId w16cid:paraId="553A8589" w16cid:durableId="2D54FEF8"/>
  <w16cid:commentId w16cid:paraId="32E63893" w16cid:durableId="76717E3F"/>
  <w16cid:commentId w16cid:paraId="2AC62373" w16cid:durableId="68C59DB5"/>
  <w16cid:commentId w16cid:paraId="7A0BA7ED" w16cid:durableId="6BEA07D0"/>
  <w16cid:commentId w16cid:paraId="20AEC072" w16cid:durableId="575892F1"/>
  <w16cid:commentId w16cid:paraId="53B76511" w16cid:durableId="0133A909"/>
  <w16cid:commentId w16cid:paraId="1EE4CC21" w16cid:durableId="6ACC449F"/>
  <w16cid:commentId w16cid:paraId="78EAEABA" w16cid:durableId="4F92AAC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5A132" w14:textId="77777777" w:rsidR="0045185E" w:rsidRDefault="0045185E" w:rsidP="000C7A19">
      <w:r>
        <w:separator/>
      </w:r>
    </w:p>
  </w:endnote>
  <w:endnote w:type="continuationSeparator" w:id="0">
    <w:p w14:paraId="7C14BF76" w14:textId="77777777" w:rsidR="0045185E" w:rsidRDefault="0045185E" w:rsidP="000C7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Arial"/>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20FD18" w14:textId="77777777" w:rsidR="0045185E" w:rsidRDefault="0045185E" w:rsidP="000C7A19">
      <w:r>
        <w:separator/>
      </w:r>
    </w:p>
  </w:footnote>
  <w:footnote w:type="continuationSeparator" w:id="0">
    <w:p w14:paraId="5ABB338D" w14:textId="77777777" w:rsidR="0045185E" w:rsidRDefault="0045185E" w:rsidP="000C7A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546E1"/>
    <w:multiLevelType w:val="multilevel"/>
    <w:tmpl w:val="EF5088C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1440" w:hanging="360"/>
      </w:pPr>
      <w:rPr>
        <w:rFonts w:ascii="GHEA Grapalat" w:eastAsia="GHEA Grapalat" w:hAnsi="GHEA Grapalat" w:cs="GHEA Grapalat"/>
        <w:sz w:val="24"/>
        <w:szCs w:val="24"/>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66B5AE8"/>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19F2CCE"/>
    <w:multiLevelType w:val="multilevel"/>
    <w:tmpl w:val="1A8811A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15C25E28"/>
    <w:multiLevelType w:val="multilevel"/>
    <w:tmpl w:val="CE3E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35686B"/>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5" w15:restartNumberingAfterBreak="0">
    <w:nsid w:val="1D795F18"/>
    <w:multiLevelType w:val="multilevel"/>
    <w:tmpl w:val="D5E2BD34"/>
    <w:lvl w:ilvl="0">
      <w:start w:val="1"/>
      <w:numFmt w:val="decimal"/>
      <w:lvlText w:val="%1."/>
      <w:lvlJc w:val="left"/>
      <w:pPr>
        <w:ind w:left="1094" w:hanging="360"/>
      </w:pPr>
    </w:lvl>
    <w:lvl w:ilvl="1">
      <w:start w:val="1"/>
      <w:numFmt w:val="decimal"/>
      <w:lvlText w:val="%2."/>
      <w:lvlJc w:val="left"/>
      <w:pPr>
        <w:ind w:left="1211" w:hanging="360"/>
      </w:pPr>
      <w:rPr>
        <w:rFonts w:ascii="GHEA Grapalat" w:eastAsia="GHEA Grapalat" w:hAnsi="GHEA Grapalat" w:cs="GHEA Grapalat"/>
        <w:sz w:val="24"/>
        <w:szCs w:val="24"/>
      </w:rPr>
    </w:lvl>
    <w:lvl w:ilvl="2">
      <w:start w:val="1"/>
      <w:numFmt w:val="lowerRoman"/>
      <w:lvlText w:val="%3."/>
      <w:lvlJc w:val="right"/>
      <w:pPr>
        <w:ind w:left="2534" w:hanging="180"/>
      </w:pPr>
    </w:lvl>
    <w:lvl w:ilvl="3">
      <w:start w:val="1"/>
      <w:numFmt w:val="decimal"/>
      <w:lvlText w:val="%4."/>
      <w:lvlJc w:val="left"/>
      <w:pPr>
        <w:ind w:left="3254" w:hanging="360"/>
      </w:pPr>
    </w:lvl>
    <w:lvl w:ilvl="4">
      <w:start w:val="1"/>
      <w:numFmt w:val="lowerLetter"/>
      <w:lvlText w:val="%5."/>
      <w:lvlJc w:val="left"/>
      <w:pPr>
        <w:ind w:left="3974" w:hanging="360"/>
      </w:pPr>
    </w:lvl>
    <w:lvl w:ilvl="5">
      <w:start w:val="1"/>
      <w:numFmt w:val="lowerRoman"/>
      <w:lvlText w:val="%6."/>
      <w:lvlJc w:val="right"/>
      <w:pPr>
        <w:ind w:left="4694" w:hanging="180"/>
      </w:pPr>
    </w:lvl>
    <w:lvl w:ilvl="6">
      <w:start w:val="1"/>
      <w:numFmt w:val="decimal"/>
      <w:lvlText w:val="%7."/>
      <w:lvlJc w:val="left"/>
      <w:pPr>
        <w:ind w:left="5414" w:hanging="360"/>
      </w:pPr>
    </w:lvl>
    <w:lvl w:ilvl="7">
      <w:start w:val="1"/>
      <w:numFmt w:val="lowerLetter"/>
      <w:lvlText w:val="%8."/>
      <w:lvlJc w:val="left"/>
      <w:pPr>
        <w:ind w:left="6134" w:hanging="360"/>
      </w:pPr>
    </w:lvl>
    <w:lvl w:ilvl="8">
      <w:start w:val="1"/>
      <w:numFmt w:val="lowerRoman"/>
      <w:lvlText w:val="%9."/>
      <w:lvlJc w:val="right"/>
      <w:pPr>
        <w:ind w:left="6854" w:hanging="180"/>
      </w:pPr>
    </w:lvl>
  </w:abstractNum>
  <w:abstractNum w:abstractNumId="6" w15:restartNumberingAfterBreak="0">
    <w:nsid w:val="2032527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1CE149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39E2C76"/>
    <w:multiLevelType w:val="multilevel"/>
    <w:tmpl w:val="C7A6C12A"/>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9" w15:restartNumberingAfterBreak="0">
    <w:nsid w:val="23D84A28"/>
    <w:multiLevelType w:val="hybridMultilevel"/>
    <w:tmpl w:val="B59CBB82"/>
    <w:lvl w:ilvl="0" w:tplc="321CB3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613623F"/>
    <w:multiLevelType w:val="hybridMultilevel"/>
    <w:tmpl w:val="2724041A"/>
    <w:lvl w:ilvl="0" w:tplc="0409000F">
      <w:start w:val="1"/>
      <w:numFmt w:val="decimal"/>
      <w:lvlText w:val="%1."/>
      <w:lvlJc w:val="left"/>
      <w:pPr>
        <w:ind w:left="6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4E3D67"/>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2C0452D1"/>
    <w:multiLevelType w:val="hybridMultilevel"/>
    <w:tmpl w:val="B8B690B0"/>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33910825"/>
    <w:multiLevelType w:val="multilevel"/>
    <w:tmpl w:val="64F8052C"/>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5" w15:restartNumberingAfterBreak="0">
    <w:nsid w:val="3B4327B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3C0F53FD"/>
    <w:multiLevelType w:val="multilevel"/>
    <w:tmpl w:val="AD38C81A"/>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7" w15:restartNumberingAfterBreak="0">
    <w:nsid w:val="3DD25BE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3E8F2F6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45440EB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BBC2ED5"/>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0936204"/>
    <w:multiLevelType w:val="hybridMultilevel"/>
    <w:tmpl w:val="19367D8E"/>
    <w:lvl w:ilvl="0" w:tplc="04190011">
      <w:start w:val="1"/>
      <w:numFmt w:val="decimal"/>
      <w:lvlText w:val="%1)"/>
      <w:lvlJc w:val="left"/>
      <w:pPr>
        <w:ind w:left="1446" w:hanging="360"/>
      </w:pPr>
    </w:lvl>
    <w:lvl w:ilvl="1" w:tplc="04190019" w:tentative="1">
      <w:start w:val="1"/>
      <w:numFmt w:val="lowerLetter"/>
      <w:lvlText w:val="%2."/>
      <w:lvlJc w:val="left"/>
      <w:pPr>
        <w:ind w:left="2166" w:hanging="360"/>
      </w:pPr>
    </w:lvl>
    <w:lvl w:ilvl="2" w:tplc="0419001B" w:tentative="1">
      <w:start w:val="1"/>
      <w:numFmt w:val="lowerRoman"/>
      <w:lvlText w:val="%3."/>
      <w:lvlJc w:val="right"/>
      <w:pPr>
        <w:ind w:left="2886" w:hanging="180"/>
      </w:pPr>
    </w:lvl>
    <w:lvl w:ilvl="3" w:tplc="0419000F" w:tentative="1">
      <w:start w:val="1"/>
      <w:numFmt w:val="decimal"/>
      <w:lvlText w:val="%4."/>
      <w:lvlJc w:val="left"/>
      <w:pPr>
        <w:ind w:left="3606" w:hanging="360"/>
      </w:pPr>
    </w:lvl>
    <w:lvl w:ilvl="4" w:tplc="04190019" w:tentative="1">
      <w:start w:val="1"/>
      <w:numFmt w:val="lowerLetter"/>
      <w:lvlText w:val="%5."/>
      <w:lvlJc w:val="left"/>
      <w:pPr>
        <w:ind w:left="4326" w:hanging="360"/>
      </w:pPr>
    </w:lvl>
    <w:lvl w:ilvl="5" w:tplc="0419001B" w:tentative="1">
      <w:start w:val="1"/>
      <w:numFmt w:val="lowerRoman"/>
      <w:lvlText w:val="%6."/>
      <w:lvlJc w:val="right"/>
      <w:pPr>
        <w:ind w:left="5046" w:hanging="180"/>
      </w:pPr>
    </w:lvl>
    <w:lvl w:ilvl="6" w:tplc="0419000F" w:tentative="1">
      <w:start w:val="1"/>
      <w:numFmt w:val="decimal"/>
      <w:lvlText w:val="%7."/>
      <w:lvlJc w:val="left"/>
      <w:pPr>
        <w:ind w:left="5766" w:hanging="360"/>
      </w:pPr>
    </w:lvl>
    <w:lvl w:ilvl="7" w:tplc="04190019" w:tentative="1">
      <w:start w:val="1"/>
      <w:numFmt w:val="lowerLetter"/>
      <w:lvlText w:val="%8."/>
      <w:lvlJc w:val="left"/>
      <w:pPr>
        <w:ind w:left="6486" w:hanging="360"/>
      </w:pPr>
    </w:lvl>
    <w:lvl w:ilvl="8" w:tplc="0419001B" w:tentative="1">
      <w:start w:val="1"/>
      <w:numFmt w:val="lowerRoman"/>
      <w:lvlText w:val="%9."/>
      <w:lvlJc w:val="right"/>
      <w:pPr>
        <w:ind w:left="7206" w:hanging="180"/>
      </w:pPr>
    </w:lvl>
  </w:abstractNum>
  <w:abstractNum w:abstractNumId="23" w15:restartNumberingAfterBreak="0">
    <w:nsid w:val="51EE6E6C"/>
    <w:multiLevelType w:val="hybridMultilevel"/>
    <w:tmpl w:val="70AAC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622762"/>
    <w:multiLevelType w:val="multilevel"/>
    <w:tmpl w:val="4DE48B5E"/>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5FAC066A"/>
    <w:multiLevelType w:val="hybridMultilevel"/>
    <w:tmpl w:val="43E2C088"/>
    <w:lvl w:ilvl="0" w:tplc="094630F4">
      <w:start w:val="4"/>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BF5EFA"/>
    <w:multiLevelType w:val="hybridMultilevel"/>
    <w:tmpl w:val="AAE8304E"/>
    <w:lvl w:ilvl="0" w:tplc="0409000F">
      <w:start w:val="1"/>
      <w:numFmt w:val="decimal"/>
      <w:lvlText w:val="%1."/>
      <w:lvlJc w:val="left"/>
      <w:pPr>
        <w:ind w:left="90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633251EE"/>
    <w:multiLevelType w:val="hybridMultilevel"/>
    <w:tmpl w:val="D7740E7C"/>
    <w:lvl w:ilvl="0" w:tplc="EF90EB42">
      <w:start w:val="1"/>
      <w:numFmt w:val="decimal"/>
      <w:lvlText w:val="%1)"/>
      <w:lvlJc w:val="left"/>
      <w:pPr>
        <w:ind w:left="585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615494"/>
    <w:multiLevelType w:val="multilevel"/>
    <w:tmpl w:val="D5328E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9" w15:restartNumberingAfterBreak="0">
    <w:nsid w:val="67AB6274"/>
    <w:multiLevelType w:val="multilevel"/>
    <w:tmpl w:val="90D49E9E"/>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30" w15:restartNumberingAfterBreak="0">
    <w:nsid w:val="71372C72"/>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1" w15:restartNumberingAfterBreak="0">
    <w:nsid w:val="72487374"/>
    <w:multiLevelType w:val="multilevel"/>
    <w:tmpl w:val="D1B81238"/>
    <w:lvl w:ilvl="0">
      <w:start w:val="1"/>
      <w:numFmt w:val="decimal"/>
      <w:lvlText w:val="%1."/>
      <w:lvlJc w:val="left"/>
      <w:pPr>
        <w:ind w:left="795" w:hanging="42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num w:numId="1">
    <w:abstractNumId w:val="31"/>
  </w:num>
  <w:num w:numId="2">
    <w:abstractNumId w:val="14"/>
  </w:num>
  <w:num w:numId="3">
    <w:abstractNumId w:val="28"/>
  </w:num>
  <w:num w:numId="4">
    <w:abstractNumId w:val="2"/>
  </w:num>
  <w:num w:numId="5">
    <w:abstractNumId w:val="24"/>
  </w:num>
  <w:num w:numId="6">
    <w:abstractNumId w:val="4"/>
  </w:num>
  <w:num w:numId="7">
    <w:abstractNumId w:val="30"/>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27"/>
  </w:num>
  <w:num w:numId="11">
    <w:abstractNumId w:val="5"/>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3"/>
  </w:num>
  <w:num w:numId="15">
    <w:abstractNumId w:val="21"/>
  </w:num>
  <w:num w:numId="16">
    <w:abstractNumId w:val="17"/>
  </w:num>
  <w:num w:numId="17">
    <w:abstractNumId w:val="1"/>
  </w:num>
  <w:num w:numId="18">
    <w:abstractNumId w:val="7"/>
  </w:num>
  <w:num w:numId="19">
    <w:abstractNumId w:val="18"/>
  </w:num>
  <w:num w:numId="20">
    <w:abstractNumId w:val="20"/>
  </w:num>
  <w:num w:numId="21">
    <w:abstractNumId w:val="12"/>
  </w:num>
  <w:num w:numId="22">
    <w:abstractNumId w:val="19"/>
  </w:num>
  <w:num w:numId="23">
    <w:abstractNumId w:val="6"/>
  </w:num>
  <w:num w:numId="24">
    <w:abstractNumId w:val="15"/>
  </w:num>
  <w:num w:numId="25">
    <w:abstractNumId w:val="0"/>
  </w:num>
  <w:num w:numId="26">
    <w:abstractNumId w:val="8"/>
  </w:num>
  <w:num w:numId="27">
    <w:abstractNumId w:val="11"/>
  </w:num>
  <w:num w:numId="28">
    <w:abstractNumId w:val="29"/>
  </w:num>
  <w:num w:numId="29">
    <w:abstractNumId w:val="23"/>
  </w:num>
  <w:num w:numId="30">
    <w:abstractNumId w:val="26"/>
  </w:num>
  <w:num w:numId="31">
    <w:abstractNumId w:val="10"/>
  </w:num>
  <w:num w:numId="32">
    <w:abstractNumId w:val="25"/>
  </w:num>
  <w:num w:numId="33">
    <w:abstractNumId w:val="9"/>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DAB"/>
    <w:rsid w:val="000018E7"/>
    <w:rsid w:val="00002195"/>
    <w:rsid w:val="0000509F"/>
    <w:rsid w:val="00006505"/>
    <w:rsid w:val="00014C77"/>
    <w:rsid w:val="0001593A"/>
    <w:rsid w:val="000168EC"/>
    <w:rsid w:val="00017D58"/>
    <w:rsid w:val="000224B0"/>
    <w:rsid w:val="000254F4"/>
    <w:rsid w:val="000345DF"/>
    <w:rsid w:val="00042025"/>
    <w:rsid w:val="00053B47"/>
    <w:rsid w:val="00057A8F"/>
    <w:rsid w:val="000658CA"/>
    <w:rsid w:val="00070254"/>
    <w:rsid w:val="00074B91"/>
    <w:rsid w:val="0008348F"/>
    <w:rsid w:val="0008410F"/>
    <w:rsid w:val="00090209"/>
    <w:rsid w:val="00093670"/>
    <w:rsid w:val="00094503"/>
    <w:rsid w:val="000A2FC3"/>
    <w:rsid w:val="000A40C6"/>
    <w:rsid w:val="000A4B8C"/>
    <w:rsid w:val="000B599A"/>
    <w:rsid w:val="000C3E7C"/>
    <w:rsid w:val="000C56FD"/>
    <w:rsid w:val="000C6C42"/>
    <w:rsid w:val="000C7A19"/>
    <w:rsid w:val="000D3DAB"/>
    <w:rsid w:val="000E3408"/>
    <w:rsid w:val="000E4B3B"/>
    <w:rsid w:val="000F0D07"/>
    <w:rsid w:val="000F4E96"/>
    <w:rsid w:val="0010066E"/>
    <w:rsid w:val="00101392"/>
    <w:rsid w:val="00102320"/>
    <w:rsid w:val="0010399A"/>
    <w:rsid w:val="00106349"/>
    <w:rsid w:val="00117B33"/>
    <w:rsid w:val="00122376"/>
    <w:rsid w:val="001305E2"/>
    <w:rsid w:val="001312D1"/>
    <w:rsid w:val="00132C5A"/>
    <w:rsid w:val="00134603"/>
    <w:rsid w:val="0013712B"/>
    <w:rsid w:val="0014018C"/>
    <w:rsid w:val="0014287E"/>
    <w:rsid w:val="0014414B"/>
    <w:rsid w:val="001503B9"/>
    <w:rsid w:val="001523A1"/>
    <w:rsid w:val="00154045"/>
    <w:rsid w:val="001603FE"/>
    <w:rsid w:val="001638A0"/>
    <w:rsid w:val="00164BC0"/>
    <w:rsid w:val="00172DEB"/>
    <w:rsid w:val="00173228"/>
    <w:rsid w:val="00181DF6"/>
    <w:rsid w:val="0018624F"/>
    <w:rsid w:val="0018725F"/>
    <w:rsid w:val="00190CDE"/>
    <w:rsid w:val="00191871"/>
    <w:rsid w:val="001A1621"/>
    <w:rsid w:val="001A3078"/>
    <w:rsid w:val="001A3557"/>
    <w:rsid w:val="001A3AA6"/>
    <w:rsid w:val="001A7BC1"/>
    <w:rsid w:val="001B0448"/>
    <w:rsid w:val="001B1794"/>
    <w:rsid w:val="001B4BD0"/>
    <w:rsid w:val="001B79A0"/>
    <w:rsid w:val="001C3518"/>
    <w:rsid w:val="001C3B1D"/>
    <w:rsid w:val="001C4787"/>
    <w:rsid w:val="001C6659"/>
    <w:rsid w:val="001D1A6D"/>
    <w:rsid w:val="001D1E76"/>
    <w:rsid w:val="001F1406"/>
    <w:rsid w:val="001F2995"/>
    <w:rsid w:val="001F34F7"/>
    <w:rsid w:val="001F4749"/>
    <w:rsid w:val="001F4BC1"/>
    <w:rsid w:val="001F55FE"/>
    <w:rsid w:val="00201739"/>
    <w:rsid w:val="00205396"/>
    <w:rsid w:val="00205C7F"/>
    <w:rsid w:val="00225B1D"/>
    <w:rsid w:val="00230881"/>
    <w:rsid w:val="002327CE"/>
    <w:rsid w:val="00233A20"/>
    <w:rsid w:val="00233ED7"/>
    <w:rsid w:val="002426DB"/>
    <w:rsid w:val="00250D37"/>
    <w:rsid w:val="00254055"/>
    <w:rsid w:val="002545FC"/>
    <w:rsid w:val="00255523"/>
    <w:rsid w:val="00256A96"/>
    <w:rsid w:val="00265284"/>
    <w:rsid w:val="00267D0B"/>
    <w:rsid w:val="00273DD5"/>
    <w:rsid w:val="00274B82"/>
    <w:rsid w:val="00274EDB"/>
    <w:rsid w:val="00274FA3"/>
    <w:rsid w:val="002775EA"/>
    <w:rsid w:val="002875FF"/>
    <w:rsid w:val="00292DE2"/>
    <w:rsid w:val="00297C2A"/>
    <w:rsid w:val="002A0031"/>
    <w:rsid w:val="002A0C61"/>
    <w:rsid w:val="002A2557"/>
    <w:rsid w:val="002A26C7"/>
    <w:rsid w:val="002A47AE"/>
    <w:rsid w:val="002A6361"/>
    <w:rsid w:val="002B2943"/>
    <w:rsid w:val="002C1E0A"/>
    <w:rsid w:val="002C1E11"/>
    <w:rsid w:val="002C21BD"/>
    <w:rsid w:val="002C27FE"/>
    <w:rsid w:val="002C5188"/>
    <w:rsid w:val="002C5BBB"/>
    <w:rsid w:val="002C6F10"/>
    <w:rsid w:val="002D4CF8"/>
    <w:rsid w:val="002D4F88"/>
    <w:rsid w:val="002D5AE5"/>
    <w:rsid w:val="002D5DC8"/>
    <w:rsid w:val="002D7883"/>
    <w:rsid w:val="002E1FBF"/>
    <w:rsid w:val="002E2BA6"/>
    <w:rsid w:val="002E55EE"/>
    <w:rsid w:val="00300135"/>
    <w:rsid w:val="00301F87"/>
    <w:rsid w:val="00302752"/>
    <w:rsid w:val="00306EF5"/>
    <w:rsid w:val="0031003D"/>
    <w:rsid w:val="00310AC0"/>
    <w:rsid w:val="00314CC9"/>
    <w:rsid w:val="0031564E"/>
    <w:rsid w:val="0031707A"/>
    <w:rsid w:val="00320C2F"/>
    <w:rsid w:val="0032425D"/>
    <w:rsid w:val="003302C0"/>
    <w:rsid w:val="00330952"/>
    <w:rsid w:val="0033540A"/>
    <w:rsid w:val="00336A2B"/>
    <w:rsid w:val="0033764E"/>
    <w:rsid w:val="00337E13"/>
    <w:rsid w:val="00342E3A"/>
    <w:rsid w:val="003442AB"/>
    <w:rsid w:val="00344495"/>
    <w:rsid w:val="00346E18"/>
    <w:rsid w:val="00361F11"/>
    <w:rsid w:val="00362803"/>
    <w:rsid w:val="003639F7"/>
    <w:rsid w:val="0036603F"/>
    <w:rsid w:val="003664B5"/>
    <w:rsid w:val="00371896"/>
    <w:rsid w:val="00375089"/>
    <w:rsid w:val="00377958"/>
    <w:rsid w:val="0038168A"/>
    <w:rsid w:val="00381E4D"/>
    <w:rsid w:val="00384EE2"/>
    <w:rsid w:val="00385B69"/>
    <w:rsid w:val="003911D9"/>
    <w:rsid w:val="00394FBD"/>
    <w:rsid w:val="003A444D"/>
    <w:rsid w:val="003A5A1D"/>
    <w:rsid w:val="003A6493"/>
    <w:rsid w:val="003C025D"/>
    <w:rsid w:val="003C775E"/>
    <w:rsid w:val="003D438C"/>
    <w:rsid w:val="003E48E3"/>
    <w:rsid w:val="003E5A45"/>
    <w:rsid w:val="003E7BED"/>
    <w:rsid w:val="003F45E2"/>
    <w:rsid w:val="004005C8"/>
    <w:rsid w:val="004077CA"/>
    <w:rsid w:val="004172EF"/>
    <w:rsid w:val="00436B15"/>
    <w:rsid w:val="00446EC1"/>
    <w:rsid w:val="0045185E"/>
    <w:rsid w:val="00453D0E"/>
    <w:rsid w:val="00455F5C"/>
    <w:rsid w:val="00460272"/>
    <w:rsid w:val="00460557"/>
    <w:rsid w:val="00466D51"/>
    <w:rsid w:val="004745B2"/>
    <w:rsid w:val="004753EA"/>
    <w:rsid w:val="00476DFA"/>
    <w:rsid w:val="00484ADA"/>
    <w:rsid w:val="004946A4"/>
    <w:rsid w:val="00494D38"/>
    <w:rsid w:val="004B292E"/>
    <w:rsid w:val="004B44B0"/>
    <w:rsid w:val="004B4E6D"/>
    <w:rsid w:val="004B7DF7"/>
    <w:rsid w:val="004C350A"/>
    <w:rsid w:val="004C4C5A"/>
    <w:rsid w:val="004C4E37"/>
    <w:rsid w:val="004C6CB7"/>
    <w:rsid w:val="004C784C"/>
    <w:rsid w:val="004D0BBC"/>
    <w:rsid w:val="004D5055"/>
    <w:rsid w:val="004F00C8"/>
    <w:rsid w:val="004F54E9"/>
    <w:rsid w:val="004F73AD"/>
    <w:rsid w:val="005001DB"/>
    <w:rsid w:val="005027BA"/>
    <w:rsid w:val="00503C5C"/>
    <w:rsid w:val="005108E2"/>
    <w:rsid w:val="005127F5"/>
    <w:rsid w:val="00517A2E"/>
    <w:rsid w:val="005222E1"/>
    <w:rsid w:val="00523038"/>
    <w:rsid w:val="00523AA9"/>
    <w:rsid w:val="00527FD9"/>
    <w:rsid w:val="00533555"/>
    <w:rsid w:val="00534585"/>
    <w:rsid w:val="00536048"/>
    <w:rsid w:val="00537E1D"/>
    <w:rsid w:val="0054342B"/>
    <w:rsid w:val="00543697"/>
    <w:rsid w:val="005469EE"/>
    <w:rsid w:val="0054791C"/>
    <w:rsid w:val="00547C65"/>
    <w:rsid w:val="00551214"/>
    <w:rsid w:val="005535B1"/>
    <w:rsid w:val="0055750F"/>
    <w:rsid w:val="00557D2B"/>
    <w:rsid w:val="00557DD3"/>
    <w:rsid w:val="00557F8C"/>
    <w:rsid w:val="0056409C"/>
    <w:rsid w:val="00574B08"/>
    <w:rsid w:val="00583E9B"/>
    <w:rsid w:val="005841D5"/>
    <w:rsid w:val="00584ECA"/>
    <w:rsid w:val="005866E9"/>
    <w:rsid w:val="00591138"/>
    <w:rsid w:val="005935F8"/>
    <w:rsid w:val="0059366F"/>
    <w:rsid w:val="00595CA8"/>
    <w:rsid w:val="005A15BB"/>
    <w:rsid w:val="005A2696"/>
    <w:rsid w:val="005A4363"/>
    <w:rsid w:val="005B14C8"/>
    <w:rsid w:val="005C033F"/>
    <w:rsid w:val="005C5C62"/>
    <w:rsid w:val="005C7BA3"/>
    <w:rsid w:val="005D22AF"/>
    <w:rsid w:val="005D2452"/>
    <w:rsid w:val="005D5EA3"/>
    <w:rsid w:val="005D63A0"/>
    <w:rsid w:val="005E4836"/>
    <w:rsid w:val="005F121D"/>
    <w:rsid w:val="005F2995"/>
    <w:rsid w:val="005F3E6A"/>
    <w:rsid w:val="005F453A"/>
    <w:rsid w:val="005F7940"/>
    <w:rsid w:val="0060091A"/>
    <w:rsid w:val="00600DE5"/>
    <w:rsid w:val="00603CB7"/>
    <w:rsid w:val="00617C33"/>
    <w:rsid w:val="00620FE1"/>
    <w:rsid w:val="00623ACE"/>
    <w:rsid w:val="006244B2"/>
    <w:rsid w:val="00625D2E"/>
    <w:rsid w:val="006323DC"/>
    <w:rsid w:val="00632775"/>
    <w:rsid w:val="0063364B"/>
    <w:rsid w:val="00634A43"/>
    <w:rsid w:val="0064359E"/>
    <w:rsid w:val="00643A62"/>
    <w:rsid w:val="00646CCB"/>
    <w:rsid w:val="00650938"/>
    <w:rsid w:val="00653640"/>
    <w:rsid w:val="00660C0D"/>
    <w:rsid w:val="00662CBC"/>
    <w:rsid w:val="00666D71"/>
    <w:rsid w:val="006676BF"/>
    <w:rsid w:val="0067243C"/>
    <w:rsid w:val="0067316D"/>
    <w:rsid w:val="00674899"/>
    <w:rsid w:val="00675C05"/>
    <w:rsid w:val="00680BF8"/>
    <w:rsid w:val="00682346"/>
    <w:rsid w:val="00682AF7"/>
    <w:rsid w:val="00683A42"/>
    <w:rsid w:val="00685B22"/>
    <w:rsid w:val="00685B49"/>
    <w:rsid w:val="006872C0"/>
    <w:rsid w:val="00694794"/>
    <w:rsid w:val="00695207"/>
    <w:rsid w:val="00697344"/>
    <w:rsid w:val="006A2361"/>
    <w:rsid w:val="006A2F9C"/>
    <w:rsid w:val="006A595A"/>
    <w:rsid w:val="006B3DFF"/>
    <w:rsid w:val="006C37EB"/>
    <w:rsid w:val="006C6240"/>
    <w:rsid w:val="006C79D3"/>
    <w:rsid w:val="006D0862"/>
    <w:rsid w:val="006E02D7"/>
    <w:rsid w:val="006E394B"/>
    <w:rsid w:val="006E4E51"/>
    <w:rsid w:val="006E53CD"/>
    <w:rsid w:val="006F3C23"/>
    <w:rsid w:val="006F667D"/>
    <w:rsid w:val="006F6974"/>
    <w:rsid w:val="00700637"/>
    <w:rsid w:val="00701CB9"/>
    <w:rsid w:val="00704B8F"/>
    <w:rsid w:val="00706162"/>
    <w:rsid w:val="00706A5A"/>
    <w:rsid w:val="007137C1"/>
    <w:rsid w:val="00714DC6"/>
    <w:rsid w:val="00715322"/>
    <w:rsid w:val="00720934"/>
    <w:rsid w:val="00721A6C"/>
    <w:rsid w:val="007267FF"/>
    <w:rsid w:val="0072775C"/>
    <w:rsid w:val="00732DAB"/>
    <w:rsid w:val="00733A67"/>
    <w:rsid w:val="00736148"/>
    <w:rsid w:val="007366F0"/>
    <w:rsid w:val="00737020"/>
    <w:rsid w:val="00740ED2"/>
    <w:rsid w:val="00742D1B"/>
    <w:rsid w:val="00742DD3"/>
    <w:rsid w:val="007502C9"/>
    <w:rsid w:val="00757546"/>
    <w:rsid w:val="00757AE2"/>
    <w:rsid w:val="0077241D"/>
    <w:rsid w:val="0077441B"/>
    <w:rsid w:val="007749F8"/>
    <w:rsid w:val="0077529B"/>
    <w:rsid w:val="007814C9"/>
    <w:rsid w:val="0078188B"/>
    <w:rsid w:val="00781B97"/>
    <w:rsid w:val="007860B1"/>
    <w:rsid w:val="00790921"/>
    <w:rsid w:val="00791080"/>
    <w:rsid w:val="007961AC"/>
    <w:rsid w:val="007977F9"/>
    <w:rsid w:val="00797ABD"/>
    <w:rsid w:val="007A1909"/>
    <w:rsid w:val="007A1E8D"/>
    <w:rsid w:val="007A300B"/>
    <w:rsid w:val="007A5E20"/>
    <w:rsid w:val="007A67CE"/>
    <w:rsid w:val="007A74D8"/>
    <w:rsid w:val="007B36CF"/>
    <w:rsid w:val="007B685D"/>
    <w:rsid w:val="007C0414"/>
    <w:rsid w:val="007C25CE"/>
    <w:rsid w:val="007C3E3B"/>
    <w:rsid w:val="007D04C5"/>
    <w:rsid w:val="007D0DCB"/>
    <w:rsid w:val="007D11B9"/>
    <w:rsid w:val="007D36C4"/>
    <w:rsid w:val="007D590D"/>
    <w:rsid w:val="007E2B58"/>
    <w:rsid w:val="007E7E0A"/>
    <w:rsid w:val="007F3A6C"/>
    <w:rsid w:val="007F4F38"/>
    <w:rsid w:val="00801E80"/>
    <w:rsid w:val="00805DFD"/>
    <w:rsid w:val="00806022"/>
    <w:rsid w:val="0080615F"/>
    <w:rsid w:val="00812D35"/>
    <w:rsid w:val="00813BCC"/>
    <w:rsid w:val="00814030"/>
    <w:rsid w:val="00817BDB"/>
    <w:rsid w:val="00817EC2"/>
    <w:rsid w:val="00821F13"/>
    <w:rsid w:val="008264B7"/>
    <w:rsid w:val="00832428"/>
    <w:rsid w:val="008324EB"/>
    <w:rsid w:val="00832E9F"/>
    <w:rsid w:val="0083373E"/>
    <w:rsid w:val="00833DE1"/>
    <w:rsid w:val="00834C4F"/>
    <w:rsid w:val="00837004"/>
    <w:rsid w:val="0084430E"/>
    <w:rsid w:val="00844F83"/>
    <w:rsid w:val="008505EB"/>
    <w:rsid w:val="008549D1"/>
    <w:rsid w:val="00856DAB"/>
    <w:rsid w:val="0086215B"/>
    <w:rsid w:val="00862AE2"/>
    <w:rsid w:val="00864E3B"/>
    <w:rsid w:val="00865690"/>
    <w:rsid w:val="0087041E"/>
    <w:rsid w:val="00875F10"/>
    <w:rsid w:val="0087696C"/>
    <w:rsid w:val="00876EB2"/>
    <w:rsid w:val="00883BF0"/>
    <w:rsid w:val="00886280"/>
    <w:rsid w:val="00890ADF"/>
    <w:rsid w:val="008915EB"/>
    <w:rsid w:val="00891720"/>
    <w:rsid w:val="00892A8C"/>
    <w:rsid w:val="00896878"/>
    <w:rsid w:val="00897F6A"/>
    <w:rsid w:val="008A0847"/>
    <w:rsid w:val="008A1A56"/>
    <w:rsid w:val="008A1EB7"/>
    <w:rsid w:val="008A1F1F"/>
    <w:rsid w:val="008B53F2"/>
    <w:rsid w:val="008B78EB"/>
    <w:rsid w:val="008C38EF"/>
    <w:rsid w:val="008D049F"/>
    <w:rsid w:val="008D1ECB"/>
    <w:rsid w:val="008D213D"/>
    <w:rsid w:val="008D3220"/>
    <w:rsid w:val="008D4729"/>
    <w:rsid w:val="008D7266"/>
    <w:rsid w:val="008E247B"/>
    <w:rsid w:val="008E7ED6"/>
    <w:rsid w:val="008F311C"/>
    <w:rsid w:val="008F4AF7"/>
    <w:rsid w:val="008F5D60"/>
    <w:rsid w:val="008F5E1A"/>
    <w:rsid w:val="008F7B0E"/>
    <w:rsid w:val="009001F7"/>
    <w:rsid w:val="0090022D"/>
    <w:rsid w:val="0090381B"/>
    <w:rsid w:val="00905978"/>
    <w:rsid w:val="00906412"/>
    <w:rsid w:val="00907959"/>
    <w:rsid w:val="00917501"/>
    <w:rsid w:val="009232A7"/>
    <w:rsid w:val="00927492"/>
    <w:rsid w:val="0093153F"/>
    <w:rsid w:val="00931A59"/>
    <w:rsid w:val="00933C13"/>
    <w:rsid w:val="009350C7"/>
    <w:rsid w:val="00943D95"/>
    <w:rsid w:val="00944427"/>
    <w:rsid w:val="009574BF"/>
    <w:rsid w:val="00964325"/>
    <w:rsid w:val="00964B0D"/>
    <w:rsid w:val="0096695D"/>
    <w:rsid w:val="00974CC0"/>
    <w:rsid w:val="00976ED2"/>
    <w:rsid w:val="00980C8D"/>
    <w:rsid w:val="00980D72"/>
    <w:rsid w:val="00984D85"/>
    <w:rsid w:val="009A381F"/>
    <w:rsid w:val="009A3C14"/>
    <w:rsid w:val="009A4F23"/>
    <w:rsid w:val="009A5B55"/>
    <w:rsid w:val="009B0C69"/>
    <w:rsid w:val="009B5D3E"/>
    <w:rsid w:val="009B7DE5"/>
    <w:rsid w:val="009C0E73"/>
    <w:rsid w:val="009C6FB9"/>
    <w:rsid w:val="009C73E0"/>
    <w:rsid w:val="009D19B8"/>
    <w:rsid w:val="009D2E89"/>
    <w:rsid w:val="009D3B8A"/>
    <w:rsid w:val="009D5DF8"/>
    <w:rsid w:val="009D78FF"/>
    <w:rsid w:val="009E5BD3"/>
    <w:rsid w:val="009E7475"/>
    <w:rsid w:val="009F27C1"/>
    <w:rsid w:val="009F44F7"/>
    <w:rsid w:val="00A017BB"/>
    <w:rsid w:val="00A01AA5"/>
    <w:rsid w:val="00A02AAB"/>
    <w:rsid w:val="00A13F20"/>
    <w:rsid w:val="00A147AB"/>
    <w:rsid w:val="00A25C4B"/>
    <w:rsid w:val="00A3027D"/>
    <w:rsid w:val="00A30802"/>
    <w:rsid w:val="00A32AE6"/>
    <w:rsid w:val="00A377FD"/>
    <w:rsid w:val="00A423CA"/>
    <w:rsid w:val="00A42BD3"/>
    <w:rsid w:val="00A43AAD"/>
    <w:rsid w:val="00A453A7"/>
    <w:rsid w:val="00A45F64"/>
    <w:rsid w:val="00A50851"/>
    <w:rsid w:val="00A576C1"/>
    <w:rsid w:val="00A66DA5"/>
    <w:rsid w:val="00A70F10"/>
    <w:rsid w:val="00A75AD2"/>
    <w:rsid w:val="00A75FF3"/>
    <w:rsid w:val="00A77BA3"/>
    <w:rsid w:val="00A864D0"/>
    <w:rsid w:val="00A875A5"/>
    <w:rsid w:val="00A87627"/>
    <w:rsid w:val="00A92AFD"/>
    <w:rsid w:val="00A96286"/>
    <w:rsid w:val="00AA402C"/>
    <w:rsid w:val="00AB4BF4"/>
    <w:rsid w:val="00AB5C59"/>
    <w:rsid w:val="00AB7BB6"/>
    <w:rsid w:val="00AC181A"/>
    <w:rsid w:val="00AC263D"/>
    <w:rsid w:val="00AC5336"/>
    <w:rsid w:val="00AC5925"/>
    <w:rsid w:val="00AD0479"/>
    <w:rsid w:val="00AD3821"/>
    <w:rsid w:val="00AD3ABC"/>
    <w:rsid w:val="00AD43CE"/>
    <w:rsid w:val="00AD4DD5"/>
    <w:rsid w:val="00AE16BD"/>
    <w:rsid w:val="00AE7B93"/>
    <w:rsid w:val="00AE7C5D"/>
    <w:rsid w:val="00AF1128"/>
    <w:rsid w:val="00AF1224"/>
    <w:rsid w:val="00AF18C9"/>
    <w:rsid w:val="00AF1B2C"/>
    <w:rsid w:val="00AF58B9"/>
    <w:rsid w:val="00AF66A8"/>
    <w:rsid w:val="00B014EC"/>
    <w:rsid w:val="00B019B7"/>
    <w:rsid w:val="00B04764"/>
    <w:rsid w:val="00B1122E"/>
    <w:rsid w:val="00B11CFB"/>
    <w:rsid w:val="00B12031"/>
    <w:rsid w:val="00B17877"/>
    <w:rsid w:val="00B23D3D"/>
    <w:rsid w:val="00B23D85"/>
    <w:rsid w:val="00B25C16"/>
    <w:rsid w:val="00B3420A"/>
    <w:rsid w:val="00B3729C"/>
    <w:rsid w:val="00B42697"/>
    <w:rsid w:val="00B42D2E"/>
    <w:rsid w:val="00B43CC8"/>
    <w:rsid w:val="00B43CCE"/>
    <w:rsid w:val="00B46A75"/>
    <w:rsid w:val="00B53681"/>
    <w:rsid w:val="00B54026"/>
    <w:rsid w:val="00B54D9A"/>
    <w:rsid w:val="00B63F31"/>
    <w:rsid w:val="00B6457F"/>
    <w:rsid w:val="00B6622D"/>
    <w:rsid w:val="00B73E2F"/>
    <w:rsid w:val="00B77986"/>
    <w:rsid w:val="00B82B22"/>
    <w:rsid w:val="00B83AAD"/>
    <w:rsid w:val="00B84DEB"/>
    <w:rsid w:val="00B86ED5"/>
    <w:rsid w:val="00B90817"/>
    <w:rsid w:val="00B90DEC"/>
    <w:rsid w:val="00B92401"/>
    <w:rsid w:val="00B96200"/>
    <w:rsid w:val="00BA028A"/>
    <w:rsid w:val="00BA094E"/>
    <w:rsid w:val="00BA1CDF"/>
    <w:rsid w:val="00BA6BCC"/>
    <w:rsid w:val="00BB2193"/>
    <w:rsid w:val="00BB75FC"/>
    <w:rsid w:val="00BD0057"/>
    <w:rsid w:val="00BD2C2E"/>
    <w:rsid w:val="00BD3F21"/>
    <w:rsid w:val="00BE4718"/>
    <w:rsid w:val="00BE6085"/>
    <w:rsid w:val="00BE6D1C"/>
    <w:rsid w:val="00BE6FA2"/>
    <w:rsid w:val="00BE7268"/>
    <w:rsid w:val="00BF36C7"/>
    <w:rsid w:val="00C01AA6"/>
    <w:rsid w:val="00C03FEE"/>
    <w:rsid w:val="00C10A07"/>
    <w:rsid w:val="00C16727"/>
    <w:rsid w:val="00C20AFC"/>
    <w:rsid w:val="00C20DBE"/>
    <w:rsid w:val="00C2148D"/>
    <w:rsid w:val="00C22AD9"/>
    <w:rsid w:val="00C22C1A"/>
    <w:rsid w:val="00C24978"/>
    <w:rsid w:val="00C3361E"/>
    <w:rsid w:val="00C33EFF"/>
    <w:rsid w:val="00C37400"/>
    <w:rsid w:val="00C420B7"/>
    <w:rsid w:val="00C45737"/>
    <w:rsid w:val="00C45C14"/>
    <w:rsid w:val="00C507F1"/>
    <w:rsid w:val="00C51916"/>
    <w:rsid w:val="00C56404"/>
    <w:rsid w:val="00C567B8"/>
    <w:rsid w:val="00C6594D"/>
    <w:rsid w:val="00C738B7"/>
    <w:rsid w:val="00C75077"/>
    <w:rsid w:val="00C80740"/>
    <w:rsid w:val="00C8113F"/>
    <w:rsid w:val="00C9026F"/>
    <w:rsid w:val="00C90DB8"/>
    <w:rsid w:val="00C926A3"/>
    <w:rsid w:val="00CA02C6"/>
    <w:rsid w:val="00CA63EA"/>
    <w:rsid w:val="00CB0176"/>
    <w:rsid w:val="00CB16BB"/>
    <w:rsid w:val="00CB1AE6"/>
    <w:rsid w:val="00CB775E"/>
    <w:rsid w:val="00CC0A50"/>
    <w:rsid w:val="00CC42F3"/>
    <w:rsid w:val="00CC4BFC"/>
    <w:rsid w:val="00CC6BC3"/>
    <w:rsid w:val="00CD20AE"/>
    <w:rsid w:val="00CD77EF"/>
    <w:rsid w:val="00CE47C7"/>
    <w:rsid w:val="00CE4F4C"/>
    <w:rsid w:val="00CE6818"/>
    <w:rsid w:val="00CE799C"/>
    <w:rsid w:val="00CE7EC4"/>
    <w:rsid w:val="00CF0977"/>
    <w:rsid w:val="00CF0B5D"/>
    <w:rsid w:val="00CF2CEF"/>
    <w:rsid w:val="00CF33B8"/>
    <w:rsid w:val="00CF6D7B"/>
    <w:rsid w:val="00D024E5"/>
    <w:rsid w:val="00D044AA"/>
    <w:rsid w:val="00D057F5"/>
    <w:rsid w:val="00D11FE7"/>
    <w:rsid w:val="00D1331F"/>
    <w:rsid w:val="00D22054"/>
    <w:rsid w:val="00D341D4"/>
    <w:rsid w:val="00D4008B"/>
    <w:rsid w:val="00D4147B"/>
    <w:rsid w:val="00D4365A"/>
    <w:rsid w:val="00D4396A"/>
    <w:rsid w:val="00D57F15"/>
    <w:rsid w:val="00D608B6"/>
    <w:rsid w:val="00D615AA"/>
    <w:rsid w:val="00D77F05"/>
    <w:rsid w:val="00D80596"/>
    <w:rsid w:val="00D80CE7"/>
    <w:rsid w:val="00D855A7"/>
    <w:rsid w:val="00D85CD6"/>
    <w:rsid w:val="00D87329"/>
    <w:rsid w:val="00DA2F60"/>
    <w:rsid w:val="00DA3DDC"/>
    <w:rsid w:val="00DA5724"/>
    <w:rsid w:val="00DA5F50"/>
    <w:rsid w:val="00DB2181"/>
    <w:rsid w:val="00DB2AC8"/>
    <w:rsid w:val="00DB2D0C"/>
    <w:rsid w:val="00DB327C"/>
    <w:rsid w:val="00DB3407"/>
    <w:rsid w:val="00DB3E02"/>
    <w:rsid w:val="00DB4D9E"/>
    <w:rsid w:val="00DB6B41"/>
    <w:rsid w:val="00DB6D17"/>
    <w:rsid w:val="00DB742A"/>
    <w:rsid w:val="00DC11D8"/>
    <w:rsid w:val="00DC13E3"/>
    <w:rsid w:val="00DC1910"/>
    <w:rsid w:val="00DD23BD"/>
    <w:rsid w:val="00DD2B43"/>
    <w:rsid w:val="00DD4F1D"/>
    <w:rsid w:val="00DD59A7"/>
    <w:rsid w:val="00DE0E95"/>
    <w:rsid w:val="00DE23C8"/>
    <w:rsid w:val="00DF062D"/>
    <w:rsid w:val="00DF4FCB"/>
    <w:rsid w:val="00E03B06"/>
    <w:rsid w:val="00E05B5D"/>
    <w:rsid w:val="00E113EE"/>
    <w:rsid w:val="00E17FA7"/>
    <w:rsid w:val="00E20CE7"/>
    <w:rsid w:val="00E2478C"/>
    <w:rsid w:val="00E319C2"/>
    <w:rsid w:val="00E3380D"/>
    <w:rsid w:val="00E345CD"/>
    <w:rsid w:val="00E43F04"/>
    <w:rsid w:val="00E50119"/>
    <w:rsid w:val="00E52DF6"/>
    <w:rsid w:val="00E61687"/>
    <w:rsid w:val="00E67B74"/>
    <w:rsid w:val="00E7746C"/>
    <w:rsid w:val="00E80502"/>
    <w:rsid w:val="00E8315A"/>
    <w:rsid w:val="00E85E6F"/>
    <w:rsid w:val="00E90E19"/>
    <w:rsid w:val="00E92749"/>
    <w:rsid w:val="00E951C9"/>
    <w:rsid w:val="00E95414"/>
    <w:rsid w:val="00EA2A2E"/>
    <w:rsid w:val="00EA7206"/>
    <w:rsid w:val="00EB25B8"/>
    <w:rsid w:val="00EC1441"/>
    <w:rsid w:val="00EC3B9A"/>
    <w:rsid w:val="00EC4964"/>
    <w:rsid w:val="00EC683D"/>
    <w:rsid w:val="00ED32D0"/>
    <w:rsid w:val="00ED46EE"/>
    <w:rsid w:val="00EE09B0"/>
    <w:rsid w:val="00EE602B"/>
    <w:rsid w:val="00EE61BD"/>
    <w:rsid w:val="00EF23C4"/>
    <w:rsid w:val="00EF2C5F"/>
    <w:rsid w:val="00EF448A"/>
    <w:rsid w:val="00F00FDA"/>
    <w:rsid w:val="00F00FEA"/>
    <w:rsid w:val="00F03190"/>
    <w:rsid w:val="00F067F9"/>
    <w:rsid w:val="00F07E7E"/>
    <w:rsid w:val="00F11298"/>
    <w:rsid w:val="00F136EB"/>
    <w:rsid w:val="00F23CCB"/>
    <w:rsid w:val="00F278FA"/>
    <w:rsid w:val="00F3102F"/>
    <w:rsid w:val="00F311A9"/>
    <w:rsid w:val="00F37F8C"/>
    <w:rsid w:val="00F4613E"/>
    <w:rsid w:val="00F53326"/>
    <w:rsid w:val="00F53A28"/>
    <w:rsid w:val="00F54F5E"/>
    <w:rsid w:val="00F56A71"/>
    <w:rsid w:val="00F60A5F"/>
    <w:rsid w:val="00F677F8"/>
    <w:rsid w:val="00F70DB5"/>
    <w:rsid w:val="00F720E2"/>
    <w:rsid w:val="00F74844"/>
    <w:rsid w:val="00F76500"/>
    <w:rsid w:val="00F80647"/>
    <w:rsid w:val="00F8278D"/>
    <w:rsid w:val="00F8354A"/>
    <w:rsid w:val="00F83F99"/>
    <w:rsid w:val="00F87EC7"/>
    <w:rsid w:val="00F913AB"/>
    <w:rsid w:val="00F949E0"/>
    <w:rsid w:val="00F965CD"/>
    <w:rsid w:val="00F9785D"/>
    <w:rsid w:val="00FA2B99"/>
    <w:rsid w:val="00FB6A37"/>
    <w:rsid w:val="00FC16DA"/>
    <w:rsid w:val="00FC2BEB"/>
    <w:rsid w:val="00FC41ED"/>
    <w:rsid w:val="00FC4F17"/>
    <w:rsid w:val="00FC6534"/>
    <w:rsid w:val="00FC6EC5"/>
    <w:rsid w:val="00FD0498"/>
    <w:rsid w:val="00FD05F9"/>
    <w:rsid w:val="00FD4488"/>
    <w:rsid w:val="00FE2A67"/>
    <w:rsid w:val="00FE2E12"/>
    <w:rsid w:val="00FE6CE5"/>
    <w:rsid w:val="00FF44B2"/>
    <w:rsid w:val="00FF5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E636"/>
  <w15:docId w15:val="{A671E7CC-A472-412F-B057-5B25C5FB9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17FA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unhideWhenUsed/>
    <w:rsid w:val="000C6C42"/>
    <w:rPr>
      <w:rFonts w:ascii="Segoe UI" w:hAnsi="Segoe UI" w:cs="Segoe UI"/>
      <w:sz w:val="18"/>
      <w:szCs w:val="18"/>
    </w:rPr>
  </w:style>
  <w:style w:type="character" w:customStyle="1" w:styleId="BalloonTextChar">
    <w:name w:val="Balloon Text Char"/>
    <w:basedOn w:val="DefaultParagraphFont"/>
    <w:link w:val="BalloonText"/>
    <w:uiPriority w:val="99"/>
    <w:rsid w:val="000C6C4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
    <w:basedOn w:val="Normal"/>
    <w:link w:val="NormalWebChar"/>
    <w:uiPriority w:val="99"/>
    <w:unhideWhenUsed/>
    <w:qFormat/>
    <w:rsid w:val="008A1F1F"/>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qFormat/>
    <w:locked/>
    <w:rsid w:val="008A1F1F"/>
    <w:rPr>
      <w:lang w:val="en-US" w:eastAsia="en-US"/>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8A1F1F"/>
    <w:pPr>
      <w:spacing w:after="200" w:line="276" w:lineRule="auto"/>
      <w:ind w:left="720"/>
      <w:contextualSpacing/>
    </w:pPr>
    <w:rPr>
      <w:rFonts w:asciiTheme="minorHAnsi" w:eastAsiaTheme="minorHAnsi" w:hAnsiTheme="minorHAnsi" w:cstheme="minorBidi"/>
      <w:sz w:val="22"/>
      <w:szCs w:val="22"/>
      <w:lang w:val="en-US" w:eastAsia="en-US"/>
    </w:rPr>
  </w:style>
  <w:style w:type="character" w:styleId="Strong">
    <w:name w:val="Strong"/>
    <w:uiPriority w:val="22"/>
    <w:qFormat/>
    <w:rsid w:val="00AE16BD"/>
    <w:rPr>
      <w:b/>
      <w:bCs/>
    </w:rPr>
  </w:style>
  <w:style w:type="paragraph" w:styleId="CommentSubject">
    <w:name w:val="annotation subject"/>
    <w:basedOn w:val="CommentText"/>
    <w:next w:val="CommentText"/>
    <w:link w:val="CommentSubjectChar"/>
    <w:uiPriority w:val="99"/>
    <w:semiHidden/>
    <w:unhideWhenUsed/>
    <w:rsid w:val="003E5A45"/>
    <w:rPr>
      <w:b/>
      <w:bCs/>
    </w:rPr>
  </w:style>
  <w:style w:type="character" w:customStyle="1" w:styleId="CommentSubjectChar">
    <w:name w:val="Comment Subject Char"/>
    <w:basedOn w:val="CommentTextChar"/>
    <w:link w:val="CommentSubject"/>
    <w:uiPriority w:val="99"/>
    <w:semiHidden/>
    <w:rsid w:val="003E5A45"/>
    <w:rPr>
      <w:b/>
      <w:bCs/>
      <w:sz w:val="20"/>
      <w:szCs w:val="20"/>
    </w:rPr>
  </w:style>
  <w:style w:type="character" w:styleId="Emphasis">
    <w:name w:val="Emphasis"/>
    <w:qFormat/>
    <w:rsid w:val="003E5A45"/>
    <w:rPr>
      <w:i/>
      <w:iC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99"/>
    <w:qFormat/>
    <w:rsid w:val="000345DF"/>
    <w:rPr>
      <w:rFonts w:asciiTheme="minorHAnsi" w:eastAsiaTheme="minorHAnsi" w:hAnsiTheme="minorHAnsi" w:cstheme="minorBidi"/>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0C7A19"/>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C7A19"/>
    <w:rPr>
      <w:rFonts w:asciiTheme="minorHAnsi" w:eastAsiaTheme="minorHAnsi" w:hAnsiTheme="minorHAnsi" w:cstheme="minorBidi"/>
      <w:sz w:val="20"/>
      <w:szCs w:val="20"/>
      <w:lang w:val="en-US" w:eastAsia="en-US"/>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C7A19"/>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C7A19"/>
    <w:pPr>
      <w:spacing w:after="120" w:line="240" w:lineRule="exact"/>
    </w:pPr>
    <w:rPr>
      <w:vertAlign w:val="superscript"/>
    </w:rPr>
  </w:style>
  <w:style w:type="paragraph" w:styleId="Revision">
    <w:name w:val="Revision"/>
    <w:hidden/>
    <w:uiPriority w:val="99"/>
    <w:semiHidden/>
    <w:rsid w:val="0036603F"/>
  </w:style>
  <w:style w:type="character" w:customStyle="1" w:styleId="mechtexChar">
    <w:name w:val="mechtex Char"/>
    <w:link w:val="mechtex"/>
    <w:locked/>
    <w:rsid w:val="00255523"/>
    <w:rPr>
      <w:rFonts w:ascii="Arial Armenian" w:hAnsi="Arial Armenian"/>
    </w:rPr>
  </w:style>
  <w:style w:type="paragraph" w:customStyle="1" w:styleId="mechtex">
    <w:name w:val="mechtex"/>
    <w:basedOn w:val="Normal"/>
    <w:link w:val="mechtexChar"/>
    <w:rsid w:val="00255523"/>
    <w:pPr>
      <w:jc w:val="center"/>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552967">
      <w:bodyDiv w:val="1"/>
      <w:marLeft w:val="0"/>
      <w:marRight w:val="0"/>
      <w:marTop w:val="0"/>
      <w:marBottom w:val="0"/>
      <w:divBdr>
        <w:top w:val="none" w:sz="0" w:space="0" w:color="auto"/>
        <w:left w:val="none" w:sz="0" w:space="0" w:color="auto"/>
        <w:bottom w:val="none" w:sz="0" w:space="0" w:color="auto"/>
        <w:right w:val="none" w:sz="0" w:space="0" w:color="auto"/>
      </w:divBdr>
    </w:div>
    <w:div w:id="743259656">
      <w:bodyDiv w:val="1"/>
      <w:marLeft w:val="0"/>
      <w:marRight w:val="0"/>
      <w:marTop w:val="0"/>
      <w:marBottom w:val="0"/>
      <w:divBdr>
        <w:top w:val="none" w:sz="0" w:space="0" w:color="auto"/>
        <w:left w:val="none" w:sz="0" w:space="0" w:color="auto"/>
        <w:bottom w:val="none" w:sz="0" w:space="0" w:color="auto"/>
        <w:right w:val="none" w:sz="0" w:space="0" w:color="auto"/>
      </w:divBdr>
    </w:div>
    <w:div w:id="830565018">
      <w:bodyDiv w:val="1"/>
      <w:marLeft w:val="0"/>
      <w:marRight w:val="0"/>
      <w:marTop w:val="0"/>
      <w:marBottom w:val="0"/>
      <w:divBdr>
        <w:top w:val="none" w:sz="0" w:space="0" w:color="auto"/>
        <w:left w:val="none" w:sz="0" w:space="0" w:color="auto"/>
        <w:bottom w:val="none" w:sz="0" w:space="0" w:color="auto"/>
        <w:right w:val="none" w:sz="0" w:space="0" w:color="auto"/>
      </w:divBdr>
      <w:divsChild>
        <w:div w:id="775364585">
          <w:marLeft w:val="0"/>
          <w:marRight w:val="0"/>
          <w:marTop w:val="0"/>
          <w:marBottom w:val="0"/>
          <w:divBdr>
            <w:top w:val="none" w:sz="0" w:space="0" w:color="auto"/>
            <w:left w:val="none" w:sz="0" w:space="0" w:color="auto"/>
            <w:bottom w:val="none" w:sz="0" w:space="0" w:color="auto"/>
            <w:right w:val="none" w:sz="0" w:space="0" w:color="auto"/>
          </w:divBdr>
          <w:divsChild>
            <w:div w:id="77394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651866">
      <w:bodyDiv w:val="1"/>
      <w:marLeft w:val="0"/>
      <w:marRight w:val="0"/>
      <w:marTop w:val="0"/>
      <w:marBottom w:val="0"/>
      <w:divBdr>
        <w:top w:val="none" w:sz="0" w:space="0" w:color="auto"/>
        <w:left w:val="none" w:sz="0" w:space="0" w:color="auto"/>
        <w:bottom w:val="none" w:sz="0" w:space="0" w:color="auto"/>
        <w:right w:val="none" w:sz="0" w:space="0" w:color="auto"/>
      </w:divBdr>
      <w:divsChild>
        <w:div w:id="1921869879">
          <w:marLeft w:val="0"/>
          <w:marRight w:val="0"/>
          <w:marTop w:val="0"/>
          <w:marBottom w:val="0"/>
          <w:divBdr>
            <w:top w:val="none" w:sz="0" w:space="0" w:color="auto"/>
            <w:left w:val="none" w:sz="0" w:space="0" w:color="auto"/>
            <w:bottom w:val="none" w:sz="0" w:space="0" w:color="auto"/>
            <w:right w:val="none" w:sz="0" w:space="0" w:color="auto"/>
          </w:divBdr>
          <w:divsChild>
            <w:div w:id="88179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5912">
      <w:bodyDiv w:val="1"/>
      <w:marLeft w:val="0"/>
      <w:marRight w:val="0"/>
      <w:marTop w:val="0"/>
      <w:marBottom w:val="0"/>
      <w:divBdr>
        <w:top w:val="none" w:sz="0" w:space="0" w:color="auto"/>
        <w:left w:val="none" w:sz="0" w:space="0" w:color="auto"/>
        <w:bottom w:val="none" w:sz="0" w:space="0" w:color="auto"/>
        <w:right w:val="none" w:sz="0" w:space="0" w:color="auto"/>
      </w:divBdr>
      <w:divsChild>
        <w:div w:id="60494074">
          <w:marLeft w:val="0"/>
          <w:marRight w:val="0"/>
          <w:marTop w:val="0"/>
          <w:marBottom w:val="0"/>
          <w:divBdr>
            <w:top w:val="none" w:sz="0" w:space="0" w:color="auto"/>
            <w:left w:val="none" w:sz="0" w:space="0" w:color="auto"/>
            <w:bottom w:val="none" w:sz="0" w:space="0" w:color="auto"/>
            <w:right w:val="none" w:sz="0" w:space="0" w:color="auto"/>
          </w:divBdr>
          <w:divsChild>
            <w:div w:id="50928759">
              <w:marLeft w:val="0"/>
              <w:marRight w:val="0"/>
              <w:marTop w:val="0"/>
              <w:marBottom w:val="0"/>
              <w:divBdr>
                <w:top w:val="none" w:sz="0" w:space="0" w:color="auto"/>
                <w:left w:val="none" w:sz="0" w:space="0" w:color="auto"/>
                <w:bottom w:val="none" w:sz="0" w:space="0" w:color="auto"/>
                <w:right w:val="none" w:sz="0" w:space="0" w:color="auto"/>
              </w:divBdr>
              <w:divsChild>
                <w:div w:id="1718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18170">
      <w:bodyDiv w:val="1"/>
      <w:marLeft w:val="0"/>
      <w:marRight w:val="0"/>
      <w:marTop w:val="0"/>
      <w:marBottom w:val="0"/>
      <w:divBdr>
        <w:top w:val="none" w:sz="0" w:space="0" w:color="auto"/>
        <w:left w:val="none" w:sz="0" w:space="0" w:color="auto"/>
        <w:bottom w:val="none" w:sz="0" w:space="0" w:color="auto"/>
        <w:right w:val="none" w:sz="0" w:space="0" w:color="auto"/>
      </w:divBdr>
    </w:div>
    <w:div w:id="1183284159">
      <w:bodyDiv w:val="1"/>
      <w:marLeft w:val="0"/>
      <w:marRight w:val="0"/>
      <w:marTop w:val="0"/>
      <w:marBottom w:val="0"/>
      <w:divBdr>
        <w:top w:val="none" w:sz="0" w:space="0" w:color="auto"/>
        <w:left w:val="none" w:sz="0" w:space="0" w:color="auto"/>
        <w:bottom w:val="none" w:sz="0" w:space="0" w:color="auto"/>
        <w:right w:val="none" w:sz="0" w:space="0" w:color="auto"/>
      </w:divBdr>
      <w:divsChild>
        <w:div w:id="1346326959">
          <w:marLeft w:val="0"/>
          <w:marRight w:val="0"/>
          <w:marTop w:val="0"/>
          <w:marBottom w:val="0"/>
          <w:divBdr>
            <w:top w:val="none" w:sz="0" w:space="0" w:color="auto"/>
            <w:left w:val="none" w:sz="0" w:space="0" w:color="auto"/>
            <w:bottom w:val="none" w:sz="0" w:space="0" w:color="auto"/>
            <w:right w:val="none" w:sz="0" w:space="0" w:color="auto"/>
          </w:divBdr>
          <w:divsChild>
            <w:div w:id="26562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00142">
      <w:bodyDiv w:val="1"/>
      <w:marLeft w:val="0"/>
      <w:marRight w:val="0"/>
      <w:marTop w:val="0"/>
      <w:marBottom w:val="0"/>
      <w:divBdr>
        <w:top w:val="none" w:sz="0" w:space="0" w:color="auto"/>
        <w:left w:val="none" w:sz="0" w:space="0" w:color="auto"/>
        <w:bottom w:val="none" w:sz="0" w:space="0" w:color="auto"/>
        <w:right w:val="none" w:sz="0" w:space="0" w:color="auto"/>
      </w:divBdr>
    </w:div>
    <w:div w:id="1408654699">
      <w:bodyDiv w:val="1"/>
      <w:marLeft w:val="0"/>
      <w:marRight w:val="0"/>
      <w:marTop w:val="0"/>
      <w:marBottom w:val="0"/>
      <w:divBdr>
        <w:top w:val="none" w:sz="0" w:space="0" w:color="auto"/>
        <w:left w:val="none" w:sz="0" w:space="0" w:color="auto"/>
        <w:bottom w:val="none" w:sz="0" w:space="0" w:color="auto"/>
        <w:right w:val="none" w:sz="0" w:space="0" w:color="auto"/>
      </w:divBdr>
      <w:divsChild>
        <w:div w:id="1890069892">
          <w:marLeft w:val="0"/>
          <w:marRight w:val="0"/>
          <w:marTop w:val="0"/>
          <w:marBottom w:val="0"/>
          <w:divBdr>
            <w:top w:val="none" w:sz="0" w:space="0" w:color="auto"/>
            <w:left w:val="none" w:sz="0" w:space="0" w:color="auto"/>
            <w:bottom w:val="none" w:sz="0" w:space="0" w:color="auto"/>
            <w:right w:val="none" w:sz="0" w:space="0" w:color="auto"/>
          </w:divBdr>
          <w:divsChild>
            <w:div w:id="24734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952327">
      <w:bodyDiv w:val="1"/>
      <w:marLeft w:val="0"/>
      <w:marRight w:val="0"/>
      <w:marTop w:val="0"/>
      <w:marBottom w:val="0"/>
      <w:divBdr>
        <w:top w:val="none" w:sz="0" w:space="0" w:color="auto"/>
        <w:left w:val="none" w:sz="0" w:space="0" w:color="auto"/>
        <w:bottom w:val="none" w:sz="0" w:space="0" w:color="auto"/>
        <w:right w:val="none" w:sz="0" w:space="0" w:color="auto"/>
      </w:divBdr>
      <w:divsChild>
        <w:div w:id="1245186337">
          <w:marLeft w:val="0"/>
          <w:marRight w:val="0"/>
          <w:marTop w:val="0"/>
          <w:marBottom w:val="0"/>
          <w:divBdr>
            <w:top w:val="none" w:sz="0" w:space="0" w:color="auto"/>
            <w:left w:val="none" w:sz="0" w:space="0" w:color="auto"/>
            <w:bottom w:val="none" w:sz="0" w:space="0" w:color="auto"/>
            <w:right w:val="none" w:sz="0" w:space="0" w:color="auto"/>
          </w:divBdr>
          <w:divsChild>
            <w:div w:id="18502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493545">
      <w:bodyDiv w:val="1"/>
      <w:marLeft w:val="0"/>
      <w:marRight w:val="0"/>
      <w:marTop w:val="0"/>
      <w:marBottom w:val="0"/>
      <w:divBdr>
        <w:top w:val="none" w:sz="0" w:space="0" w:color="auto"/>
        <w:left w:val="none" w:sz="0" w:space="0" w:color="auto"/>
        <w:bottom w:val="none" w:sz="0" w:space="0" w:color="auto"/>
        <w:right w:val="none" w:sz="0" w:space="0" w:color="auto"/>
      </w:divBdr>
      <w:divsChild>
        <w:div w:id="667827146">
          <w:marLeft w:val="0"/>
          <w:marRight w:val="0"/>
          <w:marTop w:val="0"/>
          <w:marBottom w:val="0"/>
          <w:divBdr>
            <w:top w:val="none" w:sz="0" w:space="0" w:color="auto"/>
            <w:left w:val="none" w:sz="0" w:space="0" w:color="auto"/>
            <w:bottom w:val="none" w:sz="0" w:space="0" w:color="auto"/>
            <w:right w:val="none" w:sz="0" w:space="0" w:color="auto"/>
          </w:divBdr>
          <w:divsChild>
            <w:div w:id="28673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544286">
      <w:bodyDiv w:val="1"/>
      <w:marLeft w:val="0"/>
      <w:marRight w:val="0"/>
      <w:marTop w:val="0"/>
      <w:marBottom w:val="0"/>
      <w:divBdr>
        <w:top w:val="none" w:sz="0" w:space="0" w:color="auto"/>
        <w:left w:val="none" w:sz="0" w:space="0" w:color="auto"/>
        <w:bottom w:val="none" w:sz="0" w:space="0" w:color="auto"/>
        <w:right w:val="none" w:sz="0" w:space="0" w:color="auto"/>
      </w:divBdr>
      <w:divsChild>
        <w:div w:id="1028527481">
          <w:marLeft w:val="405"/>
          <w:marRight w:val="0"/>
          <w:marTop w:val="150"/>
          <w:marBottom w:val="0"/>
          <w:divBdr>
            <w:top w:val="none" w:sz="0" w:space="0" w:color="auto"/>
            <w:left w:val="none" w:sz="0" w:space="0" w:color="auto"/>
            <w:bottom w:val="none" w:sz="0" w:space="0" w:color="auto"/>
            <w:right w:val="none" w:sz="0" w:space="0" w:color="auto"/>
          </w:divBdr>
          <w:divsChild>
            <w:div w:id="110966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930662">
      <w:bodyDiv w:val="1"/>
      <w:marLeft w:val="0"/>
      <w:marRight w:val="0"/>
      <w:marTop w:val="0"/>
      <w:marBottom w:val="0"/>
      <w:divBdr>
        <w:top w:val="none" w:sz="0" w:space="0" w:color="auto"/>
        <w:left w:val="none" w:sz="0" w:space="0" w:color="auto"/>
        <w:bottom w:val="none" w:sz="0" w:space="0" w:color="auto"/>
        <w:right w:val="none" w:sz="0" w:space="0" w:color="auto"/>
      </w:divBdr>
    </w:div>
    <w:div w:id="1473407497">
      <w:bodyDiv w:val="1"/>
      <w:marLeft w:val="0"/>
      <w:marRight w:val="0"/>
      <w:marTop w:val="0"/>
      <w:marBottom w:val="0"/>
      <w:divBdr>
        <w:top w:val="none" w:sz="0" w:space="0" w:color="auto"/>
        <w:left w:val="none" w:sz="0" w:space="0" w:color="auto"/>
        <w:bottom w:val="none" w:sz="0" w:space="0" w:color="auto"/>
        <w:right w:val="none" w:sz="0" w:space="0" w:color="auto"/>
      </w:divBdr>
      <w:divsChild>
        <w:div w:id="1186751669">
          <w:marLeft w:val="0"/>
          <w:marRight w:val="0"/>
          <w:marTop w:val="0"/>
          <w:marBottom w:val="0"/>
          <w:divBdr>
            <w:top w:val="none" w:sz="0" w:space="0" w:color="auto"/>
            <w:left w:val="none" w:sz="0" w:space="0" w:color="auto"/>
            <w:bottom w:val="none" w:sz="0" w:space="0" w:color="auto"/>
            <w:right w:val="none" w:sz="0" w:space="0" w:color="auto"/>
          </w:divBdr>
          <w:divsChild>
            <w:div w:id="282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357009">
      <w:bodyDiv w:val="1"/>
      <w:marLeft w:val="0"/>
      <w:marRight w:val="0"/>
      <w:marTop w:val="0"/>
      <w:marBottom w:val="0"/>
      <w:divBdr>
        <w:top w:val="none" w:sz="0" w:space="0" w:color="auto"/>
        <w:left w:val="none" w:sz="0" w:space="0" w:color="auto"/>
        <w:bottom w:val="none" w:sz="0" w:space="0" w:color="auto"/>
        <w:right w:val="none" w:sz="0" w:space="0" w:color="auto"/>
      </w:divBdr>
      <w:divsChild>
        <w:div w:id="973830779">
          <w:marLeft w:val="0"/>
          <w:marRight w:val="0"/>
          <w:marTop w:val="0"/>
          <w:marBottom w:val="0"/>
          <w:divBdr>
            <w:top w:val="none" w:sz="0" w:space="0" w:color="auto"/>
            <w:left w:val="none" w:sz="0" w:space="0" w:color="auto"/>
            <w:bottom w:val="none" w:sz="0" w:space="0" w:color="auto"/>
            <w:right w:val="none" w:sz="0" w:space="0" w:color="auto"/>
          </w:divBdr>
          <w:divsChild>
            <w:div w:id="1939563458">
              <w:marLeft w:val="0"/>
              <w:marRight w:val="0"/>
              <w:marTop w:val="0"/>
              <w:marBottom w:val="0"/>
              <w:divBdr>
                <w:top w:val="none" w:sz="0" w:space="0" w:color="auto"/>
                <w:left w:val="none" w:sz="0" w:space="0" w:color="auto"/>
                <w:bottom w:val="none" w:sz="0" w:space="0" w:color="auto"/>
                <w:right w:val="none" w:sz="0" w:space="0" w:color="auto"/>
              </w:divBdr>
              <w:divsChild>
                <w:div w:id="1680422785">
                  <w:marLeft w:val="0"/>
                  <w:marRight w:val="0"/>
                  <w:marTop w:val="0"/>
                  <w:marBottom w:val="0"/>
                  <w:divBdr>
                    <w:top w:val="none" w:sz="0" w:space="0" w:color="auto"/>
                    <w:left w:val="none" w:sz="0" w:space="0" w:color="auto"/>
                    <w:bottom w:val="none" w:sz="0" w:space="0" w:color="auto"/>
                    <w:right w:val="none" w:sz="0" w:space="0" w:color="auto"/>
                  </w:divBdr>
                  <w:divsChild>
                    <w:div w:id="166258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569501">
      <w:bodyDiv w:val="1"/>
      <w:marLeft w:val="0"/>
      <w:marRight w:val="0"/>
      <w:marTop w:val="0"/>
      <w:marBottom w:val="0"/>
      <w:divBdr>
        <w:top w:val="none" w:sz="0" w:space="0" w:color="auto"/>
        <w:left w:val="none" w:sz="0" w:space="0" w:color="auto"/>
        <w:bottom w:val="none" w:sz="0" w:space="0" w:color="auto"/>
        <w:right w:val="none" w:sz="0" w:space="0" w:color="auto"/>
      </w:divBdr>
      <w:divsChild>
        <w:div w:id="760683385">
          <w:marLeft w:val="0"/>
          <w:marRight w:val="0"/>
          <w:marTop w:val="0"/>
          <w:marBottom w:val="0"/>
          <w:divBdr>
            <w:top w:val="none" w:sz="0" w:space="0" w:color="auto"/>
            <w:left w:val="none" w:sz="0" w:space="0" w:color="auto"/>
            <w:bottom w:val="none" w:sz="0" w:space="0" w:color="auto"/>
            <w:right w:val="none" w:sz="0" w:space="0" w:color="auto"/>
          </w:divBdr>
          <w:divsChild>
            <w:div w:id="12891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3801">
      <w:bodyDiv w:val="1"/>
      <w:marLeft w:val="0"/>
      <w:marRight w:val="0"/>
      <w:marTop w:val="0"/>
      <w:marBottom w:val="0"/>
      <w:divBdr>
        <w:top w:val="none" w:sz="0" w:space="0" w:color="auto"/>
        <w:left w:val="none" w:sz="0" w:space="0" w:color="auto"/>
        <w:bottom w:val="none" w:sz="0" w:space="0" w:color="auto"/>
        <w:right w:val="none" w:sz="0" w:space="0" w:color="auto"/>
      </w:divBdr>
    </w:div>
    <w:div w:id="2092004559">
      <w:bodyDiv w:val="1"/>
      <w:marLeft w:val="0"/>
      <w:marRight w:val="0"/>
      <w:marTop w:val="0"/>
      <w:marBottom w:val="0"/>
      <w:divBdr>
        <w:top w:val="none" w:sz="0" w:space="0" w:color="auto"/>
        <w:left w:val="none" w:sz="0" w:space="0" w:color="auto"/>
        <w:bottom w:val="none" w:sz="0" w:space="0" w:color="auto"/>
        <w:right w:val="none" w:sz="0" w:space="0" w:color="auto"/>
      </w:divBdr>
      <w:divsChild>
        <w:div w:id="221412184">
          <w:marLeft w:val="0"/>
          <w:marRight w:val="0"/>
          <w:marTop w:val="0"/>
          <w:marBottom w:val="0"/>
          <w:divBdr>
            <w:top w:val="none" w:sz="0" w:space="0" w:color="auto"/>
            <w:left w:val="none" w:sz="0" w:space="0" w:color="auto"/>
            <w:bottom w:val="none" w:sz="0" w:space="0" w:color="auto"/>
            <w:right w:val="none" w:sz="0" w:space="0" w:color="auto"/>
          </w:divBdr>
          <w:divsChild>
            <w:div w:id="839779395">
              <w:marLeft w:val="0"/>
              <w:marRight w:val="0"/>
              <w:marTop w:val="0"/>
              <w:marBottom w:val="0"/>
              <w:divBdr>
                <w:top w:val="none" w:sz="0" w:space="0" w:color="auto"/>
                <w:left w:val="none" w:sz="0" w:space="0" w:color="auto"/>
                <w:bottom w:val="none" w:sz="0" w:space="0" w:color="auto"/>
                <w:right w:val="none" w:sz="0" w:space="0" w:color="auto"/>
              </w:divBdr>
              <w:divsChild>
                <w:div w:id="2097821614">
                  <w:marLeft w:val="0"/>
                  <w:marRight w:val="0"/>
                  <w:marTop w:val="0"/>
                  <w:marBottom w:val="0"/>
                  <w:divBdr>
                    <w:top w:val="none" w:sz="0" w:space="0" w:color="auto"/>
                    <w:left w:val="none" w:sz="0" w:space="0" w:color="auto"/>
                    <w:bottom w:val="none" w:sz="0" w:space="0" w:color="auto"/>
                    <w:right w:val="none" w:sz="0" w:space="0" w:color="auto"/>
                  </w:divBdr>
                  <w:divsChild>
                    <w:div w:id="575630093">
                      <w:marLeft w:val="0"/>
                      <w:marRight w:val="0"/>
                      <w:marTop w:val="0"/>
                      <w:marBottom w:val="0"/>
                      <w:divBdr>
                        <w:top w:val="none" w:sz="0" w:space="0" w:color="auto"/>
                        <w:left w:val="none" w:sz="0" w:space="0" w:color="auto"/>
                        <w:bottom w:val="none" w:sz="0" w:space="0" w:color="auto"/>
                        <w:right w:val="none" w:sz="0" w:space="0" w:color="auto"/>
                      </w:divBdr>
                      <w:divsChild>
                        <w:div w:id="1986861055">
                          <w:marLeft w:val="0"/>
                          <w:marRight w:val="0"/>
                          <w:marTop w:val="0"/>
                          <w:marBottom w:val="0"/>
                          <w:divBdr>
                            <w:top w:val="none" w:sz="0" w:space="0" w:color="auto"/>
                            <w:left w:val="none" w:sz="0" w:space="0" w:color="auto"/>
                            <w:bottom w:val="none" w:sz="0" w:space="0" w:color="auto"/>
                            <w:right w:val="none" w:sz="0" w:space="0" w:color="auto"/>
                          </w:divBdr>
                          <w:divsChild>
                            <w:div w:id="1464346526">
                              <w:marLeft w:val="0"/>
                              <w:marRight w:val="0"/>
                              <w:marTop w:val="0"/>
                              <w:marBottom w:val="0"/>
                              <w:divBdr>
                                <w:top w:val="none" w:sz="0" w:space="0" w:color="auto"/>
                                <w:left w:val="none" w:sz="0" w:space="0" w:color="auto"/>
                                <w:bottom w:val="none" w:sz="0" w:space="0" w:color="auto"/>
                                <w:right w:val="none" w:sz="0" w:space="0" w:color="auto"/>
                              </w:divBdr>
                              <w:divsChild>
                                <w:div w:id="124087860">
                                  <w:marLeft w:val="0"/>
                                  <w:marRight w:val="0"/>
                                  <w:marTop w:val="0"/>
                                  <w:marBottom w:val="0"/>
                                  <w:divBdr>
                                    <w:top w:val="none" w:sz="0" w:space="0" w:color="auto"/>
                                    <w:left w:val="none" w:sz="0" w:space="0" w:color="auto"/>
                                    <w:bottom w:val="none" w:sz="0" w:space="0" w:color="auto"/>
                                    <w:right w:val="none" w:sz="0" w:space="0" w:color="auto"/>
                                  </w:divBdr>
                                  <w:divsChild>
                                    <w:div w:id="986133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193FE-5643-4629-9849-ABAFC39D3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1734</TotalTime>
  <Pages>14</Pages>
  <Words>1678</Words>
  <Characters>12421</Characters>
  <Application>Microsoft Office Word</Application>
  <DocSecurity>0</DocSecurity>
  <Lines>368</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https://mul2.gov.am/tasks/1264496/oneclick?token=b6651c7b289955c27da6675bd1affbf6</cp:keywords>
  <cp:lastModifiedBy>Tatevik Stepanyan</cp:lastModifiedBy>
  <cp:revision>725</cp:revision>
  <cp:lastPrinted>2025-08-25T06:30:00Z</cp:lastPrinted>
  <dcterms:created xsi:type="dcterms:W3CDTF">2024-03-28T12:19:00Z</dcterms:created>
  <dcterms:modified xsi:type="dcterms:W3CDTF">2026-01-08T08:38:00Z</dcterms:modified>
</cp:coreProperties>
</file>