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60E5" w:rsidRDefault="000A60E5" w:rsidP="000A60E5">
      <w:pPr>
        <w:tabs>
          <w:tab w:val="left" w:pos="7260"/>
        </w:tabs>
        <w:spacing w:line="360" w:lineRule="auto"/>
        <w:jc w:val="right"/>
        <w:rPr>
          <w:rFonts w:ascii="GHEA Grapalat" w:hAnsi="GHEA Grapalat" w:cs="GHEA Grapalat"/>
          <w:bCs/>
          <w:sz w:val="24"/>
          <w:szCs w:val="24"/>
        </w:rPr>
      </w:pPr>
    </w:p>
    <w:p w:rsidR="000A60E5" w:rsidRDefault="000A60E5" w:rsidP="000A60E5">
      <w:pPr>
        <w:tabs>
          <w:tab w:val="left" w:pos="7260"/>
        </w:tabs>
        <w:spacing w:line="360" w:lineRule="auto"/>
        <w:jc w:val="right"/>
        <w:rPr>
          <w:rFonts w:ascii="GHEA Grapalat" w:hAnsi="GHEA Grapalat" w:cs="GHEA Grapalat"/>
          <w:bCs/>
          <w:sz w:val="24"/>
          <w:szCs w:val="24"/>
        </w:rPr>
      </w:pPr>
      <w:proofErr w:type="gramStart"/>
      <w:r>
        <w:rPr>
          <w:rFonts w:ascii="GHEA Grapalat" w:hAnsi="GHEA Grapalat" w:cs="GHEA Grapalat"/>
          <w:bCs/>
          <w:sz w:val="24"/>
          <w:szCs w:val="24"/>
        </w:rPr>
        <w:t>ՀԱՎԵԼՎԱԾ  N</w:t>
      </w:r>
      <w:proofErr w:type="gramEnd"/>
      <w:r>
        <w:rPr>
          <w:rFonts w:ascii="GHEA Grapalat" w:hAnsi="GHEA Grapalat" w:cs="GHEA Grapalat"/>
          <w:bCs/>
          <w:sz w:val="24"/>
          <w:szCs w:val="24"/>
        </w:rPr>
        <w:t xml:space="preserve"> 1</w:t>
      </w:r>
    </w:p>
    <w:p w:rsidR="000A60E5" w:rsidRDefault="000A60E5" w:rsidP="000A60E5">
      <w:pPr>
        <w:tabs>
          <w:tab w:val="left" w:pos="7260"/>
        </w:tabs>
        <w:spacing w:line="360" w:lineRule="auto"/>
        <w:jc w:val="right"/>
        <w:rPr>
          <w:rFonts w:ascii="GHEA Grapalat" w:hAnsi="GHEA Grapalat" w:cs="GHEA Grapalat"/>
          <w:bCs/>
          <w:sz w:val="24"/>
          <w:szCs w:val="24"/>
        </w:rPr>
      </w:pPr>
      <w:r>
        <w:rPr>
          <w:rFonts w:ascii="GHEA Grapalat" w:hAnsi="GHEA Grapalat" w:cs="GHEA Grapalat"/>
          <w:bCs/>
          <w:sz w:val="24"/>
          <w:szCs w:val="24"/>
        </w:rPr>
        <w:t>ՀՀ կառավարության 2025 թվականի</w:t>
      </w:r>
    </w:p>
    <w:p w:rsidR="000A60E5" w:rsidRDefault="000A60E5" w:rsidP="000A60E5">
      <w:pPr>
        <w:tabs>
          <w:tab w:val="left" w:pos="7260"/>
        </w:tabs>
        <w:spacing w:line="360" w:lineRule="auto"/>
        <w:jc w:val="right"/>
        <w:rPr>
          <w:rFonts w:ascii="GHEA Grapalat" w:hAnsi="GHEA Grapalat" w:cs="GHEA Grapalat"/>
          <w:bCs/>
          <w:sz w:val="24"/>
          <w:szCs w:val="24"/>
        </w:rPr>
      </w:pPr>
      <w:r>
        <w:rPr>
          <w:rFonts w:ascii="GHEA Grapalat" w:hAnsi="GHEA Grapalat" w:cs="GHEA Grapalat"/>
          <w:bCs/>
          <w:sz w:val="24"/>
          <w:szCs w:val="24"/>
        </w:rPr>
        <w:t xml:space="preserve">--------------------- N    - </w:t>
      </w:r>
      <w:r>
        <w:rPr>
          <w:rFonts w:ascii="GHEA Grapalat" w:hAnsi="GHEA Grapalat" w:cs="GHEA Grapalat"/>
          <w:bCs/>
          <w:sz w:val="24"/>
          <w:szCs w:val="24"/>
          <w:lang w:val="hy-AM"/>
        </w:rPr>
        <w:t xml:space="preserve">Ն </w:t>
      </w:r>
      <w:r>
        <w:rPr>
          <w:rFonts w:ascii="GHEA Grapalat" w:hAnsi="GHEA Grapalat" w:cs="GHEA Grapalat"/>
          <w:bCs/>
          <w:sz w:val="24"/>
          <w:szCs w:val="24"/>
        </w:rPr>
        <w:t>որոշման</w:t>
      </w:r>
    </w:p>
    <w:p w:rsidR="000A60E5" w:rsidRDefault="000A60E5" w:rsidP="000A60E5">
      <w:pPr>
        <w:tabs>
          <w:tab w:val="left" w:pos="7260"/>
        </w:tabs>
        <w:spacing w:line="360" w:lineRule="auto"/>
        <w:ind w:right="-270"/>
        <w:jc w:val="center"/>
        <w:rPr>
          <w:rFonts w:ascii="GHEA Grapalat" w:hAnsi="GHEA Grapalat" w:cs="GHEA Grapalat"/>
          <w:b/>
          <w:bCs/>
          <w:sz w:val="24"/>
          <w:szCs w:val="24"/>
        </w:rPr>
      </w:pPr>
    </w:p>
    <w:p w:rsidR="000A60E5" w:rsidRDefault="000A60E5" w:rsidP="000A60E5">
      <w:pPr>
        <w:tabs>
          <w:tab w:val="left" w:pos="7260"/>
        </w:tabs>
        <w:spacing w:line="360" w:lineRule="auto"/>
        <w:ind w:right="-270"/>
        <w:jc w:val="center"/>
        <w:rPr>
          <w:rFonts w:ascii="GHEA Grapalat" w:hAnsi="GHEA Grapalat" w:cs="GHEA Grapalat"/>
          <w:sz w:val="24"/>
          <w:szCs w:val="24"/>
        </w:rPr>
      </w:pPr>
      <w:r>
        <w:rPr>
          <w:rFonts w:ascii="GHEA Grapalat" w:hAnsi="GHEA Grapalat" w:cs="GHEA Grapalat"/>
          <w:b/>
          <w:bCs/>
          <w:sz w:val="24"/>
          <w:szCs w:val="24"/>
        </w:rPr>
        <w:t>ՔԱՂԱՔԱԿԱՆՈՒԹՅՈՒՆ</w:t>
      </w:r>
    </w:p>
    <w:p w:rsidR="000A60E5" w:rsidRDefault="000A60E5" w:rsidP="000A60E5">
      <w:pPr>
        <w:tabs>
          <w:tab w:val="left" w:pos="7260"/>
        </w:tabs>
        <w:spacing w:line="360" w:lineRule="auto"/>
        <w:ind w:right="-270"/>
        <w:jc w:val="center"/>
        <w:rPr>
          <w:rFonts w:ascii="GHEA Grapalat" w:hAnsi="GHEA Grapalat" w:cs="GHEA Grapalat"/>
          <w:b/>
          <w:bCs/>
          <w:sz w:val="24"/>
          <w:szCs w:val="24"/>
        </w:rPr>
      </w:pPr>
      <w:r>
        <w:rPr>
          <w:rFonts w:ascii="GHEA Grapalat" w:hAnsi="GHEA Grapalat" w:cs="GHEA Grapalat"/>
          <w:b/>
          <w:bCs/>
          <w:sz w:val="24"/>
          <w:szCs w:val="24"/>
        </w:rPr>
        <w:t xml:space="preserve">ՇԻՆԱՐԱՐՈՒԹՅԱՆ ՈԼՈՐՏՈՒՄ ԳՆԱԳՈՅԱՑՄԱՆ   </w:t>
      </w:r>
    </w:p>
    <w:p w:rsidR="000A60E5" w:rsidRDefault="000A60E5" w:rsidP="000A60E5">
      <w:pPr>
        <w:spacing w:line="360" w:lineRule="auto"/>
        <w:jc w:val="center"/>
        <w:rPr>
          <w:rFonts w:ascii="GHEA Grapalat" w:hAnsi="GHEA Grapalat" w:cs="GHEA Grapalat"/>
          <w:b/>
          <w:bCs/>
          <w:sz w:val="24"/>
          <w:szCs w:val="24"/>
        </w:rPr>
      </w:pPr>
    </w:p>
    <w:p w:rsidR="000A60E5" w:rsidRDefault="000A60E5" w:rsidP="000A60E5">
      <w:pPr>
        <w:pStyle w:val="ListParagraph"/>
        <w:numPr>
          <w:ilvl w:val="0"/>
          <w:numId w:val="34"/>
        </w:numPr>
        <w:spacing w:after="0" w:line="360" w:lineRule="auto"/>
        <w:ind w:right="-270"/>
        <w:rPr>
          <w:rFonts w:ascii="GHEA Grapalat" w:hAnsi="GHEA Grapalat" w:cs="GHEA Grapalat"/>
          <w:b/>
          <w:bCs/>
          <w:sz w:val="24"/>
          <w:szCs w:val="24"/>
        </w:rPr>
      </w:pPr>
      <w:r>
        <w:rPr>
          <w:rFonts w:ascii="GHEA Grapalat" w:hAnsi="GHEA Grapalat" w:cs="GHEA Grapalat"/>
          <w:b/>
          <w:bCs/>
          <w:sz w:val="24"/>
          <w:szCs w:val="24"/>
        </w:rPr>
        <w:t>ԸՆԴՀԱՆՈՒՐ ԴՐՈՒՅԹՆԵՐ</w:t>
      </w:r>
    </w:p>
    <w:p w:rsidR="000A60E5" w:rsidRDefault="000A60E5" w:rsidP="000A60E5">
      <w:pPr>
        <w:pStyle w:val="ListParagraph"/>
        <w:numPr>
          <w:ilvl w:val="0"/>
          <w:numId w:val="35"/>
        </w:numPr>
        <w:tabs>
          <w:tab w:val="left" w:pos="900"/>
        </w:tabs>
        <w:spacing w:after="0" w:line="360" w:lineRule="auto"/>
        <w:ind w:left="0" w:right="-270" w:firstLine="630"/>
        <w:jc w:val="both"/>
        <w:rPr>
          <w:rFonts w:ascii="GHEA Grapalat" w:hAnsi="GHEA Grapalat" w:cs="GHEA Grapalat"/>
          <w:sz w:val="24"/>
          <w:szCs w:val="24"/>
        </w:rPr>
      </w:pPr>
      <w:r>
        <w:rPr>
          <w:rFonts w:ascii="GHEA Grapalat" w:hAnsi="GHEA Grapalat" w:cs="GHEA Grapalat"/>
          <w:sz w:val="24"/>
          <w:szCs w:val="24"/>
        </w:rPr>
        <w:t xml:space="preserve">Շուկայական հարաբերությունների և միջազգային ինտեգրացիոն գործընթացների զարգացման պայմաններում պետական ներդրումային ծախսերի արդյունավետ պլանավորման, շինարարության ոլորտի զարգացման և բարենպաստ ներդրումային միջավայրի ստեղծման անհրաժեշտությունը պահանջում է </w:t>
      </w:r>
      <w:proofErr w:type="gramStart"/>
      <w:r>
        <w:rPr>
          <w:rFonts w:ascii="GHEA Grapalat" w:hAnsi="GHEA Grapalat" w:cs="GHEA Grapalat"/>
          <w:sz w:val="24"/>
          <w:szCs w:val="24"/>
        </w:rPr>
        <w:t>ծախսերի  գնահատման</w:t>
      </w:r>
      <w:proofErr w:type="gramEnd"/>
      <w:r>
        <w:rPr>
          <w:rFonts w:ascii="GHEA Grapalat" w:hAnsi="GHEA Grapalat" w:cs="GHEA Grapalat"/>
          <w:sz w:val="24"/>
          <w:szCs w:val="24"/>
        </w:rPr>
        <w:t xml:space="preserve"> համակարգի  բարեփոխում:</w:t>
      </w:r>
    </w:p>
    <w:p w:rsidR="000A60E5" w:rsidRDefault="000A60E5" w:rsidP="000A60E5">
      <w:pPr>
        <w:pStyle w:val="ListParagraph"/>
        <w:numPr>
          <w:ilvl w:val="0"/>
          <w:numId w:val="35"/>
        </w:numPr>
        <w:tabs>
          <w:tab w:val="left" w:pos="900"/>
        </w:tabs>
        <w:spacing w:after="0" w:line="360" w:lineRule="auto"/>
        <w:ind w:left="0" w:right="-270" w:firstLine="630"/>
        <w:jc w:val="both"/>
        <w:rPr>
          <w:rFonts w:ascii="GHEA Grapalat" w:hAnsi="GHEA Grapalat" w:cs="GHEA Grapalat"/>
          <w:sz w:val="24"/>
          <w:szCs w:val="24"/>
        </w:rPr>
      </w:pPr>
      <w:r>
        <w:rPr>
          <w:rFonts w:ascii="GHEA Grapalat" w:hAnsi="GHEA Grapalat" w:cs="GHEA Grapalat"/>
          <w:sz w:val="24"/>
          <w:szCs w:val="24"/>
        </w:rPr>
        <w:t>Գնային քաղաքականության ազատականացումը հանգեցրել է մինչ այժմ գնագոյացման ոլորտում գործող՝ տնտեսության կենտրոնացված պլանավորման և կառավարման սկզբունքների փոփոխությանը:</w:t>
      </w:r>
    </w:p>
    <w:p w:rsidR="000A60E5" w:rsidRDefault="000A60E5" w:rsidP="000A60E5">
      <w:pPr>
        <w:pStyle w:val="ListParagraph"/>
        <w:numPr>
          <w:ilvl w:val="0"/>
          <w:numId w:val="35"/>
        </w:numPr>
        <w:tabs>
          <w:tab w:val="left" w:pos="900"/>
        </w:tabs>
        <w:spacing w:after="0" w:line="360" w:lineRule="auto"/>
        <w:ind w:left="0" w:right="-270" w:firstLine="630"/>
        <w:jc w:val="both"/>
        <w:rPr>
          <w:rFonts w:ascii="GHEA Grapalat" w:hAnsi="GHEA Grapalat" w:cs="GHEA Grapalat"/>
          <w:sz w:val="24"/>
          <w:szCs w:val="24"/>
        </w:rPr>
      </w:pPr>
      <w:r>
        <w:rPr>
          <w:rFonts w:ascii="GHEA Grapalat" w:hAnsi="GHEA Grapalat" w:cs="GHEA Grapalat"/>
          <w:sz w:val="24"/>
          <w:szCs w:val="24"/>
        </w:rPr>
        <w:t xml:space="preserve">Շինարարական արտադրանքի գնի ձևավորման անմիջական մասնակից </w:t>
      </w:r>
      <w:proofErr w:type="gramStart"/>
      <w:r>
        <w:rPr>
          <w:rFonts w:ascii="GHEA Grapalat" w:hAnsi="GHEA Grapalat" w:cs="GHEA Grapalat"/>
          <w:sz w:val="24"/>
          <w:szCs w:val="24"/>
        </w:rPr>
        <w:t>են  պատվիրատուն</w:t>
      </w:r>
      <w:proofErr w:type="gramEnd"/>
      <w:r>
        <w:rPr>
          <w:rFonts w:ascii="GHEA Grapalat" w:hAnsi="GHEA Grapalat" w:cs="GHEA Grapalat"/>
          <w:sz w:val="24"/>
          <w:szCs w:val="24"/>
        </w:rPr>
        <w:t xml:space="preserve"> և կապալառուն՝ որպես շուկայական հարաբերություններում առաջարկի ու պահանջարկի ձևավորման  հիմնական ներուժ (կողմեր):</w:t>
      </w:r>
    </w:p>
    <w:p w:rsidR="000A60E5" w:rsidRDefault="000A60E5" w:rsidP="000A60E5">
      <w:pPr>
        <w:pStyle w:val="ListParagraph"/>
        <w:numPr>
          <w:ilvl w:val="0"/>
          <w:numId w:val="35"/>
        </w:numPr>
        <w:tabs>
          <w:tab w:val="left" w:pos="900"/>
        </w:tabs>
        <w:spacing w:after="0" w:line="360" w:lineRule="auto"/>
        <w:ind w:left="0" w:right="-270" w:firstLine="630"/>
        <w:jc w:val="both"/>
        <w:rPr>
          <w:rFonts w:ascii="GHEA Grapalat" w:hAnsi="GHEA Grapalat" w:cs="GHEA Grapalat"/>
          <w:sz w:val="24"/>
          <w:szCs w:val="24"/>
        </w:rPr>
      </w:pPr>
      <w:r>
        <w:rPr>
          <w:rFonts w:ascii="GHEA Grapalat" w:hAnsi="GHEA Grapalat" w:cs="GHEA Grapalat"/>
          <w:sz w:val="24"/>
          <w:szCs w:val="24"/>
        </w:rPr>
        <w:t>Շինարարության գնագոյացումը, որպես պատճառահետևանքային կարևորագույն գործընթաց, պետք է ապահովված լինի կանխատեսվող ծախսերի հաշվարկի այնպիսի արդիականացված համակարգով ու կիրառման մեթոդաբանությամբ, որը քաղաքաշինական գործունեության սուբյեկտների (պատվիրատու, նախագծող, շինարար, փորձաքննող, հետազննող) համար ոլորտի զարգացումը խթանելու գործում կդառնա մատչելի և արդյունավետ գործիք:</w:t>
      </w:r>
    </w:p>
    <w:p w:rsidR="000A60E5" w:rsidRDefault="000A60E5" w:rsidP="000A60E5">
      <w:pPr>
        <w:tabs>
          <w:tab w:val="left" w:pos="810"/>
          <w:tab w:val="left" w:pos="900"/>
        </w:tabs>
        <w:spacing w:after="0" w:line="360" w:lineRule="auto"/>
        <w:ind w:left="-90" w:right="-270" w:firstLine="810"/>
        <w:jc w:val="both"/>
        <w:rPr>
          <w:rFonts w:ascii="GHEA Grapalat" w:hAnsi="GHEA Grapalat" w:cs="GHEA Grapalat"/>
          <w:sz w:val="24"/>
          <w:szCs w:val="24"/>
        </w:rPr>
      </w:pPr>
    </w:p>
    <w:p w:rsidR="000A60E5" w:rsidRDefault="000A60E5" w:rsidP="000A60E5">
      <w:pPr>
        <w:pStyle w:val="ListParagraph"/>
        <w:numPr>
          <w:ilvl w:val="0"/>
          <w:numId w:val="34"/>
        </w:numPr>
        <w:tabs>
          <w:tab w:val="left" w:pos="4230"/>
        </w:tabs>
        <w:spacing w:after="0" w:line="360" w:lineRule="auto"/>
        <w:ind w:right="-270"/>
        <w:jc w:val="both"/>
        <w:rPr>
          <w:rFonts w:ascii="GHEA Grapalat" w:hAnsi="GHEA Grapalat" w:cs="GHEA Grapalat"/>
          <w:b/>
          <w:bCs/>
          <w:sz w:val="24"/>
          <w:szCs w:val="24"/>
        </w:rPr>
      </w:pPr>
      <w:r>
        <w:rPr>
          <w:rFonts w:ascii="GHEA Grapalat" w:hAnsi="GHEA Grapalat" w:cs="GHEA Grapalat"/>
          <w:b/>
          <w:bCs/>
          <w:sz w:val="24"/>
          <w:szCs w:val="24"/>
        </w:rPr>
        <w:t>ՇԻՆԱՐԱՐՈՒԹՅԱՆ ԳՆԱԳՈՅԱՑՄԱՆ ՔԱՂԱՔԱԿԱՆՈՒԹՅԱՆ ԱՐԴԻԱԿԱՆԱՑՄԱՆ ՆՊԱՏԱԿԸ</w:t>
      </w:r>
    </w:p>
    <w:p w:rsidR="000A60E5" w:rsidRDefault="000A60E5" w:rsidP="000A60E5">
      <w:pPr>
        <w:pStyle w:val="ListParagraph"/>
        <w:numPr>
          <w:ilvl w:val="0"/>
          <w:numId w:val="35"/>
        </w:numPr>
        <w:spacing w:after="0" w:line="360" w:lineRule="auto"/>
        <w:ind w:left="0" w:right="-270" w:firstLine="540"/>
        <w:jc w:val="both"/>
        <w:rPr>
          <w:rFonts w:ascii="GHEA Grapalat" w:hAnsi="GHEA Grapalat" w:cs="GHEA Grapalat"/>
          <w:sz w:val="24"/>
          <w:szCs w:val="24"/>
        </w:rPr>
      </w:pPr>
      <w:r>
        <w:rPr>
          <w:rFonts w:ascii="GHEA Grapalat" w:hAnsi="GHEA Grapalat" w:cs="GHEA Grapalat"/>
          <w:sz w:val="24"/>
          <w:szCs w:val="24"/>
        </w:rPr>
        <w:t xml:space="preserve">Գնագոյացման քաղաքականության նպատակն է շինարարության գնագոյացման մեթոդաբանության արդիականացման, դրան առնչվող օրենսդրության կատարելագործման և երկարաժամկետ ռազմավարության մշակման միջոցով քաղաքաշինական գործունեության մասնակիցների իրավահարաբերությունների կարգավորումն ու ժամանակին (ԵՄ անդամ և զարգացած այլ պետություններին) համահունչ գործարար միջավայրի </w:t>
      </w:r>
      <w:proofErr w:type="gramStart"/>
      <w:r>
        <w:rPr>
          <w:rFonts w:ascii="GHEA Grapalat" w:hAnsi="GHEA Grapalat" w:cs="GHEA Grapalat"/>
          <w:sz w:val="24"/>
          <w:szCs w:val="24"/>
        </w:rPr>
        <w:t>ձևավորումը,  համապատասխան</w:t>
      </w:r>
      <w:proofErr w:type="gramEnd"/>
      <w:r>
        <w:rPr>
          <w:rFonts w:ascii="GHEA Grapalat" w:hAnsi="GHEA Grapalat" w:cs="GHEA Grapalat"/>
          <w:sz w:val="24"/>
          <w:szCs w:val="24"/>
        </w:rPr>
        <w:t xml:space="preserve"> բարեփոխումների իրագործմամբ քաղաքաշինության բնագավառի զարգացումը և շինարարական արտադրանքի մրցունակության ապահովումը:</w:t>
      </w:r>
    </w:p>
    <w:p w:rsidR="000A60E5" w:rsidRDefault="000A60E5" w:rsidP="000A60E5">
      <w:pPr>
        <w:pStyle w:val="ListParagraph"/>
        <w:spacing w:after="0" w:line="360" w:lineRule="auto"/>
        <w:ind w:left="540" w:right="-270"/>
        <w:jc w:val="both"/>
        <w:rPr>
          <w:rFonts w:ascii="GHEA Grapalat" w:hAnsi="GHEA Grapalat" w:cs="GHEA Grapalat"/>
          <w:sz w:val="24"/>
          <w:szCs w:val="24"/>
        </w:rPr>
      </w:pPr>
    </w:p>
    <w:p w:rsidR="000A60E5" w:rsidRDefault="000A60E5" w:rsidP="000A60E5">
      <w:pPr>
        <w:pStyle w:val="ListParagraph"/>
        <w:numPr>
          <w:ilvl w:val="0"/>
          <w:numId w:val="34"/>
        </w:numPr>
        <w:spacing w:after="0" w:line="360" w:lineRule="auto"/>
        <w:ind w:right="-270"/>
        <w:jc w:val="both"/>
        <w:rPr>
          <w:rFonts w:ascii="GHEA Grapalat" w:hAnsi="GHEA Grapalat" w:cs="GHEA Grapalat"/>
          <w:sz w:val="24"/>
          <w:szCs w:val="24"/>
        </w:rPr>
      </w:pPr>
      <w:r>
        <w:rPr>
          <w:rFonts w:ascii="GHEA Grapalat" w:hAnsi="GHEA Grapalat" w:cs="GHEA Grapalat"/>
          <w:b/>
          <w:bCs/>
          <w:sz w:val="24"/>
          <w:szCs w:val="24"/>
          <w:lang w:val="es-ES" w:eastAsia="ru-RU"/>
        </w:rPr>
        <w:t xml:space="preserve">ՇԻՆԱՐԱՐՈՒԹՅԱՆ ՈԼՈՐՏՈՒՄ ԳՆԱԳՈՅԱՑՄԱՆ </w:t>
      </w:r>
      <w:r>
        <w:rPr>
          <w:rFonts w:ascii="GHEA Grapalat" w:hAnsi="GHEA Grapalat" w:cs="GHEA Grapalat"/>
          <w:b/>
          <w:bCs/>
          <w:sz w:val="24"/>
          <w:szCs w:val="24"/>
          <w:lang w:val="hy-AM" w:eastAsia="ru-RU"/>
        </w:rPr>
        <w:t xml:space="preserve">ՔԱՂԱՔԱԿԱՆՈՒԹՅԱՆ </w:t>
      </w:r>
      <w:r>
        <w:rPr>
          <w:rFonts w:ascii="GHEA Grapalat" w:hAnsi="GHEA Grapalat" w:cs="GHEA Grapalat"/>
          <w:b/>
          <w:bCs/>
          <w:sz w:val="24"/>
          <w:szCs w:val="24"/>
          <w:lang w:val="es-ES" w:eastAsia="ru-RU"/>
        </w:rPr>
        <w:t>ՍԿԶԲՈՒՆՔՆԵՐԸ</w:t>
      </w:r>
    </w:p>
    <w:p w:rsidR="000A60E5" w:rsidRDefault="00D63764" w:rsidP="000A60E5">
      <w:pPr>
        <w:tabs>
          <w:tab w:val="left" w:pos="720"/>
        </w:tabs>
        <w:spacing w:after="0" w:line="360" w:lineRule="auto"/>
        <w:ind w:right="-270" w:firstLine="450"/>
        <w:jc w:val="both"/>
        <w:rPr>
          <w:rFonts w:ascii="GHEA Grapalat" w:hAnsi="GHEA Grapalat" w:cs="GHEA Grapalat"/>
          <w:bCs/>
          <w:sz w:val="24"/>
          <w:szCs w:val="24"/>
          <w:lang w:val="es-ES" w:eastAsia="ru-RU"/>
        </w:rPr>
      </w:pPr>
      <w:r>
        <w:rPr>
          <w:rFonts w:ascii="GHEA Grapalat" w:hAnsi="GHEA Grapalat" w:cs="GHEA Grapalat"/>
          <w:bCs/>
          <w:sz w:val="24"/>
          <w:szCs w:val="24"/>
          <w:lang w:val="es-ES" w:eastAsia="ru-RU"/>
        </w:rPr>
        <w:t>6</w:t>
      </w:r>
      <w:r w:rsidR="000A60E5">
        <w:rPr>
          <w:rFonts w:ascii="GHEA Grapalat" w:hAnsi="GHEA Grapalat" w:cs="GHEA Grapalat"/>
          <w:b/>
          <w:bCs/>
          <w:sz w:val="24"/>
          <w:szCs w:val="24"/>
          <w:lang w:val="es-ES" w:eastAsia="ru-RU"/>
        </w:rPr>
        <w:t xml:space="preserve">. </w:t>
      </w:r>
      <w:r w:rsidR="000A60E5">
        <w:rPr>
          <w:rFonts w:ascii="GHEA Grapalat" w:hAnsi="GHEA Grapalat" w:cs="GHEA Grapalat"/>
          <w:bCs/>
          <w:sz w:val="24"/>
          <w:szCs w:val="24"/>
          <w:lang w:val="hy-AM" w:eastAsia="ru-RU"/>
        </w:rPr>
        <w:t>Շ</w:t>
      </w:r>
      <w:r w:rsidR="000A60E5">
        <w:rPr>
          <w:rFonts w:ascii="GHEA Grapalat" w:hAnsi="GHEA Grapalat" w:cs="GHEA Grapalat"/>
          <w:bCs/>
          <w:sz w:val="24"/>
          <w:szCs w:val="24"/>
          <w:lang w:val="es-ES" w:eastAsia="ru-RU"/>
        </w:rPr>
        <w:t>նարարության ոլորտում գնագոյացման քաղաքականության հիմնական սկզբունքներն են.</w:t>
      </w:r>
    </w:p>
    <w:p w:rsidR="000A60E5" w:rsidRDefault="000A60E5" w:rsidP="000A60E5">
      <w:pPr>
        <w:pStyle w:val="ListParagraph"/>
        <w:numPr>
          <w:ilvl w:val="1"/>
          <w:numId w:val="36"/>
        </w:numPr>
        <w:tabs>
          <w:tab w:val="left" w:pos="720"/>
        </w:tabs>
        <w:spacing w:after="0" w:line="360" w:lineRule="auto"/>
        <w:ind w:left="0" w:right="-270" w:firstLine="450"/>
        <w:jc w:val="both"/>
        <w:rPr>
          <w:rFonts w:ascii="GHEA Grapalat" w:hAnsi="GHEA Grapalat" w:cs="GHEA Grapalat"/>
          <w:bCs/>
          <w:sz w:val="24"/>
          <w:szCs w:val="24"/>
          <w:lang w:val="es-ES" w:eastAsia="ru-RU"/>
        </w:rPr>
      </w:pPr>
      <w:r>
        <w:rPr>
          <w:rFonts w:ascii="GHEA Grapalat" w:hAnsi="GHEA Grapalat" w:cs="GHEA Grapalat"/>
          <w:bCs/>
          <w:sz w:val="24"/>
          <w:szCs w:val="24"/>
          <w:lang w:val="es-ES" w:eastAsia="ru-RU"/>
        </w:rPr>
        <w:t>քաղաքաշինական գործունեության օբյեկտների համար նախագծային փաստաթղթերի շրջանակներում նախահաշվիվների կազմման պարտադիր պայմանի վերացումը: Մրցույթի մասնակիցը հրապարակված նախագծի, ծավալաթերթի և տեխնիկական մասնագրերի հիման վրա ներկայացնում է գնային առաջարկ: Գնային առաջարկում ըստ մասնաբաժինների շինարարական աշխատանքների գումարները չպետք է գերազանցեն Քաղաքաշինության կոմիտեի կողմից հաստատված մասնաբաժինների գումարներ</w:t>
      </w:r>
      <w:r>
        <w:rPr>
          <w:rFonts w:ascii="GHEA Grapalat" w:hAnsi="GHEA Grapalat" w:cs="GHEA Grapalat"/>
          <w:bCs/>
          <w:sz w:val="24"/>
          <w:szCs w:val="24"/>
          <w:lang w:val="hy-AM" w:eastAsia="ru-RU"/>
        </w:rPr>
        <w:t>ը</w:t>
      </w:r>
      <w:r>
        <w:rPr>
          <w:rFonts w:ascii="GHEA Grapalat" w:hAnsi="GHEA Grapalat" w:cs="GHEA Grapalat"/>
          <w:bCs/>
          <w:sz w:val="24"/>
          <w:szCs w:val="24"/>
          <w:lang w:val="es-ES" w:eastAsia="ru-RU"/>
        </w:rPr>
        <w:t xml:space="preserve">, </w:t>
      </w:r>
    </w:p>
    <w:p w:rsidR="000A60E5" w:rsidRDefault="000A60E5" w:rsidP="000A60E5">
      <w:pPr>
        <w:pStyle w:val="ListParagraph"/>
        <w:numPr>
          <w:ilvl w:val="1"/>
          <w:numId w:val="36"/>
        </w:numPr>
        <w:tabs>
          <w:tab w:val="left" w:pos="720"/>
        </w:tabs>
        <w:spacing w:after="0" w:line="360" w:lineRule="auto"/>
        <w:ind w:left="0" w:right="-270" w:firstLine="450"/>
        <w:jc w:val="both"/>
        <w:rPr>
          <w:rFonts w:ascii="GHEA Grapalat" w:hAnsi="GHEA Grapalat" w:cs="GHEA Grapalat"/>
          <w:bCs/>
          <w:sz w:val="24"/>
          <w:szCs w:val="24"/>
          <w:lang w:val="es-ES" w:eastAsia="ru-RU"/>
        </w:rPr>
      </w:pPr>
      <w:r>
        <w:rPr>
          <w:rFonts w:ascii="GHEA Grapalat" w:hAnsi="GHEA Grapalat" w:cs="GHEA Grapalat"/>
          <w:bCs/>
          <w:sz w:val="24"/>
          <w:szCs w:val="24"/>
          <w:lang w:val="es-ES" w:eastAsia="ru-RU"/>
        </w:rPr>
        <w:t xml:space="preserve">խոշորացված ծախսերի միավոր արժեքների և անալոգային օբյեկտների տվյալների կիրառումը՝ շինարարական աշխատանքների գնահատման և բյուջետային կանխատեսումների ապահովման համար,   </w:t>
      </w:r>
    </w:p>
    <w:p w:rsidR="000A60E5" w:rsidRDefault="000A60E5" w:rsidP="000A60E5">
      <w:pPr>
        <w:pStyle w:val="ListParagraph"/>
        <w:numPr>
          <w:ilvl w:val="1"/>
          <w:numId w:val="36"/>
        </w:numPr>
        <w:tabs>
          <w:tab w:val="left" w:pos="720"/>
        </w:tabs>
        <w:spacing w:after="0" w:line="360" w:lineRule="auto"/>
        <w:ind w:left="0" w:right="-270" w:firstLine="450"/>
        <w:jc w:val="both"/>
        <w:rPr>
          <w:rFonts w:ascii="GHEA Grapalat" w:hAnsi="GHEA Grapalat" w:cs="GHEA Grapalat"/>
          <w:bCs/>
          <w:sz w:val="24"/>
          <w:szCs w:val="24"/>
          <w:lang w:val="es-ES" w:eastAsia="ru-RU"/>
        </w:rPr>
      </w:pPr>
      <w:r>
        <w:rPr>
          <w:rFonts w:ascii="GHEA Grapalat" w:hAnsi="GHEA Grapalat" w:cs="GHEA Grapalat"/>
          <w:bCs/>
          <w:sz w:val="24"/>
          <w:szCs w:val="24"/>
          <w:lang w:val="es-ES" w:eastAsia="ru-RU"/>
        </w:rPr>
        <w:t xml:space="preserve">նախագծային փաստաթղթերում շինարարական նյութերի, ապրանքատեսակների, պատրաստվածքների, սարքերի և սարքավորումների տեխնիկական մասնագրերի ներառման պահանջի սահմանումը, </w:t>
      </w:r>
    </w:p>
    <w:p w:rsidR="000A60E5" w:rsidRDefault="000A60E5" w:rsidP="000A60E5">
      <w:pPr>
        <w:pStyle w:val="ListParagraph"/>
        <w:numPr>
          <w:ilvl w:val="1"/>
          <w:numId w:val="36"/>
        </w:numPr>
        <w:tabs>
          <w:tab w:val="left" w:pos="720"/>
        </w:tabs>
        <w:spacing w:after="0" w:line="360" w:lineRule="auto"/>
        <w:ind w:left="0" w:right="-270" w:firstLine="450"/>
        <w:jc w:val="both"/>
        <w:rPr>
          <w:rFonts w:ascii="GHEA Grapalat" w:hAnsi="GHEA Grapalat" w:cs="GHEA Grapalat"/>
          <w:bCs/>
          <w:sz w:val="24"/>
          <w:szCs w:val="24"/>
          <w:lang w:val="es-ES" w:eastAsia="ru-RU"/>
        </w:rPr>
      </w:pPr>
      <w:r>
        <w:rPr>
          <w:rFonts w:ascii="GHEA Grapalat" w:hAnsi="GHEA Grapalat" w:cs="GHEA Grapalat"/>
          <w:bCs/>
          <w:sz w:val="24"/>
          <w:szCs w:val="24"/>
          <w:lang w:val="es-ES" w:eastAsia="ru-RU"/>
        </w:rPr>
        <w:lastRenderedPageBreak/>
        <w:t>շինարարական աշխատանքների միավոր արժեքների, նյութերի, ապրանքատեսակների, պատրաստվածքների, սարքերի և սարքավորումների, ինչպես նաև առանձին տեսակի շինարարական աշխատանքների բնութագրային ու տեխնիկական ցուցանիշների, միավոր տվյալների շտեմարանների (այսուհետ՝ Շտեմարան) ձևավորումը, հրապարակումը: Շտեմարանները ձևավորվում են մասնագիտական ստորաբաժանման (խմբի) կողմից իրականացվող մշտադիտարկման արդյունքում ձևավորված խոշորացված, շուկայական արժեքների, շինարարական կազմակերպությունների կողմից ներկայացված գնայային առաջարկների  վերլուծության հիման վրա,</w:t>
      </w:r>
    </w:p>
    <w:p w:rsidR="000A60E5" w:rsidRDefault="000A60E5" w:rsidP="000A60E5">
      <w:pPr>
        <w:pStyle w:val="ListParagraph"/>
        <w:numPr>
          <w:ilvl w:val="1"/>
          <w:numId w:val="36"/>
        </w:numPr>
        <w:tabs>
          <w:tab w:val="left" w:pos="720"/>
        </w:tabs>
        <w:spacing w:after="0" w:line="360" w:lineRule="auto"/>
        <w:ind w:left="0" w:right="-270" w:firstLine="450"/>
        <w:jc w:val="both"/>
        <w:rPr>
          <w:rFonts w:ascii="GHEA Grapalat" w:hAnsi="GHEA Grapalat" w:cs="GHEA Grapalat"/>
          <w:bCs/>
          <w:sz w:val="24"/>
          <w:szCs w:val="24"/>
          <w:lang w:val="es-ES" w:eastAsia="ru-RU"/>
        </w:rPr>
      </w:pPr>
      <w:r>
        <w:rPr>
          <w:rFonts w:ascii="GHEA Grapalat" w:hAnsi="GHEA Grapalat" w:cs="GHEA Grapalat"/>
          <w:bCs/>
          <w:sz w:val="24"/>
          <w:szCs w:val="24"/>
          <w:lang w:val="es-ES" w:eastAsia="ru-RU"/>
        </w:rPr>
        <w:t>Շտեմարանների պարբերական (ամսական կտրվածքով) արդիականացումը, վերանայումը՝ մոնիթորինգի (մշտադիտարկման) լիազորություններով oժտված մասնագիտական ստորաբաժանման (խմբի) կողմից,</w:t>
      </w:r>
    </w:p>
    <w:p w:rsidR="000A60E5" w:rsidRDefault="000A60E5" w:rsidP="000A60E5">
      <w:pPr>
        <w:pStyle w:val="ListParagraph"/>
        <w:numPr>
          <w:ilvl w:val="1"/>
          <w:numId w:val="36"/>
        </w:numPr>
        <w:tabs>
          <w:tab w:val="left" w:pos="720"/>
        </w:tabs>
        <w:spacing w:after="0" w:line="360" w:lineRule="auto"/>
        <w:ind w:left="0" w:right="-270" w:firstLine="450"/>
        <w:jc w:val="both"/>
        <w:rPr>
          <w:rFonts w:ascii="GHEA Grapalat" w:hAnsi="GHEA Grapalat" w:cs="GHEA Grapalat"/>
          <w:bCs/>
          <w:sz w:val="24"/>
          <w:szCs w:val="24"/>
          <w:lang w:val="es-ES" w:eastAsia="ru-RU"/>
        </w:rPr>
      </w:pPr>
      <w:r>
        <w:rPr>
          <w:rFonts w:ascii="GHEA Grapalat" w:hAnsi="GHEA Grapalat" w:cs="GHEA Grapalat"/>
          <w:bCs/>
          <w:sz w:val="24"/>
          <w:szCs w:val="24"/>
          <w:lang w:val="es-ES" w:eastAsia="ru-RU"/>
        </w:rPr>
        <w:t>Շտեմարանների թվայնացման, կիրառման հասանելիության ապահովումը,</w:t>
      </w:r>
    </w:p>
    <w:p w:rsidR="000A60E5" w:rsidRDefault="000A60E5" w:rsidP="000A60E5">
      <w:pPr>
        <w:pStyle w:val="ListParagraph"/>
        <w:numPr>
          <w:ilvl w:val="1"/>
          <w:numId w:val="36"/>
        </w:numPr>
        <w:tabs>
          <w:tab w:val="left" w:pos="720"/>
        </w:tabs>
        <w:spacing w:after="0" w:line="360" w:lineRule="auto"/>
        <w:ind w:left="0" w:right="-270" w:firstLine="450"/>
        <w:jc w:val="both"/>
        <w:rPr>
          <w:rFonts w:ascii="GHEA Grapalat" w:hAnsi="GHEA Grapalat" w:cs="GHEA Grapalat"/>
          <w:bCs/>
          <w:sz w:val="24"/>
          <w:szCs w:val="24"/>
          <w:lang w:val="es-ES" w:eastAsia="ru-RU"/>
        </w:rPr>
      </w:pPr>
      <w:r>
        <w:rPr>
          <w:rFonts w:ascii="GHEA Grapalat" w:hAnsi="GHEA Grapalat" w:cs="GHEA Grapalat"/>
          <w:bCs/>
          <w:sz w:val="24"/>
          <w:szCs w:val="24"/>
          <w:lang w:val="es-ES" w:eastAsia="ru-RU"/>
        </w:rPr>
        <w:t>Շտեմարանների պարբերաբար արդիականացման համար մոնիթորինգային ստորաբաժանման մասնագետների փոխգործակցությունը ՀՀ պետական եկամուտների կոմիտեի, ՀՀ ֆինանսների նախարարության, քաղաքաշինական գործունեության սուբյեկտների, պետական և տարածքային կառավարման, տեղական ինքնակառավարման մարմինների հետ:</w:t>
      </w:r>
    </w:p>
    <w:p w:rsidR="000A60E5" w:rsidRDefault="000A60E5" w:rsidP="000A60E5">
      <w:pPr>
        <w:tabs>
          <w:tab w:val="left" w:pos="720"/>
        </w:tabs>
        <w:spacing w:after="0" w:line="360" w:lineRule="auto"/>
        <w:ind w:right="-270"/>
        <w:jc w:val="both"/>
        <w:rPr>
          <w:rFonts w:ascii="GHEA Grapalat" w:hAnsi="GHEA Grapalat" w:cs="GHEA Grapalat"/>
          <w:bCs/>
          <w:sz w:val="24"/>
          <w:szCs w:val="24"/>
          <w:lang w:val="es-ES" w:eastAsia="ru-RU"/>
        </w:rPr>
      </w:pPr>
    </w:p>
    <w:p w:rsidR="000A60E5" w:rsidRDefault="000A60E5" w:rsidP="000A60E5">
      <w:pPr>
        <w:pStyle w:val="ListParagraph"/>
        <w:numPr>
          <w:ilvl w:val="0"/>
          <w:numId w:val="34"/>
        </w:numPr>
        <w:tabs>
          <w:tab w:val="left" w:pos="720"/>
        </w:tabs>
        <w:spacing w:after="0" w:line="360" w:lineRule="auto"/>
        <w:ind w:right="-270"/>
        <w:jc w:val="both"/>
        <w:rPr>
          <w:rFonts w:ascii="GHEA Grapalat" w:hAnsi="GHEA Grapalat" w:cs="GHEA Grapalat"/>
          <w:b/>
          <w:bCs/>
          <w:sz w:val="24"/>
          <w:szCs w:val="24"/>
          <w:lang w:val="es-ES" w:eastAsia="ru-RU"/>
        </w:rPr>
      </w:pPr>
      <w:r>
        <w:rPr>
          <w:rFonts w:ascii="GHEA Grapalat" w:hAnsi="GHEA Grapalat" w:cs="GHEA Grapalat"/>
          <w:b/>
          <w:bCs/>
          <w:sz w:val="24"/>
          <w:szCs w:val="24"/>
          <w:lang w:val="es-ES" w:eastAsia="ru-RU"/>
        </w:rPr>
        <w:t>ՇՏԵՄԱՐԱՆՆԵՐԻ ՏՎՅԱԼՆԵՐԻ ՀԱՎԱՔԱԳՐՄԱՆ ԱՌԱՋԱՐԿԵԼԻ ՁԵՎԱՉԱՓԸ</w:t>
      </w:r>
    </w:p>
    <w:p w:rsidR="000A60E5" w:rsidRDefault="000A60E5" w:rsidP="000A60E5">
      <w:pPr>
        <w:tabs>
          <w:tab w:val="left" w:pos="720"/>
        </w:tabs>
        <w:spacing w:after="0" w:line="360" w:lineRule="auto"/>
        <w:ind w:right="-270"/>
        <w:jc w:val="right"/>
        <w:rPr>
          <w:rFonts w:ascii="GHEA Grapalat" w:hAnsi="GHEA Grapalat" w:cs="GHEA Grapalat"/>
          <w:b/>
          <w:bCs/>
          <w:sz w:val="24"/>
          <w:szCs w:val="24"/>
          <w:lang w:val="es-ES" w:eastAsia="ru-RU"/>
        </w:rPr>
      </w:pPr>
      <w:r>
        <w:rPr>
          <w:rFonts w:ascii="GHEA Grapalat" w:hAnsi="GHEA Grapalat" w:cs="GHEA Grapalat"/>
          <w:b/>
          <w:bCs/>
          <w:sz w:val="24"/>
          <w:szCs w:val="24"/>
          <w:lang w:val="es-ES" w:eastAsia="ru-RU"/>
        </w:rPr>
        <w:t xml:space="preserve">                                                                                  Աղյուսակ 1</w:t>
      </w:r>
    </w:p>
    <w:tbl>
      <w:tblPr>
        <w:tblStyle w:val="TableGrid"/>
        <w:tblW w:w="9175" w:type="dxa"/>
        <w:tblInd w:w="540" w:type="dxa"/>
        <w:tblLook w:val="04A0" w:firstRow="1" w:lastRow="0" w:firstColumn="1" w:lastColumn="0" w:noHBand="0" w:noVBand="1"/>
      </w:tblPr>
      <w:tblGrid>
        <w:gridCol w:w="618"/>
        <w:gridCol w:w="1381"/>
        <w:gridCol w:w="1742"/>
        <w:gridCol w:w="1970"/>
        <w:gridCol w:w="1915"/>
        <w:gridCol w:w="1549"/>
      </w:tblGrid>
      <w:tr w:rsidR="000A60E5" w:rsidTr="000A60E5">
        <w:tc>
          <w:tcPr>
            <w:tcW w:w="618" w:type="dxa"/>
            <w:tcBorders>
              <w:top w:val="single" w:sz="4" w:space="0" w:color="auto"/>
              <w:left w:val="single" w:sz="4" w:space="0" w:color="auto"/>
              <w:bottom w:val="single" w:sz="4" w:space="0" w:color="auto"/>
              <w:right w:val="single" w:sz="4" w:space="0" w:color="auto"/>
            </w:tcBorders>
            <w:hideMark/>
          </w:tcPr>
          <w:p w:rsidR="000A60E5" w:rsidRDefault="000A60E5">
            <w:pPr>
              <w:tabs>
                <w:tab w:val="left" w:pos="720"/>
              </w:tabs>
              <w:spacing w:after="0" w:line="360" w:lineRule="auto"/>
              <w:ind w:right="-270"/>
              <w:jc w:val="both"/>
              <w:rPr>
                <w:rFonts w:ascii="GHEA Grapalat" w:hAnsi="GHEA Grapalat" w:cs="GHEA Grapalat"/>
                <w:b/>
                <w:bCs/>
                <w:sz w:val="20"/>
                <w:szCs w:val="20"/>
                <w:lang w:val="es-ES" w:eastAsia="ru-RU"/>
              </w:rPr>
            </w:pPr>
            <w:r>
              <w:rPr>
                <w:rFonts w:ascii="GHEA Grapalat" w:hAnsi="GHEA Grapalat" w:cs="GHEA Grapalat"/>
                <w:b/>
                <w:bCs/>
                <w:sz w:val="20"/>
                <w:szCs w:val="20"/>
                <w:lang w:val="es-ES" w:eastAsia="ru-RU"/>
              </w:rPr>
              <w:t>հ/հ</w:t>
            </w:r>
          </w:p>
        </w:tc>
        <w:tc>
          <w:tcPr>
            <w:tcW w:w="8557" w:type="dxa"/>
            <w:gridSpan w:val="5"/>
            <w:tcBorders>
              <w:top w:val="single" w:sz="4" w:space="0" w:color="auto"/>
              <w:left w:val="single" w:sz="4" w:space="0" w:color="auto"/>
              <w:bottom w:val="single" w:sz="4" w:space="0" w:color="auto"/>
              <w:right w:val="single" w:sz="4" w:space="0" w:color="auto"/>
            </w:tcBorders>
          </w:tcPr>
          <w:p w:rsidR="000A60E5" w:rsidRDefault="000A60E5">
            <w:pPr>
              <w:tabs>
                <w:tab w:val="left" w:pos="720"/>
              </w:tabs>
              <w:spacing w:after="0" w:line="360" w:lineRule="auto"/>
              <w:ind w:right="-270"/>
              <w:jc w:val="both"/>
              <w:rPr>
                <w:rFonts w:ascii="GHEA Grapalat" w:hAnsi="GHEA Grapalat" w:cs="GHEA Grapalat"/>
                <w:b/>
                <w:bCs/>
                <w:sz w:val="20"/>
                <w:szCs w:val="20"/>
                <w:lang w:val="es-ES" w:eastAsia="ru-RU"/>
              </w:rPr>
            </w:pPr>
            <w:r>
              <w:rPr>
                <w:rFonts w:ascii="GHEA Grapalat" w:hAnsi="GHEA Grapalat" w:cs="GHEA Grapalat"/>
                <w:b/>
                <w:bCs/>
                <w:sz w:val="20"/>
                <w:szCs w:val="20"/>
                <w:highlight w:val="lightGray"/>
                <w:lang w:val="es-ES" w:eastAsia="ru-RU"/>
              </w:rPr>
              <w:t>ՇԻՆԱՐԱՐԱԿԱՆ ՆՅՈՒԹԵՐ</w:t>
            </w:r>
          </w:p>
          <w:p w:rsidR="000A60E5" w:rsidRDefault="000A60E5">
            <w:pPr>
              <w:tabs>
                <w:tab w:val="left" w:pos="720"/>
              </w:tabs>
              <w:spacing w:after="0" w:line="360" w:lineRule="auto"/>
              <w:ind w:right="-270"/>
              <w:jc w:val="both"/>
              <w:rPr>
                <w:rFonts w:ascii="GHEA Grapalat" w:hAnsi="GHEA Grapalat" w:cs="GHEA Grapalat"/>
                <w:b/>
                <w:bCs/>
                <w:sz w:val="20"/>
                <w:szCs w:val="20"/>
                <w:lang w:val="es-ES" w:eastAsia="ru-RU"/>
              </w:rPr>
            </w:pPr>
            <w:r>
              <w:rPr>
                <w:rFonts w:ascii="GHEA Grapalat" w:hAnsi="GHEA Grapalat" w:cs="GHEA Grapalat"/>
                <w:b/>
                <w:bCs/>
                <w:sz w:val="20"/>
                <w:szCs w:val="20"/>
                <w:highlight w:val="lightGray"/>
                <w:lang w:val="es-ES" w:eastAsia="ru-RU"/>
              </w:rPr>
              <w:t>ՇԻՆԱՐԱՐԱԿԱՆ ԱՇԽԱՏԱՆՔՆԵՐ</w:t>
            </w:r>
            <w:r>
              <w:rPr>
                <w:rFonts w:ascii="GHEA Grapalat" w:hAnsi="GHEA Grapalat" w:cs="GHEA Grapalat"/>
                <w:b/>
                <w:bCs/>
                <w:sz w:val="20"/>
                <w:szCs w:val="20"/>
                <w:lang w:val="es-ES" w:eastAsia="ru-RU"/>
              </w:rPr>
              <w:t xml:space="preserve">  </w:t>
            </w:r>
          </w:p>
          <w:p w:rsidR="000A60E5" w:rsidRDefault="000A60E5">
            <w:pPr>
              <w:tabs>
                <w:tab w:val="left" w:pos="720"/>
              </w:tabs>
              <w:spacing w:after="0" w:line="360" w:lineRule="auto"/>
              <w:ind w:right="-270"/>
              <w:jc w:val="both"/>
              <w:rPr>
                <w:rFonts w:ascii="GHEA Grapalat" w:hAnsi="GHEA Grapalat" w:cs="GHEA Grapalat"/>
                <w:b/>
                <w:bCs/>
                <w:sz w:val="20"/>
                <w:szCs w:val="20"/>
                <w:lang w:val="es-ES" w:eastAsia="ru-RU"/>
              </w:rPr>
            </w:pPr>
          </w:p>
        </w:tc>
      </w:tr>
      <w:tr w:rsidR="000A60E5" w:rsidTr="000A60E5">
        <w:tc>
          <w:tcPr>
            <w:tcW w:w="618" w:type="dxa"/>
            <w:tcBorders>
              <w:top w:val="single" w:sz="4" w:space="0" w:color="auto"/>
              <w:left w:val="single" w:sz="4" w:space="0" w:color="auto"/>
              <w:bottom w:val="single" w:sz="4" w:space="0" w:color="auto"/>
              <w:right w:val="single" w:sz="4" w:space="0" w:color="auto"/>
            </w:tcBorders>
          </w:tcPr>
          <w:p w:rsidR="000A60E5" w:rsidRDefault="000A60E5">
            <w:pPr>
              <w:tabs>
                <w:tab w:val="left" w:pos="720"/>
              </w:tabs>
              <w:spacing w:after="0" w:line="360" w:lineRule="auto"/>
              <w:ind w:right="-270"/>
              <w:jc w:val="both"/>
              <w:rPr>
                <w:rFonts w:ascii="GHEA Grapalat" w:hAnsi="GHEA Grapalat" w:cs="GHEA Grapalat"/>
                <w:b/>
                <w:bCs/>
                <w:sz w:val="20"/>
                <w:szCs w:val="20"/>
                <w:lang w:val="es-ES" w:eastAsia="ru-RU"/>
              </w:rPr>
            </w:pPr>
          </w:p>
        </w:tc>
        <w:tc>
          <w:tcPr>
            <w:tcW w:w="1381" w:type="dxa"/>
            <w:tcBorders>
              <w:top w:val="single" w:sz="4" w:space="0" w:color="auto"/>
              <w:left w:val="single" w:sz="4" w:space="0" w:color="auto"/>
              <w:bottom w:val="single" w:sz="4" w:space="0" w:color="auto"/>
              <w:right w:val="single" w:sz="4" w:space="0" w:color="auto"/>
            </w:tcBorders>
            <w:hideMark/>
          </w:tcPr>
          <w:p w:rsidR="000A60E5" w:rsidRDefault="000A60E5">
            <w:pPr>
              <w:tabs>
                <w:tab w:val="left" w:pos="720"/>
              </w:tabs>
              <w:spacing w:after="0" w:line="360" w:lineRule="auto"/>
              <w:ind w:right="-270"/>
              <w:jc w:val="both"/>
              <w:rPr>
                <w:rFonts w:ascii="GHEA Grapalat" w:hAnsi="GHEA Grapalat" w:cs="GHEA Grapalat"/>
                <w:b/>
                <w:bCs/>
                <w:sz w:val="20"/>
                <w:szCs w:val="20"/>
                <w:lang w:val="es-ES" w:eastAsia="ru-RU"/>
              </w:rPr>
            </w:pPr>
            <w:r>
              <w:rPr>
                <w:rFonts w:ascii="GHEA Grapalat" w:hAnsi="GHEA Grapalat" w:cs="GHEA Grapalat"/>
                <w:b/>
                <w:bCs/>
                <w:sz w:val="20"/>
                <w:szCs w:val="20"/>
                <w:lang w:val="es-ES" w:eastAsia="ru-RU"/>
              </w:rPr>
              <w:t>Անվանում</w:t>
            </w:r>
          </w:p>
        </w:tc>
        <w:tc>
          <w:tcPr>
            <w:tcW w:w="1742" w:type="dxa"/>
            <w:tcBorders>
              <w:top w:val="single" w:sz="4" w:space="0" w:color="auto"/>
              <w:left w:val="single" w:sz="4" w:space="0" w:color="auto"/>
              <w:bottom w:val="single" w:sz="4" w:space="0" w:color="auto"/>
              <w:right w:val="single" w:sz="4" w:space="0" w:color="auto"/>
            </w:tcBorders>
            <w:hideMark/>
          </w:tcPr>
          <w:p w:rsidR="000A60E5" w:rsidRDefault="000A60E5">
            <w:pPr>
              <w:tabs>
                <w:tab w:val="left" w:pos="720"/>
              </w:tabs>
              <w:spacing w:after="0" w:line="360" w:lineRule="auto"/>
              <w:ind w:right="-270"/>
              <w:jc w:val="both"/>
              <w:rPr>
                <w:rFonts w:ascii="GHEA Grapalat" w:hAnsi="GHEA Grapalat" w:cs="GHEA Grapalat"/>
                <w:b/>
                <w:bCs/>
                <w:sz w:val="20"/>
                <w:szCs w:val="20"/>
                <w:lang w:val="es-ES" w:eastAsia="ru-RU"/>
              </w:rPr>
            </w:pPr>
            <w:r>
              <w:rPr>
                <w:rFonts w:ascii="GHEA Grapalat" w:hAnsi="GHEA Grapalat" w:cs="GHEA Grapalat"/>
                <w:b/>
                <w:bCs/>
                <w:sz w:val="20"/>
                <w:szCs w:val="20"/>
                <w:lang w:val="es-ES" w:eastAsia="ru-RU"/>
              </w:rPr>
              <w:t>Հարաչափեր</w:t>
            </w:r>
          </w:p>
        </w:tc>
        <w:tc>
          <w:tcPr>
            <w:tcW w:w="1970" w:type="dxa"/>
            <w:tcBorders>
              <w:top w:val="single" w:sz="4" w:space="0" w:color="auto"/>
              <w:left w:val="single" w:sz="4" w:space="0" w:color="auto"/>
              <w:bottom w:val="single" w:sz="4" w:space="0" w:color="auto"/>
              <w:right w:val="single" w:sz="4" w:space="0" w:color="auto"/>
            </w:tcBorders>
            <w:hideMark/>
          </w:tcPr>
          <w:p w:rsidR="000A60E5" w:rsidRDefault="000A60E5">
            <w:pPr>
              <w:tabs>
                <w:tab w:val="left" w:pos="720"/>
              </w:tabs>
              <w:spacing w:after="0" w:line="360" w:lineRule="auto"/>
              <w:ind w:right="-270"/>
              <w:jc w:val="both"/>
              <w:rPr>
                <w:rFonts w:ascii="GHEA Grapalat" w:hAnsi="GHEA Grapalat" w:cs="GHEA Grapalat"/>
                <w:b/>
                <w:bCs/>
                <w:sz w:val="20"/>
                <w:szCs w:val="20"/>
                <w:lang w:val="es-ES" w:eastAsia="ru-RU"/>
              </w:rPr>
            </w:pPr>
            <w:r>
              <w:rPr>
                <w:rFonts w:ascii="GHEA Grapalat" w:hAnsi="GHEA Grapalat" w:cs="GHEA Grapalat"/>
                <w:b/>
                <w:bCs/>
                <w:sz w:val="20"/>
                <w:szCs w:val="20"/>
                <w:lang w:val="es-ES" w:eastAsia="ru-RU"/>
              </w:rPr>
              <w:t>Բնութագրային նկարագիր</w:t>
            </w:r>
          </w:p>
        </w:tc>
        <w:tc>
          <w:tcPr>
            <w:tcW w:w="1915" w:type="dxa"/>
            <w:tcBorders>
              <w:top w:val="single" w:sz="4" w:space="0" w:color="auto"/>
              <w:left w:val="single" w:sz="4" w:space="0" w:color="auto"/>
              <w:bottom w:val="single" w:sz="4" w:space="0" w:color="auto"/>
              <w:right w:val="single" w:sz="4" w:space="0" w:color="auto"/>
            </w:tcBorders>
            <w:hideMark/>
          </w:tcPr>
          <w:p w:rsidR="000A60E5" w:rsidRDefault="000A60E5">
            <w:pPr>
              <w:tabs>
                <w:tab w:val="left" w:pos="720"/>
              </w:tabs>
              <w:spacing w:after="0" w:line="360" w:lineRule="auto"/>
              <w:ind w:right="-270"/>
              <w:jc w:val="both"/>
              <w:rPr>
                <w:rFonts w:ascii="GHEA Grapalat" w:hAnsi="GHEA Grapalat" w:cs="GHEA Grapalat"/>
                <w:b/>
                <w:bCs/>
                <w:sz w:val="20"/>
                <w:szCs w:val="20"/>
                <w:lang w:val="es-ES" w:eastAsia="ru-RU"/>
              </w:rPr>
            </w:pPr>
            <w:r>
              <w:rPr>
                <w:rFonts w:ascii="GHEA Grapalat" w:hAnsi="GHEA Grapalat" w:cs="GHEA Grapalat"/>
                <w:b/>
                <w:bCs/>
                <w:sz w:val="20"/>
                <w:szCs w:val="20"/>
                <w:lang w:val="es-ES" w:eastAsia="ru-RU"/>
              </w:rPr>
              <w:t>Տեխնիկական ցուցանիշներ</w:t>
            </w:r>
          </w:p>
        </w:tc>
        <w:tc>
          <w:tcPr>
            <w:tcW w:w="1549" w:type="dxa"/>
            <w:tcBorders>
              <w:top w:val="single" w:sz="4" w:space="0" w:color="auto"/>
              <w:left w:val="single" w:sz="4" w:space="0" w:color="auto"/>
              <w:bottom w:val="single" w:sz="4" w:space="0" w:color="auto"/>
              <w:right w:val="single" w:sz="4" w:space="0" w:color="auto"/>
            </w:tcBorders>
            <w:hideMark/>
          </w:tcPr>
          <w:p w:rsidR="000A60E5" w:rsidRDefault="000A60E5">
            <w:pPr>
              <w:tabs>
                <w:tab w:val="left" w:pos="720"/>
              </w:tabs>
              <w:spacing w:after="0" w:line="360" w:lineRule="auto"/>
              <w:ind w:right="-270"/>
              <w:jc w:val="both"/>
              <w:rPr>
                <w:rFonts w:ascii="GHEA Grapalat" w:hAnsi="GHEA Grapalat" w:cs="GHEA Grapalat"/>
                <w:b/>
                <w:bCs/>
                <w:sz w:val="20"/>
                <w:szCs w:val="20"/>
                <w:lang w:val="es-ES" w:eastAsia="ru-RU"/>
              </w:rPr>
            </w:pPr>
            <w:r>
              <w:rPr>
                <w:rFonts w:ascii="GHEA Grapalat" w:hAnsi="GHEA Grapalat" w:cs="GHEA Grapalat"/>
                <w:b/>
                <w:bCs/>
                <w:sz w:val="20"/>
                <w:szCs w:val="20"/>
                <w:lang w:val="es-ES" w:eastAsia="ru-RU"/>
              </w:rPr>
              <w:t>Միավոր գին</w:t>
            </w:r>
          </w:p>
        </w:tc>
      </w:tr>
      <w:tr w:rsidR="000A60E5" w:rsidTr="000A60E5">
        <w:tc>
          <w:tcPr>
            <w:tcW w:w="618" w:type="dxa"/>
            <w:tcBorders>
              <w:top w:val="single" w:sz="4" w:space="0" w:color="auto"/>
              <w:left w:val="single" w:sz="4" w:space="0" w:color="auto"/>
              <w:bottom w:val="single" w:sz="4" w:space="0" w:color="auto"/>
              <w:right w:val="single" w:sz="4" w:space="0" w:color="auto"/>
            </w:tcBorders>
            <w:hideMark/>
          </w:tcPr>
          <w:p w:rsidR="000A60E5" w:rsidRDefault="000A60E5">
            <w:pPr>
              <w:tabs>
                <w:tab w:val="left" w:pos="720"/>
              </w:tabs>
              <w:spacing w:after="0" w:line="360" w:lineRule="auto"/>
              <w:ind w:right="-270"/>
              <w:jc w:val="both"/>
              <w:rPr>
                <w:rFonts w:ascii="GHEA Grapalat" w:hAnsi="GHEA Grapalat" w:cs="GHEA Grapalat"/>
                <w:b/>
                <w:bCs/>
                <w:sz w:val="20"/>
                <w:szCs w:val="20"/>
                <w:lang w:val="es-ES" w:eastAsia="ru-RU"/>
              </w:rPr>
            </w:pPr>
            <w:r>
              <w:rPr>
                <w:rFonts w:ascii="GHEA Grapalat" w:hAnsi="GHEA Grapalat" w:cs="GHEA Grapalat"/>
                <w:b/>
                <w:bCs/>
                <w:sz w:val="20"/>
                <w:szCs w:val="20"/>
                <w:lang w:val="es-ES" w:eastAsia="ru-RU"/>
              </w:rPr>
              <w:t>1.</w:t>
            </w:r>
          </w:p>
        </w:tc>
        <w:tc>
          <w:tcPr>
            <w:tcW w:w="1381"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742"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970"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915"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549"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r>
      <w:tr w:rsidR="000A60E5" w:rsidTr="000A60E5">
        <w:tc>
          <w:tcPr>
            <w:tcW w:w="618" w:type="dxa"/>
            <w:tcBorders>
              <w:top w:val="single" w:sz="4" w:space="0" w:color="auto"/>
              <w:left w:val="single" w:sz="4" w:space="0" w:color="auto"/>
              <w:bottom w:val="single" w:sz="4" w:space="0" w:color="auto"/>
              <w:right w:val="single" w:sz="4" w:space="0" w:color="auto"/>
            </w:tcBorders>
            <w:hideMark/>
          </w:tcPr>
          <w:p w:rsidR="000A60E5" w:rsidRDefault="000A60E5">
            <w:pPr>
              <w:tabs>
                <w:tab w:val="left" w:pos="720"/>
              </w:tabs>
              <w:spacing w:after="0" w:line="360" w:lineRule="auto"/>
              <w:ind w:right="-270"/>
              <w:jc w:val="both"/>
              <w:rPr>
                <w:rFonts w:ascii="GHEA Grapalat" w:hAnsi="GHEA Grapalat" w:cs="GHEA Grapalat"/>
                <w:b/>
                <w:bCs/>
                <w:sz w:val="20"/>
                <w:szCs w:val="20"/>
                <w:lang w:val="es-ES" w:eastAsia="ru-RU"/>
              </w:rPr>
            </w:pPr>
            <w:r>
              <w:rPr>
                <w:rFonts w:ascii="GHEA Grapalat" w:hAnsi="GHEA Grapalat" w:cs="GHEA Grapalat"/>
                <w:b/>
                <w:bCs/>
                <w:sz w:val="20"/>
                <w:szCs w:val="20"/>
                <w:lang w:val="es-ES" w:eastAsia="ru-RU"/>
              </w:rPr>
              <w:t>1.1</w:t>
            </w:r>
          </w:p>
        </w:tc>
        <w:tc>
          <w:tcPr>
            <w:tcW w:w="1381"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742"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970"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915"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549"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r>
      <w:tr w:rsidR="000A60E5" w:rsidTr="000A60E5">
        <w:tc>
          <w:tcPr>
            <w:tcW w:w="618" w:type="dxa"/>
            <w:tcBorders>
              <w:top w:val="single" w:sz="4" w:space="0" w:color="auto"/>
              <w:left w:val="single" w:sz="4" w:space="0" w:color="auto"/>
              <w:bottom w:val="single" w:sz="4" w:space="0" w:color="auto"/>
              <w:right w:val="single" w:sz="4" w:space="0" w:color="auto"/>
            </w:tcBorders>
            <w:hideMark/>
          </w:tcPr>
          <w:p w:rsidR="000A60E5" w:rsidRDefault="000A60E5">
            <w:pPr>
              <w:tabs>
                <w:tab w:val="left" w:pos="720"/>
              </w:tabs>
              <w:spacing w:after="0" w:line="360" w:lineRule="auto"/>
              <w:ind w:right="-270"/>
              <w:jc w:val="both"/>
              <w:rPr>
                <w:rFonts w:ascii="GHEA Grapalat" w:hAnsi="GHEA Grapalat" w:cs="GHEA Grapalat"/>
                <w:b/>
                <w:bCs/>
                <w:sz w:val="20"/>
                <w:szCs w:val="20"/>
                <w:lang w:val="es-ES" w:eastAsia="ru-RU"/>
              </w:rPr>
            </w:pPr>
            <w:r>
              <w:rPr>
                <w:rFonts w:ascii="GHEA Grapalat" w:hAnsi="GHEA Grapalat" w:cs="GHEA Grapalat"/>
                <w:b/>
                <w:bCs/>
                <w:sz w:val="20"/>
                <w:szCs w:val="20"/>
                <w:lang w:val="es-ES" w:eastAsia="ru-RU"/>
              </w:rPr>
              <w:t>2.</w:t>
            </w:r>
          </w:p>
        </w:tc>
        <w:tc>
          <w:tcPr>
            <w:tcW w:w="1381"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742"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970"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915"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549"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r>
      <w:tr w:rsidR="000A60E5" w:rsidTr="000A60E5">
        <w:tc>
          <w:tcPr>
            <w:tcW w:w="618" w:type="dxa"/>
            <w:tcBorders>
              <w:top w:val="single" w:sz="4" w:space="0" w:color="auto"/>
              <w:left w:val="single" w:sz="4" w:space="0" w:color="auto"/>
              <w:bottom w:val="single" w:sz="4" w:space="0" w:color="auto"/>
              <w:right w:val="single" w:sz="4" w:space="0" w:color="auto"/>
            </w:tcBorders>
            <w:hideMark/>
          </w:tcPr>
          <w:p w:rsidR="000A60E5" w:rsidRDefault="000A60E5">
            <w:pPr>
              <w:tabs>
                <w:tab w:val="left" w:pos="720"/>
              </w:tabs>
              <w:spacing w:after="0" w:line="360" w:lineRule="auto"/>
              <w:ind w:right="-270"/>
              <w:jc w:val="both"/>
              <w:rPr>
                <w:rFonts w:ascii="GHEA Grapalat" w:hAnsi="GHEA Grapalat" w:cs="GHEA Grapalat"/>
                <w:b/>
                <w:bCs/>
                <w:sz w:val="20"/>
                <w:szCs w:val="20"/>
                <w:lang w:val="es-ES" w:eastAsia="ru-RU"/>
              </w:rPr>
            </w:pPr>
            <w:r>
              <w:rPr>
                <w:rFonts w:ascii="GHEA Grapalat" w:hAnsi="GHEA Grapalat" w:cs="GHEA Grapalat"/>
                <w:b/>
                <w:bCs/>
                <w:sz w:val="20"/>
                <w:szCs w:val="20"/>
                <w:lang w:val="es-ES" w:eastAsia="ru-RU"/>
              </w:rPr>
              <w:t>2.1</w:t>
            </w:r>
          </w:p>
        </w:tc>
        <w:tc>
          <w:tcPr>
            <w:tcW w:w="1381"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742"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970"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915"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c>
          <w:tcPr>
            <w:tcW w:w="1549" w:type="dxa"/>
            <w:tcBorders>
              <w:top w:val="single" w:sz="4" w:space="0" w:color="auto"/>
              <w:left w:val="single" w:sz="4" w:space="0" w:color="auto"/>
              <w:bottom w:val="single" w:sz="4" w:space="0" w:color="auto"/>
              <w:right w:val="single" w:sz="4" w:space="0" w:color="auto"/>
            </w:tcBorders>
            <w:hideMark/>
          </w:tcPr>
          <w:p w:rsidR="000A60E5" w:rsidRDefault="000A60E5">
            <w:pPr>
              <w:rPr>
                <w:rFonts w:ascii="GHEA Grapalat" w:hAnsi="GHEA Grapalat"/>
                <w:sz w:val="20"/>
                <w:szCs w:val="20"/>
              </w:rPr>
            </w:pPr>
            <w:r>
              <w:rPr>
                <w:rFonts w:ascii="GHEA Grapalat" w:hAnsi="GHEA Grapalat"/>
                <w:sz w:val="20"/>
                <w:szCs w:val="20"/>
              </w:rPr>
              <w:t>…</w:t>
            </w:r>
          </w:p>
        </w:tc>
      </w:tr>
    </w:tbl>
    <w:p w:rsidR="000A60E5" w:rsidRDefault="000A60E5" w:rsidP="000A60E5">
      <w:pPr>
        <w:tabs>
          <w:tab w:val="left" w:pos="720"/>
        </w:tabs>
        <w:spacing w:after="0" w:line="360" w:lineRule="auto"/>
        <w:ind w:right="-270"/>
        <w:jc w:val="both"/>
        <w:rPr>
          <w:rFonts w:ascii="GHEA Grapalat" w:hAnsi="GHEA Grapalat" w:cs="GHEA Grapalat"/>
          <w:bCs/>
          <w:sz w:val="24"/>
          <w:szCs w:val="24"/>
          <w:lang w:val="es-ES" w:eastAsia="ru-RU"/>
        </w:rPr>
      </w:pPr>
    </w:p>
    <w:p w:rsidR="000A60E5" w:rsidRPr="00D63764" w:rsidRDefault="00D63764" w:rsidP="00D63764">
      <w:pPr>
        <w:spacing w:after="0" w:line="360" w:lineRule="auto"/>
        <w:ind w:right="-270"/>
        <w:rPr>
          <w:rFonts w:ascii="GHEA Grapalat" w:hAnsi="GHEA Grapalat" w:cs="GHEA Grapalat"/>
          <w:b/>
          <w:bCs/>
          <w:sz w:val="24"/>
          <w:szCs w:val="24"/>
          <w:lang w:val="es-ES"/>
        </w:rPr>
      </w:pPr>
      <w:r w:rsidRPr="00D63764">
        <w:rPr>
          <w:rFonts w:ascii="GHEA Grapalat" w:hAnsi="GHEA Grapalat" w:cs="GHEA Grapalat"/>
          <w:b/>
          <w:bCs/>
          <w:sz w:val="24"/>
          <w:szCs w:val="24"/>
          <w:lang w:val="hy-AM"/>
        </w:rPr>
        <w:t>5.</w:t>
      </w:r>
      <w:r w:rsidRPr="00D63764">
        <w:rPr>
          <w:rFonts w:ascii="GHEA Grapalat" w:hAnsi="GHEA Grapalat" w:cs="GHEA Grapalat"/>
          <w:b/>
          <w:bCs/>
          <w:sz w:val="24"/>
          <w:szCs w:val="24"/>
          <w:lang w:val="es-ES"/>
        </w:rPr>
        <w:t xml:space="preserve"> </w:t>
      </w:r>
      <w:r w:rsidR="000A60E5" w:rsidRPr="00D63764">
        <w:rPr>
          <w:rFonts w:ascii="GHEA Grapalat" w:hAnsi="GHEA Grapalat" w:cs="GHEA Grapalat"/>
          <w:b/>
          <w:bCs/>
          <w:sz w:val="24"/>
          <w:szCs w:val="24"/>
        </w:rPr>
        <w:t>ԿԻՐԱՌՄԱՆ</w:t>
      </w:r>
      <w:r w:rsidR="000A60E5" w:rsidRPr="00D63764">
        <w:rPr>
          <w:rFonts w:ascii="GHEA Grapalat" w:hAnsi="GHEA Grapalat" w:cs="GHEA Grapalat"/>
          <w:b/>
          <w:bCs/>
          <w:sz w:val="24"/>
          <w:szCs w:val="24"/>
          <w:lang w:val="es-ES"/>
        </w:rPr>
        <w:t xml:space="preserve"> </w:t>
      </w:r>
      <w:r w:rsidR="000A60E5" w:rsidRPr="00D63764">
        <w:rPr>
          <w:rFonts w:ascii="GHEA Grapalat" w:hAnsi="GHEA Grapalat" w:cs="GHEA Grapalat"/>
          <w:b/>
          <w:bCs/>
          <w:sz w:val="24"/>
          <w:szCs w:val="24"/>
        </w:rPr>
        <w:t>ՈԼՈՐՏՆ</w:t>
      </w:r>
      <w:r w:rsidR="000A60E5" w:rsidRPr="00D63764">
        <w:rPr>
          <w:rFonts w:ascii="GHEA Grapalat" w:hAnsi="GHEA Grapalat" w:cs="GHEA Grapalat"/>
          <w:b/>
          <w:bCs/>
          <w:sz w:val="24"/>
          <w:szCs w:val="24"/>
          <w:lang w:val="es-ES"/>
        </w:rPr>
        <w:t xml:space="preserve"> </w:t>
      </w:r>
      <w:r w:rsidR="000A60E5" w:rsidRPr="00D63764">
        <w:rPr>
          <w:rFonts w:ascii="GHEA Grapalat" w:hAnsi="GHEA Grapalat" w:cs="GHEA Grapalat"/>
          <w:b/>
          <w:bCs/>
          <w:sz w:val="24"/>
          <w:szCs w:val="24"/>
        </w:rPr>
        <w:t>ՈՒ</w:t>
      </w:r>
      <w:r w:rsidR="000A60E5" w:rsidRPr="00D63764">
        <w:rPr>
          <w:rFonts w:ascii="GHEA Grapalat" w:hAnsi="GHEA Grapalat" w:cs="GHEA Grapalat"/>
          <w:b/>
          <w:bCs/>
          <w:sz w:val="24"/>
          <w:szCs w:val="24"/>
          <w:lang w:val="es-ES"/>
        </w:rPr>
        <w:t xml:space="preserve"> </w:t>
      </w:r>
      <w:r w:rsidR="000A60E5" w:rsidRPr="00D63764">
        <w:rPr>
          <w:rFonts w:ascii="GHEA Grapalat" w:hAnsi="GHEA Grapalat" w:cs="GHEA Grapalat"/>
          <w:b/>
          <w:bCs/>
          <w:sz w:val="24"/>
          <w:szCs w:val="24"/>
        </w:rPr>
        <w:t>ՓՈԽԿԱՊԱԿՑՎԱԾ</w:t>
      </w:r>
      <w:r w:rsidR="000A60E5" w:rsidRPr="00D63764">
        <w:rPr>
          <w:rFonts w:ascii="GHEA Grapalat" w:hAnsi="GHEA Grapalat" w:cs="GHEA Grapalat"/>
          <w:b/>
          <w:bCs/>
          <w:sz w:val="24"/>
          <w:szCs w:val="24"/>
          <w:lang w:val="es-ES"/>
        </w:rPr>
        <w:t xml:space="preserve"> </w:t>
      </w:r>
      <w:r w:rsidR="000A60E5" w:rsidRPr="00D63764">
        <w:rPr>
          <w:rFonts w:ascii="GHEA Grapalat" w:hAnsi="GHEA Grapalat" w:cs="GHEA Grapalat"/>
          <w:b/>
          <w:bCs/>
          <w:sz w:val="24"/>
          <w:szCs w:val="24"/>
        </w:rPr>
        <w:t>ԳՈՐԾԱՌՈՒՅԹՆԵՐԸ</w:t>
      </w:r>
    </w:p>
    <w:p w:rsidR="000A60E5" w:rsidRPr="00EB1CDC" w:rsidRDefault="000A60E5" w:rsidP="00EB1CDC">
      <w:pPr>
        <w:pStyle w:val="ListParagraph"/>
        <w:numPr>
          <w:ilvl w:val="0"/>
          <w:numId w:val="49"/>
        </w:numPr>
        <w:tabs>
          <w:tab w:val="left" w:pos="990"/>
        </w:tabs>
        <w:spacing w:after="0" w:line="360" w:lineRule="auto"/>
        <w:ind w:left="0" w:right="-270" w:firstLine="1680"/>
        <w:jc w:val="both"/>
        <w:rPr>
          <w:rFonts w:ascii="GHEA Grapalat" w:hAnsi="GHEA Grapalat" w:cs="GHEA Grapalat"/>
          <w:sz w:val="24"/>
          <w:szCs w:val="24"/>
          <w:lang w:val="hy-AM"/>
        </w:rPr>
      </w:pPr>
      <w:r w:rsidRPr="00EB1CDC">
        <w:rPr>
          <w:rFonts w:ascii="GHEA Grapalat" w:hAnsi="GHEA Grapalat" w:cs="GHEA Grapalat"/>
          <w:sz w:val="24"/>
          <w:szCs w:val="24"/>
          <w:lang w:val="hy-AM"/>
        </w:rPr>
        <w:t>Քաղաքականության շրջանակներում առաջարկվող փոփոխություններն իրենց անմիջական ազդեցությամբ առաջնահերթ են թե՛ շինարարական ծրագրերի նախագծման և թե՛ դրանց իրագործման փուլում: Նախագծման աշխատանքների համար ներկայումս առաջարկվող նոր Շտեմարանների ձևավորումը ենթադրում է նախկինում սահմանված բազմաթիվ ընթացակարգերի, ընդունված իրավական ակտերի,  փոխկապակցված գործընթացների վերանայում՝ պատվիրատու-կապալառու իրավահարաբերությունների նկատմամբ նոր մոտեցումների ընկալման անհրաժեշտություն: Ընդ որում, վերջինս կարևորվում է թե՛ պետական և թե՛ ոչ պետական պատվիրատուների պարագայում:</w:t>
      </w:r>
    </w:p>
    <w:p w:rsidR="000A60E5" w:rsidRPr="00EB1CDC" w:rsidRDefault="000A60E5" w:rsidP="00EB1CDC">
      <w:pPr>
        <w:pStyle w:val="ListParagraph"/>
        <w:numPr>
          <w:ilvl w:val="0"/>
          <w:numId w:val="49"/>
        </w:numPr>
        <w:tabs>
          <w:tab w:val="left" w:pos="990"/>
        </w:tabs>
        <w:spacing w:after="0" w:line="360" w:lineRule="auto"/>
        <w:ind w:left="0" w:right="-270" w:firstLine="1680"/>
        <w:jc w:val="both"/>
        <w:rPr>
          <w:rFonts w:ascii="GHEA Grapalat" w:hAnsi="GHEA Grapalat" w:cs="GHEA Grapalat"/>
          <w:sz w:val="24"/>
          <w:szCs w:val="24"/>
          <w:lang w:val="hy-AM"/>
        </w:rPr>
      </w:pPr>
      <w:r w:rsidRPr="00EB1CDC">
        <w:rPr>
          <w:rFonts w:ascii="GHEA Grapalat" w:hAnsi="GHEA Grapalat" w:cs="GHEA Grapalat"/>
          <w:sz w:val="24"/>
          <w:szCs w:val="24"/>
          <w:lang w:val="hy-AM"/>
        </w:rPr>
        <w:t xml:space="preserve">Գնագոյացման արդի նորմերը հիմնականում վերաբերում են </w:t>
      </w:r>
      <w:bookmarkStart w:id="0" w:name="_GoBack"/>
      <w:bookmarkEnd w:id="0"/>
      <w:r w:rsidRPr="00EB1CDC">
        <w:rPr>
          <w:rFonts w:ascii="GHEA Grapalat" w:hAnsi="GHEA Grapalat" w:cs="GHEA Grapalat"/>
          <w:sz w:val="24"/>
          <w:szCs w:val="24"/>
          <w:lang w:val="hy-AM"/>
        </w:rPr>
        <w:t>շինարարությունում կարճաժամկետ և երկարաժամկետ կանխատեսումների ծախսային մասին կամ կապալի  պայմանագրերով սահմանման ենթակա նախագծային, նախագծերի փորձաքննության, շինարարական աշխատանքների որակի տեխնիկական և հեղինակային հսկողության ծառայությունների արժեքի, շինարարական աշխատանքների իրական արժեքի ձևավորման գործընթացին (այդ թվում մրցութային), ինչպես նաև մշտադիտարկման արդյունքներով տվյալների և փաստաթղթերի մշակմանը:</w:t>
      </w:r>
    </w:p>
    <w:p w:rsidR="000A60E5" w:rsidRDefault="000A60E5" w:rsidP="00EB1CDC">
      <w:pPr>
        <w:pStyle w:val="ListParagraph"/>
        <w:numPr>
          <w:ilvl w:val="0"/>
          <w:numId w:val="49"/>
        </w:numPr>
        <w:tabs>
          <w:tab w:val="left" w:pos="900"/>
        </w:tabs>
        <w:spacing w:after="0" w:line="360" w:lineRule="auto"/>
        <w:ind w:left="0" w:right="-270" w:firstLine="630"/>
        <w:jc w:val="both"/>
        <w:rPr>
          <w:rFonts w:ascii="GHEA Grapalat" w:hAnsi="GHEA Grapalat" w:cs="GHEA Grapalat"/>
          <w:sz w:val="24"/>
          <w:szCs w:val="24"/>
        </w:rPr>
      </w:pPr>
      <w:r>
        <w:rPr>
          <w:rFonts w:ascii="GHEA Grapalat" w:hAnsi="GHEA Grapalat" w:cs="GHEA Grapalat"/>
          <w:sz w:val="24"/>
          <w:szCs w:val="24"/>
        </w:rPr>
        <w:t xml:space="preserve">Գնագոյացման արդի քաղաքականության հիմքում դիտարկվող և կիրառելի ելակետային տվյալներն ու ծախսերի հաշվարի եղանակը, օրենսդրական կարգավորումները, թվային կանխատեսումները, մշտադիտարկման օբյեկները և Շտեմարանների տեսակները նկարագրված են Աղյուսակ 2-ում: </w:t>
      </w:r>
    </w:p>
    <w:p w:rsidR="000A60E5" w:rsidRDefault="000A60E5" w:rsidP="000A60E5">
      <w:pPr>
        <w:pStyle w:val="ListParagraph"/>
        <w:spacing w:after="0" w:line="360" w:lineRule="auto"/>
        <w:ind w:left="0" w:right="-270" w:firstLine="180"/>
        <w:jc w:val="right"/>
        <w:rPr>
          <w:rFonts w:ascii="GHEA Grapalat" w:hAnsi="GHEA Grapalat" w:cs="GHEA Grapalat"/>
          <w:b/>
          <w:bCs/>
          <w:sz w:val="24"/>
          <w:szCs w:val="24"/>
        </w:rPr>
      </w:pPr>
      <w:r>
        <w:rPr>
          <w:rFonts w:ascii="GHEA Grapalat" w:hAnsi="GHEA Grapalat" w:cs="GHEA Grapalat"/>
          <w:b/>
          <w:bCs/>
          <w:sz w:val="24"/>
          <w:szCs w:val="24"/>
        </w:rPr>
        <w:t>Աղյուսակ 2</w:t>
      </w:r>
    </w:p>
    <w:tbl>
      <w:tblPr>
        <w:tblW w:w="964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48"/>
        <w:gridCol w:w="2880"/>
        <w:gridCol w:w="2520"/>
      </w:tblGrid>
      <w:tr w:rsidR="000A60E5" w:rsidTr="000A60E5">
        <w:tc>
          <w:tcPr>
            <w:tcW w:w="4248" w:type="dxa"/>
            <w:tcBorders>
              <w:top w:val="single" w:sz="4" w:space="0" w:color="auto"/>
              <w:left w:val="single" w:sz="4" w:space="0" w:color="auto"/>
              <w:bottom w:val="single" w:sz="4" w:space="0" w:color="auto"/>
              <w:right w:val="single" w:sz="4" w:space="0" w:color="auto"/>
            </w:tcBorders>
            <w:hideMark/>
          </w:tcPr>
          <w:p w:rsidR="000A60E5" w:rsidRDefault="000A60E5">
            <w:pPr>
              <w:spacing w:after="0" w:line="360" w:lineRule="auto"/>
              <w:rPr>
                <w:rFonts w:ascii="GHEA Grapalat" w:eastAsiaTheme="minorHAnsi" w:hAnsi="GHEA Grapalat" w:cs="GHEA Grapalat"/>
                <w:b/>
                <w:sz w:val="20"/>
                <w:szCs w:val="20"/>
                <w:lang w:eastAsia="ru-RU"/>
              </w:rPr>
            </w:pPr>
            <w:r>
              <w:rPr>
                <w:rFonts w:ascii="GHEA Grapalat" w:eastAsiaTheme="minorHAnsi" w:hAnsi="GHEA Grapalat" w:cs="GHEA Grapalat"/>
                <w:b/>
                <w:sz w:val="20"/>
                <w:szCs w:val="20"/>
                <w:lang w:eastAsia="ru-RU"/>
              </w:rPr>
              <w:t>ԵԼԱԿԵՏԱՅԻՆ ՏՎՅԱԼՆԵՐ</w:t>
            </w:r>
          </w:p>
        </w:tc>
        <w:tc>
          <w:tcPr>
            <w:tcW w:w="2880" w:type="dxa"/>
            <w:tcBorders>
              <w:top w:val="single" w:sz="4" w:space="0" w:color="auto"/>
              <w:left w:val="single" w:sz="4" w:space="0" w:color="auto"/>
              <w:bottom w:val="single" w:sz="4" w:space="0" w:color="auto"/>
              <w:right w:val="single" w:sz="4" w:space="0" w:color="auto"/>
            </w:tcBorders>
            <w:hideMark/>
          </w:tcPr>
          <w:p w:rsidR="000A60E5" w:rsidRDefault="000A60E5">
            <w:pPr>
              <w:spacing w:after="0" w:line="360" w:lineRule="auto"/>
              <w:rPr>
                <w:rFonts w:ascii="GHEA Grapalat" w:eastAsiaTheme="minorHAnsi" w:hAnsi="GHEA Grapalat" w:cs="GHEA Grapalat"/>
                <w:b/>
                <w:sz w:val="20"/>
                <w:szCs w:val="20"/>
                <w:lang w:eastAsia="ru-RU"/>
              </w:rPr>
            </w:pPr>
            <w:r>
              <w:rPr>
                <w:rFonts w:ascii="GHEA Grapalat" w:eastAsiaTheme="minorHAnsi" w:hAnsi="GHEA Grapalat" w:cs="GHEA Grapalat"/>
                <w:b/>
                <w:sz w:val="20"/>
                <w:szCs w:val="20"/>
                <w:lang w:eastAsia="ru-RU"/>
              </w:rPr>
              <w:t>ԾԱԽՍԵՐԻ ՀԱՇՎԱՐԿԻ ԵՂԱՆԱԿ</w:t>
            </w:r>
          </w:p>
        </w:tc>
        <w:tc>
          <w:tcPr>
            <w:tcW w:w="2520" w:type="dxa"/>
            <w:tcBorders>
              <w:top w:val="single" w:sz="4" w:space="0" w:color="auto"/>
              <w:left w:val="single" w:sz="4" w:space="0" w:color="auto"/>
              <w:bottom w:val="single" w:sz="4" w:space="0" w:color="auto"/>
              <w:right w:val="single" w:sz="4" w:space="0" w:color="auto"/>
            </w:tcBorders>
            <w:hideMark/>
          </w:tcPr>
          <w:p w:rsidR="000A60E5" w:rsidRDefault="000A60E5">
            <w:pPr>
              <w:spacing w:after="0" w:line="360" w:lineRule="auto"/>
              <w:rPr>
                <w:rFonts w:ascii="GHEA Grapalat" w:eastAsiaTheme="minorHAnsi" w:hAnsi="GHEA Grapalat" w:cs="GHEA Grapalat"/>
                <w:b/>
                <w:sz w:val="20"/>
                <w:szCs w:val="20"/>
                <w:lang w:eastAsia="ru-RU"/>
              </w:rPr>
            </w:pPr>
            <w:r>
              <w:rPr>
                <w:rFonts w:ascii="GHEA Grapalat" w:eastAsiaTheme="minorHAnsi" w:hAnsi="GHEA Grapalat" w:cs="GHEA Grapalat"/>
                <w:b/>
                <w:sz w:val="20"/>
                <w:szCs w:val="20"/>
                <w:lang w:eastAsia="ru-RU"/>
              </w:rPr>
              <w:t xml:space="preserve">ՕՐԵՆՍԴՐԱԿԱՆ ԿԱՐԳԱՎՈՐՈՒՄ </w:t>
            </w:r>
          </w:p>
        </w:tc>
      </w:tr>
      <w:tr w:rsidR="000A60E5" w:rsidTr="000A60E5">
        <w:tc>
          <w:tcPr>
            <w:tcW w:w="9648" w:type="dxa"/>
            <w:gridSpan w:val="3"/>
            <w:tcBorders>
              <w:top w:val="single" w:sz="4" w:space="0" w:color="auto"/>
              <w:left w:val="single" w:sz="4" w:space="0" w:color="auto"/>
              <w:bottom w:val="single" w:sz="4" w:space="0" w:color="auto"/>
              <w:right w:val="single" w:sz="4" w:space="0" w:color="auto"/>
            </w:tcBorders>
            <w:hideMark/>
          </w:tcPr>
          <w:p w:rsidR="000A60E5" w:rsidRDefault="000A60E5" w:rsidP="000A60E5">
            <w:pPr>
              <w:pStyle w:val="ListParagraph"/>
              <w:numPr>
                <w:ilvl w:val="0"/>
                <w:numId w:val="38"/>
              </w:numPr>
              <w:spacing w:after="0" w:line="360" w:lineRule="auto"/>
              <w:ind w:right="-270"/>
              <w:jc w:val="both"/>
              <w:rPr>
                <w:rFonts w:ascii="GHEA Grapalat" w:hAnsi="GHEA Grapalat" w:cs="GHEA Grapalat"/>
                <w:b/>
                <w:bCs/>
                <w:sz w:val="20"/>
                <w:szCs w:val="20"/>
              </w:rPr>
            </w:pPr>
            <w:r>
              <w:rPr>
                <w:rFonts w:ascii="GHEA Grapalat" w:eastAsiaTheme="minorHAnsi" w:hAnsi="GHEA Grapalat" w:cs="GHEA Grapalat"/>
                <w:b/>
                <w:sz w:val="20"/>
                <w:szCs w:val="20"/>
                <w:lang w:eastAsia="ru-RU"/>
              </w:rPr>
              <w:t xml:space="preserve">Թվային կանխատեսումներ՝ ըստ խոշորացված հաշվարկի </w:t>
            </w:r>
          </w:p>
        </w:tc>
      </w:tr>
      <w:tr w:rsidR="000A60E5" w:rsidTr="000A60E5">
        <w:tc>
          <w:tcPr>
            <w:tcW w:w="4248" w:type="dxa"/>
            <w:tcBorders>
              <w:top w:val="single" w:sz="4" w:space="0" w:color="auto"/>
              <w:left w:val="single" w:sz="4" w:space="0" w:color="auto"/>
              <w:bottom w:val="single" w:sz="4" w:space="0" w:color="auto"/>
              <w:right w:val="single" w:sz="4" w:space="0" w:color="auto"/>
            </w:tcBorders>
            <w:hideMark/>
          </w:tcPr>
          <w:p w:rsidR="000A60E5" w:rsidRDefault="000A60E5" w:rsidP="000A60E5">
            <w:pPr>
              <w:pStyle w:val="ListParagraph"/>
              <w:numPr>
                <w:ilvl w:val="0"/>
                <w:numId w:val="39"/>
              </w:numPr>
              <w:spacing w:after="0" w:line="360" w:lineRule="auto"/>
              <w:ind w:left="15" w:firstLine="450"/>
              <w:rPr>
                <w:rFonts w:ascii="GHEA Grapalat" w:eastAsiaTheme="minorHAnsi" w:hAnsi="GHEA Grapalat" w:cs="GHEA Grapalat"/>
                <w:sz w:val="20"/>
                <w:szCs w:val="20"/>
                <w:lang w:eastAsia="ru-RU"/>
              </w:rPr>
            </w:pPr>
            <w:r>
              <w:rPr>
                <w:rFonts w:ascii="GHEA Grapalat" w:eastAsiaTheme="minorHAnsi" w:hAnsi="GHEA Grapalat" w:cs="GHEA Grapalat"/>
                <w:sz w:val="20"/>
                <w:szCs w:val="20"/>
                <w:lang w:eastAsia="ru-RU"/>
              </w:rPr>
              <w:t>նախագծային և շինարարական աշխատանքների նախնական (մինչպայմանագրային) գնահատում,</w:t>
            </w:r>
          </w:p>
          <w:p w:rsidR="000A60E5" w:rsidRDefault="000A60E5" w:rsidP="000A60E5">
            <w:pPr>
              <w:pStyle w:val="ListParagraph"/>
              <w:numPr>
                <w:ilvl w:val="0"/>
                <w:numId w:val="39"/>
              </w:numPr>
              <w:spacing w:after="0" w:line="360" w:lineRule="auto"/>
              <w:ind w:left="15" w:firstLine="450"/>
              <w:rPr>
                <w:rFonts w:ascii="GHEA Grapalat" w:eastAsiaTheme="minorHAnsi" w:hAnsi="GHEA Grapalat" w:cs="GHEA Grapalat"/>
                <w:sz w:val="20"/>
                <w:szCs w:val="20"/>
                <w:lang w:eastAsia="ru-RU"/>
              </w:rPr>
            </w:pPr>
            <w:r>
              <w:rPr>
                <w:rFonts w:ascii="GHEA Grapalat" w:eastAsiaTheme="minorHAnsi" w:hAnsi="GHEA Grapalat" w:cs="GHEA Grapalat"/>
                <w:sz w:val="20"/>
                <w:szCs w:val="20"/>
                <w:lang w:eastAsia="ru-RU"/>
              </w:rPr>
              <w:lastRenderedPageBreak/>
              <w:t>նախագծային, շինարարական (կառուցապատման ծրագրերի) բիզնես- պլանների գնահատում, հիմնավորում,</w:t>
            </w:r>
          </w:p>
          <w:p w:rsidR="000A60E5" w:rsidRDefault="000A60E5" w:rsidP="000A60E5">
            <w:pPr>
              <w:pStyle w:val="ListParagraph"/>
              <w:numPr>
                <w:ilvl w:val="0"/>
                <w:numId w:val="39"/>
              </w:numPr>
              <w:spacing w:after="0" w:line="360" w:lineRule="auto"/>
              <w:ind w:left="15" w:firstLine="450"/>
              <w:rPr>
                <w:rFonts w:ascii="GHEA Grapalat" w:eastAsiaTheme="minorHAnsi" w:hAnsi="GHEA Grapalat" w:cs="GHEA Grapalat"/>
                <w:sz w:val="20"/>
                <w:szCs w:val="20"/>
                <w:lang w:eastAsia="ru-RU"/>
              </w:rPr>
            </w:pPr>
            <w:r>
              <w:rPr>
                <w:rFonts w:ascii="GHEA Grapalat" w:eastAsiaTheme="minorHAnsi" w:hAnsi="GHEA Grapalat" w:cs="GHEA Grapalat"/>
                <w:sz w:val="20"/>
                <w:szCs w:val="20"/>
                <w:lang w:eastAsia="ru-RU"/>
              </w:rPr>
              <w:t xml:space="preserve">տարեկան բյուջեներ, եռամյա միջնաժամկետ և երկարաժամկետ  ռազմավարական, նպատակային ու զարգացման համալիր ծրագրերի գնահատում, ֆինանսական կանխատեսումներ </w:t>
            </w:r>
          </w:p>
        </w:tc>
        <w:tc>
          <w:tcPr>
            <w:tcW w:w="2880" w:type="dxa"/>
            <w:tcBorders>
              <w:top w:val="single" w:sz="4" w:space="0" w:color="auto"/>
              <w:left w:val="single" w:sz="4" w:space="0" w:color="auto"/>
              <w:bottom w:val="single" w:sz="4" w:space="0" w:color="auto"/>
              <w:right w:val="single" w:sz="4" w:space="0" w:color="auto"/>
            </w:tcBorders>
          </w:tcPr>
          <w:p w:rsidR="000A60E5" w:rsidRDefault="000A60E5">
            <w:pPr>
              <w:tabs>
                <w:tab w:val="left" w:pos="151"/>
                <w:tab w:val="left" w:pos="556"/>
              </w:tabs>
              <w:spacing w:after="0" w:line="360" w:lineRule="auto"/>
              <w:ind w:firstLine="360"/>
              <w:rPr>
                <w:rFonts w:ascii="GHEA Grapalat" w:eastAsiaTheme="minorHAnsi" w:hAnsi="GHEA Grapalat" w:cs="GHEA Grapalat"/>
                <w:sz w:val="20"/>
                <w:szCs w:val="20"/>
                <w:lang w:eastAsia="ru-RU"/>
              </w:rPr>
            </w:pPr>
            <w:r>
              <w:rPr>
                <w:rFonts w:ascii="GHEA Grapalat" w:eastAsiaTheme="minorHAnsi" w:hAnsi="GHEA Grapalat" w:cs="GHEA Grapalat"/>
                <w:sz w:val="20"/>
                <w:szCs w:val="20"/>
                <w:lang w:eastAsia="ru-RU"/>
              </w:rPr>
              <w:lastRenderedPageBreak/>
              <w:t xml:space="preserve">արժեքի խոշորացված ցուցանիշներ, անալոգ-օբյեկտների օրինակով </w:t>
            </w:r>
            <w:r>
              <w:rPr>
                <w:rFonts w:ascii="GHEA Grapalat" w:eastAsiaTheme="minorHAnsi" w:hAnsi="GHEA Grapalat" w:cs="GHEA Grapalat"/>
                <w:sz w:val="20"/>
                <w:szCs w:val="20"/>
                <w:lang w:eastAsia="ru-RU"/>
              </w:rPr>
              <w:lastRenderedPageBreak/>
              <w:t>ծախսերի խոշորացված գնահատում</w:t>
            </w:r>
          </w:p>
          <w:p w:rsidR="000A60E5" w:rsidRDefault="000A60E5">
            <w:pPr>
              <w:spacing w:after="0" w:line="360" w:lineRule="auto"/>
              <w:ind w:firstLine="360"/>
              <w:rPr>
                <w:rFonts w:ascii="GHEA Grapalat" w:eastAsiaTheme="minorHAnsi" w:hAnsi="GHEA Grapalat" w:cs="GHEA Grapalat"/>
                <w:sz w:val="20"/>
                <w:szCs w:val="20"/>
                <w:lang w:eastAsia="ru-RU"/>
              </w:rPr>
            </w:pPr>
          </w:p>
          <w:p w:rsidR="000A60E5" w:rsidRDefault="000A60E5">
            <w:pPr>
              <w:spacing w:after="0" w:line="360" w:lineRule="auto"/>
              <w:ind w:firstLine="360"/>
              <w:rPr>
                <w:rFonts w:ascii="GHEA Grapalat" w:eastAsiaTheme="minorHAnsi" w:hAnsi="GHEA Grapalat" w:cs="GHEA Grapalat"/>
                <w:sz w:val="20"/>
                <w:szCs w:val="20"/>
                <w:lang w:eastAsia="ru-RU"/>
              </w:rPr>
            </w:pPr>
          </w:p>
          <w:p w:rsidR="000A60E5" w:rsidRDefault="000A60E5">
            <w:pPr>
              <w:spacing w:after="0" w:line="360" w:lineRule="auto"/>
              <w:ind w:firstLine="360"/>
              <w:rPr>
                <w:rFonts w:ascii="GHEA Grapalat" w:eastAsiaTheme="minorHAnsi" w:hAnsi="GHEA Grapalat" w:cs="GHEA Grapalat"/>
                <w:sz w:val="20"/>
                <w:szCs w:val="20"/>
                <w:lang w:eastAsia="ru-RU"/>
              </w:rPr>
            </w:pPr>
          </w:p>
          <w:p w:rsidR="000A60E5" w:rsidRDefault="000A60E5">
            <w:pPr>
              <w:spacing w:after="0" w:line="360" w:lineRule="auto"/>
              <w:ind w:firstLine="360"/>
              <w:rPr>
                <w:rFonts w:ascii="GHEA Grapalat" w:eastAsiaTheme="minorHAnsi" w:hAnsi="GHEA Grapalat" w:cs="GHEA Grapalat"/>
                <w:sz w:val="20"/>
                <w:szCs w:val="20"/>
                <w:lang w:eastAsia="ru-RU"/>
              </w:rPr>
            </w:pPr>
          </w:p>
        </w:tc>
        <w:tc>
          <w:tcPr>
            <w:tcW w:w="2520" w:type="dxa"/>
            <w:tcBorders>
              <w:top w:val="single" w:sz="4" w:space="0" w:color="auto"/>
              <w:left w:val="single" w:sz="4" w:space="0" w:color="auto"/>
              <w:bottom w:val="single" w:sz="4" w:space="0" w:color="auto"/>
              <w:right w:val="single" w:sz="4" w:space="0" w:color="auto"/>
            </w:tcBorders>
            <w:hideMark/>
          </w:tcPr>
          <w:p w:rsidR="000A60E5" w:rsidRDefault="000A60E5">
            <w:pPr>
              <w:tabs>
                <w:tab w:val="left" w:pos="151"/>
              </w:tabs>
              <w:spacing w:after="0" w:line="360" w:lineRule="auto"/>
              <w:ind w:firstLine="241"/>
              <w:rPr>
                <w:rFonts w:ascii="GHEA Grapalat" w:eastAsiaTheme="minorHAnsi" w:hAnsi="GHEA Grapalat" w:cs="GHEA Grapalat"/>
                <w:sz w:val="20"/>
                <w:szCs w:val="20"/>
                <w:lang w:eastAsia="ru-RU"/>
              </w:rPr>
            </w:pPr>
            <w:r>
              <w:rPr>
                <w:rFonts w:ascii="GHEA Grapalat" w:eastAsiaTheme="minorHAnsi" w:hAnsi="GHEA Grapalat" w:cs="GHEA Grapalat"/>
                <w:sz w:val="20"/>
                <w:szCs w:val="20"/>
                <w:lang w:eastAsia="ru-RU"/>
              </w:rPr>
              <w:lastRenderedPageBreak/>
              <w:t xml:space="preserve">առանձին տեսակի աշխատանքների արժեքի  խոշորացված </w:t>
            </w:r>
            <w:r>
              <w:rPr>
                <w:rFonts w:ascii="GHEA Grapalat" w:eastAsiaTheme="minorHAnsi" w:hAnsi="GHEA Grapalat" w:cs="GHEA Grapalat"/>
                <w:sz w:val="20"/>
                <w:szCs w:val="20"/>
                <w:lang w:eastAsia="ru-RU"/>
              </w:rPr>
              <w:lastRenderedPageBreak/>
              <w:t xml:space="preserve">ցուցանիշների  և անալոգ-օբյեկտների (նախագծերի) տվյալների վերլուծություն (հավաքագրում), ուսումնասիրություն, ՀՀ քաղաքաշինության կոմիտեի նախագահի 23.12.2024թ N31-Ն հրամանով ամրագրված տվյալներ </w:t>
            </w:r>
          </w:p>
        </w:tc>
      </w:tr>
      <w:tr w:rsidR="000A60E5" w:rsidTr="000A60E5">
        <w:tc>
          <w:tcPr>
            <w:tcW w:w="9648" w:type="dxa"/>
            <w:gridSpan w:val="3"/>
            <w:tcBorders>
              <w:top w:val="single" w:sz="4" w:space="0" w:color="auto"/>
              <w:left w:val="single" w:sz="4" w:space="0" w:color="auto"/>
              <w:bottom w:val="single" w:sz="4" w:space="0" w:color="auto"/>
              <w:right w:val="single" w:sz="4" w:space="0" w:color="auto"/>
            </w:tcBorders>
            <w:hideMark/>
          </w:tcPr>
          <w:p w:rsidR="000A60E5" w:rsidRDefault="000A60E5">
            <w:pPr>
              <w:spacing w:after="0" w:line="360" w:lineRule="auto"/>
              <w:ind w:right="-270" w:firstLine="180"/>
              <w:jc w:val="both"/>
              <w:rPr>
                <w:rFonts w:ascii="GHEA Grapalat" w:hAnsi="GHEA Grapalat" w:cs="GHEA Grapalat"/>
                <w:sz w:val="20"/>
                <w:szCs w:val="20"/>
              </w:rPr>
            </w:pPr>
            <w:r>
              <w:rPr>
                <w:rFonts w:ascii="GHEA Grapalat" w:eastAsiaTheme="minorHAnsi" w:hAnsi="GHEA Grapalat" w:cs="GHEA Grapalat"/>
                <w:b/>
                <w:sz w:val="20"/>
                <w:szCs w:val="20"/>
                <w:lang w:eastAsia="ru-RU"/>
              </w:rPr>
              <w:lastRenderedPageBreak/>
              <w:t xml:space="preserve"> 2. Մշտադիտարկման օբյեկտներ </w:t>
            </w:r>
          </w:p>
        </w:tc>
      </w:tr>
      <w:tr w:rsidR="000A60E5" w:rsidTr="000A60E5">
        <w:tc>
          <w:tcPr>
            <w:tcW w:w="4248" w:type="dxa"/>
            <w:tcBorders>
              <w:top w:val="single" w:sz="4" w:space="0" w:color="auto"/>
              <w:left w:val="single" w:sz="4" w:space="0" w:color="auto"/>
              <w:bottom w:val="single" w:sz="4" w:space="0" w:color="auto"/>
              <w:right w:val="single" w:sz="4" w:space="0" w:color="auto"/>
            </w:tcBorders>
            <w:hideMark/>
          </w:tcPr>
          <w:p w:rsidR="000A60E5" w:rsidRDefault="000A60E5" w:rsidP="000A60E5">
            <w:pPr>
              <w:pStyle w:val="ListParagraph"/>
              <w:numPr>
                <w:ilvl w:val="0"/>
                <w:numId w:val="40"/>
              </w:numPr>
              <w:spacing w:after="0" w:line="360" w:lineRule="auto"/>
              <w:ind w:left="15" w:firstLine="540"/>
              <w:rPr>
                <w:rFonts w:ascii="GHEA Grapalat" w:eastAsiaTheme="minorHAnsi" w:hAnsi="GHEA Grapalat" w:cs="GHEA Grapalat"/>
                <w:sz w:val="20"/>
                <w:szCs w:val="20"/>
                <w:lang w:eastAsia="ru-RU"/>
              </w:rPr>
            </w:pPr>
            <w:r>
              <w:rPr>
                <w:rFonts w:ascii="GHEA Grapalat" w:eastAsiaTheme="minorHAnsi" w:hAnsi="GHEA Grapalat" w:cs="GHEA Grapalat"/>
                <w:sz w:val="20"/>
                <w:szCs w:val="20"/>
                <w:lang w:eastAsia="ru-RU"/>
              </w:rPr>
              <w:t xml:space="preserve">ՀՀ ՊԵԿ գրանցամատյաններից շինարարական ապրանքների </w:t>
            </w:r>
            <w:proofErr w:type="gramStart"/>
            <w:r>
              <w:rPr>
                <w:rFonts w:ascii="GHEA Grapalat" w:eastAsiaTheme="minorHAnsi" w:hAnsi="GHEA Grapalat" w:cs="GHEA Grapalat"/>
                <w:sz w:val="20"/>
                <w:szCs w:val="20"/>
                <w:lang w:eastAsia="ru-RU"/>
              </w:rPr>
              <w:t>և  արտադրատեսակների</w:t>
            </w:r>
            <w:proofErr w:type="gramEnd"/>
            <w:r>
              <w:rPr>
                <w:rFonts w:ascii="GHEA Grapalat" w:eastAsiaTheme="minorHAnsi" w:hAnsi="GHEA Grapalat" w:cs="GHEA Grapalat"/>
                <w:sz w:val="20"/>
                <w:szCs w:val="20"/>
                <w:lang w:eastAsia="ru-RU"/>
              </w:rPr>
              <w:t xml:space="preserve"> վերաբերյալ տեղեկատվության հավաքագրում Կոմիտեի կողմից</w:t>
            </w:r>
          </w:p>
          <w:p w:rsidR="000A60E5" w:rsidRDefault="000A60E5" w:rsidP="000A60E5">
            <w:pPr>
              <w:pStyle w:val="ListParagraph"/>
              <w:numPr>
                <w:ilvl w:val="0"/>
                <w:numId w:val="40"/>
              </w:numPr>
              <w:spacing w:after="0" w:line="360" w:lineRule="auto"/>
              <w:ind w:left="15" w:firstLine="540"/>
              <w:rPr>
                <w:rFonts w:ascii="GHEA Grapalat" w:eastAsiaTheme="minorHAnsi" w:hAnsi="GHEA Grapalat" w:cs="GHEA Grapalat"/>
                <w:sz w:val="20"/>
                <w:szCs w:val="20"/>
                <w:lang w:eastAsia="ru-RU"/>
              </w:rPr>
            </w:pPr>
            <w:r>
              <w:rPr>
                <w:rFonts w:ascii="GHEA Grapalat" w:eastAsiaTheme="minorHAnsi" w:hAnsi="GHEA Grapalat" w:cs="GHEA Grapalat"/>
                <w:sz w:val="20"/>
                <w:szCs w:val="20"/>
                <w:lang w:eastAsia="ru-RU"/>
              </w:rPr>
              <w:t>շինարարական օբյեկտների նախագծային փաստաթղթերից շինարարական աշխատանքների տեսակների և շինարարական նյութերի վերաբերյալ նյութերի հավաքագրում Կոմիտեի կողմից</w:t>
            </w:r>
          </w:p>
          <w:p w:rsidR="000A60E5" w:rsidRDefault="000A60E5" w:rsidP="000A60E5">
            <w:pPr>
              <w:pStyle w:val="ListParagraph"/>
              <w:numPr>
                <w:ilvl w:val="0"/>
                <w:numId w:val="40"/>
              </w:numPr>
              <w:spacing w:after="0" w:line="360" w:lineRule="auto"/>
              <w:ind w:left="15" w:firstLine="540"/>
              <w:rPr>
                <w:rFonts w:ascii="GHEA Grapalat" w:eastAsiaTheme="minorHAnsi" w:hAnsi="GHEA Grapalat" w:cs="GHEA Grapalat"/>
                <w:sz w:val="20"/>
                <w:szCs w:val="20"/>
                <w:lang w:eastAsia="ru-RU"/>
              </w:rPr>
            </w:pPr>
            <w:r>
              <w:rPr>
                <w:rFonts w:ascii="GHEA Grapalat" w:eastAsiaTheme="minorHAnsi" w:hAnsi="GHEA Grapalat" w:cs="GHEA Grapalat"/>
                <w:sz w:val="20"/>
                <w:szCs w:val="20"/>
                <w:lang w:eastAsia="ru-RU"/>
              </w:rPr>
              <w:t xml:space="preserve">անալոգ-օբյեկտների (այդ թվում ԵՄ անդամ պետությունների և առաջադեմ այլ երկրների) վերլուծություն և տեղեկատվության հավաքագրում Կոմիտեի կողմից </w:t>
            </w:r>
          </w:p>
          <w:p w:rsidR="000A60E5" w:rsidRDefault="000A60E5" w:rsidP="000A60E5">
            <w:pPr>
              <w:pStyle w:val="ListParagraph"/>
              <w:numPr>
                <w:ilvl w:val="0"/>
                <w:numId w:val="40"/>
              </w:numPr>
              <w:spacing w:after="0" w:line="360" w:lineRule="auto"/>
              <w:ind w:left="15" w:firstLine="540"/>
              <w:rPr>
                <w:rFonts w:ascii="GHEA Grapalat" w:eastAsiaTheme="minorHAnsi" w:hAnsi="GHEA Grapalat" w:cs="GHEA Grapalat"/>
                <w:sz w:val="20"/>
                <w:szCs w:val="20"/>
                <w:lang w:eastAsia="ru-RU"/>
              </w:rPr>
            </w:pPr>
            <w:r>
              <w:rPr>
                <w:rFonts w:ascii="GHEA Grapalat" w:eastAsiaTheme="minorHAnsi" w:hAnsi="GHEA Grapalat" w:cs="GHEA Grapalat"/>
                <w:sz w:val="20"/>
                <w:szCs w:val="20"/>
                <w:lang w:eastAsia="ru-RU"/>
              </w:rPr>
              <w:t xml:space="preserve">շինարարական արտադրությամբ զբաղվող կազմակերպություններից (արտադրողներից, քաղաքաշինական գործունեության սուբյեկտներից)  շինարարական ապրանքների և   </w:t>
            </w:r>
            <w:r>
              <w:rPr>
                <w:rFonts w:ascii="GHEA Grapalat" w:eastAsiaTheme="minorHAnsi" w:hAnsi="GHEA Grapalat" w:cs="GHEA Grapalat"/>
                <w:sz w:val="20"/>
                <w:szCs w:val="20"/>
                <w:lang w:eastAsia="ru-RU"/>
              </w:rPr>
              <w:lastRenderedPageBreak/>
              <w:t>արտադրատեսակների վերաբերյալ տեղեկատվության հավաքագրում Կոմիտեի կողմից</w:t>
            </w:r>
          </w:p>
        </w:tc>
        <w:tc>
          <w:tcPr>
            <w:tcW w:w="2880" w:type="dxa"/>
            <w:tcBorders>
              <w:top w:val="single" w:sz="4" w:space="0" w:color="auto"/>
              <w:left w:val="single" w:sz="4" w:space="0" w:color="auto"/>
              <w:bottom w:val="single" w:sz="4" w:space="0" w:color="auto"/>
              <w:right w:val="single" w:sz="4" w:space="0" w:color="auto"/>
            </w:tcBorders>
            <w:hideMark/>
          </w:tcPr>
          <w:p w:rsidR="000A60E5" w:rsidRDefault="000A60E5">
            <w:pPr>
              <w:spacing w:after="0" w:line="360" w:lineRule="auto"/>
              <w:ind w:right="-270"/>
              <w:jc w:val="both"/>
              <w:rPr>
                <w:rFonts w:ascii="GHEA Grapalat" w:hAnsi="GHEA Grapalat" w:cs="GHEA Grapalat"/>
                <w:sz w:val="20"/>
                <w:szCs w:val="20"/>
              </w:rPr>
            </w:pPr>
            <w:r>
              <w:rPr>
                <w:rFonts w:ascii="GHEA Grapalat" w:hAnsi="GHEA Grapalat" w:cs="GHEA Grapalat"/>
                <w:sz w:val="20"/>
                <w:szCs w:val="20"/>
              </w:rPr>
              <w:lastRenderedPageBreak/>
              <w:t>շուկայական /ռեսուրսային, ընթացիկ/կ/ գներ</w:t>
            </w:r>
          </w:p>
        </w:tc>
        <w:tc>
          <w:tcPr>
            <w:tcW w:w="2520" w:type="dxa"/>
            <w:tcBorders>
              <w:top w:val="single" w:sz="4" w:space="0" w:color="auto"/>
              <w:left w:val="single" w:sz="4" w:space="0" w:color="auto"/>
              <w:bottom w:val="single" w:sz="4" w:space="0" w:color="auto"/>
              <w:right w:val="single" w:sz="4" w:space="0" w:color="auto"/>
            </w:tcBorders>
            <w:hideMark/>
          </w:tcPr>
          <w:p w:rsidR="000A60E5" w:rsidRDefault="000A60E5">
            <w:pPr>
              <w:spacing w:after="0" w:line="360" w:lineRule="auto"/>
              <w:ind w:right="-270"/>
              <w:jc w:val="both"/>
              <w:rPr>
                <w:rFonts w:ascii="GHEA Grapalat" w:hAnsi="GHEA Grapalat" w:cs="GHEA Grapalat"/>
                <w:sz w:val="20"/>
                <w:szCs w:val="20"/>
              </w:rPr>
            </w:pPr>
            <w:r>
              <w:rPr>
                <w:rFonts w:ascii="GHEA Grapalat" w:hAnsi="GHEA Grapalat" w:cs="GHEA Grapalat"/>
                <w:sz w:val="20"/>
                <w:szCs w:val="20"/>
              </w:rPr>
              <w:t>արտադրողի</w:t>
            </w:r>
          </w:p>
          <w:p w:rsidR="000A60E5" w:rsidRDefault="000A60E5">
            <w:pPr>
              <w:spacing w:after="0" w:line="360" w:lineRule="auto"/>
              <w:ind w:right="-270"/>
              <w:jc w:val="both"/>
              <w:rPr>
                <w:rFonts w:ascii="GHEA Grapalat" w:hAnsi="GHEA Grapalat" w:cs="GHEA Grapalat"/>
                <w:sz w:val="20"/>
                <w:szCs w:val="20"/>
              </w:rPr>
            </w:pPr>
            <w:r>
              <w:rPr>
                <w:rFonts w:ascii="GHEA Grapalat" w:hAnsi="GHEA Grapalat" w:cs="GHEA Grapalat"/>
                <w:sz w:val="20"/>
                <w:szCs w:val="20"/>
              </w:rPr>
              <w:t>գնացուցակներ</w:t>
            </w:r>
          </w:p>
          <w:p w:rsidR="000A60E5" w:rsidRDefault="000A60E5">
            <w:pPr>
              <w:spacing w:after="0" w:line="360" w:lineRule="auto"/>
              <w:ind w:right="151"/>
              <w:jc w:val="both"/>
              <w:rPr>
                <w:rFonts w:ascii="GHEA Grapalat" w:hAnsi="GHEA Grapalat" w:cs="GHEA Grapalat"/>
                <w:sz w:val="20"/>
                <w:szCs w:val="20"/>
              </w:rPr>
            </w:pPr>
            <w:r>
              <w:rPr>
                <w:rFonts w:ascii="GHEA Grapalat" w:hAnsi="GHEA Grapalat" w:cs="GHEA Grapalat"/>
                <w:sz w:val="20"/>
                <w:szCs w:val="20"/>
              </w:rPr>
              <w:t xml:space="preserve">/փրայս-թերթիկներ/, </w:t>
            </w:r>
            <w:r>
              <w:rPr>
                <w:rFonts w:ascii="GHEA Grapalat" w:eastAsiaTheme="minorHAnsi" w:hAnsi="GHEA Grapalat" w:cs="GHEA Grapalat"/>
                <w:sz w:val="20"/>
                <w:szCs w:val="20"/>
                <w:lang w:eastAsia="ru-RU"/>
              </w:rPr>
              <w:t>գնաճի վերաբերյալ վիճակագրական տվյալներ,</w:t>
            </w:r>
            <w:r>
              <w:rPr>
                <w:rFonts w:ascii="GHEA Grapalat" w:hAnsi="GHEA Grapalat" w:cs="GHEA Grapalat"/>
                <w:sz w:val="20"/>
                <w:szCs w:val="20"/>
              </w:rPr>
              <w:t xml:space="preserve"> այլ տեղեկատվություն</w:t>
            </w:r>
          </w:p>
        </w:tc>
      </w:tr>
      <w:tr w:rsidR="000A60E5" w:rsidTr="000A60E5">
        <w:tc>
          <w:tcPr>
            <w:tcW w:w="9648" w:type="dxa"/>
            <w:gridSpan w:val="3"/>
            <w:tcBorders>
              <w:top w:val="single" w:sz="4" w:space="0" w:color="auto"/>
              <w:left w:val="single" w:sz="4" w:space="0" w:color="auto"/>
              <w:bottom w:val="single" w:sz="4" w:space="0" w:color="auto"/>
              <w:right w:val="single" w:sz="4" w:space="0" w:color="auto"/>
            </w:tcBorders>
            <w:hideMark/>
          </w:tcPr>
          <w:p w:rsidR="000A60E5" w:rsidRDefault="000A60E5">
            <w:pPr>
              <w:spacing w:after="0" w:line="360" w:lineRule="auto"/>
              <w:ind w:right="-270"/>
              <w:jc w:val="both"/>
              <w:rPr>
                <w:rFonts w:ascii="GHEA Grapalat" w:hAnsi="GHEA Grapalat" w:cs="GHEA Grapalat"/>
                <w:sz w:val="20"/>
                <w:szCs w:val="20"/>
              </w:rPr>
            </w:pPr>
            <w:r>
              <w:rPr>
                <w:rFonts w:ascii="GHEA Grapalat" w:eastAsiaTheme="minorHAnsi" w:hAnsi="GHEA Grapalat" w:cs="GHEA Grapalat"/>
                <w:b/>
                <w:sz w:val="20"/>
                <w:szCs w:val="20"/>
                <w:lang w:eastAsia="ru-RU"/>
              </w:rPr>
              <w:lastRenderedPageBreak/>
              <w:t>3. Շտեմարաններ</w:t>
            </w:r>
          </w:p>
        </w:tc>
      </w:tr>
      <w:tr w:rsidR="000A60E5" w:rsidTr="000A60E5">
        <w:tc>
          <w:tcPr>
            <w:tcW w:w="4248" w:type="dxa"/>
            <w:tcBorders>
              <w:top w:val="single" w:sz="4" w:space="0" w:color="auto"/>
              <w:left w:val="single" w:sz="4" w:space="0" w:color="auto"/>
              <w:bottom w:val="single" w:sz="4" w:space="0" w:color="auto"/>
              <w:right w:val="single" w:sz="4" w:space="0" w:color="auto"/>
            </w:tcBorders>
            <w:hideMark/>
          </w:tcPr>
          <w:p w:rsidR="000A60E5" w:rsidRDefault="000A60E5" w:rsidP="000A60E5">
            <w:pPr>
              <w:pStyle w:val="ListParagraph"/>
              <w:numPr>
                <w:ilvl w:val="0"/>
                <w:numId w:val="41"/>
              </w:numPr>
              <w:spacing w:after="0" w:line="360" w:lineRule="auto"/>
              <w:rPr>
                <w:rFonts w:ascii="GHEA Grapalat" w:eastAsiaTheme="minorHAnsi" w:hAnsi="GHEA Grapalat" w:cs="GHEA Grapalat"/>
                <w:b/>
                <w:sz w:val="20"/>
                <w:szCs w:val="20"/>
                <w:lang w:eastAsia="ru-RU"/>
              </w:rPr>
            </w:pPr>
            <w:r>
              <w:rPr>
                <w:rFonts w:ascii="GHEA Grapalat" w:eastAsiaTheme="minorHAnsi" w:hAnsi="GHEA Grapalat" w:cs="GHEA Grapalat"/>
                <w:b/>
                <w:sz w:val="20"/>
                <w:szCs w:val="20"/>
                <w:lang w:eastAsia="ru-RU"/>
              </w:rPr>
              <w:t>շինարարական նյութերի</w:t>
            </w:r>
          </w:p>
          <w:p w:rsidR="000A60E5" w:rsidRDefault="000A60E5" w:rsidP="000A60E5">
            <w:pPr>
              <w:pStyle w:val="ListParagraph"/>
              <w:numPr>
                <w:ilvl w:val="0"/>
                <w:numId w:val="41"/>
              </w:numPr>
              <w:spacing w:after="0" w:line="360" w:lineRule="auto"/>
              <w:rPr>
                <w:rFonts w:ascii="GHEA Grapalat" w:eastAsiaTheme="minorHAnsi" w:hAnsi="GHEA Grapalat" w:cs="GHEA Grapalat"/>
                <w:b/>
                <w:sz w:val="20"/>
                <w:szCs w:val="20"/>
                <w:lang w:eastAsia="ru-RU"/>
              </w:rPr>
            </w:pPr>
            <w:r>
              <w:rPr>
                <w:rFonts w:ascii="GHEA Grapalat" w:eastAsiaTheme="minorHAnsi" w:hAnsi="GHEA Grapalat" w:cs="GHEA Grapalat"/>
                <w:b/>
                <w:sz w:val="20"/>
                <w:szCs w:val="20"/>
                <w:lang w:eastAsia="ru-RU"/>
              </w:rPr>
              <w:t>շինարարական աշխատանքների</w:t>
            </w:r>
          </w:p>
        </w:tc>
        <w:tc>
          <w:tcPr>
            <w:tcW w:w="2880" w:type="dxa"/>
            <w:tcBorders>
              <w:top w:val="single" w:sz="4" w:space="0" w:color="auto"/>
              <w:left w:val="single" w:sz="4" w:space="0" w:color="auto"/>
              <w:bottom w:val="single" w:sz="4" w:space="0" w:color="auto"/>
              <w:right w:val="single" w:sz="4" w:space="0" w:color="auto"/>
            </w:tcBorders>
            <w:hideMark/>
          </w:tcPr>
          <w:p w:rsidR="000A60E5" w:rsidRDefault="000A60E5">
            <w:pPr>
              <w:spacing w:after="0" w:line="360" w:lineRule="auto"/>
              <w:ind w:firstLine="360"/>
              <w:rPr>
                <w:rFonts w:ascii="GHEA Grapalat" w:eastAsiaTheme="minorHAnsi" w:hAnsi="GHEA Grapalat" w:cs="GHEA Grapalat"/>
                <w:sz w:val="20"/>
                <w:szCs w:val="20"/>
                <w:lang w:eastAsia="ru-RU"/>
              </w:rPr>
            </w:pPr>
            <w:r>
              <w:rPr>
                <w:rFonts w:ascii="GHEA Grapalat" w:eastAsiaTheme="minorHAnsi" w:hAnsi="GHEA Grapalat" w:cs="GHEA Grapalat"/>
                <w:sz w:val="20"/>
                <w:szCs w:val="20"/>
                <w:lang w:eastAsia="ru-RU"/>
              </w:rPr>
              <w:t xml:space="preserve">մշտադիտարկման ստորաբաժանման աշխատանքային փաստաթղթեր, հիմնավորված ցուցանիշներ </w:t>
            </w:r>
          </w:p>
        </w:tc>
        <w:tc>
          <w:tcPr>
            <w:tcW w:w="2520" w:type="dxa"/>
            <w:tcBorders>
              <w:top w:val="single" w:sz="4" w:space="0" w:color="auto"/>
              <w:left w:val="single" w:sz="4" w:space="0" w:color="auto"/>
              <w:bottom w:val="single" w:sz="4" w:space="0" w:color="auto"/>
              <w:right w:val="single" w:sz="4" w:space="0" w:color="auto"/>
            </w:tcBorders>
            <w:hideMark/>
          </w:tcPr>
          <w:p w:rsidR="000A60E5" w:rsidRDefault="000A60E5">
            <w:pPr>
              <w:tabs>
                <w:tab w:val="left" w:pos="421"/>
              </w:tabs>
              <w:spacing w:after="0" w:line="360" w:lineRule="auto"/>
              <w:ind w:firstLine="241"/>
              <w:rPr>
                <w:rFonts w:ascii="GHEA Grapalat" w:eastAsiaTheme="minorHAnsi" w:hAnsi="GHEA Grapalat" w:cs="GHEA Grapalat"/>
                <w:sz w:val="20"/>
                <w:szCs w:val="20"/>
                <w:lang w:eastAsia="ru-RU"/>
              </w:rPr>
            </w:pPr>
            <w:r>
              <w:rPr>
                <w:rFonts w:ascii="GHEA Grapalat" w:eastAsiaTheme="minorHAnsi" w:hAnsi="GHEA Grapalat" w:cs="GHEA Grapalat"/>
                <w:sz w:val="20"/>
                <w:szCs w:val="20"/>
                <w:lang w:eastAsia="ru-RU"/>
              </w:rPr>
              <w:t>հասանելի, հրապարակված տեղեկատվություն</w:t>
            </w:r>
          </w:p>
        </w:tc>
      </w:tr>
    </w:tbl>
    <w:p w:rsidR="000A60E5" w:rsidRDefault="000A60E5" w:rsidP="000A60E5">
      <w:pPr>
        <w:spacing w:line="360" w:lineRule="auto"/>
        <w:jc w:val="center"/>
        <w:rPr>
          <w:rFonts w:ascii="GHEA Grapalat" w:hAnsi="GHEA Grapalat"/>
          <w:sz w:val="24"/>
          <w:szCs w:val="24"/>
        </w:rPr>
      </w:pPr>
    </w:p>
    <w:p w:rsidR="000A60E5" w:rsidRDefault="00D63764" w:rsidP="000A60E5">
      <w:pPr>
        <w:spacing w:after="0" w:line="360" w:lineRule="auto"/>
        <w:ind w:right="-270"/>
        <w:jc w:val="center"/>
        <w:rPr>
          <w:rFonts w:ascii="GHEA Grapalat" w:hAnsi="GHEA Grapalat" w:cs="GHEA Grapalat"/>
          <w:b/>
          <w:bCs/>
          <w:sz w:val="24"/>
          <w:szCs w:val="24"/>
        </w:rPr>
      </w:pPr>
      <w:r>
        <w:rPr>
          <w:rFonts w:ascii="GHEA Grapalat" w:hAnsi="GHEA Grapalat" w:cs="GHEA Grapalat"/>
          <w:b/>
          <w:bCs/>
          <w:sz w:val="24"/>
          <w:szCs w:val="24"/>
        </w:rPr>
        <w:t>6</w:t>
      </w:r>
      <w:r w:rsidR="000A60E5">
        <w:rPr>
          <w:rFonts w:ascii="GHEA Grapalat" w:hAnsi="GHEA Grapalat" w:cs="GHEA Grapalat"/>
          <w:b/>
          <w:bCs/>
          <w:sz w:val="24"/>
          <w:szCs w:val="24"/>
        </w:rPr>
        <w:t>. ԸՆԹԱՑԻԿ ԻՐԱՎԻՃԱԿԸ ԵՎ ԳՈՐԾՈՂ ՔԱՂԱՔԱԿԱՆՈՒԹՅՈՒՆԸ</w:t>
      </w:r>
    </w:p>
    <w:p w:rsidR="000A60E5" w:rsidRDefault="000A60E5" w:rsidP="00EB1CDC">
      <w:pPr>
        <w:pStyle w:val="ListParagraph"/>
        <w:numPr>
          <w:ilvl w:val="0"/>
          <w:numId w:val="49"/>
        </w:numPr>
        <w:spacing w:line="360" w:lineRule="auto"/>
        <w:ind w:left="-90" w:right="-274" w:firstLine="360"/>
        <w:contextualSpacing/>
        <w:jc w:val="both"/>
        <w:rPr>
          <w:rFonts w:ascii="GHEA Grapalat" w:hAnsi="GHEA Grapalat" w:cs="GHEA Grapalat"/>
          <w:sz w:val="24"/>
          <w:szCs w:val="24"/>
        </w:rPr>
      </w:pPr>
      <w:r>
        <w:rPr>
          <w:rFonts w:ascii="GHEA Grapalat" w:hAnsi="GHEA Grapalat" w:cs="GHEA Grapalat"/>
          <w:sz w:val="24"/>
          <w:szCs w:val="24"/>
        </w:rPr>
        <w:t xml:space="preserve">1992 թվականից ի վեր, գների ազատականացման և գնագոյացման գործոնների անկայունության հետ կապված կատարվել են շինմոնտաժային աշխատանքների արժեքի փոփոխման գործակիցների (ինդեքսների) հաշվարկներ թե՛ 1984 թվականի և թե՛ 1991 թվականի գործող գների /նորմերի/ նկատմամբ, որոնք </w:t>
      </w:r>
      <w:proofErr w:type="gramStart"/>
      <w:r>
        <w:rPr>
          <w:rFonts w:ascii="GHEA Grapalat" w:hAnsi="GHEA Grapalat" w:cs="GHEA Grapalat"/>
          <w:sz w:val="24"/>
          <w:szCs w:val="24"/>
        </w:rPr>
        <w:t>ներկայումս  էլ</w:t>
      </w:r>
      <w:proofErr w:type="gramEnd"/>
      <w:r>
        <w:rPr>
          <w:rFonts w:ascii="GHEA Grapalat" w:hAnsi="GHEA Grapalat" w:cs="GHEA Grapalat"/>
          <w:sz w:val="24"/>
          <w:szCs w:val="24"/>
        </w:rPr>
        <w:t xml:space="preserve"> հանդիսանում են  շինարարության նորմատիվ  համակարգի  բազային /ելակետային/  տվյալների հիմքը:</w:t>
      </w:r>
    </w:p>
    <w:p w:rsidR="000A60E5" w:rsidRDefault="000A60E5" w:rsidP="00EB1CDC">
      <w:pPr>
        <w:pStyle w:val="ListParagraph"/>
        <w:numPr>
          <w:ilvl w:val="0"/>
          <w:numId w:val="49"/>
        </w:numPr>
        <w:spacing w:line="360" w:lineRule="auto"/>
        <w:ind w:left="-90" w:right="-274" w:firstLine="360"/>
        <w:contextualSpacing/>
        <w:jc w:val="both"/>
        <w:rPr>
          <w:rFonts w:ascii="GHEA Grapalat" w:hAnsi="GHEA Grapalat" w:cs="GHEA Grapalat"/>
          <w:sz w:val="24"/>
          <w:szCs w:val="24"/>
        </w:rPr>
      </w:pPr>
      <w:r>
        <w:rPr>
          <w:rFonts w:ascii="GHEA Grapalat" w:hAnsi="GHEA Grapalat" w:cs="GHEA Grapalat"/>
          <w:sz w:val="24"/>
          <w:szCs w:val="24"/>
        </w:rPr>
        <w:t xml:space="preserve"> 1998 թվականի գնագոյացման  նորմատիվատեխնիկական փաստաթղթերի համակարգի  վերանայման անհրաժեշտությամբ պայմանավորված՝ ՀՀ կառավարության 2006 թվականի հունվարի 26-ի</w:t>
      </w:r>
      <w:r>
        <w:rPr>
          <w:rFonts w:ascii="GHEA Grapalat" w:hAnsi="GHEA Grapalat"/>
          <w:color w:val="000000"/>
          <w:sz w:val="24"/>
          <w:szCs w:val="24"/>
          <w:shd w:val="clear" w:color="auto" w:fill="FFFFFF"/>
        </w:rPr>
        <w:t xml:space="preserve"> </w:t>
      </w:r>
      <w:r>
        <w:rPr>
          <w:rFonts w:ascii="GHEA Grapalat" w:hAnsi="GHEA Grapalat" w:cs="GHEA Grapalat"/>
          <w:sz w:val="24"/>
          <w:szCs w:val="24"/>
        </w:rPr>
        <w:t xml:space="preserve"> N 63-Ն որոշմամբ նախատեսված միջոցառումների շրջանակներում  մշակվել և արդիականացվել է գնագոյացման  համակարգի նորմերի մի մասը, որոնց կիրառումն ապահովելու համար ընդունվել է ՀՀ կառավարության 2007 թվականի նոյեմբերի 23-ի  N 1484-Ն որոշումը և ներկայումս ուժը կորցրած ՀՀ կառավարության 2009 թվականի դեկտենբերի 10-ի նիստի N 51 արձանագրային որոշմամբ հաստատված «Շինարարության ոլորտի զարգացման ծրագրի</w:t>
      </w:r>
      <w:r>
        <w:rPr>
          <w:rFonts w:ascii="GHEA Grapalat" w:hAnsi="GHEA Grapalat"/>
          <w:sz w:val="24"/>
          <w:szCs w:val="24"/>
        </w:rPr>
        <w:t>»</w:t>
      </w:r>
      <w:r>
        <w:rPr>
          <w:rFonts w:ascii="GHEA Grapalat" w:hAnsi="GHEA Grapalat" w:cs="GHEA Grapalat"/>
          <w:sz w:val="24"/>
          <w:szCs w:val="24"/>
        </w:rPr>
        <w:t xml:space="preserve"> հայեցակարգը:</w:t>
      </w:r>
    </w:p>
    <w:p w:rsidR="000A60E5" w:rsidRDefault="000A60E5" w:rsidP="00EB1CDC">
      <w:pPr>
        <w:pStyle w:val="ListParagraph"/>
        <w:numPr>
          <w:ilvl w:val="0"/>
          <w:numId w:val="49"/>
        </w:numPr>
        <w:spacing w:line="360" w:lineRule="auto"/>
        <w:ind w:left="-90" w:right="-274" w:firstLine="360"/>
        <w:contextualSpacing/>
        <w:jc w:val="both"/>
        <w:rPr>
          <w:rFonts w:ascii="GHEA Grapalat" w:hAnsi="GHEA Grapalat" w:cs="GHEA Grapalat"/>
          <w:sz w:val="24"/>
          <w:szCs w:val="24"/>
        </w:rPr>
      </w:pPr>
      <w:r>
        <w:rPr>
          <w:rFonts w:ascii="GHEA Grapalat" w:hAnsi="GHEA Grapalat" w:cs="GHEA Grapalat"/>
          <w:sz w:val="24"/>
          <w:szCs w:val="24"/>
        </w:rPr>
        <w:t xml:space="preserve">ՀՀ կառավարության 2007 թվականի նոյեմբերի 23-ի N 1484-Ն որոշման համաձայն շինարարությունում գնագոյացման նախկին համակարգի արդիականացման, դրա ուղղությամբ անհետաձգելի  բարեփոխումների առաջին փուլի իրագործման արդյունքում  վերանայված և շինարարության արժեքի  կառուցվածքում ներառված  (աշխատավարձի, նյութերի արժեքի, մեքենաների և մեխանիզմների շահագործման արժեքի, վերադիր ծախսերի, շահույթի չափի, նախագծանախահաշվային </w:t>
      </w:r>
      <w:r>
        <w:rPr>
          <w:rFonts w:ascii="GHEA Grapalat" w:hAnsi="GHEA Grapalat" w:cs="GHEA Grapalat"/>
          <w:sz w:val="24"/>
          <w:szCs w:val="24"/>
        </w:rPr>
        <w:lastRenderedPageBreak/>
        <w:t>փաստաթղթերի  պարտադիր փորձաքննության արժեքների, տեխնիկական և հեղինակային հսկողության ծառայությունների, չնախատեսված աշխատանքների ծախսերի) նորմատիվները հաստատվել և գործողության մեջ են դրվել ՀՀ քաղաքաշինության նախարարի 2008 թվականի հունիսի 16-ի N 41-Ն հրամանով՝ հիմքում ունենալով հաշվարկի բազիսաինդեքսային մեթոդաբանությունը: Նշված հրամանի ընթացիկ լրամշակումն իրականացվել է 2011 թվականին և հրամանով նախատեսված բոլոր դրույթները ներառվել են ՀՀ կառավարության 2011 թվականի հունիսի 23-ի                           N 879-Ն որոշմամբ հաստատված կարգում, որը ներկայումս մասնակի ուժը կորցրած է ճանաչվել և փոխարենն ընդունվել է ՀՀ կառավարության 2024 թվականի հոկտեմբերի 17-ի N1656-Ն որոշումը:</w:t>
      </w:r>
    </w:p>
    <w:p w:rsidR="000A60E5" w:rsidRDefault="000A60E5" w:rsidP="00EB1CDC">
      <w:pPr>
        <w:pStyle w:val="ListParagraph"/>
        <w:numPr>
          <w:ilvl w:val="0"/>
          <w:numId w:val="49"/>
        </w:numPr>
        <w:spacing w:line="360" w:lineRule="auto"/>
        <w:ind w:left="-90" w:right="-274" w:firstLine="360"/>
        <w:contextualSpacing/>
        <w:jc w:val="both"/>
        <w:rPr>
          <w:rFonts w:ascii="GHEA Grapalat" w:hAnsi="GHEA Grapalat" w:cs="GHEA Grapalat"/>
          <w:sz w:val="24"/>
          <w:szCs w:val="24"/>
        </w:rPr>
      </w:pPr>
      <w:r>
        <w:rPr>
          <w:rFonts w:ascii="GHEA Grapalat" w:hAnsi="GHEA Grapalat" w:cs="GHEA Grapalat"/>
          <w:sz w:val="24"/>
          <w:szCs w:val="24"/>
        </w:rPr>
        <w:t>ՀՀ կառավարության 2020 թվականի մայիսի 27-ի  N 916-Ն որոշմամբ շինարարական աշխատանքների արժեքի հաշվարկման կարգում կատարվել են   շինաշխատանքների որակի տեխնիկական հսկողության արժեքի հաշվարկման մեթոդաբանության արդիականացմանն (ազատականացման) ուղղված փոփոխություններ: Մասնավորապես՝ որակի տեխնիկական հսկողության ծառայության ծախսերի համար սահմանված նորմատիվները սահմանվել են  որպես խորհրդատվական (կողմնորոշիչ) բնույթ կրող՝ պայմանագրային արժեքների (բացառությամբ ոչ մրցակցային գնումների  դեպքերի), բյուջեների ձևավորման ու նախահաշիվների կազմման համար,  չսահմանափակելով  մրցակցային ձևով ծառայության գնման գործընթացի,  ինչպես նաև հնարավոր բանակցությունների  արդյունքում ձևավորվող ծառայության ծախսերի գնահատումը՝  այն  դարձնելով  առավել իրատեսական և գործող շուկային համարժեք: Տվյալ փոփոխությունը հնարավորություն է ընձեռել ապահովելու պատվիրատուի կողմից տեխնիկական հսկողության ծառայության ձեռքբերումը նախաորակավորման ընթացակարգով՝ մասնակցի գնային և ոչ գնային  առաջարկների ու պայմանների գնահատմամբ: Տեխնիկական հսկողության մասով համարժեք դրույթներ</w:t>
      </w:r>
      <w:r>
        <w:rPr>
          <w:rFonts w:ascii="GHEA Grapalat" w:hAnsi="GHEA Grapalat"/>
          <w:sz w:val="24"/>
          <w:szCs w:val="24"/>
        </w:rPr>
        <w:t xml:space="preserve"> են սահմանվել նաև </w:t>
      </w:r>
      <w:r>
        <w:rPr>
          <w:rFonts w:ascii="GHEA Grapalat" w:hAnsi="GHEA Grapalat" w:cs="GHEA Grapalat"/>
          <w:sz w:val="24"/>
          <w:szCs w:val="24"/>
        </w:rPr>
        <w:t>ՀՀ</w:t>
      </w:r>
      <w:r>
        <w:rPr>
          <w:rFonts w:ascii="GHEA Grapalat" w:hAnsi="GHEA Grapalat"/>
          <w:sz w:val="24"/>
          <w:szCs w:val="24"/>
        </w:rPr>
        <w:t xml:space="preserve"> կառավարության 2017թվականի մայիսի 4-ի N526-Ն և ՀՀ կառավարության 2024 թվականի հոկտեմբերի 17-ի N1656-Ն որոշումներում:</w:t>
      </w:r>
    </w:p>
    <w:p w:rsidR="000A60E5" w:rsidRDefault="000A60E5" w:rsidP="00EB1CDC">
      <w:pPr>
        <w:pStyle w:val="ListParagraph"/>
        <w:numPr>
          <w:ilvl w:val="0"/>
          <w:numId w:val="49"/>
        </w:numPr>
        <w:spacing w:line="360" w:lineRule="auto"/>
        <w:ind w:left="-90" w:right="-274" w:firstLine="360"/>
        <w:contextualSpacing/>
        <w:jc w:val="both"/>
        <w:rPr>
          <w:rFonts w:ascii="GHEA Grapalat" w:hAnsi="GHEA Grapalat" w:cs="GHEA Grapalat"/>
          <w:sz w:val="24"/>
          <w:szCs w:val="24"/>
        </w:rPr>
      </w:pPr>
      <w:r>
        <w:rPr>
          <w:rFonts w:ascii="GHEA Grapalat" w:hAnsi="GHEA Grapalat"/>
          <w:sz w:val="24"/>
          <w:szCs w:val="24"/>
        </w:rPr>
        <w:t xml:space="preserve">Շինարարական </w:t>
      </w:r>
      <w:proofErr w:type="gramStart"/>
      <w:r>
        <w:rPr>
          <w:rFonts w:ascii="GHEA Grapalat" w:hAnsi="GHEA Grapalat"/>
          <w:sz w:val="24"/>
          <w:szCs w:val="24"/>
        </w:rPr>
        <w:t>արտադրության  տեխնոլոգիայի</w:t>
      </w:r>
      <w:proofErr w:type="gramEnd"/>
      <w:r>
        <w:rPr>
          <w:rFonts w:ascii="GHEA Grapalat" w:hAnsi="GHEA Grapalat"/>
          <w:sz w:val="24"/>
          <w:szCs w:val="24"/>
        </w:rPr>
        <w:t xml:space="preserve"> առանձնահատկություններից ելնելով առանձին տեսակի (համանուն, նույնաբովանդակ) շինաշխատանքների կատարման համար պահանջվող կապիտալ ներդրումների արժեքները կարող են </w:t>
      </w:r>
      <w:r>
        <w:rPr>
          <w:rFonts w:ascii="GHEA Grapalat" w:hAnsi="GHEA Grapalat"/>
          <w:sz w:val="24"/>
          <w:szCs w:val="24"/>
        </w:rPr>
        <w:lastRenderedPageBreak/>
        <w:t xml:space="preserve">էականորեն տարբերվել, ուստի իրատեսական ծախսերի գնահատման պարագայում դրանք դիտարկվում են (կամ պետք է դիտարկվեն) դասակարգված:  </w:t>
      </w:r>
    </w:p>
    <w:p w:rsidR="000A60E5" w:rsidRDefault="00D63764" w:rsidP="000A60E5">
      <w:pPr>
        <w:tabs>
          <w:tab w:val="left" w:pos="1080"/>
        </w:tabs>
        <w:spacing w:line="360" w:lineRule="auto"/>
        <w:ind w:right="-270" w:firstLine="720"/>
        <w:contextualSpacing/>
        <w:jc w:val="center"/>
        <w:rPr>
          <w:rFonts w:ascii="GHEA Grapalat" w:hAnsi="GHEA Grapalat" w:cs="GHEA Grapalat"/>
          <w:b/>
          <w:sz w:val="24"/>
          <w:szCs w:val="24"/>
        </w:rPr>
      </w:pPr>
      <w:r>
        <w:rPr>
          <w:rFonts w:ascii="GHEA Grapalat" w:hAnsi="GHEA Grapalat" w:cs="GHEA Grapalat"/>
          <w:b/>
          <w:sz w:val="24"/>
          <w:szCs w:val="24"/>
        </w:rPr>
        <w:t>7</w:t>
      </w:r>
      <w:r w:rsidR="000A60E5">
        <w:rPr>
          <w:rFonts w:ascii="GHEA Grapalat" w:hAnsi="GHEA Grapalat" w:cs="GHEA Grapalat"/>
          <w:b/>
          <w:sz w:val="24"/>
          <w:szCs w:val="24"/>
        </w:rPr>
        <w:t>.</w:t>
      </w:r>
      <w:r w:rsidR="000A60E5">
        <w:rPr>
          <w:rFonts w:ascii="GHEA Grapalat" w:hAnsi="GHEA Grapalat" w:cs="GHEA Grapalat"/>
          <w:b/>
          <w:bCs/>
          <w:sz w:val="24"/>
          <w:szCs w:val="24"/>
        </w:rPr>
        <w:t xml:space="preserve"> ՆԱԽԱՀԱՇԻՎՆԵՐԻ ԿԱԶՄՄԱՆ ՄԵԹՈԴԱԲԱՆՈՒԹՅԱՆ ՏԵՍԱԿՆԵՐԸ</w:t>
      </w:r>
    </w:p>
    <w:p w:rsidR="000A60E5" w:rsidRDefault="000A60E5" w:rsidP="00EB1CDC">
      <w:pPr>
        <w:pStyle w:val="ListParagraph"/>
        <w:numPr>
          <w:ilvl w:val="0"/>
          <w:numId w:val="49"/>
        </w:numPr>
        <w:tabs>
          <w:tab w:val="left" w:pos="1080"/>
        </w:tabs>
        <w:spacing w:line="360" w:lineRule="auto"/>
        <w:ind w:left="0" w:right="-274" w:firstLine="270"/>
        <w:contextualSpacing/>
        <w:jc w:val="both"/>
        <w:rPr>
          <w:rFonts w:ascii="GHEA Grapalat" w:hAnsi="GHEA Grapalat" w:cs="GHEA Grapalat"/>
          <w:sz w:val="24"/>
          <w:szCs w:val="24"/>
        </w:rPr>
      </w:pPr>
      <w:r>
        <w:rPr>
          <w:rFonts w:ascii="GHEA Grapalat" w:hAnsi="GHEA Grapalat" w:cs="GHEA Grapalat"/>
          <w:sz w:val="24"/>
          <w:szCs w:val="24"/>
        </w:rPr>
        <w:t>Շինարարական աշխատանքների գնագոյացման կամ խոշորացված ծախսերի գնահատման (գնագոյացման) հիմքում ներկայումս կարող է դիտարկվել.</w:t>
      </w:r>
    </w:p>
    <w:p w:rsidR="000A60E5" w:rsidRDefault="000A60E5" w:rsidP="000A60E5">
      <w:pPr>
        <w:pStyle w:val="ListParagraph"/>
        <w:numPr>
          <w:ilvl w:val="0"/>
          <w:numId w:val="42"/>
        </w:numPr>
        <w:tabs>
          <w:tab w:val="left" w:pos="1080"/>
        </w:tabs>
        <w:spacing w:line="360" w:lineRule="auto"/>
        <w:ind w:left="0" w:right="-274" w:firstLine="540"/>
        <w:contextualSpacing/>
        <w:jc w:val="both"/>
        <w:rPr>
          <w:rFonts w:ascii="GHEA Grapalat" w:hAnsi="GHEA Grapalat" w:cs="GHEA Grapalat"/>
          <w:sz w:val="24"/>
          <w:szCs w:val="24"/>
        </w:rPr>
      </w:pPr>
      <w:r>
        <w:rPr>
          <w:rFonts w:ascii="GHEA Grapalat" w:hAnsi="GHEA Grapalat" w:cs="GHEA Grapalat"/>
          <w:sz w:val="24"/>
          <w:szCs w:val="24"/>
        </w:rPr>
        <w:t xml:space="preserve">   </w:t>
      </w:r>
      <w:r>
        <w:rPr>
          <w:rFonts w:ascii="GHEA Grapalat" w:hAnsi="GHEA Grapalat" w:cs="GHEA Grapalat"/>
          <w:b/>
          <w:sz w:val="24"/>
          <w:szCs w:val="24"/>
        </w:rPr>
        <w:t>ռեսուրսային մեթոդաբանությունը</w:t>
      </w:r>
      <w:r>
        <w:rPr>
          <w:rFonts w:ascii="GHEA Grapalat" w:hAnsi="GHEA Grapalat" w:cs="GHEA Grapalat"/>
          <w:sz w:val="24"/>
          <w:szCs w:val="24"/>
        </w:rPr>
        <w:t xml:space="preserve"> (ընթացիկ գների, ՀՀ </w:t>
      </w:r>
      <w:r>
        <w:rPr>
          <w:rFonts w:ascii="GHEA Grapalat" w:hAnsi="GHEA Grapalat" w:cs="GHEA Grapalat"/>
          <w:sz w:val="24"/>
          <w:szCs w:val="24"/>
          <w:lang w:val="hy-AM"/>
        </w:rPr>
        <w:t xml:space="preserve">պետական եկամուտների կոմիտեի </w:t>
      </w:r>
      <w:r>
        <w:rPr>
          <w:rFonts w:ascii="GHEA Grapalat" w:hAnsi="GHEA Grapalat" w:cs="GHEA Grapalat"/>
          <w:sz w:val="24"/>
          <w:szCs w:val="24"/>
        </w:rPr>
        <w:t xml:space="preserve">տվյալների՝ </w:t>
      </w:r>
      <w:r>
        <w:rPr>
          <w:rFonts w:ascii="GHEA Grapalat" w:hAnsi="GHEA Grapalat" w:cs="Sylfaen"/>
          <w:bCs/>
          <w:sz w:val="24"/>
          <w:szCs w:val="24"/>
          <w:lang w:val="hy-AM"/>
        </w:rPr>
        <w:t>ՀՀ կառավարության 2017 թվականի հուլիսի 6-ի                  N 802-Ն որոշմամբ սահմանված ապրանքների և արտադրատեսակների մասով</w:t>
      </w:r>
      <w:r>
        <w:rPr>
          <w:rFonts w:ascii="GHEA Grapalat" w:hAnsi="GHEA Grapalat" w:cs="GHEA Grapalat"/>
          <w:sz w:val="24"/>
          <w:szCs w:val="24"/>
        </w:rPr>
        <w:t xml:space="preserve">), </w:t>
      </w:r>
    </w:p>
    <w:p w:rsidR="000A60E5" w:rsidRDefault="000A60E5" w:rsidP="000A60E5">
      <w:pPr>
        <w:pStyle w:val="ListParagraph"/>
        <w:numPr>
          <w:ilvl w:val="0"/>
          <w:numId w:val="42"/>
        </w:numPr>
        <w:tabs>
          <w:tab w:val="left" w:pos="1080"/>
        </w:tabs>
        <w:spacing w:line="360" w:lineRule="auto"/>
        <w:ind w:left="0" w:right="-274" w:firstLine="540"/>
        <w:contextualSpacing/>
        <w:jc w:val="both"/>
        <w:rPr>
          <w:rFonts w:ascii="GHEA Grapalat" w:hAnsi="GHEA Grapalat" w:cs="GHEA Grapalat"/>
          <w:sz w:val="24"/>
          <w:szCs w:val="24"/>
        </w:rPr>
      </w:pPr>
      <w:r>
        <w:rPr>
          <w:rFonts w:ascii="GHEA Grapalat" w:hAnsi="GHEA Grapalat" w:cs="GHEA Grapalat"/>
          <w:b/>
          <w:sz w:val="24"/>
          <w:szCs w:val="24"/>
        </w:rPr>
        <w:t xml:space="preserve">ռեսուրսաինդեքսային մեթոդաբանությունը </w:t>
      </w:r>
      <w:r>
        <w:rPr>
          <w:rFonts w:ascii="GHEA Grapalat" w:hAnsi="GHEA Grapalat" w:cs="GHEA Grapalat"/>
          <w:sz w:val="24"/>
          <w:szCs w:val="24"/>
        </w:rPr>
        <w:t xml:space="preserve">(բազային և ընթացիկ գների), </w:t>
      </w:r>
    </w:p>
    <w:p w:rsidR="000A60E5" w:rsidRDefault="000A60E5" w:rsidP="000A60E5">
      <w:pPr>
        <w:pStyle w:val="ListParagraph"/>
        <w:numPr>
          <w:ilvl w:val="0"/>
          <w:numId w:val="42"/>
        </w:numPr>
        <w:tabs>
          <w:tab w:val="left" w:pos="1080"/>
        </w:tabs>
        <w:spacing w:line="360" w:lineRule="auto"/>
        <w:ind w:left="0" w:right="-274" w:firstLine="540"/>
        <w:contextualSpacing/>
        <w:jc w:val="both"/>
        <w:rPr>
          <w:rFonts w:ascii="GHEA Grapalat" w:hAnsi="GHEA Grapalat" w:cs="GHEA Grapalat"/>
          <w:sz w:val="24"/>
          <w:szCs w:val="24"/>
        </w:rPr>
      </w:pPr>
      <w:r>
        <w:rPr>
          <w:rFonts w:ascii="GHEA Grapalat" w:hAnsi="GHEA Grapalat" w:cs="GHEA Grapalat"/>
          <w:b/>
          <w:sz w:val="24"/>
          <w:szCs w:val="24"/>
        </w:rPr>
        <w:t>բազիսաինդեքսային մեթոդաբանությունը</w:t>
      </w:r>
      <w:r>
        <w:rPr>
          <w:rFonts w:ascii="GHEA Grapalat" w:hAnsi="GHEA Grapalat" w:cs="GHEA Grapalat"/>
          <w:sz w:val="24"/>
          <w:szCs w:val="24"/>
        </w:rPr>
        <w:t xml:space="preserve"> (1984 թվականի բազիսային տվյալներ և ինդեքսներ) </w:t>
      </w:r>
    </w:p>
    <w:p w:rsidR="000A60E5" w:rsidRDefault="000A60E5" w:rsidP="000A60E5">
      <w:pPr>
        <w:pStyle w:val="ListParagraph"/>
        <w:numPr>
          <w:ilvl w:val="0"/>
          <w:numId w:val="42"/>
        </w:numPr>
        <w:tabs>
          <w:tab w:val="left" w:pos="1080"/>
        </w:tabs>
        <w:spacing w:line="360" w:lineRule="auto"/>
        <w:ind w:left="0" w:right="-274" w:firstLine="540"/>
        <w:contextualSpacing/>
        <w:jc w:val="both"/>
        <w:rPr>
          <w:rFonts w:ascii="GHEA Grapalat" w:hAnsi="GHEA Grapalat" w:cs="GHEA Grapalat"/>
          <w:sz w:val="24"/>
          <w:szCs w:val="24"/>
        </w:rPr>
      </w:pPr>
      <w:r>
        <w:rPr>
          <w:rFonts w:ascii="GHEA Grapalat" w:hAnsi="GHEA Grapalat" w:cs="GHEA Grapalat"/>
          <w:b/>
          <w:sz w:val="24"/>
          <w:szCs w:val="24"/>
        </w:rPr>
        <w:t>աշխատանքների արժեքի խոշորացված ցուցանիշների</w:t>
      </w:r>
      <w:r>
        <w:rPr>
          <w:rFonts w:ascii="GHEA Grapalat" w:hAnsi="GHEA Grapalat" w:cs="GHEA Grapalat"/>
          <w:sz w:val="24"/>
          <w:szCs w:val="24"/>
        </w:rPr>
        <w:t xml:space="preserve"> կիրառման մեթոդաբանությունը, </w:t>
      </w:r>
    </w:p>
    <w:p w:rsidR="000A60E5" w:rsidRDefault="000A60E5" w:rsidP="000A60E5">
      <w:pPr>
        <w:pStyle w:val="ListParagraph"/>
        <w:numPr>
          <w:ilvl w:val="0"/>
          <w:numId w:val="42"/>
        </w:numPr>
        <w:tabs>
          <w:tab w:val="left" w:pos="1080"/>
        </w:tabs>
        <w:spacing w:line="360" w:lineRule="auto"/>
        <w:ind w:left="0" w:right="-274" w:firstLine="540"/>
        <w:contextualSpacing/>
        <w:jc w:val="both"/>
        <w:rPr>
          <w:rFonts w:ascii="GHEA Grapalat" w:hAnsi="GHEA Grapalat" w:cs="GHEA Grapalat"/>
          <w:sz w:val="24"/>
          <w:szCs w:val="24"/>
        </w:rPr>
      </w:pPr>
      <w:r>
        <w:rPr>
          <w:rFonts w:ascii="GHEA Grapalat" w:hAnsi="GHEA Grapalat" w:cs="GHEA Grapalat"/>
          <w:b/>
          <w:sz w:val="24"/>
          <w:szCs w:val="24"/>
        </w:rPr>
        <w:t>անալոգ-օբյեկտների</w:t>
      </w:r>
      <w:r>
        <w:rPr>
          <w:rFonts w:ascii="GHEA Grapalat" w:hAnsi="GHEA Grapalat" w:cs="GHEA Grapalat"/>
          <w:sz w:val="24"/>
          <w:szCs w:val="24"/>
        </w:rPr>
        <w:t xml:space="preserve"> ցուցանիշների կիրառման մեթոդաբանությունը:</w:t>
      </w:r>
    </w:p>
    <w:p w:rsidR="000A60E5" w:rsidRDefault="000A60E5" w:rsidP="000A60E5">
      <w:pPr>
        <w:spacing w:line="360" w:lineRule="auto"/>
        <w:ind w:right="-274"/>
        <w:contextualSpacing/>
        <w:jc w:val="both"/>
        <w:rPr>
          <w:rFonts w:ascii="GHEA Grapalat" w:hAnsi="GHEA Grapalat" w:cs="GHEA Grapalat"/>
          <w:sz w:val="24"/>
          <w:szCs w:val="24"/>
        </w:rPr>
      </w:pPr>
    </w:p>
    <w:p w:rsidR="000A60E5" w:rsidRDefault="00D63764" w:rsidP="000A60E5">
      <w:pPr>
        <w:pStyle w:val="ListParagraph"/>
        <w:spacing w:line="360" w:lineRule="auto"/>
        <w:ind w:left="0" w:right="-270" w:firstLine="900"/>
        <w:contextualSpacing/>
        <w:jc w:val="both"/>
        <w:rPr>
          <w:rFonts w:ascii="GHEA Grapalat" w:hAnsi="GHEA Grapalat" w:cs="GHEA Grapalat"/>
          <w:b/>
          <w:bCs/>
          <w:sz w:val="24"/>
          <w:szCs w:val="24"/>
        </w:rPr>
      </w:pPr>
      <w:r>
        <w:rPr>
          <w:rFonts w:ascii="GHEA Grapalat" w:hAnsi="GHEA Grapalat" w:cs="GHEA Grapalat"/>
          <w:b/>
          <w:bCs/>
          <w:sz w:val="24"/>
          <w:szCs w:val="24"/>
        </w:rPr>
        <w:t>8</w:t>
      </w:r>
      <w:r w:rsidR="000A60E5">
        <w:rPr>
          <w:rFonts w:ascii="GHEA Grapalat" w:hAnsi="GHEA Grapalat" w:cs="GHEA Grapalat"/>
          <w:b/>
          <w:bCs/>
          <w:sz w:val="24"/>
          <w:szCs w:val="24"/>
        </w:rPr>
        <w:t xml:space="preserve">. ՇԻՆԱՐԱՐՈՒԹՅԱՆ ՆԱԽԱՀԱՇՎԱՅԻՆ ԱՐԺԵՔԻ ՀԱՇՎԱՐԿԸ ՈՉ </w:t>
      </w:r>
      <w:proofErr w:type="gramStart"/>
      <w:r w:rsidR="000A60E5">
        <w:rPr>
          <w:rFonts w:ascii="GHEA Grapalat" w:hAnsi="GHEA Grapalat" w:cs="GHEA Grapalat"/>
          <w:b/>
          <w:bCs/>
          <w:sz w:val="24"/>
          <w:szCs w:val="24"/>
        </w:rPr>
        <w:t>ԱՐԴԻ  ԲԱԶԻՍԱԻՆԴԵՔՍԱՅԻՆ</w:t>
      </w:r>
      <w:proofErr w:type="gramEnd"/>
      <w:r w:rsidR="000A60E5">
        <w:rPr>
          <w:rFonts w:ascii="GHEA Grapalat" w:hAnsi="GHEA Grapalat" w:cs="GHEA Grapalat"/>
          <w:b/>
          <w:bCs/>
          <w:sz w:val="24"/>
          <w:szCs w:val="24"/>
        </w:rPr>
        <w:t xml:space="preserve"> ՄԵԹՈԴՈՎ</w:t>
      </w:r>
    </w:p>
    <w:p w:rsidR="000A60E5" w:rsidRDefault="000A60E5" w:rsidP="00EB1CDC">
      <w:pPr>
        <w:pStyle w:val="ListParagraph"/>
        <w:numPr>
          <w:ilvl w:val="0"/>
          <w:numId w:val="49"/>
        </w:numPr>
        <w:spacing w:line="360" w:lineRule="auto"/>
        <w:ind w:left="0" w:right="-274" w:firstLine="540"/>
        <w:contextualSpacing/>
        <w:jc w:val="both"/>
        <w:rPr>
          <w:rFonts w:ascii="GHEA Grapalat" w:hAnsi="GHEA Grapalat" w:cs="GHEA Grapalat"/>
          <w:sz w:val="24"/>
          <w:szCs w:val="24"/>
        </w:rPr>
      </w:pPr>
      <w:r>
        <w:rPr>
          <w:rFonts w:ascii="GHEA Grapalat" w:hAnsi="GHEA Grapalat" w:cs="GHEA Grapalat"/>
          <w:sz w:val="24"/>
          <w:szCs w:val="24"/>
        </w:rPr>
        <w:t>Ներկայումս կապիտալ ներդրումների կամ շինմոնտաժային աշխատանքների (նախահաշվային) արժեքի հաշվարկման հիմքում հիմնականում դիտարկվում են խորհրդային տարիներին՝ 1984 թվականին հաստատված ելակետային (բազային) տվյալներն ու դրանց պարբերաբար ինդեքսավորման սկզբունքը:</w:t>
      </w:r>
    </w:p>
    <w:p w:rsidR="000A60E5" w:rsidRDefault="000A60E5" w:rsidP="00EB1CDC">
      <w:pPr>
        <w:pStyle w:val="ListParagraph"/>
        <w:numPr>
          <w:ilvl w:val="0"/>
          <w:numId w:val="49"/>
        </w:numPr>
        <w:spacing w:line="360" w:lineRule="auto"/>
        <w:ind w:left="0" w:right="-274" w:firstLine="540"/>
        <w:contextualSpacing/>
        <w:jc w:val="both"/>
        <w:rPr>
          <w:rFonts w:ascii="GHEA Grapalat" w:hAnsi="GHEA Grapalat" w:cs="GHEA Grapalat"/>
          <w:sz w:val="24"/>
          <w:szCs w:val="24"/>
        </w:rPr>
      </w:pPr>
      <w:r>
        <w:rPr>
          <w:rFonts w:ascii="GHEA Grapalat" w:hAnsi="GHEA Grapalat" w:cs="GHEA Grapalat"/>
          <w:sz w:val="24"/>
          <w:szCs w:val="24"/>
        </w:rPr>
        <w:t>Շինաշխատանքների արժեքի կառուցվածքում ներառվող հիմնական բաղադրիչներն են.</w:t>
      </w:r>
    </w:p>
    <w:p w:rsidR="000A60E5" w:rsidRDefault="000A60E5" w:rsidP="000A60E5">
      <w:pPr>
        <w:spacing w:after="0" w:line="360" w:lineRule="auto"/>
        <w:ind w:right="-274" w:firstLine="630"/>
        <w:contextualSpacing/>
        <w:jc w:val="both"/>
        <w:rPr>
          <w:rFonts w:ascii="GHEA Grapalat" w:hAnsi="GHEA Grapalat" w:cs="GHEA Grapalat"/>
          <w:sz w:val="24"/>
          <w:szCs w:val="24"/>
        </w:rPr>
      </w:pPr>
      <w:r>
        <w:rPr>
          <w:rFonts w:ascii="GHEA Grapalat" w:hAnsi="GHEA Grapalat" w:cs="GHEA Grapalat"/>
          <w:sz w:val="24"/>
          <w:szCs w:val="24"/>
        </w:rPr>
        <w:t xml:space="preserve">1) նյութածախսի նորմատիվները (գործակիցները), </w:t>
      </w:r>
    </w:p>
    <w:p w:rsidR="000A60E5" w:rsidRDefault="000A60E5" w:rsidP="000A60E5">
      <w:pPr>
        <w:spacing w:after="0" w:line="360" w:lineRule="auto"/>
        <w:ind w:right="-274" w:firstLine="630"/>
        <w:contextualSpacing/>
        <w:jc w:val="both"/>
        <w:rPr>
          <w:rFonts w:ascii="GHEA Grapalat" w:hAnsi="GHEA Grapalat" w:cs="GHEA Grapalat"/>
          <w:sz w:val="24"/>
          <w:szCs w:val="24"/>
        </w:rPr>
      </w:pPr>
      <w:r>
        <w:rPr>
          <w:rFonts w:ascii="GHEA Grapalat" w:hAnsi="GHEA Grapalat" w:cs="GHEA Grapalat"/>
          <w:sz w:val="24"/>
          <w:szCs w:val="24"/>
        </w:rPr>
        <w:t xml:space="preserve">2) աշխատատարության նորմատիվները (գործակիցները), </w:t>
      </w:r>
    </w:p>
    <w:p w:rsidR="000A60E5" w:rsidRDefault="000A60E5" w:rsidP="000A60E5">
      <w:pPr>
        <w:spacing w:after="0" w:line="360" w:lineRule="auto"/>
        <w:ind w:right="-274" w:firstLine="630"/>
        <w:contextualSpacing/>
        <w:jc w:val="both"/>
        <w:rPr>
          <w:rFonts w:ascii="GHEA Grapalat" w:hAnsi="GHEA Grapalat" w:cs="GHEA Grapalat"/>
          <w:sz w:val="24"/>
          <w:szCs w:val="24"/>
        </w:rPr>
      </w:pPr>
      <w:r>
        <w:rPr>
          <w:rFonts w:ascii="GHEA Grapalat" w:hAnsi="GHEA Grapalat" w:cs="GHEA Grapalat"/>
          <w:sz w:val="24"/>
          <w:szCs w:val="24"/>
        </w:rPr>
        <w:t xml:space="preserve">3) մեքենաների շահագործման ծախսերի նորմատիվները (գործակիցները), </w:t>
      </w:r>
    </w:p>
    <w:p w:rsidR="000A60E5" w:rsidRDefault="000A60E5" w:rsidP="000A60E5">
      <w:pPr>
        <w:spacing w:after="0" w:line="360" w:lineRule="auto"/>
        <w:ind w:right="-274" w:firstLine="630"/>
        <w:contextualSpacing/>
        <w:jc w:val="both"/>
        <w:rPr>
          <w:rFonts w:ascii="GHEA Grapalat" w:hAnsi="GHEA Grapalat" w:cs="GHEA Grapalat"/>
          <w:sz w:val="24"/>
          <w:szCs w:val="24"/>
        </w:rPr>
      </w:pPr>
      <w:r>
        <w:rPr>
          <w:rFonts w:ascii="GHEA Grapalat" w:hAnsi="GHEA Grapalat" w:cs="GHEA Grapalat"/>
          <w:sz w:val="24"/>
          <w:szCs w:val="24"/>
        </w:rPr>
        <w:t xml:space="preserve">4) աշխատավարձի նորմատիվները (գործակիցները), </w:t>
      </w:r>
    </w:p>
    <w:p w:rsidR="000A60E5" w:rsidRDefault="000A60E5" w:rsidP="000A60E5">
      <w:pPr>
        <w:spacing w:after="0" w:line="360" w:lineRule="auto"/>
        <w:ind w:right="-274" w:firstLine="630"/>
        <w:contextualSpacing/>
        <w:jc w:val="both"/>
        <w:rPr>
          <w:rFonts w:ascii="GHEA Grapalat" w:hAnsi="GHEA Grapalat" w:cs="GHEA Grapalat"/>
          <w:sz w:val="24"/>
          <w:szCs w:val="24"/>
        </w:rPr>
      </w:pPr>
      <w:r>
        <w:rPr>
          <w:rFonts w:ascii="GHEA Grapalat" w:hAnsi="GHEA Grapalat" w:cs="GHEA Grapalat"/>
          <w:sz w:val="24"/>
          <w:szCs w:val="24"/>
        </w:rPr>
        <w:t xml:space="preserve">5) նյութերի և կառուցվածքների շուկայական գները, </w:t>
      </w:r>
    </w:p>
    <w:p w:rsidR="000A60E5" w:rsidRDefault="000A60E5" w:rsidP="000A60E5">
      <w:pPr>
        <w:spacing w:after="0" w:line="360" w:lineRule="auto"/>
        <w:ind w:right="-274" w:firstLine="630"/>
        <w:contextualSpacing/>
        <w:jc w:val="both"/>
        <w:rPr>
          <w:rFonts w:ascii="GHEA Grapalat" w:hAnsi="GHEA Grapalat" w:cs="GHEA Grapalat"/>
          <w:sz w:val="24"/>
          <w:szCs w:val="24"/>
        </w:rPr>
      </w:pPr>
      <w:r>
        <w:rPr>
          <w:rFonts w:ascii="GHEA Grapalat" w:hAnsi="GHEA Grapalat" w:cs="GHEA Grapalat"/>
          <w:sz w:val="24"/>
          <w:szCs w:val="24"/>
        </w:rPr>
        <w:lastRenderedPageBreak/>
        <w:t>6) այլ նորմեր, նորմատիվներ ու ծախսեր:</w:t>
      </w:r>
    </w:p>
    <w:p w:rsidR="000A60E5" w:rsidRDefault="000A60E5" w:rsidP="00EB1CDC">
      <w:pPr>
        <w:pStyle w:val="ListParagraph"/>
        <w:numPr>
          <w:ilvl w:val="0"/>
          <w:numId w:val="49"/>
        </w:numPr>
        <w:spacing w:after="0" w:line="360" w:lineRule="auto"/>
        <w:ind w:left="0" w:right="-274" w:firstLine="540"/>
        <w:contextualSpacing/>
        <w:jc w:val="both"/>
        <w:rPr>
          <w:rFonts w:ascii="GHEA Grapalat" w:hAnsi="GHEA Grapalat" w:cs="GHEA Grapalat"/>
          <w:sz w:val="24"/>
          <w:szCs w:val="24"/>
        </w:rPr>
      </w:pPr>
      <w:r>
        <w:rPr>
          <w:rFonts w:ascii="GHEA Grapalat" w:hAnsi="GHEA Grapalat" w:cs="GHEA Grapalat"/>
          <w:sz w:val="24"/>
          <w:szCs w:val="24"/>
        </w:rPr>
        <w:t xml:space="preserve"> Խորհրդային տարիներին մշակված նախահաշվային </w:t>
      </w:r>
      <w:proofErr w:type="gramStart"/>
      <w:r>
        <w:rPr>
          <w:rFonts w:ascii="GHEA Grapalat" w:hAnsi="GHEA Grapalat" w:cs="GHEA Grapalat"/>
          <w:sz w:val="24"/>
          <w:szCs w:val="24"/>
        </w:rPr>
        <w:t>նորմավորման  համակարգն</w:t>
      </w:r>
      <w:proofErr w:type="gramEnd"/>
      <w:r>
        <w:rPr>
          <w:rFonts w:ascii="GHEA Grapalat" w:hAnsi="GHEA Grapalat" w:cs="GHEA Grapalat"/>
          <w:sz w:val="24"/>
          <w:szCs w:val="24"/>
        </w:rPr>
        <w:t xml:space="preserve"> առանձնանում է իր բացառիկ մեծ ծավալով և շինարարական ապրանքատեսակների գների և շինարարության ոլորտի ինդեքսների (գործակիցների) վերաբերյալ մոնիթորինգային (Հայաստանի</w:t>
      </w:r>
      <w:r>
        <w:rPr>
          <w:rFonts w:ascii="GHEA Grapalat" w:hAnsi="GHEA Grapalat" w:cs="GHEA Grapalat"/>
          <w:sz w:val="24"/>
          <w:szCs w:val="24"/>
          <w:lang w:val="es-ES"/>
        </w:rPr>
        <w:t xml:space="preserve"> </w:t>
      </w:r>
      <w:r>
        <w:rPr>
          <w:rFonts w:ascii="GHEA Grapalat" w:hAnsi="GHEA Grapalat" w:cs="GHEA Grapalat"/>
          <w:sz w:val="24"/>
          <w:szCs w:val="24"/>
        </w:rPr>
        <w:t xml:space="preserve">Հանրապետության ֆինանսների նախարարության մշտադիտարկման) մեկ տեղեկատվական աղբյուրից (minfin.am կայքէջից)  ստացվող տվյալներից կախվածությամբ։  </w:t>
      </w:r>
    </w:p>
    <w:p w:rsidR="000A60E5" w:rsidRDefault="000A60E5" w:rsidP="00EB1CDC">
      <w:pPr>
        <w:pStyle w:val="ListParagraph"/>
        <w:numPr>
          <w:ilvl w:val="0"/>
          <w:numId w:val="49"/>
        </w:numPr>
        <w:spacing w:after="0" w:line="360" w:lineRule="auto"/>
        <w:ind w:left="0" w:right="-274" w:firstLine="540"/>
        <w:contextualSpacing/>
        <w:jc w:val="both"/>
        <w:rPr>
          <w:rFonts w:ascii="GHEA Grapalat" w:hAnsi="GHEA Grapalat" w:cs="GHEA Grapalat"/>
          <w:sz w:val="24"/>
          <w:szCs w:val="24"/>
        </w:rPr>
      </w:pPr>
      <w:r>
        <w:rPr>
          <w:rFonts w:ascii="GHEA Grapalat" w:hAnsi="GHEA Grapalat" w:cs="GHEA Grapalat"/>
          <w:sz w:val="24"/>
          <w:szCs w:val="24"/>
        </w:rPr>
        <w:t xml:space="preserve">ՀՀ ֆինանսների նախարարության կայքէջում 2023 թվականի հունվար ամսվա կտրվածքով ներկայացված է շուրջ 1800, իսկ 2024 թվականի նույն ժամանակահատվածի համար՝ շուրջ 1980 անվանում ապրանքատեսակ՝ շինարարական նյութեր, կոնստրուկցիաներ և պատրաստվածքներ (տեխնիկական հատկանիշներ, ապրանքային նշան, ծագման երկիր) ու դրանց կողմնորոշիչ գները (առանց ավելացված արժեքի հարկի (ԱԱՀ)), որից 1000-ից ավելին Հայաստանի Հանրապետությունում արտադրվող: Ակնհայտ է, որ ոլորտում գնային քաղաքականության ազատականացման-արդիականացման հետ մեկտեղ շինանյութերի և կոնստրուկցիաների արտադրությամբ զբաղվող կազմակերպությունների &lt;ներգրավվածությունը&gt; տվյալ տեղեկատվական համակարգում առնվազն կարող է կրկնապատկվել և ներկայացվել իրական արժեքով՝ տեղեկատվական համակարգը շինարարական արտադրանքի լրացուցիչ,  արդի տեսականիով համալրելու դեպքում: </w:t>
      </w:r>
    </w:p>
    <w:p w:rsidR="000A60E5" w:rsidRDefault="000A60E5" w:rsidP="00EB1CDC">
      <w:pPr>
        <w:pStyle w:val="ListParagraph"/>
        <w:numPr>
          <w:ilvl w:val="0"/>
          <w:numId w:val="49"/>
        </w:numPr>
        <w:spacing w:after="0" w:line="360" w:lineRule="auto"/>
        <w:ind w:left="0" w:right="-274" w:firstLine="540"/>
        <w:contextualSpacing/>
        <w:jc w:val="both"/>
        <w:rPr>
          <w:rFonts w:ascii="GHEA Grapalat" w:hAnsi="GHEA Grapalat" w:cs="GHEA Grapalat"/>
          <w:sz w:val="24"/>
          <w:szCs w:val="24"/>
        </w:rPr>
      </w:pPr>
      <w:r>
        <w:rPr>
          <w:rFonts w:ascii="GHEA Grapalat" w:hAnsi="GHEA Grapalat" w:cs="GHEA Grapalat"/>
          <w:sz w:val="24"/>
          <w:szCs w:val="24"/>
        </w:rPr>
        <w:t>Դեռ շրջանառության մեջ են գտնվում արտադրական, տարրային, խոշորացված, շինարարական աշխատանքների առանձին տեսակների միավոր գների և ռեսուրսների (մեքենա-մեխանիզմների, շինանյութի, էներգակիրների) պահանջարկի 1984 թվականին մշակված հավաք նորմերի ժողովածուները և դրանց նկատմամբ կիրառվող ինդեքսները (գործակիցները): Ուստի՝ եվրոպական և այլ առաջադեմ երկրներում կիրառվող արդի (ռեսուրսային) մեթոդի համեմատությամբ բազիսաինդեքսայինը համարվում է ոչ նպատակահարմար, ներկայիս պահանջարկին չբավարարող:</w:t>
      </w:r>
    </w:p>
    <w:p w:rsidR="000A60E5" w:rsidRDefault="000A60E5" w:rsidP="000A60E5">
      <w:pPr>
        <w:tabs>
          <w:tab w:val="left" w:pos="1260"/>
          <w:tab w:val="left" w:pos="1440"/>
        </w:tabs>
        <w:spacing w:line="360" w:lineRule="auto"/>
        <w:ind w:right="-274" w:firstLine="540"/>
        <w:contextualSpacing/>
        <w:jc w:val="center"/>
        <w:rPr>
          <w:rFonts w:ascii="GHEA Grapalat" w:hAnsi="GHEA Grapalat" w:cs="GHEA Grapalat"/>
          <w:b/>
          <w:bCs/>
          <w:sz w:val="24"/>
          <w:szCs w:val="24"/>
        </w:rPr>
      </w:pPr>
    </w:p>
    <w:p w:rsidR="000A60E5" w:rsidRDefault="00D63764" w:rsidP="000A60E5">
      <w:pPr>
        <w:tabs>
          <w:tab w:val="left" w:pos="1260"/>
          <w:tab w:val="left" w:pos="1440"/>
        </w:tabs>
        <w:spacing w:line="360" w:lineRule="auto"/>
        <w:ind w:right="-274"/>
        <w:contextualSpacing/>
        <w:jc w:val="both"/>
        <w:rPr>
          <w:rFonts w:ascii="GHEA Grapalat" w:hAnsi="GHEA Grapalat" w:cs="GHEA Grapalat"/>
          <w:b/>
          <w:bCs/>
          <w:sz w:val="24"/>
          <w:szCs w:val="24"/>
        </w:rPr>
      </w:pPr>
      <w:r>
        <w:rPr>
          <w:rFonts w:ascii="GHEA Grapalat" w:hAnsi="GHEA Grapalat" w:cs="GHEA Grapalat"/>
          <w:b/>
          <w:bCs/>
          <w:sz w:val="24"/>
          <w:szCs w:val="24"/>
        </w:rPr>
        <w:t>9</w:t>
      </w:r>
      <w:r w:rsidR="000A60E5">
        <w:rPr>
          <w:rFonts w:ascii="GHEA Grapalat" w:hAnsi="GHEA Grapalat" w:cs="GHEA Grapalat"/>
          <w:b/>
          <w:bCs/>
          <w:sz w:val="24"/>
          <w:szCs w:val="24"/>
        </w:rPr>
        <w:t>. ԳՆԱԳՈՅԱՑՄԱՆ   ՆՈՐՄԱՏԻՎ   ՓԱՍՏԱԹՂԹԵՐԻ (ՆԱԽԱՀԱՇՎԱՅԻՆ ՆՈՐՄԵՐԻ) ԳՈՐԾՈՂ ՀԱՄԱԿԱՐԳԸ</w:t>
      </w:r>
    </w:p>
    <w:p w:rsidR="000A60E5" w:rsidRDefault="000A60E5" w:rsidP="00EB1CDC">
      <w:pPr>
        <w:pStyle w:val="ListParagraph"/>
        <w:numPr>
          <w:ilvl w:val="0"/>
          <w:numId w:val="49"/>
        </w:numPr>
        <w:spacing w:line="360" w:lineRule="auto"/>
        <w:ind w:left="0" w:right="-274" w:firstLine="270"/>
        <w:contextualSpacing/>
        <w:jc w:val="both"/>
        <w:rPr>
          <w:rFonts w:ascii="GHEA Grapalat" w:hAnsi="GHEA Grapalat" w:cs="GHEA Grapalat"/>
          <w:sz w:val="24"/>
          <w:szCs w:val="24"/>
        </w:rPr>
      </w:pPr>
      <w:r>
        <w:rPr>
          <w:rFonts w:ascii="GHEA Grapalat" w:hAnsi="GHEA Grapalat" w:cs="GHEA Grapalat"/>
          <w:sz w:val="24"/>
          <w:szCs w:val="24"/>
        </w:rPr>
        <w:lastRenderedPageBreak/>
        <w:t>ՀՀ կառավարության 2007 թվականի նոյեմբերի 23-ի N 1484-Ն որոշմամբ շինարարությունում գնագոյացման նորմատիվային փաստաթղթերի պահանջները ոչ պետական (այդ թվում համայնքային) բյուջեի միջոցների հաշվին իրականացվող ծրագրերի մասով կրում են խորհրդատվական (կողմնորոշիչ) բնույթ:</w:t>
      </w:r>
    </w:p>
    <w:p w:rsidR="000A60E5" w:rsidRDefault="000A60E5" w:rsidP="00EB1CDC">
      <w:pPr>
        <w:pStyle w:val="ListParagraph"/>
        <w:numPr>
          <w:ilvl w:val="0"/>
          <w:numId w:val="49"/>
        </w:numPr>
        <w:spacing w:line="360" w:lineRule="auto"/>
        <w:ind w:left="0" w:right="-274" w:firstLine="270"/>
        <w:contextualSpacing/>
        <w:jc w:val="both"/>
        <w:rPr>
          <w:rFonts w:ascii="GHEA Grapalat" w:hAnsi="GHEA Grapalat" w:cs="GHEA Grapalat"/>
          <w:sz w:val="24"/>
          <w:szCs w:val="24"/>
        </w:rPr>
      </w:pPr>
      <w:r>
        <w:rPr>
          <w:rFonts w:ascii="GHEA Grapalat" w:hAnsi="GHEA Grapalat" w:cs="GHEA Grapalat"/>
          <w:sz w:val="24"/>
          <w:szCs w:val="24"/>
        </w:rPr>
        <w:t>Ոլորտում գործող գնագոյացման նորմատիվային հիմնական փաստաթղթերն են</w:t>
      </w:r>
      <w:r>
        <w:rPr>
          <w:rFonts w:ascii="GHEA Grapalat" w:hAnsi="GHEA Grapalat" w:cs="GHEA Grapalat"/>
          <w:i/>
          <w:sz w:val="24"/>
          <w:szCs w:val="24"/>
        </w:rPr>
        <w:t>.</w:t>
      </w:r>
    </w:p>
    <w:p w:rsidR="000A60E5" w:rsidRDefault="000A60E5" w:rsidP="000A60E5">
      <w:pPr>
        <w:pStyle w:val="ListParagraph"/>
        <w:spacing w:line="360" w:lineRule="auto"/>
        <w:ind w:left="0" w:right="-274" w:firstLine="630"/>
        <w:contextualSpacing/>
        <w:jc w:val="both"/>
        <w:rPr>
          <w:rFonts w:ascii="GHEA Grapalat" w:hAnsi="GHEA Grapalat" w:cs="GHEA Grapalat"/>
          <w:sz w:val="24"/>
          <w:szCs w:val="24"/>
        </w:rPr>
      </w:pPr>
      <w:r>
        <w:rPr>
          <w:rFonts w:ascii="GHEA Grapalat" w:hAnsi="GHEA Grapalat" w:cs="GHEA Grapalat"/>
          <w:sz w:val="24"/>
          <w:szCs w:val="24"/>
        </w:rPr>
        <w:t xml:space="preserve">1) ՀՀ կառավարության 2024 թվականի հոկտեմբերի 17-ի N 1656-Ն որոշումը, </w:t>
      </w:r>
    </w:p>
    <w:p w:rsidR="000A60E5" w:rsidRDefault="000A60E5" w:rsidP="000A60E5">
      <w:pPr>
        <w:pStyle w:val="ListParagraph"/>
        <w:spacing w:line="360" w:lineRule="auto"/>
        <w:ind w:left="0" w:right="-274" w:firstLine="630"/>
        <w:contextualSpacing/>
        <w:jc w:val="both"/>
        <w:rPr>
          <w:rFonts w:ascii="GHEA Grapalat" w:hAnsi="GHEA Grapalat" w:cs="GHEA Grapalat"/>
          <w:sz w:val="24"/>
          <w:szCs w:val="24"/>
        </w:rPr>
      </w:pPr>
      <w:r>
        <w:rPr>
          <w:rFonts w:ascii="GHEA Grapalat" w:hAnsi="GHEA Grapalat" w:cs="GHEA Grapalat"/>
          <w:sz w:val="24"/>
          <w:szCs w:val="24"/>
        </w:rPr>
        <w:t xml:space="preserve">2) ՀՀ քաղաքաշինության կոմիտեի նախագահի 2024 թվականի դեկտեմբերի 23-ի N 31-Ն հրամանը, </w:t>
      </w:r>
    </w:p>
    <w:p w:rsidR="000A60E5" w:rsidRDefault="000A60E5" w:rsidP="000A60E5">
      <w:pPr>
        <w:pStyle w:val="ListParagraph"/>
        <w:spacing w:line="360" w:lineRule="auto"/>
        <w:ind w:left="0" w:right="-274" w:firstLine="630"/>
        <w:contextualSpacing/>
        <w:jc w:val="both"/>
        <w:rPr>
          <w:rFonts w:ascii="GHEA Grapalat" w:hAnsi="GHEA Grapalat" w:cs="GHEA Grapalat"/>
          <w:sz w:val="24"/>
          <w:szCs w:val="24"/>
        </w:rPr>
      </w:pPr>
      <w:r>
        <w:rPr>
          <w:rFonts w:ascii="GHEA Grapalat" w:hAnsi="GHEA Grapalat" w:cs="GHEA Grapalat"/>
          <w:sz w:val="24"/>
          <w:szCs w:val="24"/>
        </w:rPr>
        <w:t xml:space="preserve">3) ՀՀ քաղաքաշինության նախարարի 2008 թվականի փետրվարի 15-ի N 21-Ն հրամանը, </w:t>
      </w:r>
    </w:p>
    <w:p w:rsidR="000A60E5" w:rsidRDefault="000A60E5" w:rsidP="000A60E5">
      <w:pPr>
        <w:pStyle w:val="ListParagraph"/>
        <w:spacing w:line="360" w:lineRule="auto"/>
        <w:ind w:left="0" w:right="-274" w:firstLine="630"/>
        <w:contextualSpacing/>
        <w:jc w:val="both"/>
        <w:rPr>
          <w:rFonts w:ascii="GHEA Grapalat" w:hAnsi="GHEA Grapalat" w:cs="GHEA Grapalat"/>
          <w:sz w:val="24"/>
          <w:szCs w:val="24"/>
        </w:rPr>
      </w:pPr>
      <w:r>
        <w:rPr>
          <w:rFonts w:ascii="GHEA Grapalat" w:hAnsi="GHEA Grapalat" w:cs="GHEA Grapalat"/>
          <w:sz w:val="24"/>
          <w:szCs w:val="24"/>
        </w:rPr>
        <w:t xml:space="preserve">4) ՀՀ քաղաքաշինության նախարարի 2008 թվականի փետրվարի 15-ի N 19-Ն հրամանը, </w:t>
      </w:r>
    </w:p>
    <w:p w:rsidR="000A60E5" w:rsidRDefault="000A60E5" w:rsidP="000A60E5">
      <w:pPr>
        <w:pStyle w:val="ListParagraph"/>
        <w:spacing w:line="360" w:lineRule="auto"/>
        <w:ind w:left="0" w:right="-274" w:firstLine="630"/>
        <w:contextualSpacing/>
        <w:jc w:val="both"/>
        <w:rPr>
          <w:rFonts w:ascii="GHEA Grapalat" w:hAnsi="GHEA Grapalat" w:cs="GHEA Grapalat"/>
          <w:sz w:val="24"/>
          <w:szCs w:val="24"/>
        </w:rPr>
      </w:pPr>
      <w:r>
        <w:rPr>
          <w:rFonts w:ascii="GHEA Grapalat" w:hAnsi="GHEA Grapalat" w:cs="GHEA Grapalat"/>
          <w:sz w:val="24"/>
          <w:szCs w:val="24"/>
        </w:rPr>
        <w:t xml:space="preserve">5) ՀՀ </w:t>
      </w:r>
      <w:r>
        <w:rPr>
          <w:rFonts w:ascii="GHEA Grapalat" w:hAnsi="GHEA Grapalat" w:cs="GHEA Grapalat"/>
          <w:bCs/>
          <w:sz w:val="24"/>
          <w:szCs w:val="24"/>
        </w:rPr>
        <w:t xml:space="preserve">քաղաքաշինության նախարարի 2008 թվականի փետրվարի 15-ի                N 20-Ն հրամանը, </w:t>
      </w:r>
    </w:p>
    <w:p w:rsidR="000A60E5" w:rsidRDefault="000A60E5" w:rsidP="000A60E5">
      <w:pPr>
        <w:pStyle w:val="ListParagraph"/>
        <w:spacing w:line="360" w:lineRule="auto"/>
        <w:ind w:left="0" w:right="-274" w:firstLine="630"/>
        <w:contextualSpacing/>
        <w:jc w:val="both"/>
        <w:rPr>
          <w:rFonts w:ascii="GHEA Grapalat" w:hAnsi="GHEA Grapalat" w:cs="GHEA Grapalat"/>
          <w:sz w:val="24"/>
          <w:szCs w:val="24"/>
        </w:rPr>
      </w:pPr>
      <w:r>
        <w:rPr>
          <w:rFonts w:ascii="GHEA Grapalat" w:hAnsi="GHEA Grapalat" w:cs="GHEA Grapalat"/>
          <w:sz w:val="24"/>
          <w:szCs w:val="24"/>
        </w:rPr>
        <w:t xml:space="preserve">6) </w:t>
      </w:r>
      <w:r>
        <w:rPr>
          <w:rFonts w:ascii="GHEA Grapalat" w:hAnsi="GHEA Grapalat" w:cs="GHEA Grapalat"/>
          <w:bCs/>
          <w:sz w:val="24"/>
          <w:szCs w:val="24"/>
        </w:rPr>
        <w:t>ՀՀ քաղաքաշինության նախարարի 2009 թվականի փետրվարի 19-ի N 13-Ն հրամանը:</w:t>
      </w:r>
    </w:p>
    <w:p w:rsidR="000A60E5" w:rsidRDefault="000A60E5" w:rsidP="00EB1CDC">
      <w:pPr>
        <w:pStyle w:val="ListParagraph"/>
        <w:numPr>
          <w:ilvl w:val="0"/>
          <w:numId w:val="49"/>
        </w:numPr>
        <w:spacing w:after="0" w:line="360" w:lineRule="auto"/>
        <w:ind w:left="0" w:right="-270" w:firstLine="630"/>
        <w:jc w:val="both"/>
        <w:rPr>
          <w:rFonts w:ascii="GHEA Grapalat" w:hAnsi="GHEA Grapalat" w:cs="GHEA Grapalat"/>
          <w:sz w:val="24"/>
          <w:szCs w:val="24"/>
        </w:rPr>
      </w:pPr>
      <w:r>
        <w:rPr>
          <w:rFonts w:ascii="GHEA Grapalat" w:hAnsi="GHEA Grapalat" w:cs="GHEA Grapalat"/>
          <w:sz w:val="24"/>
          <w:szCs w:val="24"/>
        </w:rPr>
        <w:t>Հայաստանի</w:t>
      </w:r>
      <w:r>
        <w:rPr>
          <w:rFonts w:ascii="GHEA Grapalat" w:hAnsi="GHEA Grapalat" w:cs="GHEA Grapalat"/>
          <w:sz w:val="24"/>
          <w:szCs w:val="24"/>
          <w:lang w:val="es-ES"/>
        </w:rPr>
        <w:t xml:space="preserve"> </w:t>
      </w:r>
      <w:r>
        <w:rPr>
          <w:rFonts w:ascii="GHEA Grapalat" w:hAnsi="GHEA Grapalat" w:cs="GHEA Grapalat"/>
          <w:sz w:val="24"/>
          <w:szCs w:val="24"/>
        </w:rPr>
        <w:t>Հանրապետության կառավարության 2024 թվականի հոկտեմբերի 17-ի N1656-Ն որոշմամբ հաստատված գործող գներով շինարարական աշխատանքների արժեքի հաշվարկման կարգի մեթոդաբանությամբ.</w:t>
      </w:r>
    </w:p>
    <w:p w:rsidR="000A60E5" w:rsidRPr="00D63764" w:rsidRDefault="00D63764" w:rsidP="00D63764">
      <w:pPr>
        <w:tabs>
          <w:tab w:val="left" w:pos="900"/>
        </w:tabs>
        <w:spacing w:after="0" w:line="360" w:lineRule="auto"/>
        <w:ind w:right="-270" w:firstLine="630"/>
        <w:jc w:val="both"/>
        <w:rPr>
          <w:rFonts w:ascii="GHEA Grapalat" w:hAnsi="GHEA Grapalat" w:cs="GHEA Grapalat"/>
          <w:sz w:val="24"/>
          <w:szCs w:val="24"/>
          <w:lang w:val="hy-AM"/>
        </w:rPr>
      </w:pPr>
      <w:r>
        <w:rPr>
          <w:rFonts w:ascii="GHEA Grapalat" w:hAnsi="GHEA Grapalat" w:cs="GHEA Grapalat"/>
          <w:sz w:val="24"/>
          <w:szCs w:val="24"/>
          <w:lang w:val="hy-AM"/>
        </w:rPr>
        <w:t xml:space="preserve">ա. </w:t>
      </w:r>
      <w:r w:rsidR="000A60E5" w:rsidRPr="00D63764">
        <w:rPr>
          <w:rFonts w:ascii="GHEA Grapalat" w:hAnsi="GHEA Grapalat" w:cs="GHEA Grapalat"/>
          <w:sz w:val="24"/>
          <w:szCs w:val="24"/>
          <w:lang w:val="hy-AM"/>
        </w:rPr>
        <w:t xml:space="preserve"> առկա բանաձևերը դեռ փոխկապակցված են 1984 թվականի   ԵՐԵՐ (ЕРЕР-единые районные единичные расценки) ժողովածուների գնացուցակների և դրանց նկատմամբ կիրառվող ինդեքսների ու Հայաստանի</w:t>
      </w:r>
      <w:r w:rsidR="000A60E5" w:rsidRPr="00D63764">
        <w:rPr>
          <w:rFonts w:ascii="GHEA Grapalat" w:hAnsi="GHEA Grapalat" w:cs="GHEA Grapalat"/>
          <w:sz w:val="24"/>
          <w:szCs w:val="24"/>
          <w:lang w:val="es-ES"/>
        </w:rPr>
        <w:t xml:space="preserve"> </w:t>
      </w:r>
      <w:r w:rsidR="000A60E5" w:rsidRPr="00D63764">
        <w:rPr>
          <w:rFonts w:ascii="GHEA Grapalat" w:hAnsi="GHEA Grapalat" w:cs="GHEA Grapalat"/>
          <w:sz w:val="24"/>
          <w:szCs w:val="24"/>
          <w:lang w:val="hy-AM"/>
        </w:rPr>
        <w:t>Հանրապետության</w:t>
      </w:r>
      <w:r w:rsidR="000A60E5" w:rsidRPr="00D63764">
        <w:rPr>
          <w:rFonts w:ascii="GHEA Grapalat" w:hAnsi="GHEA Grapalat" w:cs="GHEA Grapalat"/>
          <w:sz w:val="24"/>
          <w:szCs w:val="24"/>
          <w:lang w:val="es-ES"/>
        </w:rPr>
        <w:t xml:space="preserve"> </w:t>
      </w:r>
      <w:r w:rsidR="000A60E5" w:rsidRPr="00D63764">
        <w:rPr>
          <w:rFonts w:ascii="GHEA Grapalat" w:hAnsi="GHEA Grapalat" w:cs="GHEA Grapalat"/>
          <w:sz w:val="24"/>
          <w:szCs w:val="24"/>
          <w:lang w:val="hy-AM"/>
        </w:rPr>
        <w:t>վիճակագրական կոմիտեի տվյալների հետ, որոնք ունեն արդիականացման կարիք,</w:t>
      </w:r>
    </w:p>
    <w:p w:rsidR="000A60E5" w:rsidRPr="00D63764" w:rsidRDefault="00D63764" w:rsidP="00D63764">
      <w:pPr>
        <w:tabs>
          <w:tab w:val="left" w:pos="900"/>
        </w:tabs>
        <w:spacing w:after="0" w:line="360" w:lineRule="auto"/>
        <w:ind w:right="-270" w:firstLine="630"/>
        <w:jc w:val="both"/>
        <w:rPr>
          <w:rFonts w:ascii="GHEA Grapalat" w:hAnsi="GHEA Grapalat" w:cs="GHEA Grapalat"/>
          <w:sz w:val="24"/>
          <w:szCs w:val="24"/>
          <w:lang w:val="hy-AM"/>
        </w:rPr>
      </w:pPr>
      <w:r>
        <w:rPr>
          <w:rFonts w:ascii="GHEA Grapalat" w:hAnsi="GHEA Grapalat" w:cs="GHEA Grapalat"/>
          <w:sz w:val="24"/>
          <w:szCs w:val="24"/>
          <w:lang w:val="hy-AM"/>
        </w:rPr>
        <w:t xml:space="preserve">բ. </w:t>
      </w:r>
      <w:r w:rsidR="000A60E5" w:rsidRPr="00D63764">
        <w:rPr>
          <w:rFonts w:ascii="GHEA Grapalat" w:hAnsi="GHEA Grapalat" w:cs="GHEA Grapalat"/>
          <w:sz w:val="24"/>
          <w:szCs w:val="24"/>
          <w:lang w:val="hy-AM"/>
        </w:rPr>
        <w:t xml:space="preserve">շինարարական նյութերի, պատրաստվածքների և կոնստրուկցիաների կողմնորոշիչ գների հիմքում դիտարկվում է Հայաստանի Հանրապետության ֆինանսների նախարարության minfin.am կայքէջում յուրաքանչյուր ամիս հրապարակվող շինարարական նյութերի/ապրանքատեսակների գների վերաբերյալ տեղեկատվությունը (մինչև շինարարության գնագոյացման մեթոդաբանության արդիականացման հայեցակարգի/քաղաքականության և դրանից բխող միջոցառումների ծրագրի հաստատումը, մոնիթորինգային խմբերի ձևավորումը), իսկ </w:t>
      </w:r>
      <w:r w:rsidR="000A60E5" w:rsidRPr="00D63764">
        <w:rPr>
          <w:rFonts w:ascii="GHEA Grapalat" w:hAnsi="GHEA Grapalat" w:cs="GHEA Grapalat"/>
          <w:sz w:val="24"/>
          <w:szCs w:val="24"/>
          <w:lang w:val="hy-AM"/>
        </w:rPr>
        <w:lastRenderedPageBreak/>
        <w:t>տվյալների բացակայության դեպքում, շուկայի ուսումնասիրության արդյունքում արձանագրված տվյալներն ու գները հիմնավորող փաստաթղթերը:</w:t>
      </w:r>
    </w:p>
    <w:p w:rsidR="000A60E5" w:rsidRDefault="000A60E5" w:rsidP="00EB1CDC">
      <w:pPr>
        <w:pStyle w:val="ListParagraph"/>
        <w:numPr>
          <w:ilvl w:val="0"/>
          <w:numId w:val="49"/>
        </w:numPr>
        <w:spacing w:after="0" w:line="360" w:lineRule="auto"/>
        <w:ind w:left="0" w:right="-270" w:firstLine="630"/>
        <w:jc w:val="both"/>
        <w:rPr>
          <w:rFonts w:ascii="GHEA Grapalat" w:hAnsi="GHEA Grapalat" w:cs="GHEA Grapalat"/>
          <w:sz w:val="24"/>
          <w:szCs w:val="24"/>
        </w:rPr>
      </w:pPr>
      <w:r>
        <w:rPr>
          <w:rFonts w:ascii="GHEA Grapalat" w:hAnsi="GHEA Grapalat" w:cs="GHEA Grapalat"/>
          <w:sz w:val="24"/>
          <w:szCs w:val="24"/>
        </w:rPr>
        <w:t>Գործող ժողովածուներում (ԵՐԵՐ) բացակայում են նոր նյութերով, կառուցվածքներով, սարքավորումներով, մեքենաներով, մեխանիզմներով, կաղապարամածային համակարգերով իրականացվող աշխատանքների (տեխնոլոգիաների) նկարագրերը և նախահաշվային նորմերը:</w:t>
      </w:r>
    </w:p>
    <w:p w:rsidR="000A60E5" w:rsidRDefault="000A60E5" w:rsidP="00EB1CDC">
      <w:pPr>
        <w:pStyle w:val="ListParagraph"/>
        <w:numPr>
          <w:ilvl w:val="0"/>
          <w:numId w:val="49"/>
        </w:numPr>
        <w:spacing w:after="0" w:line="360" w:lineRule="auto"/>
        <w:ind w:left="0" w:right="-270" w:firstLine="630"/>
        <w:jc w:val="both"/>
        <w:rPr>
          <w:rFonts w:ascii="GHEA Grapalat" w:hAnsi="GHEA Grapalat" w:cs="GHEA Grapalat"/>
          <w:sz w:val="24"/>
          <w:szCs w:val="24"/>
        </w:rPr>
      </w:pPr>
      <w:r>
        <w:rPr>
          <w:rFonts w:ascii="GHEA Grapalat" w:hAnsi="GHEA Grapalat" w:cs="GHEA Grapalat"/>
          <w:sz w:val="24"/>
          <w:szCs w:val="24"/>
        </w:rPr>
        <w:t>Նոր շինարարական նյութերի, աշխատավարձի իրական ծախսերի որոշման համար կիրառելի չեն նաև նախկին արտադրական նորմերի ԵՆԻՐ (ЕНиР-единые нормы и расценки) ժողովածուները՝ դրանցում նոր մեքենա-մեխանիզմների, սարքավորուների և շինարարական արդի տեխնոլոգիաների վերաբերյալ տեղեկատվության բացակայության պատճառով:</w:t>
      </w:r>
    </w:p>
    <w:p w:rsidR="000A60E5" w:rsidRDefault="000A60E5" w:rsidP="00EB1CDC">
      <w:pPr>
        <w:pStyle w:val="ListParagraph"/>
        <w:numPr>
          <w:ilvl w:val="0"/>
          <w:numId w:val="49"/>
        </w:numPr>
        <w:spacing w:after="0" w:line="360" w:lineRule="auto"/>
        <w:ind w:left="0" w:right="-270" w:firstLine="630"/>
        <w:jc w:val="both"/>
        <w:rPr>
          <w:rFonts w:ascii="GHEA Grapalat" w:hAnsi="GHEA Grapalat" w:cs="GHEA Grapalat"/>
          <w:sz w:val="24"/>
          <w:szCs w:val="24"/>
        </w:rPr>
      </w:pPr>
      <w:r>
        <w:rPr>
          <w:rFonts w:ascii="GHEA Grapalat" w:hAnsi="GHEA Grapalat" w:cs="GHEA Grapalat"/>
          <w:sz w:val="24"/>
          <w:szCs w:val="24"/>
        </w:rPr>
        <w:t xml:space="preserve">   Ռ</w:t>
      </w:r>
      <w:r>
        <w:rPr>
          <w:rFonts w:ascii="GHEA Grapalat" w:hAnsi="GHEA Grapalat" w:cs="GHEA Grapalat"/>
          <w:sz w:val="24"/>
          <w:szCs w:val="24"/>
          <w:lang w:val="es-ES" w:eastAsia="ru-RU"/>
        </w:rPr>
        <w:t>եսուրսների ծախսի նախահաշվային նորմերը զգալիորեն տարբերվում են շինարարական կազմակերպությունների կողմից ձևավորված փաստացի ծախսերի ցուցանիշներից, ինչը   հիմք է ծառայում երկակի ստանդարտների ու մոտեցումների ձևավորման համար:</w:t>
      </w:r>
    </w:p>
    <w:p w:rsidR="000A60E5" w:rsidRDefault="000A60E5" w:rsidP="00EB1CDC">
      <w:pPr>
        <w:pStyle w:val="ListParagraph"/>
        <w:numPr>
          <w:ilvl w:val="0"/>
          <w:numId w:val="49"/>
        </w:numPr>
        <w:spacing w:after="0" w:line="360" w:lineRule="auto"/>
        <w:ind w:left="0" w:right="-270" w:firstLine="630"/>
        <w:jc w:val="both"/>
        <w:rPr>
          <w:rFonts w:ascii="GHEA Grapalat" w:hAnsi="GHEA Grapalat" w:cs="GHEA Grapalat"/>
          <w:sz w:val="24"/>
          <w:szCs w:val="24"/>
        </w:rPr>
      </w:pPr>
      <w:r>
        <w:rPr>
          <w:rFonts w:ascii="GHEA Grapalat" w:hAnsi="GHEA Grapalat" w:cs="GHEA Grapalat"/>
          <w:sz w:val="24"/>
          <w:szCs w:val="24"/>
        </w:rPr>
        <w:t>Հայաստանի</w:t>
      </w:r>
      <w:r>
        <w:rPr>
          <w:rFonts w:ascii="GHEA Grapalat" w:hAnsi="GHEA Grapalat" w:cs="GHEA Grapalat"/>
          <w:sz w:val="24"/>
          <w:szCs w:val="24"/>
          <w:lang w:val="es-ES"/>
        </w:rPr>
        <w:t xml:space="preserve"> </w:t>
      </w:r>
      <w:r>
        <w:rPr>
          <w:rFonts w:ascii="GHEA Grapalat" w:hAnsi="GHEA Grapalat" w:cs="GHEA Grapalat"/>
          <w:sz w:val="24"/>
          <w:szCs w:val="24"/>
        </w:rPr>
        <w:t>Հանրապետության</w:t>
      </w:r>
      <w:r>
        <w:rPr>
          <w:rFonts w:ascii="GHEA Grapalat" w:hAnsi="GHEA Grapalat" w:cs="GHEA Grapalat"/>
          <w:sz w:val="24"/>
          <w:szCs w:val="24"/>
          <w:lang w:val="es-ES"/>
        </w:rPr>
        <w:t xml:space="preserve"> </w:t>
      </w:r>
      <w:r>
        <w:rPr>
          <w:rFonts w:ascii="GHEA Grapalat" w:hAnsi="GHEA Grapalat" w:cs="GHEA Grapalat"/>
          <w:sz w:val="24"/>
          <w:szCs w:val="24"/>
          <w:lang w:val="es-ES" w:eastAsia="ru-RU"/>
        </w:rPr>
        <w:t xml:space="preserve">քաղաքաշինության նախարարի 2009 թվականի ապրիլի 3-ի N 09-Ն հրամանով հաստատված խոշորացված ցուցանիշների ժողովածուի արդիականացված տարբերակը հաստատվել է ՀՀ քաղաքաշինության կոմիտեի նախագահի </w:t>
      </w:r>
      <w:r>
        <w:rPr>
          <w:rFonts w:ascii="GHEA Grapalat" w:hAnsi="GHEA Grapalat" w:cs="GHEA Grapalat"/>
          <w:sz w:val="24"/>
          <w:szCs w:val="24"/>
        </w:rPr>
        <w:t>2024 թվականի դեկտեմբերի 23-ի N 31-Ն հրամանով:</w:t>
      </w:r>
    </w:p>
    <w:p w:rsidR="000A60E5" w:rsidRDefault="000A60E5" w:rsidP="00EB1CDC">
      <w:pPr>
        <w:pStyle w:val="ListParagraph"/>
        <w:numPr>
          <w:ilvl w:val="0"/>
          <w:numId w:val="49"/>
        </w:numPr>
        <w:spacing w:after="0" w:line="360" w:lineRule="auto"/>
        <w:ind w:left="0" w:right="-270" w:firstLine="630"/>
        <w:jc w:val="both"/>
        <w:rPr>
          <w:rFonts w:ascii="GHEA Grapalat" w:hAnsi="GHEA Grapalat" w:cs="GHEA Grapalat"/>
          <w:sz w:val="24"/>
          <w:szCs w:val="24"/>
        </w:rPr>
      </w:pPr>
      <w:r>
        <w:rPr>
          <w:rFonts w:ascii="GHEA Grapalat" w:hAnsi="GHEA Grapalat" w:cs="GHEA Grapalat"/>
          <w:sz w:val="24"/>
          <w:szCs w:val="24"/>
        </w:rPr>
        <w:t>Գ</w:t>
      </w:r>
      <w:r>
        <w:rPr>
          <w:rFonts w:ascii="GHEA Grapalat" w:hAnsi="GHEA Grapalat" w:cs="GHEA Grapalat"/>
          <w:sz w:val="24"/>
          <w:szCs w:val="24"/>
          <w:lang w:val="es-ES" w:eastAsia="ru-RU"/>
        </w:rPr>
        <w:t xml:space="preserve">նագոյացման նորմատիվային բազայի անկատարությունը հանգեցնում է վեճերի առաջացման, ինչն էլ իր հերթին բերում է ներդրումային ծրագրերի իրացման ժամկետների աճի և արդյունքային </w:t>
      </w:r>
      <w:proofErr w:type="gramStart"/>
      <w:r>
        <w:rPr>
          <w:rFonts w:ascii="GHEA Grapalat" w:hAnsi="GHEA Grapalat" w:cs="GHEA Grapalat"/>
          <w:sz w:val="24"/>
          <w:szCs w:val="24"/>
          <w:lang w:val="es-ES" w:eastAsia="ru-RU"/>
        </w:rPr>
        <w:t>ցուցանիշների  անկման</w:t>
      </w:r>
      <w:proofErr w:type="gramEnd"/>
      <w:r>
        <w:rPr>
          <w:rFonts w:ascii="GHEA Grapalat" w:hAnsi="GHEA Grapalat" w:cs="GHEA Grapalat"/>
          <w:sz w:val="24"/>
          <w:szCs w:val="24"/>
          <w:lang w:val="es-ES" w:eastAsia="ru-RU"/>
        </w:rPr>
        <w:t>:</w:t>
      </w:r>
    </w:p>
    <w:p w:rsidR="000A60E5" w:rsidRDefault="000A60E5" w:rsidP="00EB1CDC">
      <w:pPr>
        <w:pStyle w:val="ListParagraph"/>
        <w:numPr>
          <w:ilvl w:val="0"/>
          <w:numId w:val="49"/>
        </w:numPr>
        <w:spacing w:after="0" w:line="360" w:lineRule="auto"/>
        <w:ind w:left="0" w:right="-270" w:firstLine="630"/>
        <w:jc w:val="both"/>
        <w:rPr>
          <w:rFonts w:ascii="GHEA Grapalat" w:hAnsi="GHEA Grapalat" w:cs="GHEA Grapalat"/>
          <w:sz w:val="24"/>
          <w:szCs w:val="24"/>
        </w:rPr>
      </w:pPr>
      <w:r>
        <w:rPr>
          <w:rFonts w:ascii="GHEA Grapalat" w:hAnsi="GHEA Grapalat" w:cs="GHEA Grapalat"/>
          <w:sz w:val="24"/>
          <w:szCs w:val="24"/>
        </w:rPr>
        <w:t>Շինարարական ծ</w:t>
      </w:r>
      <w:r>
        <w:rPr>
          <w:rFonts w:ascii="GHEA Grapalat" w:hAnsi="GHEA Grapalat" w:cs="GHEA Grapalat"/>
          <w:sz w:val="24"/>
          <w:szCs w:val="24"/>
          <w:lang w:val="es-ES" w:eastAsia="ru-RU"/>
        </w:rPr>
        <w:t xml:space="preserve">րագրերի անարդյունավետությանը նպաստում են նաև խորհրդային տարիներին ձևավորված մասնագետների </w:t>
      </w:r>
      <w:proofErr w:type="gramStart"/>
      <w:r>
        <w:rPr>
          <w:rFonts w:ascii="GHEA Grapalat" w:hAnsi="GHEA Grapalat" w:cs="GHEA Grapalat"/>
          <w:sz w:val="24"/>
          <w:szCs w:val="24"/>
          <w:lang w:val="es-ES" w:eastAsia="ru-RU"/>
        </w:rPr>
        <w:t>ծերացումը  և</w:t>
      </w:r>
      <w:proofErr w:type="gramEnd"/>
      <w:r>
        <w:rPr>
          <w:rFonts w:ascii="GHEA Grapalat" w:hAnsi="GHEA Grapalat" w:cs="GHEA Grapalat"/>
          <w:sz w:val="24"/>
          <w:szCs w:val="24"/>
          <w:lang w:val="es-ES" w:eastAsia="ru-RU"/>
        </w:rPr>
        <w:t xml:space="preserve">  ժամանակին զուգընթաց երիտասարդ մասնագետների ոչ բավարար թվաքանակն ու առկա խնդիրների լուծման միասնական և հստակ իրավական հիմքերի բացակայության հանգամանքը: </w:t>
      </w:r>
    </w:p>
    <w:p w:rsidR="000A60E5" w:rsidRDefault="000A60E5" w:rsidP="000A60E5">
      <w:pPr>
        <w:spacing w:line="360" w:lineRule="auto"/>
        <w:ind w:right="-274" w:firstLine="720"/>
        <w:contextualSpacing/>
        <w:jc w:val="center"/>
        <w:rPr>
          <w:rFonts w:ascii="GHEA Grapalat" w:hAnsi="GHEA Grapalat" w:cs="GHEA Grapalat"/>
          <w:sz w:val="24"/>
          <w:szCs w:val="24"/>
        </w:rPr>
      </w:pPr>
    </w:p>
    <w:p w:rsidR="000A60E5" w:rsidRDefault="00D63764" w:rsidP="000A60E5">
      <w:pPr>
        <w:pStyle w:val="ListParagraph"/>
        <w:spacing w:after="0" w:line="360" w:lineRule="auto"/>
        <w:ind w:left="0" w:right="-270" w:firstLine="450"/>
        <w:jc w:val="both"/>
        <w:rPr>
          <w:rFonts w:ascii="GHEA Grapalat" w:hAnsi="GHEA Grapalat" w:cs="GHEA Grapalat"/>
          <w:sz w:val="24"/>
          <w:szCs w:val="24"/>
          <w:lang w:val="es-ES"/>
        </w:rPr>
      </w:pPr>
      <w:r>
        <w:rPr>
          <w:rFonts w:ascii="GHEA Grapalat" w:hAnsi="GHEA Grapalat" w:cs="GHEA Grapalat"/>
          <w:b/>
          <w:sz w:val="24"/>
          <w:szCs w:val="24"/>
          <w:lang w:val="es-ES" w:eastAsia="ru-RU"/>
        </w:rPr>
        <w:lastRenderedPageBreak/>
        <w:t>10</w:t>
      </w:r>
      <w:r w:rsidR="000A60E5">
        <w:rPr>
          <w:rFonts w:ascii="GHEA Grapalat" w:hAnsi="GHEA Grapalat" w:cs="GHEA Grapalat"/>
          <w:b/>
          <w:sz w:val="24"/>
          <w:szCs w:val="24"/>
          <w:lang w:val="es-ES" w:eastAsia="ru-RU"/>
        </w:rPr>
        <w:t>.</w:t>
      </w:r>
      <w:r w:rsidR="000A60E5">
        <w:rPr>
          <w:rFonts w:ascii="GHEA Grapalat" w:hAnsi="GHEA Grapalat" w:cs="GHEA Grapalat"/>
          <w:sz w:val="24"/>
          <w:szCs w:val="24"/>
          <w:lang w:val="es-ES" w:eastAsia="ru-RU"/>
        </w:rPr>
        <w:t xml:space="preserve"> </w:t>
      </w:r>
      <w:r w:rsidR="000A60E5">
        <w:rPr>
          <w:rFonts w:ascii="GHEA Grapalat" w:hAnsi="GHEA Grapalat" w:cs="GHEA Grapalat"/>
          <w:b/>
          <w:bCs/>
          <w:sz w:val="24"/>
          <w:szCs w:val="24"/>
        </w:rPr>
        <w:t>ՇԻՆԱՐԱՐԱԿԱՆ</w:t>
      </w:r>
      <w:r w:rsidR="000A60E5">
        <w:rPr>
          <w:rFonts w:ascii="GHEA Grapalat" w:hAnsi="GHEA Grapalat" w:cs="GHEA Grapalat"/>
          <w:b/>
          <w:bCs/>
          <w:sz w:val="24"/>
          <w:szCs w:val="24"/>
          <w:lang w:val="es-ES"/>
        </w:rPr>
        <w:t xml:space="preserve"> </w:t>
      </w:r>
      <w:r w:rsidR="000A60E5">
        <w:rPr>
          <w:rFonts w:ascii="GHEA Grapalat" w:hAnsi="GHEA Grapalat" w:cs="GHEA Grapalat"/>
          <w:b/>
          <w:bCs/>
          <w:sz w:val="24"/>
          <w:szCs w:val="24"/>
        </w:rPr>
        <w:t>ՆՅՈՒԹԵՐԻ</w:t>
      </w:r>
      <w:r w:rsidR="000A60E5">
        <w:rPr>
          <w:rFonts w:ascii="GHEA Grapalat" w:hAnsi="GHEA Grapalat" w:cs="GHEA Grapalat"/>
          <w:b/>
          <w:bCs/>
          <w:sz w:val="24"/>
          <w:szCs w:val="24"/>
          <w:lang w:val="es-ES"/>
        </w:rPr>
        <w:t xml:space="preserve">, </w:t>
      </w:r>
      <w:r w:rsidR="000A60E5">
        <w:rPr>
          <w:rFonts w:ascii="GHEA Grapalat" w:hAnsi="GHEA Grapalat" w:cs="GHEA Grapalat"/>
          <w:b/>
          <w:bCs/>
          <w:sz w:val="24"/>
          <w:szCs w:val="24"/>
        </w:rPr>
        <w:t>ԿՈՆՍՏՐՈՒԿՑԻԱՆԵՐԻ</w:t>
      </w:r>
      <w:r w:rsidR="000A60E5">
        <w:rPr>
          <w:rFonts w:ascii="GHEA Grapalat" w:hAnsi="GHEA Grapalat" w:cs="GHEA Grapalat"/>
          <w:b/>
          <w:bCs/>
          <w:sz w:val="24"/>
          <w:szCs w:val="24"/>
          <w:lang w:val="es-ES"/>
        </w:rPr>
        <w:t xml:space="preserve"> ԵՎ </w:t>
      </w:r>
      <w:r w:rsidR="000A60E5">
        <w:rPr>
          <w:rFonts w:ascii="GHEA Grapalat" w:hAnsi="GHEA Grapalat" w:cs="GHEA Grapalat"/>
          <w:b/>
          <w:bCs/>
          <w:sz w:val="24"/>
          <w:szCs w:val="24"/>
        </w:rPr>
        <w:t>ՊԱՏՐԱՍՏՎԱԾՔՆԵՐԻ</w:t>
      </w:r>
      <w:r w:rsidR="000A60E5">
        <w:rPr>
          <w:rFonts w:ascii="GHEA Grapalat" w:hAnsi="GHEA Grapalat" w:cs="GHEA Grapalat"/>
          <w:b/>
          <w:bCs/>
          <w:sz w:val="24"/>
          <w:szCs w:val="24"/>
          <w:lang w:val="es-ES"/>
        </w:rPr>
        <w:t xml:space="preserve"> </w:t>
      </w:r>
      <w:r w:rsidR="000A60E5">
        <w:rPr>
          <w:rFonts w:ascii="GHEA Grapalat" w:hAnsi="GHEA Grapalat" w:cs="GHEA Grapalat"/>
          <w:b/>
          <w:bCs/>
          <w:sz w:val="24"/>
          <w:szCs w:val="24"/>
        </w:rPr>
        <w:t>ԿՈՂՄՆՈՐՈՇԻՉ</w:t>
      </w:r>
      <w:r w:rsidR="000A60E5">
        <w:rPr>
          <w:rFonts w:ascii="GHEA Grapalat" w:hAnsi="GHEA Grapalat" w:cs="GHEA Grapalat"/>
          <w:b/>
          <w:bCs/>
          <w:sz w:val="24"/>
          <w:szCs w:val="24"/>
          <w:lang w:val="es-ES"/>
        </w:rPr>
        <w:t xml:space="preserve"> </w:t>
      </w:r>
      <w:r w:rsidR="000A60E5">
        <w:rPr>
          <w:rFonts w:ascii="GHEA Grapalat" w:hAnsi="GHEA Grapalat" w:cs="GHEA Grapalat"/>
          <w:b/>
          <w:bCs/>
          <w:sz w:val="24"/>
          <w:szCs w:val="24"/>
        </w:rPr>
        <w:t>ԳՆԵՐԻ</w:t>
      </w:r>
      <w:r w:rsidR="000A60E5">
        <w:rPr>
          <w:rFonts w:ascii="GHEA Grapalat" w:hAnsi="GHEA Grapalat" w:cs="GHEA Grapalat"/>
          <w:b/>
          <w:bCs/>
          <w:sz w:val="24"/>
          <w:szCs w:val="24"/>
          <w:lang w:val="es-ES"/>
        </w:rPr>
        <w:t xml:space="preserve"> </w:t>
      </w:r>
      <w:r w:rsidR="000A60E5">
        <w:rPr>
          <w:rFonts w:ascii="GHEA Grapalat" w:hAnsi="GHEA Grapalat" w:cs="GHEA Grapalat"/>
          <w:b/>
          <w:bCs/>
          <w:sz w:val="24"/>
          <w:szCs w:val="24"/>
        </w:rPr>
        <w:t>ՎԵՐԱԲԵՐՅԱԼ</w:t>
      </w:r>
      <w:r w:rsidR="000A60E5">
        <w:rPr>
          <w:rFonts w:ascii="GHEA Grapalat" w:hAnsi="GHEA Grapalat" w:cs="GHEA Grapalat"/>
          <w:b/>
          <w:bCs/>
          <w:sz w:val="24"/>
          <w:szCs w:val="24"/>
          <w:lang w:val="es-ES"/>
        </w:rPr>
        <w:t xml:space="preserve"> </w:t>
      </w:r>
      <w:r w:rsidR="000A60E5">
        <w:rPr>
          <w:rFonts w:ascii="GHEA Grapalat" w:hAnsi="GHEA Grapalat" w:cs="GHEA Grapalat"/>
          <w:b/>
          <w:bCs/>
          <w:sz w:val="24"/>
          <w:szCs w:val="24"/>
        </w:rPr>
        <w:t>ՀՀ</w:t>
      </w:r>
      <w:r w:rsidR="000A60E5">
        <w:rPr>
          <w:rFonts w:ascii="GHEA Grapalat" w:hAnsi="GHEA Grapalat" w:cs="GHEA Grapalat"/>
          <w:b/>
          <w:bCs/>
          <w:sz w:val="24"/>
          <w:szCs w:val="24"/>
          <w:lang w:val="es-ES"/>
        </w:rPr>
        <w:t xml:space="preserve"> </w:t>
      </w:r>
      <w:r w:rsidR="000A60E5">
        <w:rPr>
          <w:rFonts w:ascii="GHEA Grapalat" w:hAnsi="GHEA Grapalat" w:cs="GHEA Grapalat"/>
          <w:b/>
          <w:bCs/>
          <w:sz w:val="24"/>
          <w:szCs w:val="24"/>
        </w:rPr>
        <w:t>ՖԻՆԱՆՍՆԵՐԻ</w:t>
      </w:r>
      <w:r w:rsidR="000A60E5">
        <w:rPr>
          <w:rFonts w:ascii="GHEA Grapalat" w:hAnsi="GHEA Grapalat" w:cs="GHEA Grapalat"/>
          <w:b/>
          <w:bCs/>
          <w:sz w:val="24"/>
          <w:szCs w:val="24"/>
          <w:lang w:val="es-ES"/>
        </w:rPr>
        <w:t xml:space="preserve"> </w:t>
      </w:r>
      <w:r w:rsidR="000A60E5">
        <w:rPr>
          <w:rFonts w:ascii="GHEA Grapalat" w:hAnsi="GHEA Grapalat" w:cs="GHEA Grapalat"/>
          <w:b/>
          <w:bCs/>
          <w:sz w:val="24"/>
          <w:szCs w:val="24"/>
        </w:rPr>
        <w:t>ՆԱԽԱՐԱՐՈՒԹՅԱՆ</w:t>
      </w:r>
      <w:r w:rsidR="000A60E5">
        <w:rPr>
          <w:rFonts w:ascii="GHEA Grapalat" w:hAnsi="GHEA Grapalat" w:cs="GHEA Grapalat"/>
          <w:b/>
          <w:bCs/>
          <w:sz w:val="24"/>
          <w:szCs w:val="24"/>
          <w:lang w:val="es-ES"/>
        </w:rPr>
        <w:t xml:space="preserve"> ՊԱՇՏՈՆԱԿԱՆ ԿԱՅՔՈՒՄ (</w:t>
      </w:r>
      <w:r w:rsidR="000A60E5">
        <w:rPr>
          <w:rFonts w:ascii="GHEA Grapalat" w:hAnsi="GHEA Grapalat" w:cs="GHEA Grapalat"/>
          <w:sz w:val="24"/>
          <w:szCs w:val="24"/>
          <w:lang w:val="es-ES"/>
        </w:rPr>
        <w:t>MINFIN.AM</w:t>
      </w:r>
      <w:r w:rsidR="000A60E5">
        <w:rPr>
          <w:rFonts w:ascii="GHEA Grapalat" w:hAnsi="GHEA Grapalat" w:cs="GHEA Grapalat"/>
          <w:b/>
          <w:bCs/>
          <w:sz w:val="24"/>
          <w:szCs w:val="24"/>
          <w:lang w:val="es-ES"/>
        </w:rPr>
        <w:t xml:space="preserve">) </w:t>
      </w:r>
      <w:r w:rsidR="000A60E5">
        <w:rPr>
          <w:rFonts w:ascii="GHEA Grapalat" w:hAnsi="GHEA Grapalat" w:cs="GHEA Grapalat"/>
          <w:b/>
          <w:bCs/>
          <w:sz w:val="24"/>
          <w:szCs w:val="24"/>
        </w:rPr>
        <w:t>ՊԱՐԲԵՐԱԲԱՐ</w:t>
      </w:r>
      <w:r w:rsidR="000A60E5">
        <w:rPr>
          <w:rFonts w:ascii="GHEA Grapalat" w:hAnsi="GHEA Grapalat" w:cs="GHEA Grapalat"/>
          <w:b/>
          <w:bCs/>
          <w:sz w:val="24"/>
          <w:szCs w:val="24"/>
          <w:lang w:val="es-ES"/>
        </w:rPr>
        <w:t xml:space="preserve"> </w:t>
      </w:r>
      <w:r w:rsidR="000A60E5">
        <w:rPr>
          <w:rFonts w:ascii="GHEA Grapalat" w:hAnsi="GHEA Grapalat" w:cs="GHEA Grapalat"/>
          <w:b/>
          <w:bCs/>
          <w:sz w:val="24"/>
          <w:szCs w:val="24"/>
        </w:rPr>
        <w:t>ՀՐԱՊԱՐԱԿՎՈՂ</w:t>
      </w:r>
      <w:r w:rsidR="000A60E5">
        <w:rPr>
          <w:rFonts w:ascii="GHEA Grapalat" w:hAnsi="GHEA Grapalat" w:cs="GHEA Grapalat"/>
          <w:b/>
          <w:bCs/>
          <w:sz w:val="24"/>
          <w:szCs w:val="24"/>
          <w:lang w:val="es-ES"/>
        </w:rPr>
        <w:t xml:space="preserve"> ԳՆԱՅԻՆ </w:t>
      </w:r>
      <w:r w:rsidR="000A60E5">
        <w:rPr>
          <w:rFonts w:ascii="GHEA Grapalat" w:hAnsi="GHEA Grapalat" w:cs="GHEA Grapalat"/>
          <w:b/>
          <w:bCs/>
          <w:sz w:val="24"/>
          <w:szCs w:val="24"/>
        </w:rPr>
        <w:t>ՏԵՂԵԿԱՏՎՈՒԹՅԱՆ</w:t>
      </w:r>
      <w:r w:rsidR="000A60E5">
        <w:rPr>
          <w:rFonts w:ascii="GHEA Grapalat" w:hAnsi="GHEA Grapalat" w:cs="GHEA Grapalat"/>
          <w:b/>
          <w:bCs/>
          <w:sz w:val="24"/>
          <w:szCs w:val="24"/>
          <w:lang w:val="es-ES"/>
        </w:rPr>
        <w:t xml:space="preserve"> </w:t>
      </w:r>
      <w:r w:rsidR="000A60E5">
        <w:rPr>
          <w:rFonts w:ascii="GHEA Grapalat" w:hAnsi="GHEA Grapalat" w:cs="GHEA Grapalat"/>
          <w:b/>
          <w:bCs/>
          <w:sz w:val="24"/>
          <w:szCs w:val="24"/>
        </w:rPr>
        <w:t>ՀԵՏ</w:t>
      </w:r>
      <w:r w:rsidR="000A60E5">
        <w:rPr>
          <w:rFonts w:ascii="GHEA Grapalat" w:hAnsi="GHEA Grapalat" w:cs="GHEA Grapalat"/>
          <w:b/>
          <w:bCs/>
          <w:sz w:val="24"/>
          <w:szCs w:val="24"/>
          <w:lang w:val="es-ES"/>
        </w:rPr>
        <w:t xml:space="preserve"> </w:t>
      </w:r>
      <w:r w:rsidR="000A60E5">
        <w:rPr>
          <w:rFonts w:ascii="GHEA Grapalat" w:hAnsi="GHEA Grapalat" w:cs="GHEA Grapalat"/>
          <w:b/>
          <w:bCs/>
          <w:sz w:val="24"/>
          <w:szCs w:val="24"/>
        </w:rPr>
        <w:t>ԿԱՊՎԱԾ</w:t>
      </w:r>
      <w:r w:rsidR="000A60E5">
        <w:rPr>
          <w:rFonts w:ascii="GHEA Grapalat" w:hAnsi="GHEA Grapalat" w:cs="GHEA Grapalat"/>
          <w:b/>
          <w:bCs/>
          <w:sz w:val="24"/>
          <w:szCs w:val="24"/>
          <w:lang w:val="es-ES"/>
        </w:rPr>
        <w:t xml:space="preserve"> </w:t>
      </w:r>
      <w:r w:rsidR="000A60E5">
        <w:rPr>
          <w:rFonts w:ascii="GHEA Grapalat" w:hAnsi="GHEA Grapalat" w:cs="GHEA Grapalat"/>
          <w:b/>
          <w:bCs/>
          <w:sz w:val="24"/>
          <w:szCs w:val="24"/>
        </w:rPr>
        <w:t>ԱՌԿԱ</w:t>
      </w:r>
      <w:r w:rsidR="000A60E5">
        <w:rPr>
          <w:rFonts w:ascii="GHEA Grapalat" w:hAnsi="GHEA Grapalat" w:cs="GHEA Grapalat"/>
          <w:b/>
          <w:bCs/>
          <w:sz w:val="24"/>
          <w:szCs w:val="24"/>
          <w:lang w:val="es-ES"/>
        </w:rPr>
        <w:t xml:space="preserve"> </w:t>
      </w:r>
      <w:r w:rsidR="000A60E5">
        <w:rPr>
          <w:rFonts w:ascii="GHEA Grapalat" w:hAnsi="GHEA Grapalat" w:cs="GHEA Grapalat"/>
          <w:b/>
          <w:bCs/>
          <w:sz w:val="24"/>
          <w:szCs w:val="24"/>
        </w:rPr>
        <w:t>ԽՆԴԻՐՆԵՐԸ ԵՎ ԼՈՒԾՄԱՆ ՏԱՐԲԵՐԱԿՆԵՐԸ</w:t>
      </w:r>
    </w:p>
    <w:p w:rsidR="000A60E5" w:rsidRDefault="000A60E5" w:rsidP="00EB1CDC">
      <w:pPr>
        <w:pStyle w:val="ListParagraph"/>
        <w:numPr>
          <w:ilvl w:val="0"/>
          <w:numId w:val="49"/>
        </w:numPr>
        <w:spacing w:after="0" w:line="360" w:lineRule="auto"/>
        <w:ind w:left="0" w:right="-270" w:firstLine="630"/>
        <w:jc w:val="both"/>
        <w:rPr>
          <w:rFonts w:ascii="GHEA Grapalat" w:hAnsi="GHEA Grapalat" w:cs="GHEA Grapalat"/>
          <w:sz w:val="24"/>
          <w:szCs w:val="24"/>
          <w:lang w:val="es-ES"/>
        </w:rPr>
      </w:pPr>
      <w:r>
        <w:rPr>
          <w:rFonts w:ascii="GHEA Grapalat" w:hAnsi="GHEA Grapalat" w:cs="GHEA Grapalat"/>
          <w:sz w:val="24"/>
          <w:szCs w:val="24"/>
          <w:lang w:val="es-ES"/>
        </w:rPr>
        <w:t>Տ</w:t>
      </w:r>
      <w:r>
        <w:rPr>
          <w:rFonts w:ascii="GHEA Grapalat" w:hAnsi="GHEA Grapalat" w:cs="GHEA Grapalat"/>
          <w:sz w:val="24"/>
          <w:szCs w:val="24"/>
        </w:rPr>
        <w:t>եղական</w:t>
      </w:r>
      <w:r>
        <w:rPr>
          <w:rFonts w:ascii="GHEA Grapalat" w:hAnsi="GHEA Grapalat" w:cs="GHEA Grapalat"/>
          <w:sz w:val="24"/>
          <w:szCs w:val="24"/>
          <w:lang w:val="es-ES"/>
        </w:rPr>
        <w:t xml:space="preserve"> </w:t>
      </w:r>
      <w:r>
        <w:rPr>
          <w:rFonts w:ascii="GHEA Grapalat" w:hAnsi="GHEA Grapalat" w:cs="GHEA Grapalat"/>
          <w:sz w:val="24"/>
          <w:szCs w:val="24"/>
        </w:rPr>
        <w:t>արտադրության</w:t>
      </w:r>
      <w:r>
        <w:rPr>
          <w:rFonts w:ascii="GHEA Grapalat" w:hAnsi="GHEA Grapalat" w:cs="GHEA Grapalat"/>
          <w:sz w:val="24"/>
          <w:szCs w:val="24"/>
          <w:lang w:val="es-ES"/>
        </w:rPr>
        <w:t xml:space="preserve"> </w:t>
      </w:r>
      <w:r>
        <w:rPr>
          <w:rFonts w:ascii="GHEA Grapalat" w:hAnsi="GHEA Grapalat" w:cs="GHEA Grapalat"/>
          <w:sz w:val="24"/>
          <w:szCs w:val="24"/>
        </w:rPr>
        <w:t>և</w:t>
      </w:r>
      <w:r>
        <w:rPr>
          <w:rFonts w:ascii="GHEA Grapalat" w:hAnsi="GHEA Grapalat" w:cs="GHEA Grapalat"/>
          <w:sz w:val="24"/>
          <w:szCs w:val="24"/>
          <w:lang w:val="es-ES"/>
        </w:rPr>
        <w:t xml:space="preserve"> </w:t>
      </w:r>
      <w:r>
        <w:rPr>
          <w:rFonts w:ascii="GHEA Grapalat" w:hAnsi="GHEA Grapalat" w:cs="GHEA Grapalat"/>
          <w:sz w:val="24"/>
          <w:szCs w:val="24"/>
        </w:rPr>
        <w:t>Հայաստանի</w:t>
      </w:r>
      <w:r>
        <w:rPr>
          <w:rFonts w:ascii="GHEA Grapalat" w:hAnsi="GHEA Grapalat" w:cs="GHEA Grapalat"/>
          <w:sz w:val="24"/>
          <w:szCs w:val="24"/>
          <w:lang w:val="es-ES"/>
        </w:rPr>
        <w:t xml:space="preserve"> </w:t>
      </w:r>
      <w:r>
        <w:rPr>
          <w:rFonts w:ascii="GHEA Grapalat" w:hAnsi="GHEA Grapalat" w:cs="GHEA Grapalat"/>
          <w:sz w:val="24"/>
          <w:szCs w:val="24"/>
        </w:rPr>
        <w:t>Հանրապետություն</w:t>
      </w:r>
      <w:r>
        <w:rPr>
          <w:rFonts w:ascii="GHEA Grapalat" w:hAnsi="GHEA Grapalat" w:cs="GHEA Grapalat"/>
          <w:sz w:val="24"/>
          <w:szCs w:val="24"/>
          <w:lang w:val="es-ES"/>
        </w:rPr>
        <w:t xml:space="preserve"> </w:t>
      </w:r>
      <w:r>
        <w:rPr>
          <w:rFonts w:ascii="GHEA Grapalat" w:hAnsi="GHEA Grapalat" w:cs="GHEA Grapalat"/>
          <w:sz w:val="24"/>
          <w:szCs w:val="24"/>
        </w:rPr>
        <w:t>ներկրվող</w:t>
      </w:r>
      <w:r>
        <w:rPr>
          <w:rFonts w:ascii="GHEA Grapalat" w:hAnsi="GHEA Grapalat" w:cs="GHEA Grapalat"/>
          <w:sz w:val="24"/>
          <w:szCs w:val="24"/>
          <w:lang w:val="es-ES"/>
        </w:rPr>
        <w:t xml:space="preserve"> </w:t>
      </w:r>
      <w:r>
        <w:rPr>
          <w:rFonts w:ascii="GHEA Grapalat" w:hAnsi="GHEA Grapalat" w:cs="GHEA Grapalat"/>
          <w:sz w:val="24"/>
          <w:szCs w:val="24"/>
        </w:rPr>
        <w:t>շինանյութերի</w:t>
      </w:r>
      <w:r>
        <w:rPr>
          <w:rFonts w:ascii="GHEA Grapalat" w:hAnsi="GHEA Grapalat" w:cs="GHEA Grapalat"/>
          <w:sz w:val="24"/>
          <w:szCs w:val="24"/>
          <w:lang w:val="es-ES"/>
        </w:rPr>
        <w:t xml:space="preserve"> </w:t>
      </w:r>
      <w:r>
        <w:rPr>
          <w:rFonts w:ascii="GHEA Grapalat" w:hAnsi="GHEA Grapalat" w:cs="GHEA Grapalat"/>
          <w:sz w:val="24"/>
          <w:szCs w:val="24"/>
        </w:rPr>
        <w:t>ու</w:t>
      </w:r>
      <w:r>
        <w:rPr>
          <w:rFonts w:ascii="GHEA Grapalat" w:hAnsi="GHEA Grapalat" w:cs="GHEA Grapalat"/>
          <w:sz w:val="24"/>
          <w:szCs w:val="24"/>
          <w:lang w:val="es-ES"/>
        </w:rPr>
        <w:t xml:space="preserve"> </w:t>
      </w:r>
      <w:r>
        <w:rPr>
          <w:rFonts w:ascii="GHEA Grapalat" w:hAnsi="GHEA Grapalat" w:cs="GHEA Grapalat"/>
          <w:sz w:val="24"/>
          <w:szCs w:val="24"/>
        </w:rPr>
        <w:t>պատրաստվածքների</w:t>
      </w:r>
      <w:r>
        <w:rPr>
          <w:rFonts w:ascii="GHEA Grapalat" w:hAnsi="GHEA Grapalat" w:cs="GHEA Grapalat"/>
          <w:sz w:val="24"/>
          <w:szCs w:val="24"/>
          <w:lang w:val="es-ES"/>
        </w:rPr>
        <w:t xml:space="preserve"> </w:t>
      </w:r>
      <w:r>
        <w:rPr>
          <w:rFonts w:ascii="GHEA Grapalat" w:hAnsi="GHEA Grapalat" w:cs="GHEA Grapalat"/>
          <w:sz w:val="24"/>
          <w:szCs w:val="24"/>
        </w:rPr>
        <w:t>հիմնական</w:t>
      </w:r>
      <w:r>
        <w:rPr>
          <w:rFonts w:ascii="GHEA Grapalat" w:hAnsi="GHEA Grapalat" w:cs="GHEA Grapalat"/>
          <w:sz w:val="24"/>
          <w:szCs w:val="24"/>
          <w:lang w:val="es-ES"/>
        </w:rPr>
        <w:t xml:space="preserve"> </w:t>
      </w:r>
      <w:r>
        <w:rPr>
          <w:rFonts w:ascii="GHEA Grapalat" w:hAnsi="GHEA Grapalat" w:cs="GHEA Grapalat"/>
          <w:sz w:val="24"/>
          <w:szCs w:val="24"/>
        </w:rPr>
        <w:t>տեսակների</w:t>
      </w:r>
      <w:r>
        <w:rPr>
          <w:rFonts w:ascii="GHEA Grapalat" w:hAnsi="GHEA Grapalat" w:cs="GHEA Grapalat"/>
          <w:sz w:val="24"/>
          <w:szCs w:val="24"/>
          <w:lang w:val="es-ES"/>
        </w:rPr>
        <w:t xml:space="preserve"> </w:t>
      </w:r>
      <w:r>
        <w:rPr>
          <w:rFonts w:ascii="GHEA Grapalat" w:hAnsi="GHEA Grapalat" w:cs="GHEA Grapalat"/>
          <w:sz w:val="24"/>
          <w:szCs w:val="24"/>
        </w:rPr>
        <w:t>տվյալներում</w:t>
      </w:r>
      <w:r>
        <w:rPr>
          <w:rFonts w:ascii="GHEA Grapalat" w:hAnsi="GHEA Grapalat" w:cs="GHEA Grapalat"/>
          <w:sz w:val="24"/>
          <w:szCs w:val="24"/>
          <w:lang w:val="es-ES"/>
        </w:rPr>
        <w:t xml:space="preserve"> </w:t>
      </w:r>
      <w:r>
        <w:rPr>
          <w:rFonts w:ascii="GHEA Grapalat" w:hAnsi="GHEA Grapalat" w:cs="GHEA Grapalat"/>
          <w:sz w:val="24"/>
          <w:szCs w:val="24"/>
        </w:rPr>
        <w:t>բացակայում</w:t>
      </w:r>
      <w:r>
        <w:rPr>
          <w:rFonts w:ascii="GHEA Grapalat" w:hAnsi="GHEA Grapalat" w:cs="GHEA Grapalat"/>
          <w:sz w:val="24"/>
          <w:szCs w:val="24"/>
          <w:lang w:val="es-ES"/>
        </w:rPr>
        <w:t xml:space="preserve"> </w:t>
      </w:r>
      <w:r>
        <w:rPr>
          <w:rFonts w:ascii="GHEA Grapalat" w:hAnsi="GHEA Grapalat" w:cs="GHEA Grapalat"/>
          <w:sz w:val="24"/>
          <w:szCs w:val="24"/>
        </w:rPr>
        <w:t>է</w:t>
      </w:r>
      <w:r>
        <w:rPr>
          <w:rFonts w:ascii="GHEA Grapalat" w:hAnsi="GHEA Grapalat" w:cs="GHEA Grapalat"/>
          <w:sz w:val="24"/>
          <w:szCs w:val="24"/>
          <w:lang w:val="es-ES"/>
        </w:rPr>
        <w:t xml:space="preserve"> </w:t>
      </w:r>
      <w:r>
        <w:rPr>
          <w:rFonts w:ascii="GHEA Grapalat" w:hAnsi="GHEA Grapalat" w:cs="GHEA Grapalat"/>
          <w:sz w:val="24"/>
          <w:szCs w:val="24"/>
        </w:rPr>
        <w:t>Հայաստանի</w:t>
      </w:r>
      <w:r>
        <w:rPr>
          <w:rFonts w:ascii="GHEA Grapalat" w:hAnsi="GHEA Grapalat" w:cs="GHEA Grapalat"/>
          <w:sz w:val="24"/>
          <w:szCs w:val="24"/>
          <w:lang w:val="es-ES"/>
        </w:rPr>
        <w:t xml:space="preserve"> </w:t>
      </w:r>
      <w:r>
        <w:rPr>
          <w:rFonts w:ascii="GHEA Grapalat" w:hAnsi="GHEA Grapalat" w:cs="GHEA Grapalat"/>
          <w:sz w:val="24"/>
          <w:szCs w:val="24"/>
        </w:rPr>
        <w:t>Հանրապետությունում</w:t>
      </w:r>
      <w:r>
        <w:rPr>
          <w:rFonts w:ascii="GHEA Grapalat" w:hAnsi="GHEA Grapalat" w:cs="GHEA Grapalat"/>
          <w:sz w:val="24"/>
          <w:szCs w:val="24"/>
          <w:lang w:val="es-ES"/>
        </w:rPr>
        <w:t xml:space="preserve"> </w:t>
      </w:r>
      <w:r>
        <w:rPr>
          <w:rFonts w:ascii="GHEA Grapalat" w:hAnsi="GHEA Grapalat" w:cs="GHEA Grapalat"/>
          <w:sz w:val="24"/>
          <w:szCs w:val="24"/>
        </w:rPr>
        <w:t>գործող</w:t>
      </w:r>
      <w:r>
        <w:rPr>
          <w:rFonts w:ascii="GHEA Grapalat" w:hAnsi="GHEA Grapalat" w:cs="GHEA Grapalat"/>
          <w:sz w:val="24"/>
          <w:szCs w:val="24"/>
          <w:lang w:val="es-ES"/>
        </w:rPr>
        <w:t xml:space="preserve"> </w:t>
      </w:r>
      <w:r>
        <w:rPr>
          <w:rFonts w:ascii="GHEA Grapalat" w:hAnsi="GHEA Grapalat" w:cs="GHEA Grapalat"/>
          <w:sz w:val="24"/>
          <w:szCs w:val="24"/>
        </w:rPr>
        <w:t>ստանդարտներին</w:t>
      </w:r>
      <w:r>
        <w:rPr>
          <w:rFonts w:ascii="GHEA Grapalat" w:hAnsi="GHEA Grapalat" w:cs="GHEA Grapalat"/>
          <w:sz w:val="24"/>
          <w:szCs w:val="24"/>
          <w:lang w:val="es-ES"/>
        </w:rPr>
        <w:t xml:space="preserve"> </w:t>
      </w:r>
      <w:r>
        <w:rPr>
          <w:rFonts w:ascii="GHEA Grapalat" w:hAnsi="GHEA Grapalat" w:cs="GHEA Grapalat"/>
          <w:sz w:val="24"/>
          <w:szCs w:val="24"/>
        </w:rPr>
        <w:t>դրանց</w:t>
      </w:r>
      <w:r>
        <w:rPr>
          <w:rFonts w:ascii="GHEA Grapalat" w:hAnsi="GHEA Grapalat" w:cs="GHEA Grapalat"/>
          <w:sz w:val="24"/>
          <w:szCs w:val="24"/>
          <w:lang w:val="es-ES"/>
        </w:rPr>
        <w:t xml:space="preserve"> </w:t>
      </w:r>
      <w:r>
        <w:rPr>
          <w:rFonts w:ascii="GHEA Grapalat" w:hAnsi="GHEA Grapalat" w:cs="GHEA Grapalat"/>
          <w:sz w:val="24"/>
          <w:szCs w:val="24"/>
        </w:rPr>
        <w:t>համապատասխանության</w:t>
      </w:r>
      <w:r>
        <w:rPr>
          <w:rFonts w:ascii="GHEA Grapalat" w:hAnsi="GHEA Grapalat" w:cs="GHEA Grapalat"/>
          <w:sz w:val="24"/>
          <w:szCs w:val="24"/>
          <w:lang w:val="es-ES"/>
        </w:rPr>
        <w:t xml:space="preserve"> </w:t>
      </w:r>
      <w:proofErr w:type="gramStart"/>
      <w:r>
        <w:rPr>
          <w:rFonts w:ascii="GHEA Grapalat" w:hAnsi="GHEA Grapalat" w:cs="GHEA Grapalat"/>
          <w:sz w:val="24"/>
          <w:szCs w:val="24"/>
        </w:rPr>
        <w:t>վերաբերյալ</w:t>
      </w:r>
      <w:r>
        <w:rPr>
          <w:rFonts w:ascii="GHEA Grapalat" w:hAnsi="GHEA Grapalat" w:cs="GHEA Grapalat"/>
          <w:sz w:val="24"/>
          <w:szCs w:val="24"/>
          <w:lang w:val="es-ES"/>
        </w:rPr>
        <w:t xml:space="preserve">  </w:t>
      </w:r>
      <w:r>
        <w:rPr>
          <w:rFonts w:ascii="GHEA Grapalat" w:hAnsi="GHEA Grapalat" w:cs="GHEA Grapalat"/>
          <w:sz w:val="24"/>
          <w:szCs w:val="24"/>
        </w:rPr>
        <w:t>տեղեկատվությունը</w:t>
      </w:r>
      <w:proofErr w:type="gramEnd"/>
      <w:r>
        <w:rPr>
          <w:rFonts w:ascii="GHEA Grapalat" w:hAnsi="GHEA Grapalat" w:cs="GHEA Grapalat"/>
          <w:sz w:val="24"/>
          <w:szCs w:val="24"/>
          <w:lang w:val="es-ES"/>
        </w:rPr>
        <w:t>:</w:t>
      </w:r>
    </w:p>
    <w:p w:rsidR="000A60E5" w:rsidRDefault="000A60E5" w:rsidP="00EB1CDC">
      <w:pPr>
        <w:pStyle w:val="ListParagraph"/>
        <w:numPr>
          <w:ilvl w:val="0"/>
          <w:numId w:val="49"/>
        </w:numPr>
        <w:spacing w:after="0" w:line="360" w:lineRule="auto"/>
        <w:ind w:left="0" w:right="-270" w:firstLine="630"/>
        <w:jc w:val="both"/>
        <w:rPr>
          <w:rFonts w:ascii="GHEA Grapalat" w:hAnsi="GHEA Grapalat" w:cs="GHEA Grapalat"/>
          <w:sz w:val="24"/>
          <w:szCs w:val="24"/>
          <w:lang w:val="es-ES"/>
        </w:rPr>
      </w:pPr>
      <w:r>
        <w:rPr>
          <w:rFonts w:ascii="GHEA Grapalat" w:hAnsi="GHEA Grapalat" w:cs="GHEA Grapalat"/>
          <w:sz w:val="24"/>
          <w:szCs w:val="24"/>
          <w:lang w:val="es-ES"/>
        </w:rPr>
        <w:t>Շ</w:t>
      </w:r>
      <w:r>
        <w:rPr>
          <w:rFonts w:ascii="GHEA Grapalat" w:hAnsi="GHEA Grapalat" w:cs="GHEA Grapalat"/>
          <w:sz w:val="24"/>
          <w:szCs w:val="24"/>
        </w:rPr>
        <w:t>ինանյութերի</w:t>
      </w:r>
      <w:r>
        <w:rPr>
          <w:rFonts w:ascii="GHEA Grapalat" w:hAnsi="GHEA Grapalat" w:cs="GHEA Grapalat"/>
          <w:sz w:val="24"/>
          <w:szCs w:val="24"/>
          <w:lang w:val="es-ES"/>
        </w:rPr>
        <w:t xml:space="preserve">, </w:t>
      </w:r>
      <w:r>
        <w:rPr>
          <w:rFonts w:ascii="GHEA Grapalat" w:hAnsi="GHEA Grapalat" w:cs="GHEA Grapalat"/>
          <w:sz w:val="24"/>
          <w:szCs w:val="24"/>
        </w:rPr>
        <w:t>կոնստրուկցիաների</w:t>
      </w:r>
      <w:r>
        <w:rPr>
          <w:rFonts w:ascii="GHEA Grapalat" w:hAnsi="GHEA Grapalat" w:cs="GHEA Grapalat"/>
          <w:sz w:val="24"/>
          <w:szCs w:val="24"/>
          <w:lang w:val="es-ES"/>
        </w:rPr>
        <w:t xml:space="preserve"> </w:t>
      </w:r>
      <w:r>
        <w:rPr>
          <w:rFonts w:ascii="GHEA Grapalat" w:hAnsi="GHEA Grapalat" w:cs="GHEA Grapalat"/>
          <w:sz w:val="24"/>
          <w:szCs w:val="24"/>
        </w:rPr>
        <w:t>և</w:t>
      </w:r>
      <w:r>
        <w:rPr>
          <w:rFonts w:ascii="GHEA Grapalat" w:hAnsi="GHEA Grapalat" w:cs="GHEA Grapalat"/>
          <w:sz w:val="24"/>
          <w:szCs w:val="24"/>
          <w:lang w:val="es-ES"/>
        </w:rPr>
        <w:t xml:space="preserve"> </w:t>
      </w:r>
      <w:r>
        <w:rPr>
          <w:rFonts w:ascii="GHEA Grapalat" w:hAnsi="GHEA Grapalat" w:cs="GHEA Grapalat"/>
          <w:sz w:val="24"/>
          <w:szCs w:val="24"/>
        </w:rPr>
        <w:t>պատրաստվածքների</w:t>
      </w:r>
      <w:r>
        <w:rPr>
          <w:rFonts w:ascii="GHEA Grapalat" w:hAnsi="GHEA Grapalat" w:cs="GHEA Grapalat"/>
          <w:sz w:val="24"/>
          <w:szCs w:val="24"/>
          <w:lang w:val="es-ES"/>
        </w:rPr>
        <w:t xml:space="preserve"> </w:t>
      </w:r>
      <w:proofErr w:type="gramStart"/>
      <w:r>
        <w:rPr>
          <w:rFonts w:ascii="GHEA Grapalat" w:hAnsi="GHEA Grapalat" w:cs="GHEA Grapalat"/>
          <w:sz w:val="24"/>
          <w:szCs w:val="24"/>
        </w:rPr>
        <w:t>տեսականին</w:t>
      </w:r>
      <w:r>
        <w:rPr>
          <w:rFonts w:ascii="GHEA Grapalat" w:hAnsi="GHEA Grapalat" w:cs="GHEA Grapalat"/>
          <w:sz w:val="24"/>
          <w:szCs w:val="24"/>
          <w:lang w:val="es-ES"/>
        </w:rPr>
        <w:t xml:space="preserve">  </w:t>
      </w:r>
      <w:r>
        <w:rPr>
          <w:rFonts w:ascii="GHEA Grapalat" w:hAnsi="GHEA Grapalat" w:cs="GHEA Grapalat"/>
          <w:sz w:val="24"/>
          <w:szCs w:val="24"/>
        </w:rPr>
        <w:t>ունի</w:t>
      </w:r>
      <w:proofErr w:type="gramEnd"/>
      <w:r>
        <w:rPr>
          <w:rFonts w:ascii="GHEA Grapalat" w:hAnsi="GHEA Grapalat" w:cs="GHEA Grapalat"/>
          <w:sz w:val="24"/>
          <w:szCs w:val="24"/>
          <w:lang w:val="es-ES"/>
        </w:rPr>
        <w:t xml:space="preserve"> </w:t>
      </w:r>
      <w:r>
        <w:rPr>
          <w:rFonts w:ascii="GHEA Grapalat" w:hAnsi="GHEA Grapalat" w:cs="GHEA Grapalat"/>
          <w:sz w:val="24"/>
          <w:szCs w:val="24"/>
        </w:rPr>
        <w:t>ընդլայնման</w:t>
      </w:r>
      <w:r>
        <w:rPr>
          <w:rFonts w:ascii="GHEA Grapalat" w:hAnsi="GHEA Grapalat" w:cs="GHEA Grapalat"/>
          <w:sz w:val="24"/>
          <w:szCs w:val="24"/>
          <w:lang w:val="es-ES"/>
        </w:rPr>
        <w:t xml:space="preserve"> </w:t>
      </w:r>
      <w:r>
        <w:rPr>
          <w:rFonts w:ascii="GHEA Grapalat" w:hAnsi="GHEA Grapalat" w:cs="GHEA Grapalat"/>
          <w:sz w:val="24"/>
          <w:szCs w:val="24"/>
        </w:rPr>
        <w:t>կարիք</w:t>
      </w:r>
      <w:r>
        <w:rPr>
          <w:rFonts w:ascii="GHEA Grapalat" w:hAnsi="GHEA Grapalat" w:cs="GHEA Grapalat"/>
          <w:sz w:val="24"/>
          <w:szCs w:val="24"/>
          <w:lang w:val="es-ES"/>
        </w:rPr>
        <w:t xml:space="preserve">, </w:t>
      </w:r>
      <w:r>
        <w:rPr>
          <w:rFonts w:ascii="GHEA Grapalat" w:hAnsi="GHEA Grapalat" w:cs="GHEA Grapalat"/>
          <w:sz w:val="24"/>
          <w:szCs w:val="24"/>
        </w:rPr>
        <w:t>իսկ</w:t>
      </w:r>
      <w:r>
        <w:rPr>
          <w:rFonts w:ascii="GHEA Grapalat" w:hAnsi="GHEA Grapalat" w:cs="GHEA Grapalat"/>
          <w:sz w:val="24"/>
          <w:szCs w:val="24"/>
          <w:lang w:val="es-ES"/>
        </w:rPr>
        <w:t xml:space="preserve"> </w:t>
      </w:r>
      <w:r>
        <w:rPr>
          <w:rFonts w:ascii="GHEA Grapalat" w:hAnsi="GHEA Grapalat" w:cs="GHEA Grapalat"/>
          <w:sz w:val="24"/>
          <w:szCs w:val="24"/>
        </w:rPr>
        <w:t>ամրագրված</w:t>
      </w:r>
      <w:r>
        <w:rPr>
          <w:rFonts w:ascii="GHEA Grapalat" w:hAnsi="GHEA Grapalat" w:cs="GHEA Grapalat"/>
          <w:sz w:val="24"/>
          <w:szCs w:val="24"/>
          <w:lang w:val="es-ES"/>
        </w:rPr>
        <w:t xml:space="preserve"> </w:t>
      </w:r>
      <w:r>
        <w:rPr>
          <w:rFonts w:ascii="GHEA Grapalat" w:hAnsi="GHEA Grapalat" w:cs="GHEA Grapalat"/>
          <w:sz w:val="24"/>
          <w:szCs w:val="24"/>
        </w:rPr>
        <w:t>գները</w:t>
      </w:r>
      <w:r>
        <w:rPr>
          <w:rFonts w:ascii="GHEA Grapalat" w:hAnsi="GHEA Grapalat" w:cs="GHEA Grapalat"/>
          <w:sz w:val="24"/>
          <w:szCs w:val="24"/>
          <w:lang w:val="es-ES"/>
        </w:rPr>
        <w:t xml:space="preserve"> </w:t>
      </w:r>
      <w:r>
        <w:rPr>
          <w:rFonts w:ascii="GHEA Grapalat" w:hAnsi="GHEA Grapalat" w:cs="GHEA Grapalat"/>
          <w:sz w:val="24"/>
          <w:szCs w:val="24"/>
        </w:rPr>
        <w:t>նաև</w:t>
      </w:r>
      <w:r>
        <w:rPr>
          <w:rFonts w:ascii="GHEA Grapalat" w:hAnsi="GHEA Grapalat" w:cs="GHEA Grapalat"/>
          <w:sz w:val="24"/>
          <w:szCs w:val="24"/>
          <w:lang w:val="es-ES"/>
        </w:rPr>
        <w:t xml:space="preserve"> </w:t>
      </w:r>
      <w:r>
        <w:rPr>
          <w:rFonts w:ascii="GHEA Grapalat" w:hAnsi="GHEA Grapalat" w:cs="GHEA Grapalat"/>
          <w:sz w:val="24"/>
          <w:szCs w:val="24"/>
        </w:rPr>
        <w:t>արդիականացման՝</w:t>
      </w:r>
      <w:r>
        <w:rPr>
          <w:rFonts w:ascii="GHEA Grapalat" w:hAnsi="GHEA Grapalat" w:cs="GHEA Grapalat"/>
          <w:sz w:val="24"/>
          <w:szCs w:val="24"/>
          <w:lang w:val="es-ES"/>
        </w:rPr>
        <w:t xml:space="preserve"> (</w:t>
      </w:r>
      <w:r>
        <w:rPr>
          <w:rFonts w:ascii="GHEA Grapalat" w:hAnsi="GHEA Grapalat" w:cs="GHEA Grapalat"/>
          <w:sz w:val="24"/>
          <w:szCs w:val="24"/>
        </w:rPr>
        <w:t>ճշգրտման</w:t>
      </w:r>
      <w:r>
        <w:rPr>
          <w:rFonts w:ascii="GHEA Grapalat" w:hAnsi="GHEA Grapalat" w:cs="GHEA Grapalat"/>
          <w:sz w:val="24"/>
          <w:szCs w:val="24"/>
          <w:lang w:val="es-ES"/>
        </w:rPr>
        <w:t xml:space="preserve">) </w:t>
      </w:r>
      <w:r>
        <w:rPr>
          <w:rFonts w:ascii="GHEA Grapalat" w:hAnsi="GHEA Grapalat" w:cs="GHEA Grapalat"/>
          <w:sz w:val="24"/>
          <w:szCs w:val="24"/>
        </w:rPr>
        <w:t>ըստ</w:t>
      </w:r>
      <w:r>
        <w:rPr>
          <w:rFonts w:ascii="GHEA Grapalat" w:hAnsi="GHEA Grapalat" w:cs="GHEA Grapalat"/>
          <w:sz w:val="24"/>
          <w:szCs w:val="24"/>
          <w:lang w:val="es-ES"/>
        </w:rPr>
        <w:t xml:space="preserve"> </w:t>
      </w:r>
      <w:r>
        <w:rPr>
          <w:rFonts w:ascii="GHEA Grapalat" w:hAnsi="GHEA Grapalat" w:cs="GHEA Grapalat"/>
          <w:sz w:val="24"/>
          <w:szCs w:val="24"/>
        </w:rPr>
        <w:t>գործող</w:t>
      </w:r>
      <w:r>
        <w:rPr>
          <w:rFonts w:ascii="GHEA Grapalat" w:hAnsi="GHEA Grapalat" w:cs="GHEA Grapalat"/>
          <w:sz w:val="24"/>
          <w:szCs w:val="24"/>
          <w:lang w:val="es-ES"/>
        </w:rPr>
        <w:t xml:space="preserve"> </w:t>
      </w:r>
      <w:r>
        <w:rPr>
          <w:rFonts w:ascii="GHEA Grapalat" w:hAnsi="GHEA Grapalat" w:cs="GHEA Grapalat"/>
          <w:sz w:val="24"/>
          <w:szCs w:val="24"/>
        </w:rPr>
        <w:t>շուկայի</w:t>
      </w:r>
      <w:r>
        <w:rPr>
          <w:rFonts w:ascii="GHEA Grapalat" w:hAnsi="GHEA Grapalat" w:cs="GHEA Grapalat"/>
          <w:sz w:val="24"/>
          <w:szCs w:val="24"/>
          <w:lang w:val="es-ES"/>
        </w:rPr>
        <w:t>:</w:t>
      </w:r>
    </w:p>
    <w:p w:rsidR="000A60E5" w:rsidRDefault="000A60E5" w:rsidP="00EB1CDC">
      <w:pPr>
        <w:pStyle w:val="ListParagraph"/>
        <w:numPr>
          <w:ilvl w:val="0"/>
          <w:numId w:val="49"/>
        </w:numPr>
        <w:spacing w:after="0" w:line="360" w:lineRule="auto"/>
        <w:ind w:left="0" w:right="-270" w:firstLine="630"/>
        <w:jc w:val="both"/>
        <w:rPr>
          <w:rFonts w:ascii="GHEA Grapalat" w:hAnsi="GHEA Grapalat" w:cs="GHEA Grapalat"/>
          <w:sz w:val="24"/>
          <w:szCs w:val="24"/>
          <w:lang w:val="es-ES"/>
        </w:rPr>
      </w:pPr>
      <w:r>
        <w:rPr>
          <w:rFonts w:ascii="GHEA Grapalat" w:hAnsi="GHEA Grapalat" w:cs="GHEA Grapalat"/>
          <w:sz w:val="24"/>
          <w:szCs w:val="24"/>
          <w:lang w:val="es-ES"/>
        </w:rPr>
        <w:t>Շ</w:t>
      </w:r>
      <w:r>
        <w:rPr>
          <w:rFonts w:ascii="GHEA Grapalat" w:hAnsi="GHEA Grapalat" w:cs="GHEA Grapalat"/>
          <w:sz w:val="24"/>
          <w:szCs w:val="24"/>
        </w:rPr>
        <w:t>ինանյութերի</w:t>
      </w:r>
      <w:r>
        <w:rPr>
          <w:rFonts w:ascii="GHEA Grapalat" w:hAnsi="GHEA Grapalat" w:cs="GHEA Grapalat"/>
          <w:sz w:val="24"/>
          <w:szCs w:val="24"/>
          <w:lang w:val="es-ES"/>
        </w:rPr>
        <w:t xml:space="preserve">, </w:t>
      </w:r>
      <w:r>
        <w:rPr>
          <w:rFonts w:ascii="GHEA Grapalat" w:hAnsi="GHEA Grapalat" w:cs="GHEA Grapalat"/>
          <w:sz w:val="24"/>
          <w:szCs w:val="24"/>
        </w:rPr>
        <w:t>կոնստրուկցիաների</w:t>
      </w:r>
      <w:r>
        <w:rPr>
          <w:rFonts w:ascii="GHEA Grapalat" w:hAnsi="GHEA Grapalat" w:cs="GHEA Grapalat"/>
          <w:sz w:val="24"/>
          <w:szCs w:val="24"/>
          <w:lang w:val="es-ES"/>
        </w:rPr>
        <w:t xml:space="preserve"> </w:t>
      </w:r>
      <w:r>
        <w:rPr>
          <w:rFonts w:ascii="GHEA Grapalat" w:hAnsi="GHEA Grapalat" w:cs="GHEA Grapalat"/>
          <w:sz w:val="24"/>
          <w:szCs w:val="24"/>
        </w:rPr>
        <w:t>և</w:t>
      </w:r>
      <w:r>
        <w:rPr>
          <w:rFonts w:ascii="GHEA Grapalat" w:hAnsi="GHEA Grapalat" w:cs="GHEA Grapalat"/>
          <w:sz w:val="24"/>
          <w:szCs w:val="24"/>
          <w:lang w:val="es-ES"/>
        </w:rPr>
        <w:t xml:space="preserve"> </w:t>
      </w:r>
      <w:r>
        <w:rPr>
          <w:rFonts w:ascii="GHEA Grapalat" w:hAnsi="GHEA Grapalat" w:cs="GHEA Grapalat"/>
          <w:sz w:val="24"/>
          <w:szCs w:val="24"/>
        </w:rPr>
        <w:t>պատրաստվածքների</w:t>
      </w:r>
      <w:r>
        <w:rPr>
          <w:rFonts w:ascii="GHEA Grapalat" w:hAnsi="GHEA Grapalat" w:cs="GHEA Grapalat"/>
          <w:sz w:val="24"/>
          <w:szCs w:val="24"/>
          <w:lang w:val="es-ES"/>
        </w:rPr>
        <w:t xml:space="preserve"> </w:t>
      </w:r>
      <w:r>
        <w:rPr>
          <w:rFonts w:ascii="GHEA Grapalat" w:hAnsi="GHEA Grapalat" w:cs="GHEA Grapalat"/>
          <w:sz w:val="24"/>
          <w:szCs w:val="24"/>
        </w:rPr>
        <w:t>բնութագրերի</w:t>
      </w:r>
      <w:r>
        <w:rPr>
          <w:rFonts w:ascii="GHEA Grapalat" w:hAnsi="GHEA Grapalat" w:cs="GHEA Grapalat"/>
          <w:sz w:val="24"/>
          <w:szCs w:val="24"/>
          <w:lang w:val="es-ES"/>
        </w:rPr>
        <w:t xml:space="preserve"> </w:t>
      </w:r>
      <w:r>
        <w:rPr>
          <w:rFonts w:ascii="GHEA Grapalat" w:hAnsi="GHEA Grapalat" w:cs="GHEA Grapalat"/>
          <w:sz w:val="24"/>
          <w:szCs w:val="24"/>
        </w:rPr>
        <w:t>նկարագրությունը</w:t>
      </w:r>
      <w:r>
        <w:rPr>
          <w:rFonts w:ascii="GHEA Grapalat" w:hAnsi="GHEA Grapalat" w:cs="GHEA Grapalat"/>
          <w:sz w:val="24"/>
          <w:szCs w:val="24"/>
          <w:lang w:val="es-ES"/>
        </w:rPr>
        <w:t xml:space="preserve"> </w:t>
      </w:r>
      <w:r>
        <w:rPr>
          <w:rFonts w:ascii="GHEA Grapalat" w:hAnsi="GHEA Grapalat" w:cs="GHEA Grapalat"/>
          <w:sz w:val="24"/>
          <w:szCs w:val="24"/>
        </w:rPr>
        <w:t>լիարժեք</w:t>
      </w:r>
      <w:r>
        <w:rPr>
          <w:rFonts w:ascii="GHEA Grapalat" w:hAnsi="GHEA Grapalat" w:cs="GHEA Grapalat"/>
          <w:sz w:val="24"/>
          <w:szCs w:val="24"/>
          <w:lang w:val="es-ES"/>
        </w:rPr>
        <w:t xml:space="preserve"> </w:t>
      </w:r>
      <w:r>
        <w:rPr>
          <w:rFonts w:ascii="GHEA Grapalat" w:hAnsi="GHEA Grapalat" w:cs="GHEA Grapalat"/>
          <w:sz w:val="24"/>
          <w:szCs w:val="24"/>
        </w:rPr>
        <w:t>չէ</w:t>
      </w:r>
      <w:r>
        <w:rPr>
          <w:rFonts w:ascii="GHEA Grapalat" w:hAnsi="GHEA Grapalat" w:cs="GHEA Grapalat"/>
          <w:sz w:val="24"/>
          <w:szCs w:val="24"/>
          <w:lang w:val="es-ES"/>
        </w:rPr>
        <w:t xml:space="preserve">, </w:t>
      </w:r>
      <w:r>
        <w:rPr>
          <w:rFonts w:ascii="GHEA Grapalat" w:hAnsi="GHEA Grapalat" w:cs="GHEA Grapalat"/>
          <w:sz w:val="24"/>
          <w:szCs w:val="24"/>
        </w:rPr>
        <w:t>այն</w:t>
      </w:r>
      <w:r>
        <w:rPr>
          <w:rFonts w:ascii="GHEA Grapalat" w:hAnsi="GHEA Grapalat" w:cs="GHEA Grapalat"/>
          <w:sz w:val="24"/>
          <w:szCs w:val="24"/>
          <w:lang w:val="es-ES"/>
        </w:rPr>
        <w:t xml:space="preserve"> </w:t>
      </w:r>
      <w:r>
        <w:rPr>
          <w:rFonts w:ascii="GHEA Grapalat" w:hAnsi="GHEA Grapalat" w:cs="GHEA Grapalat"/>
          <w:sz w:val="24"/>
          <w:szCs w:val="24"/>
        </w:rPr>
        <w:t>չի</w:t>
      </w:r>
      <w:r>
        <w:rPr>
          <w:rFonts w:ascii="GHEA Grapalat" w:hAnsi="GHEA Grapalat" w:cs="GHEA Grapalat"/>
          <w:sz w:val="24"/>
          <w:szCs w:val="24"/>
          <w:lang w:val="es-ES"/>
        </w:rPr>
        <w:t xml:space="preserve"> </w:t>
      </w:r>
      <w:r>
        <w:rPr>
          <w:rFonts w:ascii="GHEA Grapalat" w:hAnsi="GHEA Grapalat" w:cs="GHEA Grapalat"/>
          <w:sz w:val="24"/>
          <w:szCs w:val="24"/>
        </w:rPr>
        <w:t>մանրամասնում</w:t>
      </w:r>
      <w:r>
        <w:rPr>
          <w:rFonts w:ascii="GHEA Grapalat" w:hAnsi="GHEA Grapalat" w:cs="GHEA Grapalat"/>
          <w:sz w:val="24"/>
          <w:szCs w:val="24"/>
          <w:lang w:val="es-ES"/>
        </w:rPr>
        <w:t xml:space="preserve"> </w:t>
      </w:r>
      <w:r>
        <w:rPr>
          <w:rFonts w:ascii="GHEA Grapalat" w:hAnsi="GHEA Grapalat" w:cs="GHEA Grapalat"/>
          <w:sz w:val="24"/>
          <w:szCs w:val="24"/>
        </w:rPr>
        <w:t>տվյալ</w:t>
      </w:r>
      <w:r>
        <w:rPr>
          <w:rFonts w:ascii="GHEA Grapalat" w:hAnsi="GHEA Grapalat" w:cs="GHEA Grapalat"/>
          <w:sz w:val="24"/>
          <w:szCs w:val="24"/>
          <w:lang w:val="es-ES"/>
        </w:rPr>
        <w:t xml:space="preserve"> </w:t>
      </w:r>
      <w:r>
        <w:rPr>
          <w:rFonts w:ascii="GHEA Grapalat" w:hAnsi="GHEA Grapalat" w:cs="GHEA Grapalat"/>
          <w:sz w:val="24"/>
          <w:szCs w:val="24"/>
        </w:rPr>
        <w:t>նյութի</w:t>
      </w:r>
      <w:r>
        <w:rPr>
          <w:rFonts w:ascii="GHEA Grapalat" w:hAnsi="GHEA Grapalat" w:cs="GHEA Grapalat"/>
          <w:sz w:val="24"/>
          <w:szCs w:val="24"/>
          <w:lang w:val="es-ES"/>
        </w:rPr>
        <w:t xml:space="preserve">, </w:t>
      </w:r>
      <w:r>
        <w:rPr>
          <w:rFonts w:ascii="GHEA Grapalat" w:hAnsi="GHEA Grapalat" w:cs="GHEA Grapalat"/>
          <w:sz w:val="24"/>
          <w:szCs w:val="24"/>
        </w:rPr>
        <w:t>կոնստրուկցիայի</w:t>
      </w:r>
      <w:r>
        <w:rPr>
          <w:rFonts w:ascii="GHEA Grapalat" w:hAnsi="GHEA Grapalat" w:cs="GHEA Grapalat"/>
          <w:sz w:val="24"/>
          <w:szCs w:val="24"/>
          <w:lang w:val="es-ES"/>
        </w:rPr>
        <w:t xml:space="preserve"> </w:t>
      </w:r>
      <w:r>
        <w:rPr>
          <w:rFonts w:ascii="GHEA Grapalat" w:hAnsi="GHEA Grapalat" w:cs="GHEA Grapalat"/>
          <w:sz w:val="24"/>
          <w:szCs w:val="24"/>
        </w:rPr>
        <w:t>և</w:t>
      </w:r>
      <w:r>
        <w:rPr>
          <w:rFonts w:ascii="GHEA Grapalat" w:hAnsi="GHEA Grapalat" w:cs="GHEA Grapalat"/>
          <w:sz w:val="24"/>
          <w:szCs w:val="24"/>
          <w:lang w:val="es-ES"/>
        </w:rPr>
        <w:t xml:space="preserve"> </w:t>
      </w:r>
      <w:r>
        <w:rPr>
          <w:rFonts w:ascii="GHEA Grapalat" w:hAnsi="GHEA Grapalat" w:cs="GHEA Grapalat"/>
          <w:sz w:val="24"/>
          <w:szCs w:val="24"/>
        </w:rPr>
        <w:t>պատրաստվածքի</w:t>
      </w:r>
      <w:r>
        <w:rPr>
          <w:rFonts w:ascii="GHEA Grapalat" w:hAnsi="GHEA Grapalat" w:cs="GHEA Grapalat"/>
          <w:sz w:val="24"/>
          <w:szCs w:val="24"/>
          <w:lang w:val="es-ES"/>
        </w:rPr>
        <w:t xml:space="preserve"> բոլոր </w:t>
      </w:r>
      <w:r>
        <w:rPr>
          <w:rFonts w:ascii="GHEA Grapalat" w:hAnsi="GHEA Grapalat" w:cs="GHEA Grapalat"/>
          <w:sz w:val="24"/>
          <w:szCs w:val="24"/>
        </w:rPr>
        <w:t>հատկանիշները</w:t>
      </w:r>
      <w:r>
        <w:rPr>
          <w:rFonts w:ascii="GHEA Grapalat" w:hAnsi="GHEA Grapalat" w:cs="GHEA Grapalat"/>
          <w:sz w:val="24"/>
          <w:szCs w:val="24"/>
          <w:lang w:val="es-ES"/>
        </w:rPr>
        <w:t xml:space="preserve">, </w:t>
      </w:r>
      <w:r>
        <w:rPr>
          <w:rFonts w:ascii="GHEA Grapalat" w:hAnsi="GHEA Grapalat" w:cs="GHEA Grapalat"/>
          <w:sz w:val="24"/>
          <w:szCs w:val="24"/>
        </w:rPr>
        <w:t>որոնք</w:t>
      </w:r>
      <w:r>
        <w:rPr>
          <w:rFonts w:ascii="GHEA Grapalat" w:hAnsi="GHEA Grapalat" w:cs="GHEA Grapalat"/>
          <w:sz w:val="24"/>
          <w:szCs w:val="24"/>
          <w:lang w:val="es-ES"/>
        </w:rPr>
        <w:t xml:space="preserve"> </w:t>
      </w:r>
      <w:r>
        <w:rPr>
          <w:rFonts w:ascii="GHEA Grapalat" w:hAnsi="GHEA Grapalat" w:cs="GHEA Grapalat"/>
          <w:sz w:val="24"/>
          <w:szCs w:val="24"/>
        </w:rPr>
        <w:t>կարևորվում</w:t>
      </w:r>
      <w:r>
        <w:rPr>
          <w:rFonts w:ascii="GHEA Grapalat" w:hAnsi="GHEA Grapalat" w:cs="GHEA Grapalat"/>
          <w:sz w:val="24"/>
          <w:szCs w:val="24"/>
          <w:lang w:val="es-ES"/>
        </w:rPr>
        <w:t xml:space="preserve"> </w:t>
      </w:r>
      <w:r>
        <w:rPr>
          <w:rFonts w:ascii="GHEA Grapalat" w:hAnsi="GHEA Grapalat" w:cs="GHEA Grapalat"/>
          <w:sz w:val="24"/>
          <w:szCs w:val="24"/>
        </w:rPr>
        <w:t>են</w:t>
      </w:r>
      <w:r>
        <w:rPr>
          <w:rFonts w:ascii="GHEA Grapalat" w:hAnsi="GHEA Grapalat" w:cs="GHEA Grapalat"/>
          <w:sz w:val="24"/>
          <w:szCs w:val="24"/>
          <w:lang w:val="es-ES"/>
        </w:rPr>
        <w:t xml:space="preserve"> </w:t>
      </w:r>
      <w:r>
        <w:rPr>
          <w:rFonts w:ascii="GHEA Grapalat" w:hAnsi="GHEA Grapalat" w:cs="GHEA Grapalat"/>
          <w:sz w:val="24"/>
          <w:szCs w:val="24"/>
        </w:rPr>
        <w:t>տվյալ</w:t>
      </w:r>
      <w:r>
        <w:rPr>
          <w:rFonts w:ascii="GHEA Grapalat" w:hAnsi="GHEA Grapalat" w:cs="GHEA Grapalat"/>
          <w:sz w:val="24"/>
          <w:szCs w:val="24"/>
          <w:lang w:val="es-ES"/>
        </w:rPr>
        <w:t xml:space="preserve"> </w:t>
      </w:r>
      <w:r>
        <w:rPr>
          <w:rFonts w:ascii="GHEA Grapalat" w:hAnsi="GHEA Grapalat" w:cs="GHEA Grapalat"/>
          <w:sz w:val="24"/>
          <w:szCs w:val="24"/>
        </w:rPr>
        <w:t>ապրանքատեսակի</w:t>
      </w:r>
      <w:r>
        <w:rPr>
          <w:rFonts w:ascii="GHEA Grapalat" w:hAnsi="GHEA Grapalat" w:cs="GHEA Grapalat"/>
          <w:sz w:val="24"/>
          <w:szCs w:val="24"/>
          <w:lang w:val="es-ES"/>
        </w:rPr>
        <w:t xml:space="preserve"> </w:t>
      </w:r>
      <w:r>
        <w:rPr>
          <w:rFonts w:ascii="GHEA Grapalat" w:hAnsi="GHEA Grapalat" w:cs="GHEA Grapalat"/>
          <w:sz w:val="24"/>
          <w:szCs w:val="24"/>
        </w:rPr>
        <w:t>նպատակային</w:t>
      </w:r>
      <w:r>
        <w:rPr>
          <w:rFonts w:ascii="GHEA Grapalat" w:hAnsi="GHEA Grapalat" w:cs="GHEA Grapalat"/>
          <w:sz w:val="24"/>
          <w:szCs w:val="24"/>
          <w:lang w:val="es-ES"/>
        </w:rPr>
        <w:t xml:space="preserve"> </w:t>
      </w:r>
      <w:r>
        <w:rPr>
          <w:rFonts w:ascii="GHEA Grapalat" w:hAnsi="GHEA Grapalat" w:cs="GHEA Grapalat"/>
          <w:sz w:val="24"/>
          <w:szCs w:val="24"/>
        </w:rPr>
        <w:t>օգտագործման</w:t>
      </w:r>
      <w:r>
        <w:rPr>
          <w:rFonts w:ascii="GHEA Grapalat" w:hAnsi="GHEA Grapalat" w:cs="GHEA Grapalat"/>
          <w:sz w:val="24"/>
          <w:szCs w:val="24"/>
          <w:lang w:val="es-ES"/>
        </w:rPr>
        <w:t xml:space="preserve"> </w:t>
      </w:r>
      <w:r>
        <w:rPr>
          <w:rFonts w:ascii="GHEA Grapalat" w:hAnsi="GHEA Grapalat" w:cs="GHEA Grapalat"/>
          <w:sz w:val="24"/>
          <w:szCs w:val="24"/>
        </w:rPr>
        <w:t>և</w:t>
      </w:r>
      <w:r>
        <w:rPr>
          <w:rFonts w:ascii="GHEA Grapalat" w:hAnsi="GHEA Grapalat" w:cs="GHEA Grapalat"/>
          <w:sz w:val="24"/>
          <w:szCs w:val="24"/>
          <w:lang w:val="es-ES"/>
        </w:rPr>
        <w:t xml:space="preserve"> </w:t>
      </w:r>
      <w:r>
        <w:rPr>
          <w:rFonts w:ascii="GHEA Grapalat" w:hAnsi="GHEA Grapalat" w:cs="GHEA Grapalat"/>
          <w:sz w:val="24"/>
          <w:szCs w:val="24"/>
        </w:rPr>
        <w:t>ընտրության</w:t>
      </w:r>
      <w:r>
        <w:rPr>
          <w:rFonts w:ascii="GHEA Grapalat" w:hAnsi="GHEA Grapalat" w:cs="GHEA Grapalat"/>
          <w:sz w:val="24"/>
          <w:szCs w:val="24"/>
          <w:lang w:val="es-ES"/>
        </w:rPr>
        <w:t xml:space="preserve"> </w:t>
      </w:r>
      <w:r>
        <w:rPr>
          <w:rFonts w:ascii="GHEA Grapalat" w:hAnsi="GHEA Grapalat" w:cs="GHEA Grapalat"/>
          <w:sz w:val="24"/>
          <w:szCs w:val="24"/>
        </w:rPr>
        <w:t>հարցում</w:t>
      </w:r>
      <w:r>
        <w:rPr>
          <w:rFonts w:ascii="GHEA Grapalat" w:hAnsi="GHEA Grapalat" w:cs="GHEA Grapalat"/>
          <w:sz w:val="24"/>
          <w:szCs w:val="24"/>
          <w:lang w:val="es-ES"/>
        </w:rPr>
        <w:t>:</w:t>
      </w:r>
    </w:p>
    <w:p w:rsidR="000A60E5" w:rsidRDefault="000A60E5" w:rsidP="00EB1CDC">
      <w:pPr>
        <w:pStyle w:val="ListParagraph"/>
        <w:numPr>
          <w:ilvl w:val="0"/>
          <w:numId w:val="49"/>
        </w:numPr>
        <w:spacing w:after="0" w:line="360" w:lineRule="auto"/>
        <w:ind w:left="0" w:right="-270" w:firstLine="630"/>
        <w:jc w:val="both"/>
        <w:rPr>
          <w:rFonts w:ascii="GHEA Grapalat" w:hAnsi="GHEA Grapalat" w:cs="GHEA Grapalat"/>
          <w:sz w:val="24"/>
          <w:szCs w:val="24"/>
          <w:lang w:val="es-ES"/>
        </w:rPr>
      </w:pPr>
      <w:r>
        <w:rPr>
          <w:rFonts w:ascii="GHEA Grapalat" w:hAnsi="GHEA Grapalat" w:cs="GHEA Grapalat"/>
          <w:sz w:val="24"/>
          <w:szCs w:val="24"/>
          <w:lang w:val="es-ES"/>
        </w:rPr>
        <w:t>Բացակայում են շ</w:t>
      </w:r>
      <w:r>
        <w:rPr>
          <w:rFonts w:ascii="GHEA Grapalat" w:hAnsi="GHEA Grapalat" w:cs="GHEA Grapalat"/>
          <w:sz w:val="24"/>
          <w:szCs w:val="24"/>
        </w:rPr>
        <w:t>ինանյութերի</w:t>
      </w:r>
      <w:r>
        <w:rPr>
          <w:rFonts w:ascii="GHEA Grapalat" w:hAnsi="GHEA Grapalat" w:cs="GHEA Grapalat"/>
          <w:sz w:val="24"/>
          <w:szCs w:val="24"/>
          <w:lang w:val="es-ES"/>
        </w:rPr>
        <w:t xml:space="preserve">, </w:t>
      </w:r>
      <w:r>
        <w:rPr>
          <w:rFonts w:ascii="GHEA Grapalat" w:hAnsi="GHEA Grapalat" w:cs="GHEA Grapalat"/>
          <w:sz w:val="24"/>
          <w:szCs w:val="24"/>
        </w:rPr>
        <w:t>կոնստրուկցիաների</w:t>
      </w:r>
      <w:r>
        <w:rPr>
          <w:rFonts w:ascii="GHEA Grapalat" w:hAnsi="GHEA Grapalat" w:cs="GHEA Grapalat"/>
          <w:sz w:val="24"/>
          <w:szCs w:val="24"/>
          <w:lang w:val="es-ES"/>
        </w:rPr>
        <w:t xml:space="preserve"> </w:t>
      </w:r>
      <w:r>
        <w:rPr>
          <w:rFonts w:ascii="GHEA Grapalat" w:hAnsi="GHEA Grapalat" w:cs="GHEA Grapalat"/>
          <w:sz w:val="24"/>
          <w:szCs w:val="24"/>
        </w:rPr>
        <w:t>և</w:t>
      </w:r>
      <w:r>
        <w:rPr>
          <w:rFonts w:ascii="GHEA Grapalat" w:hAnsi="GHEA Grapalat" w:cs="GHEA Grapalat"/>
          <w:sz w:val="24"/>
          <w:szCs w:val="24"/>
          <w:lang w:val="es-ES"/>
        </w:rPr>
        <w:t xml:space="preserve"> </w:t>
      </w:r>
      <w:r>
        <w:rPr>
          <w:rFonts w:ascii="GHEA Grapalat" w:hAnsi="GHEA Grapalat" w:cs="GHEA Grapalat"/>
          <w:sz w:val="24"/>
          <w:szCs w:val="24"/>
        </w:rPr>
        <w:t>պատրաստվածքների</w:t>
      </w:r>
      <w:r>
        <w:rPr>
          <w:rFonts w:ascii="GHEA Grapalat" w:hAnsi="GHEA Grapalat" w:cs="GHEA Grapalat"/>
          <w:sz w:val="24"/>
          <w:szCs w:val="24"/>
          <w:lang w:val="es-ES"/>
        </w:rPr>
        <w:t xml:space="preserve"> </w:t>
      </w:r>
      <w:r>
        <w:rPr>
          <w:rFonts w:ascii="GHEA Grapalat" w:hAnsi="GHEA Grapalat" w:cs="GHEA Grapalat"/>
          <w:sz w:val="24"/>
          <w:szCs w:val="24"/>
        </w:rPr>
        <w:t>բնութագրերի</w:t>
      </w:r>
      <w:r>
        <w:rPr>
          <w:rFonts w:ascii="GHEA Grapalat" w:hAnsi="GHEA Grapalat" w:cs="GHEA Grapalat"/>
          <w:sz w:val="24"/>
          <w:szCs w:val="24"/>
          <w:lang w:val="es-ES"/>
        </w:rPr>
        <w:t xml:space="preserve"> դասակարգումը և ծածկագրումը:</w:t>
      </w:r>
    </w:p>
    <w:p w:rsidR="000A60E5" w:rsidRDefault="000A60E5" w:rsidP="00EB1CDC">
      <w:pPr>
        <w:pStyle w:val="ListParagraph"/>
        <w:numPr>
          <w:ilvl w:val="0"/>
          <w:numId w:val="49"/>
        </w:numPr>
        <w:spacing w:after="0" w:line="360" w:lineRule="auto"/>
        <w:ind w:left="0" w:right="-270" w:firstLine="630"/>
        <w:jc w:val="both"/>
        <w:rPr>
          <w:rFonts w:ascii="GHEA Grapalat" w:hAnsi="GHEA Grapalat" w:cs="GHEA Grapalat"/>
          <w:sz w:val="24"/>
          <w:szCs w:val="24"/>
          <w:lang w:val="es-ES"/>
        </w:rPr>
      </w:pPr>
      <w:r>
        <w:rPr>
          <w:rFonts w:ascii="GHEA Grapalat" w:hAnsi="GHEA Grapalat" w:cs="GHEA Grapalat"/>
          <w:sz w:val="24"/>
          <w:szCs w:val="24"/>
          <w:lang w:val="es-ES"/>
        </w:rPr>
        <w:t>2023</w:t>
      </w:r>
      <w:r>
        <w:rPr>
          <w:rFonts w:ascii="GHEA Grapalat" w:hAnsi="GHEA Grapalat" w:cs="GHEA Grapalat"/>
          <w:sz w:val="24"/>
          <w:szCs w:val="24"/>
          <w:lang w:val="hy-AM"/>
        </w:rPr>
        <w:t xml:space="preserve"> </w:t>
      </w:r>
      <w:r>
        <w:rPr>
          <w:rFonts w:ascii="GHEA Grapalat" w:hAnsi="GHEA Grapalat" w:cs="GHEA Grapalat"/>
          <w:sz w:val="24"/>
          <w:szCs w:val="24"/>
          <w:lang w:val="es-ES"/>
        </w:rPr>
        <w:t xml:space="preserve">թվականից ՀՀ ֆինանսների նախարարությունը նախաձեռնել է Հայաստանի Հանրապետություն ներկրվող և Հայաստանի Հանրապետությունում արտադրվող շինարարական </w:t>
      </w:r>
      <w:proofErr w:type="gramStart"/>
      <w:r>
        <w:rPr>
          <w:rFonts w:ascii="GHEA Grapalat" w:hAnsi="GHEA Grapalat" w:cs="GHEA Grapalat"/>
          <w:sz w:val="24"/>
          <w:szCs w:val="24"/>
          <w:lang w:val="es-ES"/>
        </w:rPr>
        <w:t>նյութերի  գործող</w:t>
      </w:r>
      <w:proofErr w:type="gramEnd"/>
      <w:r>
        <w:rPr>
          <w:rFonts w:ascii="GHEA Grapalat" w:hAnsi="GHEA Grapalat" w:cs="GHEA Grapalat"/>
          <w:sz w:val="24"/>
          <w:szCs w:val="24"/>
          <w:lang w:val="es-ES"/>
        </w:rPr>
        <w:t xml:space="preserve"> շուկայական արժեքների (էլեկտրոնային) ձեռքբերման գործընթաց՝ ՀՀ պետական եկամուտների կոմիտեի կողմից տրամադրվող տվյալների համաձայն, ինչը գնահատվում է որպես առաջընթաց նախկինում գործող  գործելաոճի՝ տնտեսվարողներից բազմաթիվ դեպքերում ոչ ճշգրիտ տվյալների առձեռն ձեռքբերման  համեմատությամբ: </w:t>
      </w:r>
    </w:p>
    <w:p w:rsidR="000A60E5" w:rsidRDefault="000A60E5" w:rsidP="000A60E5">
      <w:pPr>
        <w:spacing w:line="360" w:lineRule="auto"/>
        <w:ind w:right="-274" w:firstLine="720"/>
        <w:contextualSpacing/>
        <w:jc w:val="both"/>
        <w:rPr>
          <w:rFonts w:ascii="GHEA Grapalat" w:hAnsi="GHEA Grapalat" w:cs="GHEA Grapalat"/>
          <w:sz w:val="24"/>
          <w:szCs w:val="24"/>
          <w:lang w:val="es-ES"/>
        </w:rPr>
      </w:pPr>
    </w:p>
    <w:p w:rsidR="000A60E5" w:rsidRDefault="00D63764" w:rsidP="000A60E5">
      <w:pPr>
        <w:pStyle w:val="ListParagraph"/>
        <w:spacing w:after="0" w:line="360" w:lineRule="auto"/>
        <w:ind w:left="375" w:right="-270"/>
        <w:rPr>
          <w:rFonts w:ascii="GHEA Grapalat" w:hAnsi="GHEA Grapalat" w:cs="GHEA Grapalat"/>
          <w:b/>
          <w:bCs/>
          <w:sz w:val="24"/>
          <w:szCs w:val="24"/>
          <w:lang w:val="ro-RO"/>
        </w:rPr>
      </w:pPr>
      <w:r>
        <w:rPr>
          <w:rFonts w:ascii="GHEA Grapalat" w:hAnsi="GHEA Grapalat" w:cs="GHEA Grapalat"/>
          <w:b/>
          <w:bCs/>
          <w:sz w:val="24"/>
          <w:szCs w:val="24"/>
          <w:lang w:val="ro-RO"/>
        </w:rPr>
        <w:t>11</w:t>
      </w:r>
      <w:r w:rsidR="000A60E5">
        <w:rPr>
          <w:rFonts w:ascii="GHEA Grapalat" w:hAnsi="GHEA Grapalat" w:cs="GHEA Grapalat"/>
          <w:b/>
          <w:bCs/>
          <w:sz w:val="24"/>
          <w:szCs w:val="24"/>
          <w:lang w:val="ro-RO"/>
        </w:rPr>
        <w:t>. ՆԵՐԿԱՅԻՍ ՄՐՑՈՒԹԱՅԻՆ ԳՈՐԾԸՆԹԱՑՆԵՐԸ</w:t>
      </w:r>
    </w:p>
    <w:p w:rsidR="000A60E5" w:rsidRDefault="000A60E5" w:rsidP="00EB1CDC">
      <w:pPr>
        <w:pStyle w:val="ListParagraph"/>
        <w:numPr>
          <w:ilvl w:val="0"/>
          <w:numId w:val="49"/>
        </w:numPr>
        <w:spacing w:line="360" w:lineRule="auto"/>
        <w:ind w:left="0" w:right="-274" w:firstLine="630"/>
        <w:contextualSpacing/>
        <w:jc w:val="both"/>
        <w:rPr>
          <w:rFonts w:ascii="GHEA Grapalat" w:hAnsi="GHEA Grapalat" w:cs="GHEA Grapalat"/>
          <w:sz w:val="24"/>
          <w:szCs w:val="24"/>
          <w:lang w:val="ro-RO"/>
        </w:rPr>
      </w:pPr>
      <w:r>
        <w:rPr>
          <w:rFonts w:ascii="GHEA Grapalat" w:hAnsi="GHEA Grapalat" w:cs="GHEA Grapalat"/>
          <w:sz w:val="24"/>
          <w:szCs w:val="24"/>
        </w:rPr>
        <w:t>ՀՀ</w:t>
      </w:r>
      <w:r>
        <w:rPr>
          <w:rFonts w:ascii="GHEA Grapalat" w:hAnsi="GHEA Grapalat" w:cs="GHEA Grapalat"/>
          <w:sz w:val="24"/>
          <w:szCs w:val="24"/>
          <w:lang w:val="ro-RO"/>
        </w:rPr>
        <w:t xml:space="preserve"> քաղաքաշինության ո</w:t>
      </w:r>
      <w:r>
        <w:rPr>
          <w:rFonts w:ascii="GHEA Grapalat" w:hAnsi="GHEA Grapalat" w:cs="GHEA Grapalat"/>
          <w:sz w:val="24"/>
          <w:szCs w:val="24"/>
        </w:rPr>
        <w:t>լորտում</w:t>
      </w:r>
      <w:r>
        <w:rPr>
          <w:rFonts w:ascii="GHEA Grapalat" w:hAnsi="GHEA Grapalat" w:cs="GHEA Grapalat"/>
          <w:sz w:val="24"/>
          <w:szCs w:val="24"/>
          <w:lang w:val="ro-RO"/>
        </w:rPr>
        <w:t xml:space="preserve"> </w:t>
      </w:r>
      <w:r>
        <w:rPr>
          <w:rFonts w:ascii="GHEA Grapalat" w:hAnsi="GHEA Grapalat" w:cs="GHEA Grapalat"/>
          <w:sz w:val="24"/>
          <w:szCs w:val="24"/>
        </w:rPr>
        <w:t>իրագործվող</w:t>
      </w:r>
      <w:r>
        <w:rPr>
          <w:rFonts w:ascii="GHEA Grapalat" w:hAnsi="GHEA Grapalat" w:cs="GHEA Grapalat"/>
          <w:sz w:val="24"/>
          <w:szCs w:val="24"/>
          <w:lang w:val="ro-RO"/>
        </w:rPr>
        <w:t xml:space="preserve"> </w:t>
      </w:r>
      <w:r>
        <w:rPr>
          <w:rFonts w:ascii="GHEA Grapalat" w:hAnsi="GHEA Grapalat" w:cs="GHEA Grapalat"/>
          <w:sz w:val="24"/>
          <w:szCs w:val="24"/>
        </w:rPr>
        <w:t>մրցութային</w:t>
      </w:r>
      <w:r>
        <w:rPr>
          <w:rFonts w:ascii="GHEA Grapalat" w:hAnsi="GHEA Grapalat" w:cs="GHEA Grapalat"/>
          <w:sz w:val="24"/>
          <w:szCs w:val="24"/>
          <w:lang w:val="ro-RO"/>
        </w:rPr>
        <w:t xml:space="preserve"> </w:t>
      </w:r>
      <w:r>
        <w:rPr>
          <w:rFonts w:ascii="GHEA Grapalat" w:hAnsi="GHEA Grapalat" w:cs="GHEA Grapalat"/>
          <w:sz w:val="24"/>
          <w:szCs w:val="24"/>
        </w:rPr>
        <w:t>գործընթացները</w:t>
      </w:r>
      <w:r>
        <w:rPr>
          <w:rFonts w:ascii="GHEA Grapalat" w:hAnsi="GHEA Grapalat" w:cs="GHEA Grapalat"/>
          <w:sz w:val="24"/>
          <w:szCs w:val="24"/>
          <w:lang w:val="ro-RO"/>
        </w:rPr>
        <w:t xml:space="preserve"> պետական և մասնավոր ներդրումային ծրագրերի մասով տարբեր են: </w:t>
      </w:r>
      <w:r>
        <w:rPr>
          <w:rFonts w:ascii="GHEA Grapalat" w:hAnsi="GHEA Grapalat" w:cs="GHEA Grapalat"/>
          <w:sz w:val="24"/>
          <w:szCs w:val="24"/>
          <w:lang w:val="ro-RO"/>
        </w:rPr>
        <w:lastRenderedPageBreak/>
        <w:t xml:space="preserve">Մի դեպքում դրանք </w:t>
      </w:r>
      <w:r>
        <w:rPr>
          <w:rFonts w:ascii="GHEA Grapalat" w:hAnsi="GHEA Grapalat" w:cs="GHEA Grapalat"/>
          <w:sz w:val="24"/>
          <w:szCs w:val="24"/>
        </w:rPr>
        <w:t>համապատասխանեցվում</w:t>
      </w:r>
      <w:r>
        <w:rPr>
          <w:rFonts w:ascii="GHEA Grapalat" w:hAnsi="GHEA Grapalat" w:cs="GHEA Grapalat"/>
          <w:sz w:val="24"/>
          <w:szCs w:val="24"/>
          <w:lang w:val="ro-RO"/>
        </w:rPr>
        <w:t xml:space="preserve"> </w:t>
      </w:r>
      <w:r>
        <w:rPr>
          <w:rFonts w:ascii="GHEA Grapalat" w:hAnsi="GHEA Grapalat" w:cs="GHEA Grapalat"/>
          <w:sz w:val="24"/>
          <w:szCs w:val="24"/>
        </w:rPr>
        <w:t>են</w:t>
      </w:r>
      <w:r>
        <w:rPr>
          <w:rFonts w:ascii="GHEA Grapalat" w:hAnsi="GHEA Grapalat" w:cs="GHEA Grapalat"/>
          <w:sz w:val="24"/>
          <w:szCs w:val="24"/>
          <w:lang w:val="ro-RO"/>
        </w:rPr>
        <w:t xml:space="preserve"> </w:t>
      </w:r>
      <w:r>
        <w:rPr>
          <w:rFonts w:ascii="GHEA Grapalat" w:hAnsi="GHEA Grapalat" w:cs="GHEA Grapalat"/>
          <w:sz w:val="24"/>
          <w:szCs w:val="24"/>
        </w:rPr>
        <w:t>Հայաստանի</w:t>
      </w:r>
      <w:r>
        <w:rPr>
          <w:rFonts w:ascii="GHEA Grapalat" w:hAnsi="GHEA Grapalat" w:cs="GHEA Grapalat"/>
          <w:sz w:val="24"/>
          <w:szCs w:val="24"/>
          <w:lang w:val="ro-RO"/>
        </w:rPr>
        <w:t xml:space="preserve"> </w:t>
      </w:r>
      <w:proofErr w:type="gramStart"/>
      <w:r>
        <w:rPr>
          <w:rFonts w:ascii="GHEA Grapalat" w:hAnsi="GHEA Grapalat" w:cs="GHEA Grapalat"/>
          <w:sz w:val="24"/>
          <w:szCs w:val="24"/>
        </w:rPr>
        <w:t>Հանրապետությունում</w:t>
      </w:r>
      <w:r>
        <w:rPr>
          <w:rFonts w:ascii="GHEA Grapalat" w:hAnsi="GHEA Grapalat" w:cs="GHEA Grapalat"/>
          <w:sz w:val="24"/>
          <w:szCs w:val="24"/>
          <w:lang w:val="ro-RO"/>
        </w:rPr>
        <w:t xml:space="preserve">  </w:t>
      </w:r>
      <w:r>
        <w:rPr>
          <w:rFonts w:ascii="GHEA Grapalat" w:hAnsi="GHEA Grapalat" w:cs="GHEA Grapalat"/>
          <w:sz w:val="24"/>
          <w:szCs w:val="24"/>
        </w:rPr>
        <w:t>գնումների</w:t>
      </w:r>
      <w:proofErr w:type="gramEnd"/>
      <w:r>
        <w:rPr>
          <w:rFonts w:ascii="GHEA Grapalat" w:hAnsi="GHEA Grapalat" w:cs="GHEA Grapalat"/>
          <w:sz w:val="24"/>
          <w:szCs w:val="24"/>
          <w:lang w:val="ro-RO"/>
        </w:rPr>
        <w:t xml:space="preserve"> մասին </w:t>
      </w:r>
      <w:r>
        <w:rPr>
          <w:rFonts w:ascii="GHEA Grapalat" w:hAnsi="GHEA Grapalat" w:cs="GHEA Grapalat"/>
          <w:sz w:val="24"/>
          <w:szCs w:val="24"/>
        </w:rPr>
        <w:t>օրենսդրության</w:t>
      </w:r>
      <w:r>
        <w:rPr>
          <w:rFonts w:ascii="GHEA Grapalat" w:hAnsi="GHEA Grapalat" w:cs="GHEA Grapalat"/>
          <w:sz w:val="24"/>
          <w:szCs w:val="24"/>
          <w:lang w:val="ro-RO"/>
        </w:rPr>
        <w:t xml:space="preserve"> պահանջներին, որտեղ գնման ներկայացվող շինարարական օբյեկտները պարտադիր համալրվում են նախագծանախահաշվային փաստաթղթերով, մյուս դեպքում՝ նախահաշվային փաստաթղթերի առկայության պահանջը կարող է համարվել նախընտրելի կամ ոչ պարտադիր:</w:t>
      </w:r>
    </w:p>
    <w:p w:rsidR="000A60E5" w:rsidRDefault="000A60E5" w:rsidP="00EB1CDC">
      <w:pPr>
        <w:pStyle w:val="ListParagraph"/>
        <w:numPr>
          <w:ilvl w:val="0"/>
          <w:numId w:val="49"/>
        </w:numPr>
        <w:spacing w:line="360" w:lineRule="auto"/>
        <w:ind w:left="0" w:right="-274" w:firstLine="630"/>
        <w:contextualSpacing/>
        <w:jc w:val="both"/>
        <w:rPr>
          <w:rFonts w:ascii="GHEA Grapalat" w:hAnsi="GHEA Grapalat" w:cs="GHEA Grapalat"/>
          <w:sz w:val="24"/>
          <w:szCs w:val="24"/>
          <w:lang w:val="ro-RO"/>
        </w:rPr>
      </w:pPr>
      <w:r>
        <w:rPr>
          <w:rFonts w:ascii="GHEA Grapalat" w:hAnsi="GHEA Grapalat" w:cs="GHEA Grapalat"/>
          <w:sz w:val="24"/>
          <w:szCs w:val="24"/>
          <w:lang w:val="ro-RO"/>
        </w:rPr>
        <w:t>Պետական ծրագրերի պարագայում նախահաշվային փաստաթղթերի մշակման հիմքում   ներկայումս դիտարկվում է   բազիսաինդեքսային (այն է՝ ոլորտում գործող նորմատիվ ակտերով սահմանված նախահաշվի կազմման) մեթոդը, մասնավոր ներդրումային ծրագրերի նախահաշվարկների հիմքում կարող է դիտարկվել նաև խոշորացված ցուցանիշների կիրառման և ռեսուրսային հաշվարկի մեթոդաբանությունը:</w:t>
      </w:r>
    </w:p>
    <w:p w:rsidR="000A60E5" w:rsidRDefault="000A60E5" w:rsidP="00EB1CDC">
      <w:pPr>
        <w:pStyle w:val="ListParagraph"/>
        <w:numPr>
          <w:ilvl w:val="0"/>
          <w:numId w:val="49"/>
        </w:numPr>
        <w:spacing w:line="360" w:lineRule="auto"/>
        <w:ind w:left="0" w:right="-274" w:firstLine="630"/>
        <w:contextualSpacing/>
        <w:jc w:val="both"/>
        <w:rPr>
          <w:rFonts w:ascii="GHEA Grapalat" w:hAnsi="GHEA Grapalat" w:cs="GHEA Grapalat"/>
          <w:sz w:val="24"/>
          <w:szCs w:val="24"/>
          <w:lang w:val="ro-RO"/>
        </w:rPr>
      </w:pPr>
      <w:r>
        <w:rPr>
          <w:rFonts w:ascii="GHEA Grapalat" w:hAnsi="GHEA Grapalat" w:cs="GHEA Grapalat"/>
          <w:sz w:val="24"/>
          <w:szCs w:val="24"/>
          <w:lang w:val="ro-RO"/>
        </w:rPr>
        <w:t>Ներդրումային ծրագրերի մ</w:t>
      </w:r>
      <w:r>
        <w:rPr>
          <w:rFonts w:ascii="GHEA Grapalat" w:hAnsi="GHEA Grapalat" w:cs="GHEA Grapalat"/>
          <w:sz w:val="24"/>
          <w:szCs w:val="24"/>
        </w:rPr>
        <w:t>րցութային</w:t>
      </w:r>
      <w:r>
        <w:rPr>
          <w:rFonts w:ascii="GHEA Grapalat" w:hAnsi="GHEA Grapalat" w:cs="GHEA Grapalat"/>
          <w:sz w:val="24"/>
          <w:szCs w:val="24"/>
          <w:lang w:val="ro-RO"/>
        </w:rPr>
        <w:t xml:space="preserve"> </w:t>
      </w:r>
      <w:r>
        <w:rPr>
          <w:rFonts w:ascii="GHEA Grapalat" w:hAnsi="GHEA Grapalat" w:cs="GHEA Grapalat"/>
          <w:sz w:val="24"/>
          <w:szCs w:val="24"/>
        </w:rPr>
        <w:t>արժեքը</w:t>
      </w:r>
      <w:r>
        <w:rPr>
          <w:rFonts w:ascii="GHEA Grapalat" w:hAnsi="GHEA Grapalat" w:cs="GHEA Grapalat"/>
          <w:sz w:val="24"/>
          <w:szCs w:val="24"/>
          <w:lang w:val="ro-RO"/>
        </w:rPr>
        <w:t xml:space="preserve"> </w:t>
      </w:r>
      <w:r>
        <w:rPr>
          <w:rFonts w:ascii="GHEA Grapalat" w:hAnsi="GHEA Grapalat" w:cs="GHEA Grapalat"/>
          <w:sz w:val="24"/>
          <w:szCs w:val="24"/>
        </w:rPr>
        <w:t>որոշելու</w:t>
      </w:r>
      <w:r>
        <w:rPr>
          <w:rFonts w:ascii="GHEA Grapalat" w:hAnsi="GHEA Grapalat" w:cs="GHEA Grapalat"/>
          <w:sz w:val="24"/>
          <w:szCs w:val="24"/>
          <w:lang w:val="ro-RO"/>
        </w:rPr>
        <w:t xml:space="preserve"> </w:t>
      </w:r>
      <w:r>
        <w:rPr>
          <w:rFonts w:ascii="GHEA Grapalat" w:hAnsi="GHEA Grapalat" w:cs="GHEA Grapalat"/>
          <w:sz w:val="24"/>
          <w:szCs w:val="24"/>
        </w:rPr>
        <w:t>համար</w:t>
      </w:r>
      <w:r>
        <w:rPr>
          <w:rFonts w:ascii="GHEA Grapalat" w:hAnsi="GHEA Grapalat" w:cs="GHEA Grapalat"/>
          <w:sz w:val="24"/>
          <w:szCs w:val="24"/>
          <w:lang w:val="ro-RO"/>
        </w:rPr>
        <w:t xml:space="preserve"> </w:t>
      </w:r>
      <w:r>
        <w:rPr>
          <w:rFonts w:ascii="GHEA Grapalat" w:hAnsi="GHEA Grapalat" w:cs="GHEA Grapalat"/>
          <w:sz w:val="24"/>
          <w:szCs w:val="24"/>
        </w:rPr>
        <w:t>Հայաստանի</w:t>
      </w:r>
      <w:r>
        <w:rPr>
          <w:rFonts w:ascii="GHEA Grapalat" w:hAnsi="GHEA Grapalat" w:cs="GHEA Grapalat"/>
          <w:sz w:val="24"/>
          <w:szCs w:val="24"/>
          <w:lang w:val="es-ES"/>
        </w:rPr>
        <w:t xml:space="preserve"> </w:t>
      </w:r>
      <w:r>
        <w:rPr>
          <w:rFonts w:ascii="GHEA Grapalat" w:hAnsi="GHEA Grapalat" w:cs="GHEA Grapalat"/>
          <w:sz w:val="24"/>
          <w:szCs w:val="24"/>
        </w:rPr>
        <w:t>Հանրապետություն</w:t>
      </w:r>
      <w:r>
        <w:rPr>
          <w:rFonts w:ascii="GHEA Grapalat" w:hAnsi="GHEA Grapalat" w:cs="GHEA Grapalat"/>
          <w:sz w:val="24"/>
          <w:szCs w:val="24"/>
          <w:lang w:val="ro-RO"/>
        </w:rPr>
        <w:t xml:space="preserve">ում գործող </w:t>
      </w:r>
      <w:r>
        <w:rPr>
          <w:rFonts w:ascii="GHEA Grapalat" w:hAnsi="GHEA Grapalat" w:cs="GHEA Grapalat"/>
          <w:sz w:val="24"/>
          <w:szCs w:val="24"/>
        </w:rPr>
        <w:t>շինարարական</w:t>
      </w:r>
      <w:r>
        <w:rPr>
          <w:rFonts w:ascii="GHEA Grapalat" w:hAnsi="GHEA Grapalat" w:cs="GHEA Grapalat"/>
          <w:sz w:val="24"/>
          <w:szCs w:val="24"/>
          <w:lang w:val="ro-RO"/>
        </w:rPr>
        <w:t xml:space="preserve"> </w:t>
      </w:r>
      <w:r>
        <w:rPr>
          <w:rFonts w:ascii="GHEA Grapalat" w:hAnsi="GHEA Grapalat" w:cs="GHEA Grapalat"/>
          <w:sz w:val="24"/>
          <w:szCs w:val="24"/>
        </w:rPr>
        <w:t>կազմակերպությունների</w:t>
      </w:r>
      <w:r>
        <w:rPr>
          <w:rFonts w:ascii="GHEA Grapalat" w:hAnsi="GHEA Grapalat" w:cs="GHEA Grapalat"/>
          <w:sz w:val="24"/>
          <w:szCs w:val="24"/>
          <w:lang w:val="ro-RO"/>
        </w:rPr>
        <w:t xml:space="preserve"> </w:t>
      </w:r>
      <w:r>
        <w:rPr>
          <w:rFonts w:ascii="GHEA Grapalat" w:hAnsi="GHEA Grapalat" w:cs="GHEA Grapalat"/>
          <w:sz w:val="24"/>
          <w:szCs w:val="24"/>
        </w:rPr>
        <w:t>գերակշիռ</w:t>
      </w:r>
      <w:r>
        <w:rPr>
          <w:rFonts w:ascii="GHEA Grapalat" w:hAnsi="GHEA Grapalat" w:cs="GHEA Grapalat"/>
          <w:sz w:val="24"/>
          <w:szCs w:val="24"/>
          <w:lang w:val="ro-RO"/>
        </w:rPr>
        <w:t xml:space="preserve"> </w:t>
      </w:r>
      <w:r>
        <w:rPr>
          <w:rFonts w:ascii="GHEA Grapalat" w:hAnsi="GHEA Grapalat" w:cs="GHEA Grapalat"/>
          <w:sz w:val="24"/>
          <w:szCs w:val="24"/>
        </w:rPr>
        <w:t>մասը</w:t>
      </w:r>
      <w:r>
        <w:rPr>
          <w:rFonts w:ascii="GHEA Grapalat" w:hAnsi="GHEA Grapalat" w:cs="GHEA Grapalat"/>
          <w:sz w:val="24"/>
          <w:szCs w:val="24"/>
          <w:lang w:val="ro-RO"/>
        </w:rPr>
        <w:t xml:space="preserve">  </w:t>
      </w:r>
      <w:r>
        <w:rPr>
          <w:rFonts w:ascii="GHEA Grapalat" w:hAnsi="GHEA Grapalat" w:cs="GHEA Grapalat"/>
          <w:sz w:val="24"/>
          <w:szCs w:val="24"/>
        </w:rPr>
        <w:t>կիրառում</w:t>
      </w:r>
      <w:r>
        <w:rPr>
          <w:rFonts w:ascii="GHEA Grapalat" w:hAnsi="GHEA Grapalat" w:cs="GHEA Grapalat"/>
          <w:sz w:val="24"/>
          <w:szCs w:val="24"/>
          <w:lang w:val="ro-RO"/>
        </w:rPr>
        <w:t xml:space="preserve"> </w:t>
      </w:r>
      <w:r>
        <w:rPr>
          <w:rFonts w:ascii="GHEA Grapalat" w:hAnsi="GHEA Grapalat" w:cs="GHEA Grapalat"/>
          <w:sz w:val="24"/>
          <w:szCs w:val="24"/>
        </w:rPr>
        <w:t>է</w:t>
      </w:r>
      <w:r>
        <w:rPr>
          <w:rFonts w:ascii="GHEA Grapalat" w:hAnsi="GHEA Grapalat" w:cs="GHEA Grapalat"/>
          <w:sz w:val="24"/>
          <w:szCs w:val="24"/>
          <w:lang w:val="ro-RO"/>
        </w:rPr>
        <w:t xml:space="preserve"> </w:t>
      </w:r>
      <w:r>
        <w:rPr>
          <w:rFonts w:ascii="GHEA Grapalat" w:hAnsi="GHEA Grapalat" w:cs="GHEA Grapalat"/>
          <w:sz w:val="24"/>
          <w:szCs w:val="24"/>
        </w:rPr>
        <w:t>նախահաշվարկի</w:t>
      </w:r>
      <w:r>
        <w:rPr>
          <w:rFonts w:ascii="GHEA Grapalat" w:hAnsi="GHEA Grapalat" w:cs="GHEA Grapalat"/>
          <w:sz w:val="24"/>
          <w:szCs w:val="24"/>
          <w:lang w:val="ro-RO"/>
        </w:rPr>
        <w:t xml:space="preserve"> </w:t>
      </w:r>
      <w:r>
        <w:rPr>
          <w:rFonts w:ascii="GHEA Grapalat" w:hAnsi="GHEA Grapalat" w:cs="GHEA Grapalat"/>
          <w:sz w:val="24"/>
          <w:szCs w:val="24"/>
        </w:rPr>
        <w:t>ներկայումս</w:t>
      </w:r>
      <w:r>
        <w:rPr>
          <w:rFonts w:ascii="GHEA Grapalat" w:hAnsi="GHEA Grapalat" w:cs="GHEA Grapalat"/>
          <w:sz w:val="24"/>
          <w:szCs w:val="24"/>
          <w:lang w:val="ro-RO"/>
        </w:rPr>
        <w:t xml:space="preserve"> </w:t>
      </w:r>
      <w:r>
        <w:rPr>
          <w:rFonts w:ascii="GHEA Grapalat" w:hAnsi="GHEA Grapalat" w:cs="GHEA Grapalat"/>
          <w:sz w:val="24"/>
          <w:szCs w:val="24"/>
        </w:rPr>
        <w:t>առավել</w:t>
      </w:r>
      <w:r>
        <w:rPr>
          <w:rFonts w:ascii="GHEA Grapalat" w:hAnsi="GHEA Grapalat" w:cs="GHEA Grapalat"/>
          <w:sz w:val="24"/>
          <w:szCs w:val="24"/>
          <w:lang w:val="ro-RO"/>
        </w:rPr>
        <w:t xml:space="preserve"> </w:t>
      </w:r>
      <w:r>
        <w:rPr>
          <w:rFonts w:ascii="GHEA Grapalat" w:hAnsi="GHEA Grapalat" w:cs="GHEA Grapalat"/>
          <w:sz w:val="24"/>
          <w:szCs w:val="24"/>
        </w:rPr>
        <w:t>տրամաբանական</w:t>
      </w:r>
      <w:r>
        <w:rPr>
          <w:rFonts w:ascii="GHEA Grapalat" w:hAnsi="GHEA Grapalat" w:cs="GHEA Grapalat"/>
          <w:sz w:val="24"/>
          <w:szCs w:val="24"/>
          <w:lang w:val="ro-RO"/>
        </w:rPr>
        <w:t xml:space="preserve"> </w:t>
      </w:r>
      <w:r>
        <w:rPr>
          <w:rFonts w:ascii="GHEA Grapalat" w:hAnsi="GHEA Grapalat" w:cs="GHEA Grapalat"/>
          <w:sz w:val="24"/>
          <w:szCs w:val="24"/>
        </w:rPr>
        <w:t>ու</w:t>
      </w:r>
      <w:r>
        <w:rPr>
          <w:rFonts w:ascii="GHEA Grapalat" w:hAnsi="GHEA Grapalat" w:cs="GHEA Grapalat"/>
          <w:sz w:val="24"/>
          <w:szCs w:val="24"/>
          <w:lang w:val="ro-RO"/>
        </w:rPr>
        <w:t xml:space="preserve"> </w:t>
      </w:r>
      <w:r>
        <w:rPr>
          <w:rFonts w:ascii="GHEA Grapalat" w:hAnsi="GHEA Grapalat" w:cs="GHEA Grapalat"/>
          <w:sz w:val="24"/>
          <w:szCs w:val="24"/>
        </w:rPr>
        <w:t>ճշգրիտ</w:t>
      </w:r>
      <w:r>
        <w:rPr>
          <w:rFonts w:ascii="GHEA Grapalat" w:hAnsi="GHEA Grapalat" w:cs="GHEA Grapalat"/>
          <w:sz w:val="24"/>
          <w:szCs w:val="24"/>
          <w:lang w:val="ro-RO"/>
        </w:rPr>
        <w:t xml:space="preserve"> </w:t>
      </w:r>
      <w:r>
        <w:rPr>
          <w:rFonts w:ascii="GHEA Grapalat" w:hAnsi="GHEA Grapalat" w:cs="GHEA Grapalat"/>
          <w:sz w:val="24"/>
          <w:szCs w:val="24"/>
        </w:rPr>
        <w:t>ռեսուրսային</w:t>
      </w:r>
      <w:r>
        <w:rPr>
          <w:rFonts w:ascii="GHEA Grapalat" w:hAnsi="GHEA Grapalat" w:cs="GHEA Grapalat"/>
          <w:sz w:val="24"/>
          <w:szCs w:val="24"/>
          <w:lang w:val="ro-RO"/>
        </w:rPr>
        <w:t xml:space="preserve"> (ընթացիկ գների) </w:t>
      </w:r>
      <w:r>
        <w:rPr>
          <w:rFonts w:ascii="GHEA Grapalat" w:hAnsi="GHEA Grapalat" w:cs="GHEA Grapalat"/>
          <w:sz w:val="24"/>
          <w:szCs w:val="24"/>
        </w:rPr>
        <w:t>մեթոդը՝</w:t>
      </w:r>
      <w:r>
        <w:rPr>
          <w:rFonts w:ascii="GHEA Grapalat" w:hAnsi="GHEA Grapalat" w:cs="GHEA Grapalat"/>
          <w:sz w:val="24"/>
          <w:szCs w:val="24"/>
          <w:lang w:val="ro-RO"/>
        </w:rPr>
        <w:t xml:space="preserve"> </w:t>
      </w:r>
      <w:r>
        <w:rPr>
          <w:rFonts w:ascii="GHEA Grapalat" w:hAnsi="GHEA Grapalat" w:cs="GHEA Grapalat"/>
          <w:sz w:val="24"/>
          <w:szCs w:val="24"/>
        </w:rPr>
        <w:t>հիմնվելով</w:t>
      </w:r>
      <w:r>
        <w:rPr>
          <w:rFonts w:ascii="GHEA Grapalat" w:hAnsi="GHEA Grapalat" w:cs="GHEA Grapalat"/>
          <w:sz w:val="24"/>
          <w:szCs w:val="24"/>
          <w:lang w:val="ro-RO"/>
        </w:rPr>
        <w:t xml:space="preserve"> </w:t>
      </w:r>
      <w:r>
        <w:rPr>
          <w:rFonts w:ascii="GHEA Grapalat" w:hAnsi="GHEA Grapalat" w:cs="GHEA Grapalat"/>
          <w:sz w:val="24"/>
          <w:szCs w:val="24"/>
        </w:rPr>
        <w:t>բանվորների</w:t>
      </w:r>
      <w:r>
        <w:rPr>
          <w:rFonts w:ascii="GHEA Grapalat" w:hAnsi="GHEA Grapalat" w:cs="GHEA Grapalat"/>
          <w:sz w:val="24"/>
          <w:szCs w:val="24"/>
          <w:lang w:val="ro-RO"/>
        </w:rPr>
        <w:t xml:space="preserve"> </w:t>
      </w:r>
      <w:r>
        <w:rPr>
          <w:rFonts w:ascii="GHEA Grapalat" w:hAnsi="GHEA Grapalat" w:cs="GHEA Grapalat"/>
          <w:sz w:val="24"/>
          <w:szCs w:val="24"/>
        </w:rPr>
        <w:t>աշխատավարձի</w:t>
      </w:r>
      <w:r>
        <w:rPr>
          <w:rFonts w:ascii="GHEA Grapalat" w:hAnsi="GHEA Grapalat" w:cs="GHEA Grapalat"/>
          <w:sz w:val="24"/>
          <w:szCs w:val="24"/>
          <w:lang w:val="ro-RO"/>
        </w:rPr>
        <w:t xml:space="preserve">, </w:t>
      </w:r>
      <w:r>
        <w:rPr>
          <w:rFonts w:ascii="GHEA Grapalat" w:hAnsi="GHEA Grapalat" w:cs="GHEA Grapalat"/>
          <w:sz w:val="24"/>
          <w:szCs w:val="24"/>
        </w:rPr>
        <w:t>մեքենաների</w:t>
      </w:r>
      <w:r>
        <w:rPr>
          <w:rFonts w:ascii="GHEA Grapalat" w:hAnsi="GHEA Grapalat" w:cs="GHEA Grapalat"/>
          <w:sz w:val="24"/>
          <w:szCs w:val="24"/>
          <w:lang w:val="ro-RO"/>
        </w:rPr>
        <w:t xml:space="preserve"> </w:t>
      </w:r>
      <w:r>
        <w:rPr>
          <w:rFonts w:ascii="GHEA Grapalat" w:hAnsi="GHEA Grapalat" w:cs="GHEA Grapalat"/>
          <w:sz w:val="24"/>
          <w:szCs w:val="24"/>
        </w:rPr>
        <w:t>շահագործման</w:t>
      </w:r>
      <w:r>
        <w:rPr>
          <w:rFonts w:ascii="GHEA Grapalat" w:hAnsi="GHEA Grapalat" w:cs="GHEA Grapalat"/>
          <w:sz w:val="24"/>
          <w:szCs w:val="24"/>
          <w:lang w:val="ro-RO"/>
        </w:rPr>
        <w:t xml:space="preserve">, </w:t>
      </w:r>
      <w:r>
        <w:rPr>
          <w:rFonts w:ascii="GHEA Grapalat" w:hAnsi="GHEA Grapalat" w:cs="GHEA Grapalat"/>
          <w:sz w:val="24"/>
          <w:szCs w:val="24"/>
        </w:rPr>
        <w:t>վերադիր</w:t>
      </w:r>
      <w:r>
        <w:rPr>
          <w:rFonts w:ascii="GHEA Grapalat" w:hAnsi="GHEA Grapalat" w:cs="GHEA Grapalat"/>
          <w:sz w:val="24"/>
          <w:szCs w:val="24"/>
          <w:lang w:val="ro-RO"/>
        </w:rPr>
        <w:t xml:space="preserve"> </w:t>
      </w:r>
      <w:r>
        <w:rPr>
          <w:rFonts w:ascii="GHEA Grapalat" w:hAnsi="GHEA Grapalat" w:cs="GHEA Grapalat"/>
          <w:sz w:val="24"/>
          <w:szCs w:val="24"/>
        </w:rPr>
        <w:t>ծախսերի</w:t>
      </w:r>
      <w:r>
        <w:rPr>
          <w:rFonts w:ascii="GHEA Grapalat" w:hAnsi="GHEA Grapalat" w:cs="GHEA Grapalat"/>
          <w:sz w:val="24"/>
          <w:szCs w:val="24"/>
          <w:lang w:val="ro-RO"/>
        </w:rPr>
        <w:t xml:space="preserve"> </w:t>
      </w:r>
      <w:r>
        <w:rPr>
          <w:rFonts w:ascii="GHEA Grapalat" w:hAnsi="GHEA Grapalat" w:cs="GHEA Grapalat"/>
          <w:sz w:val="24"/>
          <w:szCs w:val="24"/>
        </w:rPr>
        <w:t>որոշման</w:t>
      </w:r>
      <w:r>
        <w:rPr>
          <w:rFonts w:ascii="GHEA Grapalat" w:hAnsi="GHEA Grapalat" w:cs="GHEA Grapalat"/>
          <w:sz w:val="24"/>
          <w:szCs w:val="24"/>
          <w:lang w:val="ro-RO"/>
        </w:rPr>
        <w:t xml:space="preserve"> </w:t>
      </w:r>
      <w:r>
        <w:rPr>
          <w:rFonts w:ascii="GHEA Grapalat" w:hAnsi="GHEA Grapalat" w:cs="GHEA Grapalat"/>
          <w:sz w:val="24"/>
          <w:szCs w:val="24"/>
        </w:rPr>
        <w:t>սեփական</w:t>
      </w:r>
      <w:r>
        <w:rPr>
          <w:rFonts w:ascii="GHEA Grapalat" w:hAnsi="GHEA Grapalat" w:cs="GHEA Grapalat"/>
          <w:sz w:val="24"/>
          <w:szCs w:val="24"/>
          <w:lang w:val="ro-RO"/>
        </w:rPr>
        <w:t xml:space="preserve">  </w:t>
      </w:r>
      <w:r>
        <w:rPr>
          <w:rFonts w:ascii="GHEA Grapalat" w:hAnsi="GHEA Grapalat" w:cs="GHEA Grapalat"/>
          <w:iCs/>
          <w:sz w:val="24"/>
          <w:szCs w:val="24"/>
        </w:rPr>
        <w:t>արտադրական</w:t>
      </w:r>
      <w:r>
        <w:rPr>
          <w:rFonts w:ascii="GHEA Grapalat" w:hAnsi="GHEA Grapalat" w:cs="GHEA Grapalat"/>
          <w:iCs/>
          <w:sz w:val="24"/>
          <w:szCs w:val="24"/>
          <w:lang w:val="ro-RO"/>
        </w:rPr>
        <w:t xml:space="preserve"> </w:t>
      </w:r>
      <w:r>
        <w:rPr>
          <w:rFonts w:ascii="GHEA Grapalat" w:hAnsi="GHEA Grapalat" w:cs="GHEA Grapalat"/>
          <w:iCs/>
          <w:sz w:val="24"/>
          <w:szCs w:val="24"/>
        </w:rPr>
        <w:t>փորձի</w:t>
      </w:r>
      <w:r>
        <w:rPr>
          <w:rFonts w:ascii="GHEA Grapalat" w:hAnsi="GHEA Grapalat" w:cs="GHEA Grapalat"/>
          <w:iCs/>
          <w:sz w:val="24"/>
          <w:szCs w:val="24"/>
          <w:lang w:val="ro-RO"/>
        </w:rPr>
        <w:t xml:space="preserve"> </w:t>
      </w:r>
      <w:r>
        <w:rPr>
          <w:rFonts w:ascii="GHEA Grapalat" w:hAnsi="GHEA Grapalat" w:cs="GHEA Grapalat"/>
          <w:iCs/>
          <w:sz w:val="24"/>
          <w:szCs w:val="24"/>
        </w:rPr>
        <w:t>արդյունքում</w:t>
      </w:r>
      <w:r>
        <w:rPr>
          <w:rFonts w:ascii="GHEA Grapalat" w:hAnsi="GHEA Grapalat" w:cs="GHEA Grapalat"/>
          <w:iCs/>
          <w:sz w:val="24"/>
          <w:szCs w:val="24"/>
          <w:lang w:val="ro-RO"/>
        </w:rPr>
        <w:t xml:space="preserve"> </w:t>
      </w:r>
      <w:r>
        <w:rPr>
          <w:rFonts w:ascii="GHEA Grapalat" w:hAnsi="GHEA Grapalat" w:cs="GHEA Grapalat"/>
          <w:iCs/>
          <w:sz w:val="24"/>
          <w:szCs w:val="24"/>
        </w:rPr>
        <w:t>ձևավորված</w:t>
      </w:r>
      <w:r>
        <w:rPr>
          <w:rFonts w:ascii="GHEA Grapalat" w:hAnsi="GHEA Grapalat" w:cs="GHEA Grapalat"/>
          <w:iCs/>
          <w:sz w:val="24"/>
          <w:szCs w:val="24"/>
          <w:lang w:val="ro-RO"/>
        </w:rPr>
        <w:t xml:space="preserve"> </w:t>
      </w:r>
      <w:r>
        <w:rPr>
          <w:rFonts w:ascii="GHEA Grapalat" w:hAnsi="GHEA Grapalat" w:cs="GHEA Grapalat"/>
          <w:iCs/>
          <w:sz w:val="24"/>
          <w:szCs w:val="24"/>
        </w:rPr>
        <w:t>տեղեկատվական</w:t>
      </w:r>
      <w:r>
        <w:rPr>
          <w:rFonts w:ascii="GHEA Grapalat" w:hAnsi="GHEA Grapalat" w:cs="GHEA Grapalat"/>
          <w:iCs/>
          <w:sz w:val="24"/>
          <w:szCs w:val="24"/>
          <w:lang w:val="ro-RO"/>
        </w:rPr>
        <w:t xml:space="preserve"> </w:t>
      </w:r>
      <w:r>
        <w:rPr>
          <w:rFonts w:ascii="GHEA Grapalat" w:hAnsi="GHEA Grapalat" w:cs="GHEA Grapalat"/>
          <w:iCs/>
          <w:sz w:val="24"/>
          <w:szCs w:val="24"/>
        </w:rPr>
        <w:t>բազայի</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iCs/>
          <w:sz w:val="24"/>
          <w:szCs w:val="24"/>
        </w:rPr>
        <w:t>նյութերի</w:t>
      </w:r>
      <w:r>
        <w:rPr>
          <w:rFonts w:ascii="GHEA Grapalat" w:hAnsi="GHEA Grapalat" w:cs="GHEA Grapalat"/>
          <w:iCs/>
          <w:sz w:val="24"/>
          <w:szCs w:val="24"/>
          <w:lang w:val="ro-RO"/>
        </w:rPr>
        <w:t xml:space="preserve"> </w:t>
      </w:r>
      <w:r>
        <w:rPr>
          <w:rFonts w:ascii="GHEA Grapalat" w:hAnsi="GHEA Grapalat" w:cs="GHEA Grapalat"/>
          <w:iCs/>
          <w:sz w:val="24"/>
          <w:szCs w:val="24"/>
        </w:rPr>
        <w:t>շուկայական</w:t>
      </w:r>
      <w:r>
        <w:rPr>
          <w:rFonts w:ascii="GHEA Grapalat" w:hAnsi="GHEA Grapalat" w:cs="GHEA Grapalat"/>
          <w:iCs/>
          <w:sz w:val="24"/>
          <w:szCs w:val="24"/>
          <w:lang w:val="ro-RO"/>
        </w:rPr>
        <w:t xml:space="preserve"> </w:t>
      </w:r>
      <w:r>
        <w:rPr>
          <w:rFonts w:ascii="GHEA Grapalat" w:hAnsi="GHEA Grapalat" w:cs="GHEA Grapalat"/>
          <w:iCs/>
          <w:sz w:val="24"/>
          <w:szCs w:val="24"/>
        </w:rPr>
        <w:t>արժեքների</w:t>
      </w:r>
      <w:r>
        <w:rPr>
          <w:rFonts w:ascii="GHEA Grapalat" w:hAnsi="GHEA Grapalat" w:cs="GHEA Grapalat"/>
          <w:iCs/>
          <w:sz w:val="24"/>
          <w:szCs w:val="24"/>
          <w:lang w:val="ro-RO"/>
        </w:rPr>
        <w:t xml:space="preserve"> </w:t>
      </w:r>
      <w:r>
        <w:rPr>
          <w:rFonts w:ascii="GHEA Grapalat" w:hAnsi="GHEA Grapalat" w:cs="GHEA Grapalat"/>
          <w:iCs/>
          <w:sz w:val="24"/>
          <w:szCs w:val="24"/>
        </w:rPr>
        <w:t>վրա</w:t>
      </w:r>
      <w:r>
        <w:rPr>
          <w:rFonts w:ascii="GHEA Grapalat" w:hAnsi="GHEA Grapalat" w:cs="GHEA Grapalat"/>
          <w:sz w:val="24"/>
          <w:szCs w:val="24"/>
          <w:lang w:val="ro-RO"/>
        </w:rPr>
        <w:t>:</w:t>
      </w:r>
    </w:p>
    <w:p w:rsidR="000A60E5" w:rsidRDefault="000A60E5" w:rsidP="00EB1CDC">
      <w:pPr>
        <w:pStyle w:val="ListParagraph"/>
        <w:numPr>
          <w:ilvl w:val="0"/>
          <w:numId w:val="49"/>
        </w:numPr>
        <w:spacing w:line="360" w:lineRule="auto"/>
        <w:ind w:left="0" w:right="-274" w:firstLine="630"/>
        <w:contextualSpacing/>
        <w:jc w:val="both"/>
        <w:rPr>
          <w:rFonts w:ascii="GHEA Grapalat" w:hAnsi="GHEA Grapalat" w:cs="GHEA Grapalat"/>
          <w:sz w:val="24"/>
          <w:szCs w:val="24"/>
          <w:lang w:val="ro-RO"/>
        </w:rPr>
      </w:pPr>
      <w:r>
        <w:rPr>
          <w:rFonts w:ascii="GHEA Grapalat" w:hAnsi="GHEA Grapalat" w:cs="GHEA Grapalat"/>
          <w:sz w:val="24"/>
          <w:szCs w:val="24"/>
          <w:lang w:val="ro-RO"/>
        </w:rPr>
        <w:t xml:space="preserve"> </w:t>
      </w:r>
      <w:r>
        <w:rPr>
          <w:rFonts w:ascii="GHEA Grapalat" w:hAnsi="GHEA Grapalat" w:cs="GHEA Grapalat"/>
          <w:sz w:val="24"/>
          <w:szCs w:val="24"/>
        </w:rPr>
        <w:t>Խոշոր</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բազմամյա</w:t>
      </w:r>
      <w:r>
        <w:rPr>
          <w:rFonts w:ascii="GHEA Grapalat" w:hAnsi="GHEA Grapalat" w:cs="GHEA Grapalat"/>
          <w:sz w:val="24"/>
          <w:szCs w:val="24"/>
          <w:lang w:val="ro-RO"/>
        </w:rPr>
        <w:t xml:space="preserve"> </w:t>
      </w:r>
      <w:r>
        <w:rPr>
          <w:rFonts w:ascii="GHEA Grapalat" w:hAnsi="GHEA Grapalat" w:cs="GHEA Grapalat"/>
          <w:sz w:val="24"/>
          <w:szCs w:val="24"/>
        </w:rPr>
        <w:t>արտադրական</w:t>
      </w:r>
      <w:r>
        <w:rPr>
          <w:rFonts w:ascii="GHEA Grapalat" w:hAnsi="GHEA Grapalat" w:cs="GHEA Grapalat"/>
          <w:sz w:val="24"/>
          <w:szCs w:val="24"/>
          <w:lang w:val="ro-RO"/>
        </w:rPr>
        <w:t xml:space="preserve"> </w:t>
      </w:r>
      <w:r>
        <w:rPr>
          <w:rFonts w:ascii="GHEA Grapalat" w:hAnsi="GHEA Grapalat" w:cs="GHEA Grapalat"/>
          <w:sz w:val="24"/>
          <w:szCs w:val="24"/>
        </w:rPr>
        <w:t>փորձ</w:t>
      </w:r>
      <w:r>
        <w:rPr>
          <w:rFonts w:ascii="GHEA Grapalat" w:hAnsi="GHEA Grapalat" w:cs="GHEA Grapalat"/>
          <w:sz w:val="24"/>
          <w:szCs w:val="24"/>
          <w:lang w:val="ro-RO"/>
        </w:rPr>
        <w:t xml:space="preserve"> </w:t>
      </w:r>
      <w:r>
        <w:rPr>
          <w:rFonts w:ascii="GHEA Grapalat" w:hAnsi="GHEA Grapalat" w:cs="GHEA Grapalat"/>
          <w:sz w:val="24"/>
          <w:szCs w:val="24"/>
        </w:rPr>
        <w:t>ունեցող</w:t>
      </w:r>
      <w:r>
        <w:rPr>
          <w:rFonts w:ascii="GHEA Grapalat" w:hAnsi="GHEA Grapalat" w:cs="GHEA Grapalat"/>
          <w:sz w:val="24"/>
          <w:szCs w:val="24"/>
          <w:lang w:val="ro-RO"/>
        </w:rPr>
        <w:t xml:space="preserve"> </w:t>
      </w:r>
      <w:r>
        <w:rPr>
          <w:rFonts w:ascii="GHEA Grapalat" w:hAnsi="GHEA Grapalat" w:cs="GHEA Grapalat"/>
          <w:sz w:val="24"/>
          <w:szCs w:val="24"/>
        </w:rPr>
        <w:t>կազմակերպությունների</w:t>
      </w:r>
      <w:r>
        <w:rPr>
          <w:rFonts w:ascii="GHEA Grapalat" w:hAnsi="GHEA Grapalat" w:cs="GHEA Grapalat"/>
          <w:sz w:val="24"/>
          <w:szCs w:val="24"/>
          <w:lang w:val="ro-RO"/>
        </w:rPr>
        <w:t xml:space="preserve"> </w:t>
      </w:r>
      <w:r>
        <w:rPr>
          <w:rFonts w:ascii="GHEA Grapalat" w:hAnsi="GHEA Grapalat" w:cs="GHEA Grapalat"/>
          <w:sz w:val="24"/>
          <w:szCs w:val="24"/>
        </w:rPr>
        <w:t>համար</w:t>
      </w:r>
      <w:r>
        <w:rPr>
          <w:rFonts w:ascii="GHEA Grapalat" w:hAnsi="GHEA Grapalat" w:cs="GHEA Grapalat"/>
          <w:sz w:val="24"/>
          <w:szCs w:val="24"/>
          <w:lang w:val="ro-RO"/>
        </w:rPr>
        <w:t xml:space="preserve"> </w:t>
      </w:r>
      <w:r>
        <w:rPr>
          <w:rFonts w:ascii="GHEA Grapalat" w:hAnsi="GHEA Grapalat" w:cs="GHEA Grapalat"/>
          <w:sz w:val="24"/>
          <w:szCs w:val="24"/>
        </w:rPr>
        <w:t>մրցութային</w:t>
      </w:r>
      <w:r>
        <w:rPr>
          <w:rFonts w:ascii="GHEA Grapalat" w:hAnsi="GHEA Grapalat" w:cs="GHEA Grapalat"/>
          <w:sz w:val="24"/>
          <w:szCs w:val="24"/>
          <w:lang w:val="ro-RO"/>
        </w:rPr>
        <w:t xml:space="preserve"> </w:t>
      </w:r>
      <w:r>
        <w:rPr>
          <w:rFonts w:ascii="GHEA Grapalat" w:hAnsi="GHEA Grapalat" w:cs="GHEA Grapalat"/>
          <w:sz w:val="24"/>
          <w:szCs w:val="24"/>
        </w:rPr>
        <w:t>արժեքի</w:t>
      </w:r>
      <w:r>
        <w:rPr>
          <w:rFonts w:ascii="GHEA Grapalat" w:hAnsi="GHEA Grapalat" w:cs="GHEA Grapalat"/>
          <w:sz w:val="24"/>
          <w:szCs w:val="24"/>
          <w:lang w:val="ro-RO"/>
        </w:rPr>
        <w:t xml:space="preserve"> </w:t>
      </w:r>
      <w:r>
        <w:rPr>
          <w:rFonts w:ascii="GHEA Grapalat" w:hAnsi="GHEA Grapalat" w:cs="GHEA Grapalat"/>
          <w:sz w:val="24"/>
          <w:szCs w:val="24"/>
        </w:rPr>
        <w:t>ձևավորման</w:t>
      </w:r>
      <w:r>
        <w:rPr>
          <w:rFonts w:ascii="GHEA Grapalat" w:hAnsi="GHEA Grapalat" w:cs="GHEA Grapalat"/>
          <w:sz w:val="24"/>
          <w:szCs w:val="24"/>
          <w:lang w:val="ro-RO"/>
        </w:rPr>
        <w:t xml:space="preserve"> </w:t>
      </w:r>
      <w:r>
        <w:rPr>
          <w:rFonts w:ascii="GHEA Grapalat" w:hAnsi="GHEA Grapalat" w:cs="GHEA Grapalat"/>
          <w:sz w:val="24"/>
          <w:szCs w:val="24"/>
        </w:rPr>
        <w:t>նմանատիպ</w:t>
      </w:r>
      <w:r>
        <w:rPr>
          <w:rFonts w:ascii="GHEA Grapalat" w:hAnsi="GHEA Grapalat" w:cs="GHEA Grapalat"/>
          <w:sz w:val="24"/>
          <w:szCs w:val="24"/>
          <w:lang w:val="ro-RO"/>
        </w:rPr>
        <w:t xml:space="preserve"> </w:t>
      </w:r>
      <w:r>
        <w:rPr>
          <w:rFonts w:ascii="GHEA Grapalat" w:hAnsi="GHEA Grapalat" w:cs="GHEA Grapalat"/>
          <w:sz w:val="24"/>
          <w:szCs w:val="24"/>
        </w:rPr>
        <w:t>մոտեցումը</w:t>
      </w:r>
      <w:r>
        <w:rPr>
          <w:rFonts w:ascii="GHEA Grapalat" w:hAnsi="GHEA Grapalat" w:cs="GHEA Grapalat"/>
          <w:sz w:val="24"/>
          <w:szCs w:val="24"/>
          <w:lang w:val="ro-RO"/>
        </w:rPr>
        <w:t xml:space="preserve"> </w:t>
      </w:r>
      <w:r>
        <w:rPr>
          <w:rFonts w:ascii="GHEA Grapalat" w:hAnsi="GHEA Grapalat" w:cs="GHEA Grapalat"/>
          <w:sz w:val="24"/>
          <w:szCs w:val="24"/>
        </w:rPr>
        <w:t>որոշակի</w:t>
      </w:r>
      <w:r>
        <w:rPr>
          <w:rFonts w:ascii="GHEA Grapalat" w:hAnsi="GHEA Grapalat" w:cs="GHEA Grapalat"/>
          <w:sz w:val="24"/>
          <w:szCs w:val="24"/>
          <w:lang w:val="ro-RO"/>
        </w:rPr>
        <w:t xml:space="preserve"> </w:t>
      </w:r>
      <w:r>
        <w:rPr>
          <w:rFonts w:ascii="GHEA Grapalat" w:hAnsi="GHEA Grapalat" w:cs="GHEA Grapalat"/>
          <w:sz w:val="24"/>
          <w:szCs w:val="24"/>
        </w:rPr>
        <w:t>առումով</w:t>
      </w:r>
      <w:r>
        <w:rPr>
          <w:rFonts w:ascii="GHEA Grapalat" w:hAnsi="GHEA Grapalat" w:cs="GHEA Grapalat"/>
          <w:sz w:val="24"/>
          <w:szCs w:val="24"/>
          <w:lang w:val="ro-RO"/>
        </w:rPr>
        <w:t xml:space="preserve"> </w:t>
      </w:r>
      <w:r>
        <w:rPr>
          <w:rFonts w:ascii="GHEA Grapalat" w:hAnsi="GHEA Grapalat" w:cs="GHEA Grapalat"/>
          <w:sz w:val="24"/>
          <w:szCs w:val="24"/>
        </w:rPr>
        <w:t>ընդունելի</w:t>
      </w:r>
      <w:r>
        <w:rPr>
          <w:rFonts w:ascii="GHEA Grapalat" w:hAnsi="GHEA Grapalat" w:cs="GHEA Grapalat"/>
          <w:sz w:val="24"/>
          <w:szCs w:val="24"/>
          <w:lang w:val="ro-RO"/>
        </w:rPr>
        <w:t xml:space="preserve"> </w:t>
      </w:r>
      <w:r>
        <w:rPr>
          <w:rFonts w:ascii="GHEA Grapalat" w:hAnsi="GHEA Grapalat" w:cs="GHEA Grapalat"/>
          <w:sz w:val="24"/>
          <w:szCs w:val="24"/>
        </w:rPr>
        <w:t>է</w:t>
      </w:r>
      <w:r>
        <w:rPr>
          <w:rFonts w:ascii="GHEA Grapalat" w:hAnsi="GHEA Grapalat" w:cs="GHEA Grapalat"/>
          <w:sz w:val="24"/>
          <w:szCs w:val="24"/>
          <w:lang w:val="ro-RO"/>
        </w:rPr>
        <w:t xml:space="preserve">, </w:t>
      </w:r>
      <w:r>
        <w:rPr>
          <w:rFonts w:ascii="GHEA Grapalat" w:hAnsi="GHEA Grapalat" w:cs="GHEA Grapalat"/>
          <w:sz w:val="24"/>
          <w:szCs w:val="24"/>
        </w:rPr>
        <w:t>սակայն</w:t>
      </w:r>
      <w:r>
        <w:rPr>
          <w:rFonts w:ascii="GHEA Grapalat" w:hAnsi="GHEA Grapalat" w:cs="GHEA Grapalat"/>
          <w:sz w:val="24"/>
          <w:szCs w:val="24"/>
          <w:lang w:val="ro-RO"/>
        </w:rPr>
        <w:t xml:space="preserve"> </w:t>
      </w:r>
      <w:r>
        <w:rPr>
          <w:rFonts w:ascii="GHEA Grapalat" w:hAnsi="GHEA Grapalat" w:cs="GHEA Grapalat"/>
          <w:sz w:val="24"/>
          <w:szCs w:val="24"/>
        </w:rPr>
        <w:t>նախագծային</w:t>
      </w:r>
      <w:r>
        <w:rPr>
          <w:rFonts w:ascii="GHEA Grapalat" w:hAnsi="GHEA Grapalat" w:cs="GHEA Grapalat"/>
          <w:sz w:val="24"/>
          <w:szCs w:val="24"/>
          <w:lang w:val="ro-RO"/>
        </w:rPr>
        <w:t xml:space="preserve"> </w:t>
      </w:r>
      <w:r>
        <w:rPr>
          <w:rFonts w:ascii="GHEA Grapalat" w:hAnsi="GHEA Grapalat" w:cs="GHEA Grapalat"/>
          <w:sz w:val="24"/>
          <w:szCs w:val="24"/>
        </w:rPr>
        <w:t>լուծումների</w:t>
      </w:r>
      <w:r>
        <w:rPr>
          <w:rFonts w:ascii="GHEA Grapalat" w:hAnsi="GHEA Grapalat" w:cs="GHEA Grapalat"/>
          <w:sz w:val="24"/>
          <w:szCs w:val="24"/>
          <w:lang w:val="ro-RO"/>
        </w:rPr>
        <w:t xml:space="preserve"> </w:t>
      </w:r>
      <w:r>
        <w:rPr>
          <w:rFonts w:ascii="GHEA Grapalat" w:hAnsi="GHEA Grapalat" w:cs="GHEA Grapalat"/>
          <w:sz w:val="24"/>
          <w:szCs w:val="24"/>
        </w:rPr>
        <w:t>բազմազանության</w:t>
      </w:r>
      <w:r>
        <w:rPr>
          <w:rFonts w:ascii="GHEA Grapalat" w:hAnsi="GHEA Grapalat" w:cs="GHEA Grapalat"/>
          <w:sz w:val="24"/>
          <w:szCs w:val="24"/>
          <w:lang w:val="ro-RO"/>
        </w:rPr>
        <w:t xml:space="preserve">, </w:t>
      </w:r>
      <w:r>
        <w:rPr>
          <w:rFonts w:ascii="GHEA Grapalat" w:hAnsi="GHEA Grapalat" w:cs="GHEA Grapalat"/>
          <w:sz w:val="24"/>
          <w:szCs w:val="24"/>
        </w:rPr>
        <w:t>դրանցում</w:t>
      </w:r>
      <w:r>
        <w:rPr>
          <w:rFonts w:ascii="GHEA Grapalat" w:hAnsi="GHEA Grapalat" w:cs="GHEA Grapalat"/>
          <w:sz w:val="24"/>
          <w:szCs w:val="24"/>
          <w:lang w:val="ro-RO"/>
        </w:rPr>
        <w:t xml:space="preserve"> </w:t>
      </w:r>
      <w:r>
        <w:rPr>
          <w:rFonts w:ascii="GHEA Grapalat" w:hAnsi="GHEA Grapalat" w:cs="GHEA Grapalat"/>
          <w:sz w:val="24"/>
          <w:szCs w:val="24"/>
        </w:rPr>
        <w:t>նորագույն</w:t>
      </w:r>
      <w:r>
        <w:rPr>
          <w:rFonts w:ascii="GHEA Grapalat" w:hAnsi="GHEA Grapalat" w:cs="GHEA Grapalat"/>
          <w:sz w:val="24"/>
          <w:szCs w:val="24"/>
          <w:lang w:val="ro-RO"/>
        </w:rPr>
        <w:t xml:space="preserve"> </w:t>
      </w:r>
      <w:r>
        <w:rPr>
          <w:rFonts w:ascii="GHEA Grapalat" w:hAnsi="GHEA Grapalat" w:cs="GHEA Grapalat"/>
          <w:sz w:val="24"/>
          <w:szCs w:val="24"/>
        </w:rPr>
        <w:t>տեխնոլոգիաների</w:t>
      </w:r>
      <w:r>
        <w:rPr>
          <w:rFonts w:ascii="GHEA Grapalat" w:hAnsi="GHEA Grapalat" w:cs="GHEA Grapalat"/>
          <w:sz w:val="24"/>
          <w:szCs w:val="24"/>
          <w:lang w:val="ro-RO"/>
        </w:rPr>
        <w:t xml:space="preserve">, </w:t>
      </w:r>
      <w:r>
        <w:rPr>
          <w:rFonts w:ascii="GHEA Grapalat" w:hAnsi="GHEA Grapalat" w:cs="GHEA Grapalat"/>
          <w:sz w:val="24"/>
          <w:szCs w:val="24"/>
        </w:rPr>
        <w:t>հատուկ</w:t>
      </w:r>
      <w:r>
        <w:rPr>
          <w:rFonts w:ascii="GHEA Grapalat" w:hAnsi="GHEA Grapalat" w:cs="GHEA Grapalat"/>
          <w:sz w:val="24"/>
          <w:szCs w:val="24"/>
          <w:lang w:val="ro-RO"/>
        </w:rPr>
        <w:t xml:space="preserve"> </w:t>
      </w:r>
      <w:r>
        <w:rPr>
          <w:rFonts w:ascii="GHEA Grapalat" w:hAnsi="GHEA Grapalat" w:cs="GHEA Grapalat"/>
          <w:sz w:val="24"/>
          <w:szCs w:val="24"/>
        </w:rPr>
        <w:t>նյութերի</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սարքավորումների</w:t>
      </w:r>
      <w:r>
        <w:rPr>
          <w:rFonts w:ascii="GHEA Grapalat" w:hAnsi="GHEA Grapalat" w:cs="GHEA Grapalat"/>
          <w:sz w:val="24"/>
          <w:szCs w:val="24"/>
          <w:lang w:val="ro-RO"/>
        </w:rPr>
        <w:t xml:space="preserve"> </w:t>
      </w:r>
      <w:r>
        <w:rPr>
          <w:rFonts w:ascii="GHEA Grapalat" w:hAnsi="GHEA Grapalat" w:cs="GHEA Grapalat"/>
          <w:sz w:val="24"/>
          <w:szCs w:val="24"/>
        </w:rPr>
        <w:t>կիրառման</w:t>
      </w:r>
      <w:r>
        <w:rPr>
          <w:rFonts w:ascii="GHEA Grapalat" w:hAnsi="GHEA Grapalat" w:cs="GHEA Grapalat"/>
          <w:sz w:val="24"/>
          <w:szCs w:val="24"/>
          <w:lang w:val="ro-RO"/>
        </w:rPr>
        <w:t xml:space="preserve"> </w:t>
      </w:r>
      <w:r>
        <w:rPr>
          <w:rFonts w:ascii="GHEA Grapalat" w:hAnsi="GHEA Grapalat" w:cs="GHEA Grapalat"/>
          <w:sz w:val="24"/>
          <w:szCs w:val="24"/>
        </w:rPr>
        <w:t>դեպքում</w:t>
      </w:r>
      <w:r>
        <w:rPr>
          <w:rFonts w:ascii="GHEA Grapalat" w:hAnsi="GHEA Grapalat" w:cs="GHEA Grapalat"/>
          <w:sz w:val="24"/>
          <w:szCs w:val="24"/>
          <w:lang w:val="ro-RO"/>
        </w:rPr>
        <w:t xml:space="preserve"> </w:t>
      </w:r>
      <w:r>
        <w:rPr>
          <w:rFonts w:ascii="GHEA Grapalat" w:hAnsi="GHEA Grapalat" w:cs="GHEA Grapalat"/>
          <w:sz w:val="24"/>
          <w:szCs w:val="24"/>
        </w:rPr>
        <w:t>ի</w:t>
      </w:r>
      <w:r>
        <w:rPr>
          <w:rFonts w:ascii="GHEA Grapalat" w:hAnsi="GHEA Grapalat" w:cs="GHEA Grapalat"/>
          <w:sz w:val="24"/>
          <w:szCs w:val="24"/>
          <w:lang w:val="ro-RO"/>
        </w:rPr>
        <w:t xml:space="preserve"> </w:t>
      </w:r>
      <w:r>
        <w:rPr>
          <w:rFonts w:ascii="GHEA Grapalat" w:hAnsi="GHEA Grapalat" w:cs="GHEA Grapalat"/>
          <w:sz w:val="24"/>
          <w:szCs w:val="24"/>
        </w:rPr>
        <w:t>հայտ</w:t>
      </w:r>
      <w:r>
        <w:rPr>
          <w:rFonts w:ascii="GHEA Grapalat" w:hAnsi="GHEA Grapalat" w:cs="GHEA Grapalat"/>
          <w:sz w:val="24"/>
          <w:szCs w:val="24"/>
          <w:lang w:val="ro-RO"/>
        </w:rPr>
        <w:t xml:space="preserve"> </w:t>
      </w:r>
      <w:r>
        <w:rPr>
          <w:rFonts w:ascii="GHEA Grapalat" w:hAnsi="GHEA Grapalat" w:cs="GHEA Grapalat"/>
          <w:sz w:val="24"/>
          <w:szCs w:val="24"/>
        </w:rPr>
        <w:t>է</w:t>
      </w:r>
      <w:r>
        <w:rPr>
          <w:rFonts w:ascii="GHEA Grapalat" w:hAnsi="GHEA Grapalat" w:cs="GHEA Grapalat"/>
          <w:sz w:val="24"/>
          <w:szCs w:val="24"/>
          <w:lang w:val="ro-RO"/>
        </w:rPr>
        <w:t xml:space="preserve"> </w:t>
      </w:r>
      <w:r>
        <w:rPr>
          <w:rFonts w:ascii="GHEA Grapalat" w:hAnsi="GHEA Grapalat" w:cs="GHEA Grapalat"/>
          <w:sz w:val="24"/>
          <w:szCs w:val="24"/>
        </w:rPr>
        <w:t>գալիս</w:t>
      </w:r>
      <w:r>
        <w:rPr>
          <w:rFonts w:ascii="GHEA Grapalat" w:hAnsi="GHEA Grapalat" w:cs="GHEA Grapalat"/>
          <w:sz w:val="24"/>
          <w:szCs w:val="24"/>
          <w:lang w:val="ro-RO"/>
        </w:rPr>
        <w:t xml:space="preserve"> </w:t>
      </w:r>
      <w:r>
        <w:rPr>
          <w:rFonts w:ascii="GHEA Grapalat" w:hAnsi="GHEA Grapalat" w:cs="GHEA Grapalat"/>
          <w:sz w:val="24"/>
          <w:szCs w:val="24"/>
        </w:rPr>
        <w:t>տեղեկատվական</w:t>
      </w:r>
      <w:r>
        <w:rPr>
          <w:rFonts w:ascii="GHEA Grapalat" w:hAnsi="GHEA Grapalat" w:cs="GHEA Grapalat"/>
          <w:sz w:val="24"/>
          <w:szCs w:val="24"/>
          <w:lang w:val="ro-RO"/>
        </w:rPr>
        <w:t xml:space="preserve"> </w:t>
      </w:r>
      <w:r>
        <w:rPr>
          <w:rFonts w:ascii="GHEA Grapalat" w:hAnsi="GHEA Grapalat" w:cs="GHEA Grapalat"/>
          <w:sz w:val="24"/>
          <w:szCs w:val="24"/>
        </w:rPr>
        <w:t>բազայի</w:t>
      </w:r>
      <w:r>
        <w:rPr>
          <w:rFonts w:ascii="GHEA Grapalat" w:hAnsi="GHEA Grapalat" w:cs="GHEA Grapalat"/>
          <w:sz w:val="24"/>
          <w:szCs w:val="24"/>
          <w:lang w:val="ro-RO"/>
        </w:rPr>
        <w:t xml:space="preserve"> </w:t>
      </w:r>
      <w:r>
        <w:rPr>
          <w:rFonts w:ascii="GHEA Grapalat" w:hAnsi="GHEA Grapalat" w:cs="GHEA Grapalat"/>
          <w:sz w:val="24"/>
          <w:szCs w:val="24"/>
        </w:rPr>
        <w:t>անբավարար</w:t>
      </w:r>
      <w:r>
        <w:rPr>
          <w:rFonts w:ascii="GHEA Grapalat" w:hAnsi="GHEA Grapalat" w:cs="GHEA Grapalat"/>
          <w:sz w:val="24"/>
          <w:szCs w:val="24"/>
          <w:lang w:val="ro-RO"/>
        </w:rPr>
        <w:t xml:space="preserve"> </w:t>
      </w:r>
      <w:r>
        <w:rPr>
          <w:rFonts w:ascii="GHEA Grapalat" w:hAnsi="GHEA Grapalat" w:cs="GHEA Grapalat"/>
          <w:sz w:val="24"/>
          <w:szCs w:val="24"/>
        </w:rPr>
        <w:t>ծավալը</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անկատարությունը</w:t>
      </w:r>
      <w:r>
        <w:rPr>
          <w:rFonts w:ascii="GHEA Grapalat" w:hAnsi="GHEA Grapalat" w:cs="GHEA Grapalat"/>
          <w:sz w:val="24"/>
          <w:szCs w:val="24"/>
          <w:lang w:val="ro-RO"/>
        </w:rPr>
        <w:t>, արդի Շտեմարանների բացակայությունը:</w:t>
      </w:r>
    </w:p>
    <w:p w:rsidR="000A60E5" w:rsidRDefault="000A60E5" w:rsidP="00EB1CDC">
      <w:pPr>
        <w:pStyle w:val="ListParagraph"/>
        <w:numPr>
          <w:ilvl w:val="0"/>
          <w:numId w:val="49"/>
        </w:numPr>
        <w:spacing w:line="360" w:lineRule="auto"/>
        <w:ind w:left="0" w:right="-274" w:firstLine="630"/>
        <w:contextualSpacing/>
        <w:jc w:val="both"/>
        <w:rPr>
          <w:rFonts w:ascii="GHEA Grapalat" w:hAnsi="GHEA Grapalat" w:cs="GHEA Grapalat"/>
          <w:sz w:val="24"/>
          <w:szCs w:val="24"/>
          <w:lang w:val="ro-RO"/>
        </w:rPr>
      </w:pPr>
      <w:r>
        <w:rPr>
          <w:rFonts w:ascii="GHEA Grapalat" w:hAnsi="GHEA Grapalat" w:cs="GHEA Grapalat"/>
          <w:sz w:val="24"/>
          <w:szCs w:val="24"/>
          <w:lang w:val="ro-RO"/>
        </w:rPr>
        <w:t>Առաջարկվող ռեսուրսային (այդ թվում ռեսուրսաինդեքսային) մեթոդաբանության ներդրման շրջանակներում օրենսդրորեն կամրագրվի պետական և համայնքային բյուջեների միջոցների հաշվին նախատեսվող շինարարական ծրագրերի գնման գործընթացների կազմակերպման (առանց  նախահաշվային փաստաթղթերի և նախահաշվային արժեքների հայտարարման) այլընտրանքային հնարավորություն՝ մրցութային գործընթացներում միայն շինարարական աշխատանքների ծավալաթերթերի ներկայացմամբ, որով</w:t>
      </w:r>
      <w:r>
        <w:rPr>
          <w:rFonts w:ascii="GHEA Grapalat" w:hAnsi="GHEA Grapalat" w:cs="Sylfaen"/>
          <w:szCs w:val="24"/>
          <w:lang w:val="es-ES" w:eastAsia="ru-RU"/>
        </w:rPr>
        <w:t xml:space="preserve"> կներդրվի ք</w:t>
      </w:r>
      <w:r>
        <w:rPr>
          <w:rFonts w:ascii="GHEA Grapalat" w:hAnsi="GHEA Grapalat" w:cs="GHEA Grapalat"/>
          <w:sz w:val="24"/>
          <w:szCs w:val="24"/>
          <w:lang w:val="es-ES"/>
        </w:rPr>
        <w:t xml:space="preserve">աղաքաշինական ծրագրերի  </w:t>
      </w:r>
      <w:r>
        <w:rPr>
          <w:rFonts w:ascii="GHEA Grapalat" w:hAnsi="GHEA Grapalat" w:cs="GHEA Grapalat"/>
          <w:sz w:val="24"/>
          <w:szCs w:val="24"/>
          <w:lang w:val="es-ES"/>
        </w:rPr>
        <w:lastRenderedPageBreak/>
        <w:t xml:space="preserve">պետական գնումների </w:t>
      </w:r>
      <w:r>
        <w:rPr>
          <w:rFonts w:ascii="GHEA Grapalat" w:hAnsi="GHEA Grapalat" w:cs="GHEA Grapalat"/>
          <w:sz w:val="24"/>
          <w:szCs w:val="24"/>
          <w:lang w:val="ro-RO"/>
        </w:rPr>
        <w:t>հրավերներից նախահաշվային փաստաթղթերի հրապարակումը բացառելու, պետություն-մասնավոր հատված փոխհարաբերությունները  առավելագույնս ազատականացնելու և շինարարական օբյեկտների գնային առաջարկի ձևավորումը &lt;գործարքային&gt; դարձնելու  պահանջը:</w:t>
      </w:r>
    </w:p>
    <w:p w:rsidR="000A60E5" w:rsidRDefault="000A60E5" w:rsidP="000A60E5">
      <w:pPr>
        <w:spacing w:line="360" w:lineRule="auto"/>
        <w:ind w:right="-274" w:firstLine="720"/>
        <w:contextualSpacing/>
        <w:jc w:val="both"/>
        <w:rPr>
          <w:rFonts w:ascii="GHEA Grapalat" w:hAnsi="GHEA Grapalat" w:cs="GHEA Grapalat"/>
          <w:sz w:val="24"/>
          <w:szCs w:val="24"/>
          <w:lang w:val="ro-RO"/>
        </w:rPr>
      </w:pPr>
    </w:p>
    <w:p w:rsidR="000A60E5" w:rsidRDefault="000A60E5" w:rsidP="000A60E5">
      <w:pPr>
        <w:spacing w:line="360" w:lineRule="auto"/>
        <w:ind w:right="-274" w:firstLine="720"/>
        <w:contextualSpacing/>
        <w:jc w:val="both"/>
        <w:rPr>
          <w:rFonts w:ascii="GHEA Grapalat" w:hAnsi="GHEA Grapalat" w:cs="GHEA Grapalat"/>
          <w:sz w:val="24"/>
          <w:szCs w:val="24"/>
          <w:lang w:val="ro-RO"/>
        </w:rPr>
      </w:pPr>
    </w:p>
    <w:p w:rsidR="000A60E5" w:rsidRPr="00D63764" w:rsidRDefault="00D63764" w:rsidP="00D63764">
      <w:pPr>
        <w:spacing w:after="0" w:line="360" w:lineRule="auto"/>
        <w:ind w:left="180" w:right="3150"/>
        <w:jc w:val="both"/>
        <w:rPr>
          <w:rFonts w:ascii="GHEA Grapalat" w:hAnsi="GHEA Grapalat" w:cs="GHEA Grapalat"/>
          <w:b/>
          <w:sz w:val="24"/>
          <w:szCs w:val="24"/>
          <w:lang w:val="ro-RO"/>
        </w:rPr>
      </w:pPr>
      <w:r>
        <w:rPr>
          <w:rFonts w:ascii="GHEA Grapalat" w:hAnsi="GHEA Grapalat" w:cs="GHEA Grapalat"/>
          <w:b/>
          <w:sz w:val="24"/>
          <w:szCs w:val="24"/>
          <w:lang w:val="hy-AM"/>
        </w:rPr>
        <w:t>12.</w:t>
      </w:r>
      <w:r w:rsidR="000A60E5" w:rsidRPr="00D63764">
        <w:rPr>
          <w:rFonts w:ascii="GHEA Grapalat" w:hAnsi="GHEA Grapalat" w:cs="GHEA Grapalat"/>
          <w:b/>
          <w:sz w:val="24"/>
          <w:szCs w:val="24"/>
          <w:lang w:val="ro-RO"/>
        </w:rPr>
        <w:t xml:space="preserve">  </w:t>
      </w:r>
      <w:r w:rsidR="000A60E5" w:rsidRPr="00D63764">
        <w:rPr>
          <w:rFonts w:ascii="GHEA Grapalat" w:hAnsi="GHEA Grapalat" w:cs="GHEA Grapalat"/>
          <w:b/>
          <w:bCs/>
          <w:sz w:val="24"/>
          <w:szCs w:val="24"/>
        </w:rPr>
        <w:t>ՄԵԹՈԴԱԲԱՆՈՒԹՅՈՒՆՆԵՐԻ</w:t>
      </w:r>
      <w:r w:rsidR="000A60E5" w:rsidRPr="00D63764">
        <w:rPr>
          <w:rFonts w:ascii="GHEA Grapalat" w:hAnsi="GHEA Grapalat" w:cs="GHEA Grapalat"/>
          <w:b/>
          <w:bCs/>
          <w:sz w:val="24"/>
          <w:szCs w:val="24"/>
          <w:lang w:val="ro-RO"/>
        </w:rPr>
        <w:t xml:space="preserve">   </w:t>
      </w:r>
      <w:r w:rsidR="000A60E5" w:rsidRPr="00D63764">
        <w:rPr>
          <w:rFonts w:ascii="GHEA Grapalat" w:hAnsi="GHEA Grapalat" w:cs="GHEA Grapalat"/>
          <w:b/>
          <w:bCs/>
          <w:sz w:val="24"/>
          <w:szCs w:val="24"/>
        </w:rPr>
        <w:t>ԿԻՐԱՌՄԱՆ</w:t>
      </w:r>
      <w:r w:rsidR="000A60E5" w:rsidRPr="00D63764">
        <w:rPr>
          <w:rFonts w:ascii="GHEA Grapalat" w:hAnsi="GHEA Grapalat" w:cs="GHEA Grapalat"/>
          <w:b/>
          <w:bCs/>
          <w:sz w:val="24"/>
          <w:szCs w:val="24"/>
          <w:lang w:val="ro-RO"/>
        </w:rPr>
        <w:t xml:space="preserve"> </w:t>
      </w:r>
      <w:r w:rsidR="000A60E5" w:rsidRPr="00D63764">
        <w:rPr>
          <w:rFonts w:ascii="GHEA Grapalat" w:hAnsi="GHEA Grapalat" w:cs="GHEA Grapalat"/>
          <w:b/>
          <w:bCs/>
          <w:sz w:val="24"/>
          <w:szCs w:val="24"/>
        </w:rPr>
        <w:t>ՆՊԱՏԱԿԱՀԱՐՄԱՐՈՒԹՅՈՒՆԸ</w:t>
      </w:r>
    </w:p>
    <w:p w:rsidR="000A60E5" w:rsidRDefault="000A60E5" w:rsidP="00EB1CDC">
      <w:pPr>
        <w:pStyle w:val="ListParagraph"/>
        <w:numPr>
          <w:ilvl w:val="0"/>
          <w:numId w:val="49"/>
        </w:numPr>
        <w:spacing w:line="360" w:lineRule="auto"/>
        <w:ind w:left="0" w:right="-274" w:firstLine="630"/>
        <w:contextualSpacing/>
        <w:jc w:val="both"/>
        <w:rPr>
          <w:rFonts w:ascii="GHEA Grapalat" w:hAnsi="GHEA Grapalat" w:cs="GHEA Grapalat"/>
          <w:sz w:val="24"/>
          <w:szCs w:val="24"/>
          <w:lang w:val="ro-RO"/>
        </w:rPr>
      </w:pPr>
      <w:r>
        <w:rPr>
          <w:rFonts w:ascii="GHEA Grapalat" w:hAnsi="GHEA Grapalat" w:cs="GHEA Grapalat"/>
          <w:bCs/>
          <w:iCs/>
          <w:sz w:val="24"/>
          <w:szCs w:val="24"/>
        </w:rPr>
        <w:t>Ներկայումս</w:t>
      </w:r>
      <w:r>
        <w:rPr>
          <w:rFonts w:ascii="GHEA Grapalat" w:hAnsi="GHEA Grapalat" w:cs="GHEA Grapalat"/>
          <w:bCs/>
          <w:iCs/>
          <w:sz w:val="24"/>
          <w:szCs w:val="24"/>
          <w:lang w:val="ro-RO"/>
        </w:rPr>
        <w:t xml:space="preserve"> </w:t>
      </w:r>
      <w:r>
        <w:rPr>
          <w:rFonts w:ascii="GHEA Grapalat" w:hAnsi="GHEA Grapalat" w:cs="GHEA Grapalat"/>
          <w:sz w:val="24"/>
          <w:szCs w:val="24"/>
        </w:rPr>
        <w:t>մասնակի</w:t>
      </w:r>
      <w:r>
        <w:rPr>
          <w:rFonts w:ascii="GHEA Grapalat" w:hAnsi="GHEA Grapalat" w:cs="GHEA Grapalat"/>
          <w:sz w:val="24"/>
          <w:szCs w:val="24"/>
          <w:lang w:val="ro-RO"/>
        </w:rPr>
        <w:t xml:space="preserve"> </w:t>
      </w:r>
      <w:r>
        <w:rPr>
          <w:rFonts w:ascii="GHEA Grapalat" w:hAnsi="GHEA Grapalat" w:cs="GHEA Grapalat"/>
          <w:sz w:val="24"/>
          <w:szCs w:val="24"/>
        </w:rPr>
        <w:t>կիրառվող</w:t>
      </w:r>
      <w:r>
        <w:rPr>
          <w:rFonts w:ascii="GHEA Grapalat" w:hAnsi="GHEA Grapalat" w:cs="GHEA Grapalat"/>
          <w:sz w:val="24"/>
          <w:szCs w:val="24"/>
          <w:lang w:val="ro-RO"/>
        </w:rPr>
        <w:t xml:space="preserve">, 1984 </w:t>
      </w:r>
      <w:r>
        <w:rPr>
          <w:rFonts w:ascii="GHEA Grapalat" w:hAnsi="GHEA Grapalat" w:cs="GHEA Grapalat"/>
          <w:sz w:val="24"/>
          <w:szCs w:val="24"/>
        </w:rPr>
        <w:t>թվականի</w:t>
      </w:r>
      <w:r>
        <w:rPr>
          <w:rFonts w:ascii="GHEA Grapalat" w:hAnsi="GHEA Grapalat" w:cs="GHEA Grapalat"/>
          <w:sz w:val="24"/>
          <w:szCs w:val="24"/>
          <w:lang w:val="ro-RO"/>
        </w:rPr>
        <w:t xml:space="preserve"> </w:t>
      </w:r>
      <w:r>
        <w:rPr>
          <w:rFonts w:ascii="GHEA Grapalat" w:hAnsi="GHEA Grapalat" w:cs="GHEA Grapalat"/>
          <w:sz w:val="24"/>
          <w:szCs w:val="24"/>
        </w:rPr>
        <w:t>գների</w:t>
      </w:r>
      <w:r>
        <w:rPr>
          <w:rFonts w:ascii="GHEA Grapalat" w:hAnsi="GHEA Grapalat" w:cs="GHEA Grapalat"/>
          <w:sz w:val="24"/>
          <w:szCs w:val="24"/>
          <w:lang w:val="ro-RO"/>
        </w:rPr>
        <w:t xml:space="preserve"> </w:t>
      </w:r>
      <w:r>
        <w:rPr>
          <w:rFonts w:ascii="GHEA Grapalat" w:hAnsi="GHEA Grapalat" w:cs="GHEA Grapalat"/>
          <w:sz w:val="24"/>
          <w:szCs w:val="24"/>
        </w:rPr>
        <w:t>նկատմամբ</w:t>
      </w:r>
      <w:r>
        <w:rPr>
          <w:rFonts w:ascii="GHEA Grapalat" w:hAnsi="GHEA Grapalat" w:cs="GHEA Grapalat"/>
          <w:sz w:val="24"/>
          <w:szCs w:val="24"/>
          <w:lang w:val="ro-RO"/>
        </w:rPr>
        <w:t xml:space="preserve"> </w:t>
      </w:r>
      <w:r>
        <w:rPr>
          <w:rFonts w:ascii="GHEA Grapalat" w:hAnsi="GHEA Grapalat" w:cs="GHEA Grapalat"/>
          <w:sz w:val="24"/>
          <w:szCs w:val="24"/>
        </w:rPr>
        <w:t>բազիսաինդեքսային</w:t>
      </w:r>
      <w:r>
        <w:rPr>
          <w:rFonts w:ascii="GHEA Grapalat" w:hAnsi="GHEA Grapalat" w:cs="GHEA Grapalat"/>
          <w:sz w:val="24"/>
          <w:szCs w:val="24"/>
          <w:lang w:val="ro-RO"/>
        </w:rPr>
        <w:t xml:space="preserve"> </w:t>
      </w:r>
      <w:r>
        <w:rPr>
          <w:rFonts w:ascii="GHEA Grapalat" w:hAnsi="GHEA Grapalat" w:cs="GHEA Grapalat"/>
          <w:sz w:val="24"/>
          <w:szCs w:val="24"/>
        </w:rPr>
        <w:t>մեթոդի</w:t>
      </w:r>
      <w:r>
        <w:rPr>
          <w:rFonts w:ascii="GHEA Grapalat" w:hAnsi="GHEA Grapalat" w:cs="GHEA Grapalat"/>
          <w:sz w:val="24"/>
          <w:szCs w:val="24"/>
          <w:lang w:val="ro-RO"/>
        </w:rPr>
        <w:t xml:space="preserve"> </w:t>
      </w:r>
      <w:r>
        <w:rPr>
          <w:rFonts w:ascii="GHEA Grapalat" w:hAnsi="GHEA Grapalat" w:cs="GHEA Grapalat"/>
          <w:sz w:val="24"/>
          <w:szCs w:val="24"/>
        </w:rPr>
        <w:t>փոխարեն</w:t>
      </w:r>
      <w:r>
        <w:rPr>
          <w:rFonts w:ascii="GHEA Grapalat" w:hAnsi="GHEA Grapalat" w:cs="GHEA Grapalat"/>
          <w:sz w:val="24"/>
          <w:szCs w:val="24"/>
          <w:lang w:val="ro-RO"/>
        </w:rPr>
        <w:t xml:space="preserve"> </w:t>
      </w:r>
      <w:r>
        <w:rPr>
          <w:rFonts w:ascii="GHEA Grapalat" w:hAnsi="GHEA Grapalat" w:cs="GHEA Grapalat"/>
          <w:sz w:val="24"/>
          <w:szCs w:val="24"/>
        </w:rPr>
        <w:t>շինարարական</w:t>
      </w:r>
      <w:r>
        <w:rPr>
          <w:rFonts w:ascii="GHEA Grapalat" w:hAnsi="GHEA Grapalat" w:cs="GHEA Grapalat"/>
          <w:sz w:val="24"/>
          <w:szCs w:val="24"/>
          <w:lang w:val="ro-RO"/>
        </w:rPr>
        <w:t xml:space="preserve"> </w:t>
      </w:r>
      <w:r>
        <w:rPr>
          <w:rFonts w:ascii="GHEA Grapalat" w:hAnsi="GHEA Grapalat" w:cs="GHEA Grapalat"/>
          <w:sz w:val="24"/>
          <w:szCs w:val="24"/>
        </w:rPr>
        <w:t>աշխատանքների</w:t>
      </w:r>
      <w:r>
        <w:rPr>
          <w:rFonts w:ascii="GHEA Grapalat" w:hAnsi="GHEA Grapalat" w:cs="GHEA Grapalat"/>
          <w:sz w:val="24"/>
          <w:szCs w:val="24"/>
          <w:lang w:val="ro-RO"/>
        </w:rPr>
        <w:t xml:space="preserve"> </w:t>
      </w:r>
      <w:r>
        <w:rPr>
          <w:rFonts w:ascii="GHEA Grapalat" w:hAnsi="GHEA Grapalat" w:cs="GHEA Grapalat"/>
          <w:sz w:val="24"/>
          <w:szCs w:val="24"/>
        </w:rPr>
        <w:t>արժեքի</w:t>
      </w:r>
      <w:r>
        <w:rPr>
          <w:rFonts w:ascii="GHEA Grapalat" w:hAnsi="GHEA Grapalat" w:cs="GHEA Grapalat"/>
          <w:sz w:val="24"/>
          <w:szCs w:val="24"/>
          <w:lang w:val="ro-RO"/>
        </w:rPr>
        <w:t xml:space="preserve"> </w:t>
      </w:r>
      <w:r>
        <w:rPr>
          <w:rFonts w:ascii="GHEA Grapalat" w:hAnsi="GHEA Grapalat" w:cs="GHEA Grapalat"/>
          <w:sz w:val="24"/>
          <w:szCs w:val="24"/>
        </w:rPr>
        <w:t>հաշվարկն</w:t>
      </w:r>
      <w:r>
        <w:rPr>
          <w:rFonts w:ascii="GHEA Grapalat" w:hAnsi="GHEA Grapalat" w:cs="GHEA Grapalat"/>
          <w:sz w:val="24"/>
          <w:szCs w:val="24"/>
          <w:lang w:val="ro-RO"/>
        </w:rPr>
        <w:t xml:space="preserve"> </w:t>
      </w:r>
      <w:r>
        <w:rPr>
          <w:rFonts w:ascii="GHEA Grapalat" w:hAnsi="GHEA Grapalat" w:cs="GHEA Grapalat"/>
          <w:sz w:val="24"/>
          <w:szCs w:val="24"/>
        </w:rPr>
        <w:t>ըստ</w:t>
      </w:r>
      <w:r>
        <w:rPr>
          <w:rFonts w:ascii="GHEA Grapalat" w:hAnsi="GHEA Grapalat" w:cs="GHEA Grapalat"/>
          <w:sz w:val="24"/>
          <w:szCs w:val="24"/>
          <w:lang w:val="ro-RO"/>
        </w:rPr>
        <w:t xml:space="preserve"> </w:t>
      </w:r>
      <w:r>
        <w:rPr>
          <w:rFonts w:ascii="GHEA Grapalat" w:hAnsi="GHEA Grapalat" w:cs="GHEA Grapalat"/>
          <w:sz w:val="24"/>
          <w:szCs w:val="24"/>
        </w:rPr>
        <w:t>գործող</w:t>
      </w:r>
      <w:r>
        <w:rPr>
          <w:rFonts w:ascii="GHEA Grapalat" w:hAnsi="GHEA Grapalat" w:cs="GHEA Grapalat"/>
          <w:sz w:val="24"/>
          <w:szCs w:val="24"/>
          <w:lang w:val="ro-RO"/>
        </w:rPr>
        <w:t xml:space="preserve"> </w:t>
      </w:r>
      <w:r>
        <w:rPr>
          <w:rFonts w:ascii="GHEA Grapalat" w:hAnsi="GHEA Grapalat" w:cs="GHEA Grapalat"/>
          <w:sz w:val="24"/>
          <w:szCs w:val="24"/>
        </w:rPr>
        <w:t>նորմերի</w:t>
      </w:r>
      <w:r>
        <w:rPr>
          <w:rFonts w:ascii="GHEA Grapalat" w:hAnsi="GHEA Grapalat" w:cs="GHEA Grapalat"/>
          <w:sz w:val="24"/>
          <w:szCs w:val="24"/>
          <w:lang w:val="ro-RO"/>
        </w:rPr>
        <w:t xml:space="preserve"> </w:t>
      </w:r>
      <w:r>
        <w:rPr>
          <w:rFonts w:ascii="GHEA Grapalat" w:hAnsi="GHEA Grapalat" w:cs="GHEA Grapalat"/>
          <w:sz w:val="24"/>
          <w:szCs w:val="24"/>
        </w:rPr>
        <w:t>հնարավոր</w:t>
      </w:r>
      <w:r>
        <w:rPr>
          <w:rFonts w:ascii="GHEA Grapalat" w:hAnsi="GHEA Grapalat" w:cs="GHEA Grapalat"/>
          <w:sz w:val="24"/>
          <w:szCs w:val="24"/>
          <w:lang w:val="ro-RO"/>
        </w:rPr>
        <w:t xml:space="preserve"> </w:t>
      </w:r>
      <w:r>
        <w:rPr>
          <w:rFonts w:ascii="GHEA Grapalat" w:hAnsi="GHEA Grapalat" w:cs="GHEA Grapalat"/>
          <w:sz w:val="24"/>
          <w:szCs w:val="24"/>
        </w:rPr>
        <w:t>է</w:t>
      </w:r>
      <w:r>
        <w:rPr>
          <w:rFonts w:ascii="GHEA Grapalat" w:hAnsi="GHEA Grapalat" w:cs="GHEA Grapalat"/>
          <w:sz w:val="24"/>
          <w:szCs w:val="24"/>
          <w:lang w:val="ro-RO"/>
        </w:rPr>
        <w:t xml:space="preserve"> </w:t>
      </w:r>
      <w:r>
        <w:rPr>
          <w:rFonts w:ascii="GHEA Grapalat" w:hAnsi="GHEA Grapalat" w:cs="GHEA Grapalat"/>
          <w:sz w:val="24"/>
          <w:szCs w:val="24"/>
        </w:rPr>
        <w:t>իրականացնել</w:t>
      </w:r>
      <w:r>
        <w:rPr>
          <w:rFonts w:ascii="GHEA Grapalat" w:hAnsi="GHEA Grapalat" w:cs="GHEA Grapalat"/>
          <w:sz w:val="24"/>
          <w:szCs w:val="24"/>
          <w:lang w:val="ro-RO"/>
        </w:rPr>
        <w:t xml:space="preserve"> </w:t>
      </w:r>
      <w:r>
        <w:rPr>
          <w:rFonts w:ascii="GHEA Grapalat" w:hAnsi="GHEA Grapalat" w:cs="GHEA Grapalat"/>
          <w:sz w:val="24"/>
          <w:szCs w:val="24"/>
        </w:rPr>
        <w:t>նաև</w:t>
      </w:r>
      <w:r>
        <w:rPr>
          <w:rFonts w:ascii="GHEA Grapalat" w:hAnsi="GHEA Grapalat" w:cs="GHEA Grapalat"/>
          <w:sz w:val="24"/>
          <w:szCs w:val="24"/>
          <w:lang w:val="ro-RO"/>
        </w:rPr>
        <w:t xml:space="preserve"> </w:t>
      </w:r>
      <w:r>
        <w:rPr>
          <w:rFonts w:ascii="GHEA Grapalat" w:hAnsi="GHEA Grapalat" w:cs="GHEA Grapalat"/>
          <w:sz w:val="24"/>
          <w:szCs w:val="24"/>
        </w:rPr>
        <w:t>հետևյալ</w:t>
      </w:r>
      <w:r>
        <w:rPr>
          <w:rFonts w:ascii="GHEA Grapalat" w:hAnsi="GHEA Grapalat" w:cs="GHEA Grapalat"/>
          <w:sz w:val="24"/>
          <w:szCs w:val="24"/>
          <w:lang w:val="ro-RO"/>
        </w:rPr>
        <w:t xml:space="preserve"> </w:t>
      </w:r>
      <w:r>
        <w:rPr>
          <w:rFonts w:ascii="GHEA Grapalat" w:hAnsi="GHEA Grapalat" w:cs="GHEA Grapalat"/>
          <w:sz w:val="24"/>
          <w:szCs w:val="24"/>
        </w:rPr>
        <w:t>այլընտրանքային</w:t>
      </w:r>
      <w:r>
        <w:rPr>
          <w:rFonts w:ascii="GHEA Grapalat" w:hAnsi="GHEA Grapalat" w:cs="GHEA Grapalat"/>
          <w:sz w:val="24"/>
          <w:szCs w:val="24"/>
          <w:lang w:val="ro-RO"/>
        </w:rPr>
        <w:t xml:space="preserve"> </w:t>
      </w:r>
      <w:r>
        <w:rPr>
          <w:rFonts w:ascii="GHEA Grapalat" w:hAnsi="GHEA Grapalat" w:cs="GHEA Grapalat"/>
          <w:sz w:val="24"/>
          <w:szCs w:val="24"/>
        </w:rPr>
        <w:t>մեթոդների</w:t>
      </w:r>
      <w:r>
        <w:rPr>
          <w:rFonts w:ascii="GHEA Grapalat" w:hAnsi="GHEA Grapalat" w:cs="GHEA Grapalat"/>
          <w:sz w:val="24"/>
          <w:szCs w:val="24"/>
          <w:lang w:val="ro-RO"/>
        </w:rPr>
        <w:t xml:space="preserve"> </w:t>
      </w:r>
      <w:r>
        <w:rPr>
          <w:rFonts w:ascii="GHEA Grapalat" w:hAnsi="GHEA Grapalat" w:cs="GHEA Grapalat"/>
          <w:sz w:val="24"/>
          <w:szCs w:val="24"/>
        </w:rPr>
        <w:t>կիրառմամբ</w:t>
      </w:r>
      <w:r>
        <w:rPr>
          <w:rFonts w:ascii="GHEA Grapalat" w:hAnsi="GHEA Grapalat" w:cs="GHEA Grapalat"/>
          <w:sz w:val="24"/>
          <w:szCs w:val="24"/>
          <w:lang w:val="ro-RO"/>
        </w:rPr>
        <w:t>.</w:t>
      </w:r>
    </w:p>
    <w:p w:rsidR="000A60E5" w:rsidRDefault="000A60E5" w:rsidP="000A60E5">
      <w:pPr>
        <w:pStyle w:val="ListParagraph"/>
        <w:numPr>
          <w:ilvl w:val="0"/>
          <w:numId w:val="44"/>
        </w:numPr>
        <w:spacing w:line="360" w:lineRule="auto"/>
        <w:ind w:left="0" w:right="-274" w:firstLine="720"/>
        <w:contextualSpacing/>
        <w:jc w:val="both"/>
        <w:rPr>
          <w:rFonts w:ascii="GHEA Grapalat" w:hAnsi="GHEA Grapalat" w:cs="GHEA Grapalat"/>
          <w:sz w:val="24"/>
          <w:szCs w:val="24"/>
          <w:lang w:val="ro-RO"/>
        </w:rPr>
      </w:pPr>
      <w:r>
        <w:rPr>
          <w:rFonts w:ascii="GHEA Grapalat" w:hAnsi="GHEA Grapalat" w:cs="GHEA Grapalat"/>
          <w:b/>
          <w:sz w:val="24"/>
          <w:szCs w:val="24"/>
        </w:rPr>
        <w:t>ռեսուրսային</w:t>
      </w:r>
      <w:r>
        <w:rPr>
          <w:rFonts w:ascii="GHEA Grapalat" w:hAnsi="GHEA Grapalat" w:cs="GHEA Grapalat"/>
          <w:b/>
          <w:sz w:val="24"/>
          <w:szCs w:val="24"/>
          <w:lang w:val="ro-RO"/>
        </w:rPr>
        <w:t xml:space="preserve"> </w:t>
      </w:r>
      <w:r>
        <w:rPr>
          <w:rFonts w:ascii="GHEA Grapalat" w:hAnsi="GHEA Grapalat" w:cs="GHEA Grapalat"/>
          <w:b/>
          <w:sz w:val="24"/>
          <w:szCs w:val="24"/>
        </w:rPr>
        <w:t>մեթոդ</w:t>
      </w:r>
      <w:r>
        <w:rPr>
          <w:rFonts w:ascii="GHEA Grapalat" w:hAnsi="GHEA Grapalat" w:cs="GHEA Grapalat"/>
          <w:sz w:val="24"/>
          <w:szCs w:val="24"/>
          <w:lang w:val="ro-RO"/>
        </w:rPr>
        <w:t xml:space="preserve">, </w:t>
      </w:r>
      <w:r>
        <w:rPr>
          <w:rFonts w:ascii="GHEA Grapalat" w:hAnsi="GHEA Grapalat" w:cs="GHEA Grapalat"/>
          <w:sz w:val="24"/>
          <w:szCs w:val="24"/>
        </w:rPr>
        <w:t>որն</w:t>
      </w:r>
      <w:r>
        <w:rPr>
          <w:rFonts w:ascii="GHEA Grapalat" w:hAnsi="GHEA Grapalat" w:cs="GHEA Grapalat"/>
          <w:sz w:val="24"/>
          <w:szCs w:val="24"/>
          <w:lang w:val="ro-RO"/>
        </w:rPr>
        <w:t xml:space="preserve"> </w:t>
      </w:r>
      <w:r>
        <w:rPr>
          <w:rFonts w:ascii="GHEA Grapalat" w:hAnsi="GHEA Grapalat" w:cs="GHEA Grapalat"/>
          <w:sz w:val="24"/>
          <w:szCs w:val="24"/>
        </w:rPr>
        <w:t>իրականացվում</w:t>
      </w:r>
      <w:r>
        <w:rPr>
          <w:rFonts w:ascii="GHEA Grapalat" w:hAnsi="GHEA Grapalat" w:cs="GHEA Grapalat"/>
          <w:sz w:val="24"/>
          <w:szCs w:val="24"/>
          <w:lang w:val="ro-RO"/>
        </w:rPr>
        <w:t xml:space="preserve"> </w:t>
      </w:r>
      <w:r>
        <w:rPr>
          <w:rFonts w:ascii="GHEA Grapalat" w:hAnsi="GHEA Grapalat" w:cs="GHEA Grapalat"/>
          <w:sz w:val="24"/>
          <w:szCs w:val="24"/>
        </w:rPr>
        <w:t>է</w:t>
      </w:r>
      <w:r>
        <w:rPr>
          <w:rFonts w:ascii="GHEA Grapalat" w:hAnsi="GHEA Grapalat" w:cs="GHEA Grapalat"/>
          <w:sz w:val="24"/>
          <w:szCs w:val="24"/>
          <w:lang w:val="ro-RO"/>
        </w:rPr>
        <w:t xml:space="preserve"> </w:t>
      </w:r>
      <w:r>
        <w:rPr>
          <w:rFonts w:ascii="GHEA Grapalat" w:hAnsi="GHEA Grapalat" w:cs="GHEA Grapalat"/>
          <w:sz w:val="24"/>
          <w:szCs w:val="24"/>
        </w:rPr>
        <w:t>շուկայում</w:t>
      </w:r>
      <w:r>
        <w:rPr>
          <w:rFonts w:ascii="GHEA Grapalat" w:hAnsi="GHEA Grapalat" w:cs="GHEA Grapalat"/>
          <w:sz w:val="24"/>
          <w:szCs w:val="24"/>
          <w:lang w:val="ro-RO"/>
        </w:rPr>
        <w:t xml:space="preserve"> </w:t>
      </w:r>
      <w:r>
        <w:rPr>
          <w:rFonts w:ascii="GHEA Grapalat" w:hAnsi="GHEA Grapalat" w:cs="GHEA Grapalat"/>
          <w:sz w:val="24"/>
          <w:szCs w:val="24"/>
        </w:rPr>
        <w:t>գործող</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կանխատեսվող</w:t>
      </w:r>
      <w:r>
        <w:rPr>
          <w:rFonts w:ascii="GHEA Grapalat" w:hAnsi="GHEA Grapalat" w:cs="GHEA Grapalat"/>
          <w:sz w:val="24"/>
          <w:szCs w:val="24"/>
          <w:lang w:val="ro-RO"/>
        </w:rPr>
        <w:t xml:space="preserve"> </w:t>
      </w:r>
      <w:r>
        <w:rPr>
          <w:rFonts w:ascii="GHEA Grapalat" w:hAnsi="GHEA Grapalat" w:cs="GHEA Grapalat"/>
          <w:sz w:val="24"/>
          <w:szCs w:val="24"/>
        </w:rPr>
        <w:t>գների</w:t>
      </w:r>
      <w:r>
        <w:rPr>
          <w:rFonts w:ascii="GHEA Grapalat" w:hAnsi="GHEA Grapalat" w:cs="GHEA Grapalat"/>
          <w:sz w:val="24"/>
          <w:szCs w:val="24"/>
          <w:lang w:val="ro-RO"/>
        </w:rPr>
        <w:t xml:space="preserve"> </w:t>
      </w:r>
      <w:r>
        <w:rPr>
          <w:rFonts w:ascii="GHEA Grapalat" w:hAnsi="GHEA Grapalat" w:cs="GHEA Grapalat"/>
          <w:sz w:val="24"/>
          <w:szCs w:val="24"/>
        </w:rPr>
        <w:t>մշտադիտարկումների</w:t>
      </w:r>
      <w:r>
        <w:rPr>
          <w:rFonts w:ascii="GHEA Grapalat" w:hAnsi="GHEA Grapalat" w:cs="GHEA Grapalat"/>
          <w:sz w:val="24"/>
          <w:szCs w:val="24"/>
          <w:lang w:val="ro-RO"/>
        </w:rPr>
        <w:t xml:space="preserve"> (</w:t>
      </w:r>
      <w:r>
        <w:rPr>
          <w:rFonts w:ascii="GHEA Grapalat" w:hAnsi="GHEA Grapalat" w:cs="GHEA Grapalat"/>
          <w:sz w:val="24"/>
          <w:szCs w:val="24"/>
        </w:rPr>
        <w:t>մոնիթորինգի</w:t>
      </w:r>
      <w:r>
        <w:rPr>
          <w:rFonts w:ascii="GHEA Grapalat" w:hAnsi="GHEA Grapalat" w:cs="GHEA Grapalat"/>
          <w:sz w:val="24"/>
          <w:szCs w:val="24"/>
          <w:lang w:val="ro-RO"/>
        </w:rPr>
        <w:t xml:space="preserve">, </w:t>
      </w:r>
      <w:r>
        <w:rPr>
          <w:rFonts w:ascii="GHEA Grapalat" w:hAnsi="GHEA Grapalat" w:cs="GHEA Grapalat"/>
          <w:sz w:val="24"/>
          <w:szCs w:val="24"/>
        </w:rPr>
        <w:t>վերլուծության</w:t>
      </w:r>
      <w:r>
        <w:rPr>
          <w:rFonts w:ascii="GHEA Grapalat" w:hAnsi="GHEA Grapalat" w:cs="GHEA Grapalat"/>
          <w:sz w:val="24"/>
          <w:szCs w:val="24"/>
          <w:lang w:val="ro-RO"/>
        </w:rPr>
        <w:t xml:space="preserve">) </w:t>
      </w:r>
      <w:r>
        <w:rPr>
          <w:rFonts w:ascii="GHEA Grapalat" w:hAnsi="GHEA Grapalat" w:cs="GHEA Grapalat"/>
          <w:sz w:val="24"/>
          <w:szCs w:val="24"/>
        </w:rPr>
        <w:t>հիման</w:t>
      </w:r>
      <w:r>
        <w:rPr>
          <w:rFonts w:ascii="GHEA Grapalat" w:hAnsi="GHEA Grapalat" w:cs="GHEA Grapalat"/>
          <w:sz w:val="24"/>
          <w:szCs w:val="24"/>
          <w:lang w:val="ro-RO"/>
        </w:rPr>
        <w:t xml:space="preserve"> </w:t>
      </w:r>
      <w:r>
        <w:rPr>
          <w:rFonts w:ascii="GHEA Grapalat" w:hAnsi="GHEA Grapalat" w:cs="GHEA Grapalat"/>
          <w:sz w:val="24"/>
          <w:szCs w:val="24"/>
        </w:rPr>
        <w:t>վրա՝</w:t>
      </w:r>
      <w:r>
        <w:rPr>
          <w:rFonts w:ascii="GHEA Grapalat" w:hAnsi="GHEA Grapalat" w:cs="GHEA Grapalat"/>
          <w:sz w:val="24"/>
          <w:szCs w:val="24"/>
          <w:lang w:val="ro-RO"/>
        </w:rPr>
        <w:t xml:space="preserve"> </w:t>
      </w:r>
      <w:r>
        <w:rPr>
          <w:rFonts w:ascii="GHEA Grapalat" w:hAnsi="GHEA Grapalat" w:cs="GHEA Grapalat"/>
          <w:sz w:val="24"/>
          <w:szCs w:val="24"/>
        </w:rPr>
        <w:t>մոնիթորինգային</w:t>
      </w:r>
      <w:r>
        <w:rPr>
          <w:rFonts w:ascii="GHEA Grapalat" w:hAnsi="GHEA Grapalat" w:cs="GHEA Grapalat"/>
          <w:sz w:val="24"/>
          <w:szCs w:val="24"/>
          <w:lang w:val="ro-RO"/>
        </w:rPr>
        <w:t xml:space="preserve"> </w:t>
      </w:r>
      <w:r>
        <w:rPr>
          <w:rFonts w:ascii="GHEA Grapalat" w:hAnsi="GHEA Grapalat" w:cs="GHEA Grapalat"/>
          <w:sz w:val="24"/>
          <w:szCs w:val="24"/>
        </w:rPr>
        <w:t>խմբերի</w:t>
      </w:r>
      <w:r>
        <w:rPr>
          <w:rFonts w:ascii="GHEA Grapalat" w:hAnsi="GHEA Grapalat" w:cs="GHEA Grapalat"/>
          <w:sz w:val="24"/>
          <w:szCs w:val="24"/>
          <w:lang w:val="ro-RO"/>
        </w:rPr>
        <w:t xml:space="preserve"> </w:t>
      </w:r>
      <w:r>
        <w:rPr>
          <w:rFonts w:ascii="GHEA Grapalat" w:hAnsi="GHEA Grapalat" w:cs="GHEA Grapalat"/>
          <w:sz w:val="24"/>
          <w:szCs w:val="24"/>
        </w:rPr>
        <w:t>կամ</w:t>
      </w:r>
      <w:r>
        <w:rPr>
          <w:rFonts w:ascii="GHEA Grapalat" w:hAnsi="GHEA Grapalat" w:cs="GHEA Grapalat"/>
          <w:sz w:val="24"/>
          <w:szCs w:val="24"/>
          <w:lang w:val="ro-RO"/>
        </w:rPr>
        <w:t xml:space="preserve"> </w:t>
      </w:r>
      <w:r>
        <w:rPr>
          <w:rFonts w:ascii="GHEA Grapalat" w:hAnsi="GHEA Grapalat" w:cs="GHEA Grapalat"/>
          <w:sz w:val="24"/>
          <w:szCs w:val="24"/>
        </w:rPr>
        <w:t>ստորաբաժանումների</w:t>
      </w:r>
      <w:r>
        <w:rPr>
          <w:rFonts w:ascii="GHEA Grapalat" w:hAnsi="GHEA Grapalat" w:cs="GHEA Grapalat"/>
          <w:sz w:val="24"/>
          <w:szCs w:val="24"/>
          <w:lang w:val="ro-RO"/>
        </w:rPr>
        <w:t xml:space="preserve"> </w:t>
      </w:r>
      <w:r>
        <w:rPr>
          <w:rFonts w:ascii="GHEA Grapalat" w:hAnsi="GHEA Grapalat" w:cs="GHEA Grapalat"/>
          <w:sz w:val="24"/>
          <w:szCs w:val="24"/>
        </w:rPr>
        <w:t>ներգրավմամբ</w:t>
      </w:r>
      <w:r>
        <w:rPr>
          <w:rFonts w:ascii="GHEA Grapalat" w:hAnsi="GHEA Grapalat" w:cs="GHEA Grapalat"/>
          <w:sz w:val="24"/>
          <w:szCs w:val="24"/>
          <w:lang w:val="ro-RO"/>
        </w:rPr>
        <w:t xml:space="preserve">:  </w:t>
      </w:r>
      <w:r>
        <w:rPr>
          <w:rFonts w:ascii="GHEA Grapalat" w:hAnsi="GHEA Grapalat" w:cs="GHEA Grapalat"/>
          <w:sz w:val="24"/>
          <w:szCs w:val="24"/>
        </w:rPr>
        <w:t>Տվյալ</w:t>
      </w:r>
      <w:r>
        <w:rPr>
          <w:rFonts w:ascii="GHEA Grapalat" w:hAnsi="GHEA Grapalat" w:cs="GHEA Grapalat"/>
          <w:sz w:val="24"/>
          <w:szCs w:val="24"/>
          <w:lang w:val="ro-RO"/>
        </w:rPr>
        <w:t xml:space="preserve"> </w:t>
      </w:r>
      <w:r>
        <w:rPr>
          <w:rFonts w:ascii="GHEA Grapalat" w:hAnsi="GHEA Grapalat" w:cs="GHEA Grapalat"/>
          <w:sz w:val="24"/>
          <w:szCs w:val="24"/>
        </w:rPr>
        <w:t>պարագայում</w:t>
      </w:r>
      <w:r>
        <w:rPr>
          <w:rFonts w:ascii="GHEA Grapalat" w:hAnsi="GHEA Grapalat" w:cs="GHEA Grapalat"/>
          <w:sz w:val="24"/>
          <w:szCs w:val="24"/>
          <w:lang w:val="ro-RO"/>
        </w:rPr>
        <w:t xml:space="preserve">  </w:t>
      </w:r>
      <w:r>
        <w:rPr>
          <w:rFonts w:ascii="GHEA Grapalat" w:hAnsi="GHEA Grapalat" w:cs="GHEA Grapalat"/>
          <w:sz w:val="24"/>
          <w:szCs w:val="24"/>
        </w:rPr>
        <w:t>մշտադիտարկման</w:t>
      </w:r>
      <w:r>
        <w:rPr>
          <w:rFonts w:ascii="GHEA Grapalat" w:hAnsi="GHEA Grapalat" w:cs="GHEA Grapalat"/>
          <w:sz w:val="24"/>
          <w:szCs w:val="24"/>
          <w:lang w:val="ro-RO"/>
        </w:rPr>
        <w:t xml:space="preserve"> </w:t>
      </w:r>
      <w:r>
        <w:rPr>
          <w:rFonts w:ascii="GHEA Grapalat" w:hAnsi="GHEA Grapalat" w:cs="GHEA Grapalat"/>
          <w:sz w:val="24"/>
          <w:szCs w:val="24"/>
        </w:rPr>
        <w:t>պարբերական</w:t>
      </w:r>
      <w:r>
        <w:rPr>
          <w:rFonts w:ascii="GHEA Grapalat" w:hAnsi="GHEA Grapalat" w:cs="GHEA Grapalat"/>
          <w:sz w:val="24"/>
          <w:szCs w:val="24"/>
          <w:lang w:val="ro-RO"/>
        </w:rPr>
        <w:t xml:space="preserve"> </w:t>
      </w:r>
      <w:r>
        <w:rPr>
          <w:rFonts w:ascii="GHEA Grapalat" w:hAnsi="GHEA Grapalat" w:cs="GHEA Grapalat"/>
          <w:sz w:val="24"/>
          <w:szCs w:val="24"/>
        </w:rPr>
        <w:t>գործառույթները</w:t>
      </w:r>
      <w:r>
        <w:rPr>
          <w:rFonts w:ascii="GHEA Grapalat" w:hAnsi="GHEA Grapalat" w:cs="GHEA Grapalat"/>
          <w:sz w:val="24"/>
          <w:szCs w:val="24"/>
          <w:lang w:val="ro-RO"/>
        </w:rPr>
        <w:t xml:space="preserve"> </w:t>
      </w:r>
      <w:r>
        <w:rPr>
          <w:rFonts w:ascii="GHEA Grapalat" w:hAnsi="GHEA Grapalat" w:cs="GHEA Grapalat"/>
          <w:sz w:val="24"/>
          <w:szCs w:val="24"/>
        </w:rPr>
        <w:t>կարող</w:t>
      </w:r>
      <w:r>
        <w:rPr>
          <w:rFonts w:ascii="GHEA Grapalat" w:hAnsi="GHEA Grapalat" w:cs="GHEA Grapalat"/>
          <w:sz w:val="24"/>
          <w:szCs w:val="24"/>
          <w:lang w:val="ro-RO"/>
        </w:rPr>
        <w:t xml:space="preserve"> </w:t>
      </w:r>
      <w:r>
        <w:rPr>
          <w:rFonts w:ascii="GHEA Grapalat" w:hAnsi="GHEA Grapalat" w:cs="GHEA Grapalat"/>
          <w:sz w:val="24"/>
          <w:szCs w:val="24"/>
        </w:rPr>
        <w:t>են</w:t>
      </w:r>
      <w:r>
        <w:rPr>
          <w:rFonts w:ascii="GHEA Grapalat" w:hAnsi="GHEA Grapalat" w:cs="GHEA Grapalat"/>
          <w:sz w:val="24"/>
          <w:szCs w:val="24"/>
          <w:lang w:val="ro-RO"/>
        </w:rPr>
        <w:t xml:space="preserve"> </w:t>
      </w:r>
      <w:r>
        <w:rPr>
          <w:rFonts w:ascii="GHEA Grapalat" w:hAnsi="GHEA Grapalat" w:cs="GHEA Grapalat"/>
          <w:sz w:val="24"/>
          <w:szCs w:val="24"/>
        </w:rPr>
        <w:t>վերապահվել</w:t>
      </w:r>
      <w:r>
        <w:rPr>
          <w:rFonts w:ascii="GHEA Grapalat" w:hAnsi="GHEA Grapalat" w:cs="GHEA Grapalat"/>
          <w:sz w:val="24"/>
          <w:szCs w:val="24"/>
          <w:lang w:val="ro-RO"/>
        </w:rPr>
        <w:t xml:space="preserve"> </w:t>
      </w:r>
      <w:r>
        <w:rPr>
          <w:rFonts w:ascii="GHEA Grapalat" w:hAnsi="GHEA Grapalat" w:cs="GHEA Grapalat"/>
          <w:sz w:val="24"/>
          <w:szCs w:val="24"/>
        </w:rPr>
        <w:t>թե՛</w:t>
      </w:r>
      <w:r>
        <w:rPr>
          <w:rFonts w:ascii="GHEA Grapalat" w:hAnsi="GHEA Grapalat" w:cs="GHEA Grapalat"/>
          <w:sz w:val="24"/>
          <w:szCs w:val="24"/>
          <w:lang w:val="ro-RO"/>
        </w:rPr>
        <w:t xml:space="preserve"> </w:t>
      </w:r>
      <w:r>
        <w:rPr>
          <w:rFonts w:ascii="GHEA Grapalat" w:hAnsi="GHEA Grapalat" w:cs="GHEA Grapalat"/>
          <w:sz w:val="24"/>
          <w:szCs w:val="24"/>
        </w:rPr>
        <w:t>նախագծային</w:t>
      </w:r>
      <w:r>
        <w:rPr>
          <w:rFonts w:ascii="GHEA Grapalat" w:hAnsi="GHEA Grapalat" w:cs="GHEA Grapalat"/>
          <w:sz w:val="24"/>
          <w:szCs w:val="24"/>
          <w:lang w:val="ro-RO"/>
        </w:rPr>
        <w:t xml:space="preserve">, </w:t>
      </w:r>
      <w:r>
        <w:rPr>
          <w:rFonts w:ascii="GHEA Grapalat" w:hAnsi="GHEA Grapalat" w:cs="GHEA Grapalat"/>
          <w:sz w:val="24"/>
          <w:szCs w:val="24"/>
        </w:rPr>
        <w:t>թե՛</w:t>
      </w:r>
      <w:r>
        <w:rPr>
          <w:rFonts w:ascii="GHEA Grapalat" w:hAnsi="GHEA Grapalat" w:cs="GHEA Grapalat"/>
          <w:sz w:val="24"/>
          <w:szCs w:val="24"/>
          <w:lang w:val="ro-RO"/>
        </w:rPr>
        <w:t xml:space="preserve"> </w:t>
      </w:r>
      <w:r>
        <w:rPr>
          <w:rFonts w:ascii="GHEA Grapalat" w:hAnsi="GHEA Grapalat" w:cs="GHEA Grapalat"/>
          <w:sz w:val="24"/>
          <w:szCs w:val="24"/>
        </w:rPr>
        <w:t>շինարարական</w:t>
      </w:r>
      <w:r>
        <w:rPr>
          <w:rFonts w:ascii="GHEA Grapalat" w:hAnsi="GHEA Grapalat" w:cs="GHEA Grapalat"/>
          <w:sz w:val="24"/>
          <w:szCs w:val="24"/>
          <w:lang w:val="ro-RO"/>
        </w:rPr>
        <w:t xml:space="preserve"> </w:t>
      </w:r>
      <w:r>
        <w:rPr>
          <w:rFonts w:ascii="GHEA Grapalat" w:hAnsi="GHEA Grapalat" w:cs="GHEA Grapalat"/>
          <w:sz w:val="24"/>
          <w:szCs w:val="24"/>
        </w:rPr>
        <w:t>կազմակերպություններին</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թե՛</w:t>
      </w:r>
      <w:r>
        <w:rPr>
          <w:rFonts w:ascii="GHEA Grapalat" w:hAnsi="GHEA Grapalat" w:cs="GHEA Grapalat"/>
          <w:sz w:val="24"/>
          <w:szCs w:val="24"/>
          <w:lang w:val="ro-RO"/>
        </w:rPr>
        <w:t xml:space="preserve"> </w:t>
      </w:r>
      <w:r>
        <w:rPr>
          <w:rFonts w:ascii="GHEA Grapalat" w:hAnsi="GHEA Grapalat" w:cs="GHEA Grapalat"/>
          <w:sz w:val="24"/>
          <w:szCs w:val="24"/>
        </w:rPr>
        <w:t>առանձին</w:t>
      </w:r>
      <w:r>
        <w:rPr>
          <w:rFonts w:ascii="GHEA Grapalat" w:hAnsi="GHEA Grapalat" w:cs="GHEA Grapalat"/>
          <w:sz w:val="24"/>
          <w:szCs w:val="24"/>
          <w:lang w:val="ro-RO"/>
        </w:rPr>
        <w:t xml:space="preserve"> </w:t>
      </w:r>
      <w:r>
        <w:rPr>
          <w:rFonts w:ascii="GHEA Grapalat" w:hAnsi="GHEA Grapalat" w:cs="GHEA Grapalat"/>
          <w:sz w:val="24"/>
          <w:szCs w:val="24"/>
        </w:rPr>
        <w:t>վերլուծական</w:t>
      </w:r>
      <w:r>
        <w:rPr>
          <w:rFonts w:ascii="GHEA Grapalat" w:hAnsi="GHEA Grapalat" w:cs="GHEA Grapalat"/>
          <w:sz w:val="24"/>
          <w:szCs w:val="24"/>
          <w:lang w:val="ro-RO"/>
        </w:rPr>
        <w:t xml:space="preserve"> (</w:t>
      </w:r>
      <w:r>
        <w:rPr>
          <w:rFonts w:ascii="GHEA Grapalat" w:hAnsi="GHEA Grapalat" w:cs="GHEA Grapalat"/>
          <w:sz w:val="24"/>
          <w:szCs w:val="24"/>
        </w:rPr>
        <w:t>մոնիթորինգային</w:t>
      </w:r>
      <w:r>
        <w:rPr>
          <w:rFonts w:ascii="GHEA Grapalat" w:hAnsi="GHEA Grapalat" w:cs="GHEA Grapalat"/>
          <w:sz w:val="24"/>
          <w:szCs w:val="24"/>
          <w:lang w:val="ro-RO"/>
        </w:rPr>
        <w:t xml:space="preserve"> </w:t>
      </w:r>
      <w:r>
        <w:rPr>
          <w:rFonts w:ascii="GHEA Grapalat" w:hAnsi="GHEA Grapalat" w:cs="GHEA Grapalat"/>
          <w:sz w:val="24"/>
          <w:szCs w:val="24"/>
        </w:rPr>
        <w:t>կենտրոններին</w:t>
      </w:r>
      <w:r>
        <w:rPr>
          <w:rFonts w:ascii="GHEA Grapalat" w:hAnsi="GHEA Grapalat" w:cs="GHEA Grapalat"/>
          <w:sz w:val="24"/>
          <w:szCs w:val="24"/>
          <w:lang w:val="ro-RO"/>
        </w:rPr>
        <w:t xml:space="preserve">) </w:t>
      </w:r>
      <w:r>
        <w:rPr>
          <w:rFonts w:ascii="GHEA Grapalat" w:hAnsi="GHEA Grapalat" w:cs="GHEA Grapalat"/>
          <w:sz w:val="24"/>
          <w:szCs w:val="24"/>
        </w:rPr>
        <w:t>խմբերին</w:t>
      </w:r>
      <w:r>
        <w:rPr>
          <w:rFonts w:ascii="GHEA Grapalat" w:hAnsi="GHEA Grapalat" w:cs="GHEA Grapalat"/>
          <w:sz w:val="24"/>
          <w:szCs w:val="24"/>
          <w:lang w:val="ro-RO"/>
        </w:rPr>
        <w:t xml:space="preserve">, </w:t>
      </w:r>
      <w:r>
        <w:rPr>
          <w:rFonts w:ascii="GHEA Grapalat" w:hAnsi="GHEA Grapalat" w:cs="GHEA Grapalat"/>
          <w:sz w:val="24"/>
          <w:szCs w:val="24"/>
        </w:rPr>
        <w:t>ինչպես</w:t>
      </w:r>
      <w:r>
        <w:rPr>
          <w:rFonts w:ascii="GHEA Grapalat" w:hAnsi="GHEA Grapalat" w:cs="GHEA Grapalat"/>
          <w:sz w:val="24"/>
          <w:szCs w:val="24"/>
          <w:lang w:val="ro-RO"/>
        </w:rPr>
        <w:t xml:space="preserve"> </w:t>
      </w:r>
      <w:r>
        <w:rPr>
          <w:rFonts w:ascii="GHEA Grapalat" w:hAnsi="GHEA Grapalat" w:cs="GHEA Grapalat"/>
          <w:sz w:val="24"/>
          <w:szCs w:val="24"/>
        </w:rPr>
        <w:t>նաև</w:t>
      </w:r>
      <w:r>
        <w:rPr>
          <w:rFonts w:ascii="GHEA Grapalat" w:hAnsi="GHEA Grapalat" w:cs="GHEA Grapalat"/>
          <w:sz w:val="24"/>
          <w:szCs w:val="24"/>
          <w:lang w:val="ro-RO"/>
        </w:rPr>
        <w:t xml:space="preserve"> </w:t>
      </w:r>
      <w:r>
        <w:rPr>
          <w:rFonts w:ascii="GHEA Grapalat" w:hAnsi="GHEA Grapalat" w:cs="GHEA Grapalat"/>
          <w:sz w:val="24"/>
          <w:szCs w:val="24"/>
        </w:rPr>
        <w:t>քաղաքաշինական</w:t>
      </w:r>
      <w:r>
        <w:rPr>
          <w:rFonts w:ascii="GHEA Grapalat" w:hAnsi="GHEA Grapalat" w:cs="GHEA Grapalat"/>
          <w:sz w:val="24"/>
          <w:szCs w:val="24"/>
          <w:lang w:val="ro-RO"/>
        </w:rPr>
        <w:t xml:space="preserve"> գործունեության </w:t>
      </w:r>
      <w:r>
        <w:rPr>
          <w:rFonts w:ascii="GHEA Grapalat" w:hAnsi="GHEA Grapalat" w:cs="GHEA Grapalat"/>
          <w:sz w:val="24"/>
          <w:szCs w:val="24"/>
        </w:rPr>
        <w:t>սուբյեկտ</w:t>
      </w:r>
      <w:r>
        <w:rPr>
          <w:rFonts w:ascii="GHEA Grapalat" w:hAnsi="GHEA Grapalat" w:cs="GHEA Grapalat"/>
          <w:sz w:val="24"/>
          <w:szCs w:val="24"/>
          <w:lang w:val="ro-RO"/>
        </w:rPr>
        <w:t xml:space="preserve"> </w:t>
      </w:r>
      <w:r>
        <w:rPr>
          <w:rFonts w:ascii="GHEA Grapalat" w:hAnsi="GHEA Grapalat" w:cs="GHEA Grapalat"/>
          <w:sz w:val="24"/>
          <w:szCs w:val="24"/>
        </w:rPr>
        <w:t>հանդիսացող</w:t>
      </w:r>
      <w:r>
        <w:rPr>
          <w:rFonts w:ascii="GHEA Grapalat" w:hAnsi="GHEA Grapalat" w:cs="GHEA Grapalat"/>
          <w:sz w:val="24"/>
          <w:szCs w:val="24"/>
          <w:lang w:val="ro-RO"/>
        </w:rPr>
        <w:t xml:space="preserve"> </w:t>
      </w:r>
      <w:r>
        <w:rPr>
          <w:rFonts w:ascii="GHEA Grapalat" w:hAnsi="GHEA Grapalat" w:cs="GHEA Grapalat"/>
          <w:sz w:val="24"/>
          <w:szCs w:val="24"/>
        </w:rPr>
        <w:t>կառուցապատող</w:t>
      </w:r>
      <w:r>
        <w:rPr>
          <w:rFonts w:ascii="GHEA Grapalat" w:hAnsi="GHEA Grapalat" w:cs="GHEA Grapalat"/>
          <w:sz w:val="24"/>
          <w:szCs w:val="24"/>
          <w:lang w:val="ro-RO"/>
        </w:rPr>
        <w:t>-</w:t>
      </w:r>
      <w:r>
        <w:rPr>
          <w:rFonts w:ascii="GHEA Grapalat" w:hAnsi="GHEA Grapalat" w:cs="GHEA Grapalat"/>
          <w:sz w:val="24"/>
          <w:szCs w:val="24"/>
        </w:rPr>
        <w:t>պատվիրատուներին</w:t>
      </w:r>
      <w:r>
        <w:rPr>
          <w:rFonts w:ascii="GHEA Grapalat" w:hAnsi="GHEA Grapalat" w:cs="GHEA Grapalat"/>
          <w:sz w:val="24"/>
          <w:szCs w:val="24"/>
          <w:lang w:val="ro-RO"/>
        </w:rPr>
        <w:t xml:space="preserve">: </w:t>
      </w:r>
      <w:r>
        <w:rPr>
          <w:rFonts w:ascii="GHEA Grapalat" w:hAnsi="GHEA Grapalat" w:cs="GHEA Grapalat"/>
          <w:sz w:val="24"/>
          <w:szCs w:val="24"/>
        </w:rPr>
        <w:t>Ռեսուրսների</w:t>
      </w:r>
      <w:r>
        <w:rPr>
          <w:rFonts w:ascii="GHEA Grapalat" w:hAnsi="GHEA Grapalat" w:cs="GHEA Grapalat"/>
          <w:sz w:val="24"/>
          <w:szCs w:val="24"/>
          <w:lang w:val="ro-RO"/>
        </w:rPr>
        <w:t xml:space="preserve"> </w:t>
      </w:r>
      <w:r>
        <w:rPr>
          <w:rFonts w:ascii="GHEA Grapalat" w:hAnsi="GHEA Grapalat" w:cs="GHEA Grapalat"/>
          <w:sz w:val="24"/>
          <w:szCs w:val="24"/>
        </w:rPr>
        <w:t>պահանջարկի</w:t>
      </w:r>
      <w:r>
        <w:rPr>
          <w:rFonts w:ascii="GHEA Grapalat" w:hAnsi="GHEA Grapalat" w:cs="GHEA Grapalat"/>
          <w:sz w:val="24"/>
          <w:szCs w:val="24"/>
          <w:lang w:val="ro-RO"/>
        </w:rPr>
        <w:t xml:space="preserve"> (</w:t>
      </w:r>
      <w:r>
        <w:rPr>
          <w:rFonts w:ascii="GHEA Grapalat" w:hAnsi="GHEA Grapalat" w:cs="GHEA Grapalat"/>
          <w:sz w:val="24"/>
          <w:szCs w:val="24"/>
        </w:rPr>
        <w:t>նյութերի</w:t>
      </w:r>
      <w:r>
        <w:rPr>
          <w:rFonts w:ascii="GHEA Grapalat" w:hAnsi="GHEA Grapalat" w:cs="GHEA Grapalat"/>
          <w:sz w:val="24"/>
          <w:szCs w:val="24"/>
          <w:lang w:val="ro-RO"/>
        </w:rPr>
        <w:t xml:space="preserve">, </w:t>
      </w:r>
      <w:r>
        <w:rPr>
          <w:rFonts w:ascii="GHEA Grapalat" w:hAnsi="GHEA Grapalat" w:cs="GHEA Grapalat"/>
          <w:sz w:val="24"/>
          <w:szCs w:val="24"/>
        </w:rPr>
        <w:t>կառուցվածքների</w:t>
      </w:r>
      <w:r>
        <w:rPr>
          <w:rFonts w:ascii="GHEA Grapalat" w:hAnsi="GHEA Grapalat" w:cs="GHEA Grapalat"/>
          <w:sz w:val="24"/>
          <w:szCs w:val="24"/>
          <w:lang w:val="ro-RO"/>
        </w:rPr>
        <w:t xml:space="preserve">, </w:t>
      </w:r>
      <w:r>
        <w:rPr>
          <w:rFonts w:ascii="GHEA Grapalat" w:hAnsi="GHEA Grapalat" w:cs="GHEA Grapalat"/>
          <w:sz w:val="24"/>
          <w:szCs w:val="24"/>
        </w:rPr>
        <w:t>կոնստրուկցիաների</w:t>
      </w:r>
      <w:r>
        <w:rPr>
          <w:rFonts w:ascii="GHEA Grapalat" w:hAnsi="GHEA Grapalat" w:cs="GHEA Grapalat"/>
          <w:sz w:val="24"/>
          <w:szCs w:val="24"/>
          <w:lang w:val="ro-RO"/>
        </w:rPr>
        <w:t xml:space="preserve">, </w:t>
      </w:r>
      <w:r>
        <w:rPr>
          <w:rFonts w:ascii="GHEA Grapalat" w:hAnsi="GHEA Grapalat" w:cs="GHEA Grapalat"/>
          <w:sz w:val="24"/>
          <w:szCs w:val="24"/>
        </w:rPr>
        <w:t>էներգակիրների</w:t>
      </w:r>
      <w:r>
        <w:rPr>
          <w:rFonts w:ascii="GHEA Grapalat" w:hAnsi="GHEA Grapalat" w:cs="GHEA Grapalat"/>
          <w:sz w:val="24"/>
          <w:szCs w:val="24"/>
          <w:lang w:val="ro-RO"/>
        </w:rPr>
        <w:t xml:space="preserve">, </w:t>
      </w:r>
      <w:r>
        <w:rPr>
          <w:rFonts w:ascii="GHEA Grapalat" w:hAnsi="GHEA Grapalat" w:cs="GHEA Grapalat"/>
          <w:sz w:val="24"/>
          <w:szCs w:val="24"/>
        </w:rPr>
        <w:t>մեքենաների</w:t>
      </w:r>
      <w:r>
        <w:rPr>
          <w:rFonts w:ascii="GHEA Grapalat" w:hAnsi="GHEA Grapalat" w:cs="GHEA Grapalat"/>
          <w:sz w:val="24"/>
          <w:szCs w:val="24"/>
          <w:lang w:val="ro-RO"/>
        </w:rPr>
        <w:t xml:space="preserve"> </w:t>
      </w:r>
      <w:r>
        <w:rPr>
          <w:rFonts w:ascii="GHEA Grapalat" w:hAnsi="GHEA Grapalat" w:cs="GHEA Grapalat"/>
          <w:sz w:val="24"/>
          <w:szCs w:val="24"/>
        </w:rPr>
        <w:t>շահագործման</w:t>
      </w:r>
      <w:r>
        <w:rPr>
          <w:rFonts w:ascii="GHEA Grapalat" w:hAnsi="GHEA Grapalat" w:cs="GHEA Grapalat"/>
          <w:sz w:val="24"/>
          <w:szCs w:val="24"/>
          <w:lang w:val="ro-RO"/>
        </w:rPr>
        <w:t xml:space="preserve">, </w:t>
      </w:r>
      <w:r>
        <w:rPr>
          <w:rFonts w:ascii="GHEA Grapalat" w:hAnsi="GHEA Grapalat" w:cs="GHEA Grapalat"/>
          <w:sz w:val="24"/>
          <w:szCs w:val="24"/>
        </w:rPr>
        <w:t>աշխատատարության</w:t>
      </w:r>
      <w:r>
        <w:rPr>
          <w:rFonts w:ascii="GHEA Grapalat" w:hAnsi="GHEA Grapalat" w:cs="GHEA Grapalat"/>
          <w:sz w:val="24"/>
          <w:szCs w:val="24"/>
          <w:lang w:val="ro-RO"/>
        </w:rPr>
        <w:t xml:space="preserve">) </w:t>
      </w:r>
      <w:r>
        <w:rPr>
          <w:rFonts w:ascii="GHEA Grapalat" w:hAnsi="GHEA Grapalat" w:cs="GHEA Grapalat"/>
          <w:sz w:val="24"/>
          <w:szCs w:val="24"/>
        </w:rPr>
        <w:t>պարբերաբար</w:t>
      </w:r>
      <w:r>
        <w:rPr>
          <w:rFonts w:ascii="GHEA Grapalat" w:hAnsi="GHEA Grapalat" w:cs="GHEA Grapalat"/>
          <w:sz w:val="24"/>
          <w:szCs w:val="24"/>
          <w:lang w:val="ro-RO"/>
        </w:rPr>
        <w:t xml:space="preserve"> </w:t>
      </w:r>
      <w:r>
        <w:rPr>
          <w:rFonts w:ascii="GHEA Grapalat" w:hAnsi="GHEA Grapalat" w:cs="GHEA Grapalat"/>
          <w:sz w:val="24"/>
          <w:szCs w:val="24"/>
        </w:rPr>
        <w:t>ճշգրտվող</w:t>
      </w:r>
      <w:r>
        <w:rPr>
          <w:rFonts w:ascii="GHEA Grapalat" w:hAnsi="GHEA Grapalat" w:cs="GHEA Grapalat"/>
          <w:sz w:val="24"/>
          <w:szCs w:val="24"/>
          <w:lang w:val="ro-RO"/>
        </w:rPr>
        <w:t xml:space="preserve"> </w:t>
      </w:r>
      <w:r>
        <w:rPr>
          <w:rFonts w:ascii="GHEA Grapalat" w:hAnsi="GHEA Grapalat" w:cs="GHEA Grapalat"/>
          <w:sz w:val="24"/>
          <w:szCs w:val="24"/>
        </w:rPr>
        <w:t>տվյալները</w:t>
      </w:r>
      <w:r>
        <w:rPr>
          <w:rFonts w:ascii="GHEA Grapalat" w:hAnsi="GHEA Grapalat" w:cs="GHEA Grapalat"/>
          <w:sz w:val="24"/>
          <w:szCs w:val="24"/>
          <w:lang w:val="ro-RO"/>
        </w:rPr>
        <w:t xml:space="preserve"> </w:t>
      </w:r>
      <w:r>
        <w:rPr>
          <w:rFonts w:ascii="GHEA Grapalat" w:hAnsi="GHEA Grapalat" w:cs="GHEA Grapalat"/>
          <w:sz w:val="24"/>
          <w:szCs w:val="24"/>
        </w:rPr>
        <w:t>համապատասխանեցվում</w:t>
      </w:r>
      <w:r>
        <w:rPr>
          <w:rFonts w:ascii="GHEA Grapalat" w:hAnsi="GHEA Grapalat" w:cs="GHEA Grapalat"/>
          <w:sz w:val="24"/>
          <w:szCs w:val="24"/>
          <w:lang w:val="ro-RO"/>
        </w:rPr>
        <w:t xml:space="preserve"> </w:t>
      </w:r>
      <w:r>
        <w:rPr>
          <w:rFonts w:ascii="GHEA Grapalat" w:hAnsi="GHEA Grapalat" w:cs="GHEA Grapalat"/>
          <w:sz w:val="24"/>
          <w:szCs w:val="24"/>
        </w:rPr>
        <w:t>են</w:t>
      </w:r>
      <w:r>
        <w:rPr>
          <w:rFonts w:ascii="GHEA Grapalat" w:hAnsi="GHEA Grapalat" w:cs="GHEA Grapalat"/>
          <w:sz w:val="24"/>
          <w:szCs w:val="24"/>
          <w:lang w:val="ro-RO"/>
        </w:rPr>
        <w:t xml:space="preserve"> </w:t>
      </w:r>
      <w:r>
        <w:rPr>
          <w:rFonts w:ascii="GHEA Grapalat" w:hAnsi="GHEA Grapalat" w:cs="GHEA Grapalat"/>
          <w:sz w:val="24"/>
          <w:szCs w:val="24"/>
        </w:rPr>
        <w:t>նախագծային</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տարբեր</w:t>
      </w:r>
      <w:r>
        <w:rPr>
          <w:rFonts w:ascii="GHEA Grapalat" w:hAnsi="GHEA Grapalat" w:cs="GHEA Grapalat"/>
          <w:sz w:val="24"/>
          <w:szCs w:val="24"/>
          <w:lang w:val="ro-RO"/>
        </w:rPr>
        <w:t xml:space="preserve"> </w:t>
      </w:r>
      <w:r>
        <w:rPr>
          <w:rFonts w:ascii="GHEA Grapalat" w:hAnsi="GHEA Grapalat" w:cs="GHEA Grapalat"/>
          <w:sz w:val="24"/>
          <w:szCs w:val="24"/>
        </w:rPr>
        <w:t>նորմատիվային</w:t>
      </w:r>
      <w:r>
        <w:rPr>
          <w:rFonts w:ascii="GHEA Grapalat" w:hAnsi="GHEA Grapalat" w:cs="GHEA Grapalat"/>
          <w:sz w:val="24"/>
          <w:szCs w:val="24"/>
          <w:lang w:val="ro-RO"/>
        </w:rPr>
        <w:t xml:space="preserve"> </w:t>
      </w:r>
      <w:r>
        <w:rPr>
          <w:rFonts w:ascii="GHEA Grapalat" w:hAnsi="GHEA Grapalat" w:cs="GHEA Grapalat"/>
          <w:sz w:val="24"/>
          <w:szCs w:val="24"/>
        </w:rPr>
        <w:t>փաստաթղթերի</w:t>
      </w:r>
      <w:r>
        <w:rPr>
          <w:rFonts w:ascii="GHEA Grapalat" w:hAnsi="GHEA Grapalat" w:cs="GHEA Grapalat"/>
          <w:sz w:val="24"/>
          <w:szCs w:val="24"/>
          <w:lang w:val="ro-RO"/>
        </w:rPr>
        <w:t xml:space="preserve"> </w:t>
      </w:r>
      <w:r>
        <w:rPr>
          <w:rFonts w:ascii="GHEA Grapalat" w:hAnsi="GHEA Grapalat" w:cs="GHEA Grapalat"/>
          <w:sz w:val="24"/>
          <w:szCs w:val="24"/>
        </w:rPr>
        <w:t>պահանջներին</w:t>
      </w:r>
      <w:r>
        <w:rPr>
          <w:rFonts w:ascii="GHEA Grapalat" w:hAnsi="GHEA Grapalat" w:cs="GHEA Grapalat"/>
          <w:sz w:val="24"/>
          <w:szCs w:val="24"/>
          <w:lang w:val="ro-RO"/>
        </w:rPr>
        <w:t xml:space="preserve">: </w:t>
      </w:r>
      <w:r>
        <w:rPr>
          <w:rFonts w:ascii="GHEA Grapalat" w:hAnsi="GHEA Grapalat" w:cs="GHEA Grapalat"/>
          <w:sz w:val="24"/>
          <w:szCs w:val="24"/>
        </w:rPr>
        <w:t>Վերջինս՝</w:t>
      </w:r>
      <w:r>
        <w:rPr>
          <w:rFonts w:ascii="GHEA Grapalat" w:hAnsi="GHEA Grapalat" w:cs="GHEA Grapalat"/>
          <w:sz w:val="24"/>
          <w:szCs w:val="24"/>
          <w:lang w:val="ro-RO"/>
        </w:rPr>
        <w:t xml:space="preserve"> </w:t>
      </w:r>
      <w:r>
        <w:rPr>
          <w:rFonts w:ascii="GHEA Grapalat" w:hAnsi="GHEA Grapalat" w:cs="GHEA Grapalat"/>
          <w:sz w:val="24"/>
          <w:szCs w:val="24"/>
        </w:rPr>
        <w:t>բազիսաինդեքսային</w:t>
      </w:r>
      <w:r>
        <w:rPr>
          <w:rFonts w:ascii="GHEA Grapalat" w:hAnsi="GHEA Grapalat" w:cs="GHEA Grapalat"/>
          <w:sz w:val="24"/>
          <w:szCs w:val="24"/>
          <w:lang w:val="ro-RO"/>
        </w:rPr>
        <w:t xml:space="preserve"> </w:t>
      </w:r>
      <w:r>
        <w:rPr>
          <w:rFonts w:ascii="GHEA Grapalat" w:hAnsi="GHEA Grapalat" w:cs="GHEA Grapalat"/>
          <w:sz w:val="24"/>
          <w:szCs w:val="24"/>
        </w:rPr>
        <w:t>մեթոդի</w:t>
      </w:r>
      <w:r>
        <w:rPr>
          <w:rFonts w:ascii="GHEA Grapalat" w:hAnsi="GHEA Grapalat" w:cs="GHEA Grapalat"/>
          <w:sz w:val="24"/>
          <w:szCs w:val="24"/>
          <w:lang w:val="ro-RO"/>
        </w:rPr>
        <w:t xml:space="preserve"> </w:t>
      </w:r>
      <w:r>
        <w:rPr>
          <w:rFonts w:ascii="GHEA Grapalat" w:hAnsi="GHEA Grapalat" w:cs="GHEA Grapalat"/>
          <w:sz w:val="24"/>
          <w:szCs w:val="24"/>
        </w:rPr>
        <w:t>համեմատությամբ</w:t>
      </w:r>
      <w:r>
        <w:rPr>
          <w:rFonts w:ascii="GHEA Grapalat" w:hAnsi="GHEA Grapalat" w:cs="GHEA Grapalat"/>
          <w:sz w:val="24"/>
          <w:szCs w:val="24"/>
          <w:lang w:val="ro-RO"/>
        </w:rPr>
        <w:t xml:space="preserve"> </w:t>
      </w:r>
      <w:r>
        <w:rPr>
          <w:rFonts w:ascii="GHEA Grapalat" w:hAnsi="GHEA Grapalat" w:cs="GHEA Grapalat"/>
          <w:sz w:val="24"/>
          <w:szCs w:val="24"/>
        </w:rPr>
        <w:t>գնահատվում</w:t>
      </w:r>
      <w:r>
        <w:rPr>
          <w:rFonts w:ascii="GHEA Grapalat" w:hAnsi="GHEA Grapalat" w:cs="GHEA Grapalat"/>
          <w:sz w:val="24"/>
          <w:szCs w:val="24"/>
          <w:lang w:val="ro-RO"/>
        </w:rPr>
        <w:t xml:space="preserve"> </w:t>
      </w:r>
      <w:r>
        <w:rPr>
          <w:rFonts w:ascii="GHEA Grapalat" w:hAnsi="GHEA Grapalat" w:cs="GHEA Grapalat"/>
          <w:sz w:val="24"/>
          <w:szCs w:val="24"/>
        </w:rPr>
        <w:t>է</w:t>
      </w:r>
      <w:r>
        <w:rPr>
          <w:rFonts w:ascii="GHEA Grapalat" w:hAnsi="GHEA Grapalat" w:cs="GHEA Grapalat"/>
          <w:sz w:val="24"/>
          <w:szCs w:val="24"/>
          <w:lang w:val="ro-RO"/>
        </w:rPr>
        <w:t xml:space="preserve">, </w:t>
      </w:r>
      <w:r>
        <w:rPr>
          <w:rFonts w:ascii="GHEA Grapalat" w:hAnsi="GHEA Grapalat" w:cs="GHEA Grapalat"/>
          <w:sz w:val="24"/>
          <w:szCs w:val="24"/>
        </w:rPr>
        <w:t>որպես</w:t>
      </w:r>
      <w:r>
        <w:rPr>
          <w:rFonts w:ascii="GHEA Grapalat" w:hAnsi="GHEA Grapalat" w:cs="GHEA Grapalat"/>
          <w:sz w:val="24"/>
          <w:szCs w:val="24"/>
          <w:lang w:val="ro-RO"/>
        </w:rPr>
        <w:t xml:space="preserve"> </w:t>
      </w:r>
      <w:r>
        <w:rPr>
          <w:rFonts w:ascii="GHEA Grapalat" w:hAnsi="GHEA Grapalat" w:cs="GHEA Grapalat"/>
          <w:sz w:val="24"/>
          <w:szCs w:val="24"/>
        </w:rPr>
        <w:t>առավել</w:t>
      </w:r>
      <w:r>
        <w:rPr>
          <w:rFonts w:ascii="GHEA Grapalat" w:hAnsi="GHEA Grapalat" w:cs="GHEA Grapalat"/>
          <w:sz w:val="24"/>
          <w:szCs w:val="24"/>
          <w:lang w:val="ro-RO"/>
        </w:rPr>
        <w:t xml:space="preserve"> </w:t>
      </w:r>
      <w:r>
        <w:rPr>
          <w:rFonts w:ascii="GHEA Grapalat" w:hAnsi="GHEA Grapalat" w:cs="GHEA Grapalat"/>
          <w:sz w:val="24"/>
          <w:szCs w:val="24"/>
        </w:rPr>
        <w:t>մատչելի</w:t>
      </w:r>
      <w:r>
        <w:rPr>
          <w:rFonts w:ascii="GHEA Grapalat" w:hAnsi="GHEA Grapalat" w:cs="GHEA Grapalat"/>
          <w:sz w:val="24"/>
          <w:szCs w:val="24"/>
          <w:lang w:val="ro-RO"/>
        </w:rPr>
        <w:t xml:space="preserve">, </w:t>
      </w:r>
      <w:r>
        <w:rPr>
          <w:rFonts w:ascii="GHEA Grapalat" w:hAnsi="GHEA Grapalat" w:cs="GHEA Grapalat"/>
          <w:sz w:val="24"/>
          <w:szCs w:val="24"/>
        </w:rPr>
        <w:t>ճշգրիտ</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արդյունավետ</w:t>
      </w:r>
      <w:r>
        <w:rPr>
          <w:rFonts w:ascii="GHEA Grapalat" w:hAnsi="GHEA Grapalat" w:cs="GHEA Grapalat"/>
          <w:sz w:val="24"/>
          <w:szCs w:val="24"/>
          <w:lang w:val="ro-RO"/>
        </w:rPr>
        <w:t xml:space="preserve"> </w:t>
      </w:r>
      <w:r>
        <w:rPr>
          <w:rFonts w:ascii="GHEA Grapalat" w:hAnsi="GHEA Grapalat" w:cs="GHEA Grapalat"/>
          <w:sz w:val="24"/>
          <w:szCs w:val="24"/>
        </w:rPr>
        <w:t>հաշվարկի</w:t>
      </w:r>
      <w:r>
        <w:rPr>
          <w:rFonts w:ascii="GHEA Grapalat" w:hAnsi="GHEA Grapalat" w:cs="GHEA Grapalat"/>
          <w:sz w:val="24"/>
          <w:szCs w:val="24"/>
          <w:lang w:val="ro-RO"/>
        </w:rPr>
        <w:t xml:space="preserve"> </w:t>
      </w:r>
      <w:r>
        <w:rPr>
          <w:rFonts w:ascii="GHEA Grapalat" w:hAnsi="GHEA Grapalat" w:cs="GHEA Grapalat"/>
          <w:sz w:val="24"/>
          <w:szCs w:val="24"/>
        </w:rPr>
        <w:t>տարբերակ</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գործող</w:t>
      </w:r>
      <w:r>
        <w:rPr>
          <w:rFonts w:ascii="GHEA Grapalat" w:hAnsi="GHEA Grapalat" w:cs="GHEA Grapalat"/>
          <w:sz w:val="24"/>
          <w:szCs w:val="24"/>
          <w:lang w:val="ro-RO"/>
        </w:rPr>
        <w:t xml:space="preserve"> </w:t>
      </w:r>
      <w:r>
        <w:rPr>
          <w:rFonts w:ascii="GHEA Grapalat" w:hAnsi="GHEA Grapalat" w:cs="GHEA Grapalat"/>
          <w:sz w:val="24"/>
          <w:szCs w:val="24"/>
        </w:rPr>
        <w:t>շուկայի</w:t>
      </w:r>
      <w:r>
        <w:rPr>
          <w:rFonts w:ascii="GHEA Grapalat" w:hAnsi="GHEA Grapalat" w:cs="GHEA Grapalat"/>
          <w:sz w:val="24"/>
          <w:szCs w:val="24"/>
          <w:lang w:val="ro-RO"/>
        </w:rPr>
        <w:t xml:space="preserve"> </w:t>
      </w:r>
      <w:r>
        <w:rPr>
          <w:rFonts w:ascii="GHEA Grapalat" w:hAnsi="GHEA Grapalat" w:cs="GHEA Grapalat"/>
          <w:sz w:val="24"/>
          <w:szCs w:val="24"/>
        </w:rPr>
        <w:t>պահանջները</w:t>
      </w:r>
      <w:r>
        <w:rPr>
          <w:rFonts w:ascii="GHEA Grapalat" w:hAnsi="GHEA Grapalat" w:cs="GHEA Grapalat"/>
          <w:sz w:val="24"/>
          <w:szCs w:val="24"/>
          <w:lang w:val="ro-RO"/>
        </w:rPr>
        <w:t xml:space="preserve"> </w:t>
      </w:r>
      <w:r>
        <w:rPr>
          <w:rFonts w:ascii="GHEA Grapalat" w:hAnsi="GHEA Grapalat" w:cs="GHEA Grapalat"/>
          <w:sz w:val="24"/>
          <w:szCs w:val="24"/>
        </w:rPr>
        <w:t>առավելագույնս</w:t>
      </w:r>
      <w:r>
        <w:rPr>
          <w:rFonts w:ascii="GHEA Grapalat" w:hAnsi="GHEA Grapalat" w:cs="GHEA Grapalat"/>
          <w:sz w:val="24"/>
          <w:szCs w:val="24"/>
          <w:lang w:val="ro-RO"/>
        </w:rPr>
        <w:t xml:space="preserve"> </w:t>
      </w:r>
      <w:r>
        <w:rPr>
          <w:rFonts w:ascii="GHEA Grapalat" w:hAnsi="GHEA Grapalat" w:cs="GHEA Grapalat"/>
          <w:sz w:val="24"/>
          <w:szCs w:val="24"/>
        </w:rPr>
        <w:t>բավարարող</w:t>
      </w:r>
      <w:r>
        <w:rPr>
          <w:rFonts w:ascii="GHEA Grapalat" w:hAnsi="GHEA Grapalat" w:cs="GHEA Grapalat"/>
          <w:sz w:val="24"/>
          <w:szCs w:val="24"/>
          <w:lang w:val="ro-RO"/>
        </w:rPr>
        <w:t xml:space="preserve">  ու առաջադեմ </w:t>
      </w:r>
      <w:r>
        <w:rPr>
          <w:rFonts w:ascii="GHEA Grapalat" w:hAnsi="GHEA Grapalat" w:cs="GHEA Grapalat"/>
          <w:sz w:val="24"/>
          <w:szCs w:val="24"/>
        </w:rPr>
        <w:t>մեթոդաբանություն</w:t>
      </w:r>
      <w:r>
        <w:rPr>
          <w:rFonts w:ascii="GHEA Grapalat" w:hAnsi="GHEA Grapalat" w:cs="GHEA Grapalat"/>
          <w:sz w:val="24"/>
          <w:szCs w:val="24"/>
          <w:lang w:val="ro-RO"/>
        </w:rPr>
        <w:t>,</w:t>
      </w:r>
    </w:p>
    <w:p w:rsidR="000A60E5" w:rsidRDefault="000A60E5" w:rsidP="000A60E5">
      <w:pPr>
        <w:pStyle w:val="ListParagraph"/>
        <w:numPr>
          <w:ilvl w:val="0"/>
          <w:numId w:val="44"/>
        </w:numPr>
        <w:spacing w:line="360" w:lineRule="auto"/>
        <w:ind w:left="0" w:right="-274" w:firstLine="720"/>
        <w:contextualSpacing/>
        <w:jc w:val="both"/>
        <w:rPr>
          <w:rFonts w:ascii="GHEA Grapalat" w:hAnsi="GHEA Grapalat" w:cs="GHEA Grapalat"/>
          <w:sz w:val="24"/>
          <w:szCs w:val="24"/>
          <w:lang w:val="ro-RO"/>
        </w:rPr>
      </w:pPr>
      <w:r>
        <w:rPr>
          <w:rFonts w:ascii="GHEA Grapalat" w:hAnsi="GHEA Grapalat" w:cs="GHEA Grapalat"/>
          <w:b/>
          <w:bCs/>
          <w:iCs/>
          <w:sz w:val="24"/>
          <w:szCs w:val="24"/>
        </w:rPr>
        <w:t>ռեսուրսաինդեքսային</w:t>
      </w:r>
      <w:r>
        <w:rPr>
          <w:rFonts w:ascii="GHEA Grapalat" w:hAnsi="GHEA Grapalat" w:cs="GHEA Grapalat"/>
          <w:b/>
          <w:bCs/>
          <w:iCs/>
          <w:sz w:val="24"/>
          <w:szCs w:val="24"/>
          <w:lang w:val="ro-RO"/>
        </w:rPr>
        <w:t xml:space="preserve"> </w:t>
      </w:r>
      <w:r>
        <w:rPr>
          <w:rFonts w:ascii="GHEA Grapalat" w:hAnsi="GHEA Grapalat" w:cs="GHEA Grapalat"/>
          <w:b/>
          <w:bCs/>
          <w:iCs/>
          <w:sz w:val="24"/>
          <w:szCs w:val="24"/>
        </w:rPr>
        <w:t>մեթոդ</w:t>
      </w:r>
      <w:r>
        <w:rPr>
          <w:rFonts w:ascii="GHEA Grapalat" w:hAnsi="GHEA Grapalat" w:cs="GHEA Grapalat"/>
          <w:bCs/>
          <w:iCs/>
          <w:sz w:val="24"/>
          <w:szCs w:val="24"/>
          <w:lang w:val="ro-RO"/>
        </w:rPr>
        <w:t xml:space="preserve"> (</w:t>
      </w:r>
      <w:r>
        <w:rPr>
          <w:rFonts w:ascii="GHEA Grapalat" w:hAnsi="GHEA Grapalat" w:cs="GHEA Grapalat"/>
          <w:bCs/>
          <w:iCs/>
          <w:sz w:val="24"/>
          <w:szCs w:val="24"/>
        </w:rPr>
        <w:t>ռեսուրսային</w:t>
      </w:r>
      <w:r>
        <w:rPr>
          <w:rFonts w:ascii="GHEA Grapalat" w:hAnsi="GHEA Grapalat" w:cs="GHEA Grapalat"/>
          <w:bCs/>
          <w:iCs/>
          <w:sz w:val="24"/>
          <w:szCs w:val="24"/>
          <w:lang w:val="ro-RO"/>
        </w:rPr>
        <w:t xml:space="preserve"> </w:t>
      </w:r>
      <w:r>
        <w:rPr>
          <w:rFonts w:ascii="GHEA Grapalat" w:hAnsi="GHEA Grapalat" w:cs="GHEA Grapalat"/>
          <w:bCs/>
          <w:iCs/>
          <w:sz w:val="24"/>
          <w:szCs w:val="24"/>
        </w:rPr>
        <w:t>և</w:t>
      </w:r>
      <w:r>
        <w:rPr>
          <w:rFonts w:ascii="GHEA Grapalat" w:hAnsi="GHEA Grapalat" w:cs="GHEA Grapalat"/>
          <w:bCs/>
          <w:iCs/>
          <w:sz w:val="24"/>
          <w:szCs w:val="24"/>
          <w:lang w:val="ro-RO"/>
        </w:rPr>
        <w:t xml:space="preserve"> </w:t>
      </w:r>
      <w:r>
        <w:rPr>
          <w:rFonts w:ascii="GHEA Grapalat" w:hAnsi="GHEA Grapalat" w:cs="GHEA Grapalat"/>
          <w:bCs/>
          <w:iCs/>
          <w:sz w:val="24"/>
          <w:szCs w:val="24"/>
        </w:rPr>
        <w:t>ինդեքսային</w:t>
      </w:r>
      <w:r>
        <w:rPr>
          <w:rFonts w:ascii="GHEA Grapalat" w:hAnsi="GHEA Grapalat" w:cs="GHEA Grapalat"/>
          <w:bCs/>
          <w:iCs/>
          <w:sz w:val="24"/>
          <w:szCs w:val="24"/>
          <w:lang w:val="ro-RO"/>
        </w:rPr>
        <w:t xml:space="preserve"> </w:t>
      </w:r>
      <w:r>
        <w:rPr>
          <w:rFonts w:ascii="GHEA Grapalat" w:hAnsi="GHEA Grapalat" w:cs="GHEA Grapalat"/>
          <w:bCs/>
          <w:iCs/>
          <w:sz w:val="24"/>
          <w:szCs w:val="24"/>
        </w:rPr>
        <w:t>մեթոդների</w:t>
      </w:r>
      <w:r>
        <w:rPr>
          <w:rFonts w:ascii="GHEA Grapalat" w:hAnsi="GHEA Grapalat" w:cs="GHEA Grapalat"/>
          <w:bCs/>
          <w:iCs/>
          <w:sz w:val="24"/>
          <w:szCs w:val="24"/>
          <w:lang w:val="ro-RO"/>
        </w:rPr>
        <w:t xml:space="preserve"> </w:t>
      </w:r>
      <w:r>
        <w:rPr>
          <w:rFonts w:ascii="GHEA Grapalat" w:hAnsi="GHEA Grapalat" w:cs="GHEA Grapalat"/>
          <w:bCs/>
          <w:iCs/>
          <w:sz w:val="24"/>
          <w:szCs w:val="24"/>
        </w:rPr>
        <w:t>համատեղում</w:t>
      </w:r>
      <w:r>
        <w:rPr>
          <w:rFonts w:ascii="GHEA Grapalat" w:hAnsi="GHEA Grapalat" w:cs="GHEA Grapalat"/>
          <w:bCs/>
          <w:iCs/>
          <w:sz w:val="24"/>
          <w:szCs w:val="24"/>
          <w:lang w:val="ro-RO"/>
        </w:rPr>
        <w:t xml:space="preserve">), </w:t>
      </w:r>
      <w:r>
        <w:rPr>
          <w:rFonts w:ascii="GHEA Grapalat" w:hAnsi="GHEA Grapalat" w:cs="GHEA Grapalat"/>
          <w:bCs/>
          <w:iCs/>
          <w:sz w:val="24"/>
          <w:szCs w:val="24"/>
        </w:rPr>
        <w:t>որի</w:t>
      </w:r>
      <w:r>
        <w:rPr>
          <w:rFonts w:ascii="GHEA Grapalat" w:hAnsi="GHEA Grapalat" w:cs="GHEA Grapalat"/>
          <w:bCs/>
          <w:iCs/>
          <w:sz w:val="24"/>
          <w:szCs w:val="24"/>
          <w:lang w:val="ro-RO"/>
        </w:rPr>
        <w:t xml:space="preserve"> </w:t>
      </w:r>
      <w:r>
        <w:rPr>
          <w:rFonts w:ascii="GHEA Grapalat" w:hAnsi="GHEA Grapalat" w:cs="GHEA Grapalat"/>
          <w:bCs/>
          <w:iCs/>
          <w:sz w:val="24"/>
          <w:szCs w:val="24"/>
        </w:rPr>
        <w:t>հիմքում</w:t>
      </w:r>
      <w:r>
        <w:rPr>
          <w:rFonts w:ascii="GHEA Grapalat" w:hAnsi="GHEA Grapalat" w:cs="GHEA Grapalat"/>
          <w:bCs/>
          <w:iCs/>
          <w:sz w:val="24"/>
          <w:szCs w:val="24"/>
          <w:lang w:val="ro-RO"/>
        </w:rPr>
        <w:t xml:space="preserve"> </w:t>
      </w:r>
      <w:r>
        <w:rPr>
          <w:rFonts w:ascii="GHEA Grapalat" w:hAnsi="GHEA Grapalat" w:cs="GHEA Grapalat"/>
          <w:bCs/>
          <w:iCs/>
          <w:sz w:val="24"/>
          <w:szCs w:val="24"/>
        </w:rPr>
        <w:t>դրված</w:t>
      </w:r>
      <w:r>
        <w:rPr>
          <w:rFonts w:ascii="GHEA Grapalat" w:hAnsi="GHEA Grapalat" w:cs="GHEA Grapalat"/>
          <w:bCs/>
          <w:iCs/>
          <w:sz w:val="24"/>
          <w:szCs w:val="24"/>
          <w:lang w:val="ro-RO"/>
        </w:rPr>
        <w:t xml:space="preserve"> </w:t>
      </w:r>
      <w:r>
        <w:rPr>
          <w:rFonts w:ascii="GHEA Grapalat" w:hAnsi="GHEA Grapalat" w:cs="GHEA Grapalat"/>
          <w:bCs/>
          <w:iCs/>
          <w:sz w:val="24"/>
          <w:szCs w:val="24"/>
        </w:rPr>
        <w:t>է</w:t>
      </w:r>
      <w:r>
        <w:rPr>
          <w:rFonts w:ascii="GHEA Grapalat" w:hAnsi="GHEA Grapalat" w:cs="GHEA Grapalat"/>
          <w:bCs/>
          <w:iCs/>
          <w:sz w:val="24"/>
          <w:szCs w:val="24"/>
          <w:lang w:val="ro-RO"/>
        </w:rPr>
        <w:t xml:space="preserve"> </w:t>
      </w:r>
      <w:r>
        <w:rPr>
          <w:rFonts w:ascii="GHEA Grapalat" w:hAnsi="GHEA Grapalat" w:cs="GHEA Grapalat"/>
          <w:bCs/>
          <w:iCs/>
          <w:sz w:val="24"/>
          <w:szCs w:val="24"/>
        </w:rPr>
        <w:t>ռեսուրսային</w:t>
      </w:r>
      <w:r>
        <w:rPr>
          <w:rFonts w:ascii="GHEA Grapalat" w:hAnsi="GHEA Grapalat" w:cs="GHEA Grapalat"/>
          <w:bCs/>
          <w:iCs/>
          <w:sz w:val="24"/>
          <w:szCs w:val="24"/>
          <w:lang w:val="ro-RO"/>
        </w:rPr>
        <w:t xml:space="preserve"> </w:t>
      </w:r>
      <w:r>
        <w:rPr>
          <w:rFonts w:ascii="GHEA Grapalat" w:hAnsi="GHEA Grapalat" w:cs="GHEA Grapalat"/>
          <w:bCs/>
          <w:iCs/>
          <w:sz w:val="24"/>
          <w:szCs w:val="24"/>
        </w:rPr>
        <w:t>մեթոդով</w:t>
      </w:r>
      <w:r>
        <w:rPr>
          <w:rFonts w:ascii="GHEA Grapalat" w:hAnsi="GHEA Grapalat" w:cs="GHEA Grapalat"/>
          <w:bCs/>
          <w:iCs/>
          <w:sz w:val="24"/>
          <w:szCs w:val="24"/>
          <w:lang w:val="ro-RO"/>
        </w:rPr>
        <w:t xml:space="preserve"> </w:t>
      </w:r>
      <w:r>
        <w:rPr>
          <w:rFonts w:ascii="GHEA Grapalat" w:hAnsi="GHEA Grapalat" w:cs="GHEA Grapalat"/>
          <w:bCs/>
          <w:iCs/>
          <w:sz w:val="24"/>
          <w:szCs w:val="24"/>
        </w:rPr>
        <w:t>հաշվարկված</w:t>
      </w:r>
      <w:r>
        <w:rPr>
          <w:rFonts w:ascii="GHEA Grapalat" w:hAnsi="GHEA Grapalat" w:cs="GHEA Grapalat"/>
          <w:bCs/>
          <w:iCs/>
          <w:sz w:val="24"/>
          <w:szCs w:val="24"/>
          <w:lang w:val="ro-RO"/>
        </w:rPr>
        <w:t xml:space="preserve"> </w:t>
      </w:r>
      <w:r>
        <w:rPr>
          <w:rFonts w:ascii="GHEA Grapalat" w:hAnsi="GHEA Grapalat" w:cs="GHEA Grapalat"/>
          <w:bCs/>
          <w:iCs/>
          <w:sz w:val="24"/>
          <w:szCs w:val="24"/>
        </w:rPr>
        <w:t>նախահաշվային</w:t>
      </w:r>
      <w:r>
        <w:rPr>
          <w:rFonts w:ascii="GHEA Grapalat" w:hAnsi="GHEA Grapalat" w:cs="GHEA Grapalat"/>
          <w:bCs/>
          <w:iCs/>
          <w:sz w:val="24"/>
          <w:szCs w:val="24"/>
          <w:lang w:val="ro-RO"/>
        </w:rPr>
        <w:t xml:space="preserve"> </w:t>
      </w:r>
      <w:r>
        <w:rPr>
          <w:rFonts w:ascii="GHEA Grapalat" w:hAnsi="GHEA Grapalat" w:cs="GHEA Grapalat"/>
          <w:bCs/>
          <w:iCs/>
          <w:sz w:val="24"/>
          <w:szCs w:val="24"/>
        </w:rPr>
        <w:t>արժեքում</w:t>
      </w:r>
      <w:r>
        <w:rPr>
          <w:rFonts w:ascii="GHEA Grapalat" w:hAnsi="GHEA Grapalat" w:cs="GHEA Grapalat"/>
          <w:bCs/>
          <w:iCs/>
          <w:sz w:val="24"/>
          <w:szCs w:val="24"/>
          <w:lang w:val="ro-RO"/>
        </w:rPr>
        <w:t xml:space="preserve"> </w:t>
      </w:r>
      <w:r>
        <w:rPr>
          <w:rFonts w:ascii="GHEA Grapalat" w:hAnsi="GHEA Grapalat" w:cs="GHEA Grapalat"/>
          <w:bCs/>
          <w:iCs/>
          <w:sz w:val="24"/>
          <w:szCs w:val="24"/>
        </w:rPr>
        <w:t>հաշվառվող</w:t>
      </w:r>
      <w:r>
        <w:rPr>
          <w:rFonts w:ascii="GHEA Grapalat" w:hAnsi="GHEA Grapalat" w:cs="GHEA Grapalat"/>
          <w:bCs/>
          <w:iCs/>
          <w:sz w:val="24"/>
          <w:szCs w:val="24"/>
          <w:lang w:val="ro-RO"/>
        </w:rPr>
        <w:t xml:space="preserve"> </w:t>
      </w:r>
      <w:r>
        <w:rPr>
          <w:rFonts w:ascii="GHEA Grapalat" w:hAnsi="GHEA Grapalat" w:cs="GHEA Grapalat"/>
          <w:bCs/>
          <w:iCs/>
          <w:sz w:val="24"/>
          <w:szCs w:val="24"/>
        </w:rPr>
        <w:t>ծախսերի</w:t>
      </w:r>
      <w:r>
        <w:rPr>
          <w:rFonts w:ascii="GHEA Grapalat" w:hAnsi="GHEA Grapalat" w:cs="GHEA Grapalat"/>
          <w:bCs/>
          <w:iCs/>
          <w:sz w:val="24"/>
          <w:szCs w:val="24"/>
          <w:lang w:val="ro-RO"/>
        </w:rPr>
        <w:t xml:space="preserve"> </w:t>
      </w:r>
      <w:r>
        <w:rPr>
          <w:rFonts w:ascii="GHEA Grapalat" w:hAnsi="GHEA Grapalat" w:cs="GHEA Grapalat"/>
          <w:bCs/>
          <w:iCs/>
          <w:sz w:val="24"/>
          <w:szCs w:val="24"/>
        </w:rPr>
        <w:t>մի</w:t>
      </w:r>
      <w:r>
        <w:rPr>
          <w:rFonts w:ascii="GHEA Grapalat" w:hAnsi="GHEA Grapalat" w:cs="GHEA Grapalat"/>
          <w:bCs/>
          <w:iCs/>
          <w:sz w:val="24"/>
          <w:szCs w:val="24"/>
          <w:lang w:val="ro-RO"/>
        </w:rPr>
        <w:t xml:space="preserve"> </w:t>
      </w:r>
      <w:r>
        <w:rPr>
          <w:rFonts w:ascii="GHEA Grapalat" w:hAnsi="GHEA Grapalat" w:cs="GHEA Grapalat"/>
          <w:bCs/>
          <w:iCs/>
          <w:sz w:val="24"/>
          <w:szCs w:val="24"/>
        </w:rPr>
        <w:t>մասի</w:t>
      </w:r>
      <w:r>
        <w:rPr>
          <w:rFonts w:ascii="GHEA Grapalat" w:hAnsi="GHEA Grapalat" w:cs="GHEA Grapalat"/>
          <w:bCs/>
          <w:iCs/>
          <w:sz w:val="24"/>
          <w:szCs w:val="24"/>
          <w:lang w:val="ro-RO"/>
        </w:rPr>
        <w:t xml:space="preserve"> </w:t>
      </w:r>
      <w:r>
        <w:rPr>
          <w:rFonts w:ascii="GHEA Grapalat" w:hAnsi="GHEA Grapalat" w:cs="GHEA Grapalat"/>
          <w:bCs/>
          <w:iCs/>
          <w:sz w:val="24"/>
          <w:szCs w:val="24"/>
        </w:rPr>
        <w:t>պարբերաբար</w:t>
      </w:r>
      <w:r>
        <w:rPr>
          <w:rFonts w:ascii="GHEA Grapalat" w:hAnsi="GHEA Grapalat" w:cs="GHEA Grapalat"/>
          <w:bCs/>
          <w:iCs/>
          <w:sz w:val="24"/>
          <w:szCs w:val="24"/>
          <w:lang w:val="ro-RO"/>
        </w:rPr>
        <w:t xml:space="preserve"> </w:t>
      </w:r>
      <w:r>
        <w:rPr>
          <w:rFonts w:ascii="GHEA Grapalat" w:hAnsi="GHEA Grapalat" w:cs="GHEA Grapalat"/>
          <w:bCs/>
          <w:iCs/>
          <w:sz w:val="24"/>
          <w:szCs w:val="24"/>
        </w:rPr>
        <w:lastRenderedPageBreak/>
        <w:t>ինդեքսավորման</w:t>
      </w:r>
      <w:r>
        <w:rPr>
          <w:rFonts w:ascii="GHEA Grapalat" w:hAnsi="GHEA Grapalat" w:cs="GHEA Grapalat"/>
          <w:bCs/>
          <w:iCs/>
          <w:sz w:val="24"/>
          <w:szCs w:val="24"/>
          <w:lang w:val="ro-RO"/>
        </w:rPr>
        <w:t xml:space="preserve"> </w:t>
      </w:r>
      <w:r>
        <w:rPr>
          <w:rFonts w:ascii="GHEA Grapalat" w:hAnsi="GHEA Grapalat" w:cs="GHEA Grapalat"/>
          <w:bCs/>
          <w:iCs/>
          <w:sz w:val="24"/>
          <w:szCs w:val="24"/>
        </w:rPr>
        <w:t>սկզբունքը՝</w:t>
      </w:r>
      <w:r>
        <w:rPr>
          <w:rFonts w:ascii="GHEA Grapalat" w:hAnsi="GHEA Grapalat" w:cs="GHEA Grapalat"/>
          <w:bCs/>
          <w:iCs/>
          <w:sz w:val="24"/>
          <w:szCs w:val="24"/>
          <w:lang w:val="ro-RO"/>
        </w:rPr>
        <w:t xml:space="preserve"> </w:t>
      </w:r>
      <w:r>
        <w:rPr>
          <w:rFonts w:ascii="GHEA Grapalat" w:hAnsi="GHEA Grapalat" w:cs="GHEA Grapalat"/>
          <w:bCs/>
          <w:iCs/>
          <w:sz w:val="24"/>
          <w:szCs w:val="24"/>
        </w:rPr>
        <w:t>ընթացիկ</w:t>
      </w:r>
      <w:r>
        <w:rPr>
          <w:rFonts w:ascii="GHEA Grapalat" w:hAnsi="GHEA Grapalat" w:cs="GHEA Grapalat"/>
          <w:bCs/>
          <w:iCs/>
          <w:sz w:val="24"/>
          <w:szCs w:val="24"/>
          <w:lang w:val="ro-RO"/>
        </w:rPr>
        <w:t xml:space="preserve"> </w:t>
      </w:r>
      <w:r>
        <w:rPr>
          <w:rFonts w:ascii="GHEA Grapalat" w:hAnsi="GHEA Grapalat" w:cs="GHEA Grapalat"/>
          <w:bCs/>
          <w:iCs/>
          <w:sz w:val="24"/>
          <w:szCs w:val="24"/>
        </w:rPr>
        <w:t>գներով</w:t>
      </w:r>
      <w:r>
        <w:rPr>
          <w:rFonts w:ascii="GHEA Grapalat" w:hAnsi="GHEA Grapalat" w:cs="GHEA Grapalat"/>
          <w:bCs/>
          <w:iCs/>
          <w:sz w:val="24"/>
          <w:szCs w:val="24"/>
          <w:lang w:val="ro-RO"/>
        </w:rPr>
        <w:t xml:space="preserve"> </w:t>
      </w:r>
      <w:r>
        <w:rPr>
          <w:rFonts w:ascii="GHEA Grapalat" w:hAnsi="GHEA Grapalat" w:cs="GHEA Grapalat"/>
          <w:bCs/>
          <w:iCs/>
          <w:sz w:val="24"/>
          <w:szCs w:val="24"/>
        </w:rPr>
        <w:t>շինարարական</w:t>
      </w:r>
      <w:r>
        <w:rPr>
          <w:rFonts w:ascii="GHEA Grapalat" w:hAnsi="GHEA Grapalat" w:cs="GHEA Grapalat"/>
          <w:bCs/>
          <w:iCs/>
          <w:sz w:val="24"/>
          <w:szCs w:val="24"/>
          <w:lang w:val="ro-RO"/>
        </w:rPr>
        <w:t xml:space="preserve"> </w:t>
      </w:r>
      <w:r>
        <w:rPr>
          <w:rFonts w:ascii="GHEA Grapalat" w:hAnsi="GHEA Grapalat" w:cs="GHEA Grapalat"/>
          <w:bCs/>
          <w:iCs/>
          <w:sz w:val="24"/>
          <w:szCs w:val="24"/>
        </w:rPr>
        <w:t>աշխատանքների</w:t>
      </w:r>
      <w:r>
        <w:rPr>
          <w:rFonts w:ascii="GHEA Grapalat" w:hAnsi="GHEA Grapalat" w:cs="GHEA Grapalat"/>
          <w:bCs/>
          <w:iCs/>
          <w:sz w:val="24"/>
          <w:szCs w:val="24"/>
          <w:lang w:val="ro-RO"/>
        </w:rPr>
        <w:t xml:space="preserve"> </w:t>
      </w:r>
      <w:r>
        <w:rPr>
          <w:rFonts w:ascii="GHEA Grapalat" w:hAnsi="GHEA Grapalat" w:cs="GHEA Grapalat"/>
          <w:bCs/>
          <w:iCs/>
          <w:sz w:val="24"/>
          <w:szCs w:val="24"/>
        </w:rPr>
        <w:t>արժեքը</w:t>
      </w:r>
      <w:r>
        <w:rPr>
          <w:rFonts w:ascii="GHEA Grapalat" w:hAnsi="GHEA Grapalat" w:cs="GHEA Grapalat"/>
          <w:bCs/>
          <w:iCs/>
          <w:sz w:val="24"/>
          <w:szCs w:val="24"/>
          <w:lang w:val="ro-RO"/>
        </w:rPr>
        <w:t xml:space="preserve"> </w:t>
      </w:r>
      <w:r>
        <w:rPr>
          <w:rFonts w:ascii="GHEA Grapalat" w:hAnsi="GHEA Grapalat" w:cs="GHEA Grapalat"/>
          <w:bCs/>
          <w:iCs/>
          <w:sz w:val="24"/>
          <w:szCs w:val="24"/>
        </w:rPr>
        <w:t>որոշելու</w:t>
      </w:r>
      <w:r>
        <w:rPr>
          <w:rFonts w:ascii="GHEA Grapalat" w:hAnsi="GHEA Grapalat" w:cs="GHEA Grapalat"/>
          <w:bCs/>
          <w:iCs/>
          <w:sz w:val="24"/>
          <w:szCs w:val="24"/>
          <w:lang w:val="ro-RO"/>
        </w:rPr>
        <w:t xml:space="preserve"> </w:t>
      </w:r>
      <w:r>
        <w:rPr>
          <w:rFonts w:ascii="GHEA Grapalat" w:hAnsi="GHEA Grapalat" w:cs="GHEA Grapalat"/>
          <w:bCs/>
          <w:iCs/>
          <w:sz w:val="24"/>
          <w:szCs w:val="24"/>
        </w:rPr>
        <w:t>համար</w:t>
      </w:r>
      <w:r>
        <w:rPr>
          <w:rFonts w:ascii="GHEA Grapalat" w:hAnsi="GHEA Grapalat" w:cs="GHEA Grapalat"/>
          <w:bCs/>
          <w:iCs/>
          <w:sz w:val="24"/>
          <w:szCs w:val="24"/>
          <w:lang w:val="ro-RO"/>
        </w:rPr>
        <w:t>:</w:t>
      </w:r>
      <w:r>
        <w:rPr>
          <w:rFonts w:ascii="GHEA Grapalat" w:hAnsi="GHEA Grapalat" w:cs="GHEA Grapalat"/>
          <w:b/>
          <w:bCs/>
          <w:i/>
          <w:iCs/>
          <w:sz w:val="24"/>
          <w:szCs w:val="24"/>
          <w:lang w:val="ro-RO"/>
        </w:rPr>
        <w:t xml:space="preserve"> </w:t>
      </w:r>
      <w:r>
        <w:rPr>
          <w:rFonts w:ascii="GHEA Grapalat" w:hAnsi="GHEA Grapalat" w:cs="GHEA Grapalat"/>
          <w:sz w:val="24"/>
          <w:szCs w:val="24"/>
        </w:rPr>
        <w:t>Ռեսուրսաինդեքսային</w:t>
      </w:r>
      <w:r>
        <w:rPr>
          <w:rFonts w:ascii="GHEA Grapalat" w:hAnsi="GHEA Grapalat" w:cs="GHEA Grapalat"/>
          <w:sz w:val="24"/>
          <w:szCs w:val="24"/>
          <w:lang w:val="ro-RO"/>
        </w:rPr>
        <w:t xml:space="preserve"> </w:t>
      </w:r>
      <w:r>
        <w:rPr>
          <w:rFonts w:ascii="GHEA Grapalat" w:hAnsi="GHEA Grapalat" w:cs="GHEA Grapalat"/>
          <w:sz w:val="24"/>
          <w:szCs w:val="24"/>
        </w:rPr>
        <w:t>մեթոդը</w:t>
      </w:r>
      <w:r>
        <w:rPr>
          <w:rFonts w:ascii="GHEA Grapalat" w:hAnsi="GHEA Grapalat" w:cs="GHEA Grapalat"/>
          <w:sz w:val="24"/>
          <w:szCs w:val="24"/>
          <w:lang w:val="ro-RO"/>
        </w:rPr>
        <w:t xml:space="preserve"> </w:t>
      </w:r>
      <w:r>
        <w:rPr>
          <w:rFonts w:ascii="GHEA Grapalat" w:hAnsi="GHEA Grapalat" w:cs="GHEA Grapalat"/>
          <w:sz w:val="24"/>
          <w:szCs w:val="24"/>
        </w:rPr>
        <w:t>բազիսաինդեքսայինի</w:t>
      </w:r>
      <w:r>
        <w:rPr>
          <w:rFonts w:ascii="GHEA Grapalat" w:hAnsi="GHEA Grapalat" w:cs="GHEA Grapalat"/>
          <w:sz w:val="24"/>
          <w:szCs w:val="24"/>
          <w:lang w:val="ro-RO"/>
        </w:rPr>
        <w:t xml:space="preserve"> </w:t>
      </w:r>
      <w:r>
        <w:rPr>
          <w:rFonts w:ascii="GHEA Grapalat" w:hAnsi="GHEA Grapalat" w:cs="GHEA Grapalat"/>
          <w:sz w:val="24"/>
          <w:szCs w:val="24"/>
        </w:rPr>
        <w:t>համեմատությամբ</w:t>
      </w:r>
      <w:r>
        <w:rPr>
          <w:rFonts w:ascii="GHEA Grapalat" w:hAnsi="GHEA Grapalat" w:cs="GHEA Grapalat"/>
          <w:sz w:val="24"/>
          <w:szCs w:val="24"/>
          <w:lang w:val="ro-RO"/>
        </w:rPr>
        <w:t xml:space="preserve"> </w:t>
      </w:r>
      <w:r>
        <w:rPr>
          <w:rFonts w:ascii="GHEA Grapalat" w:hAnsi="GHEA Grapalat" w:cs="GHEA Grapalat"/>
          <w:sz w:val="24"/>
          <w:szCs w:val="24"/>
        </w:rPr>
        <w:t>համարվում</w:t>
      </w:r>
      <w:r>
        <w:rPr>
          <w:rFonts w:ascii="GHEA Grapalat" w:hAnsi="GHEA Grapalat" w:cs="GHEA Grapalat"/>
          <w:sz w:val="24"/>
          <w:szCs w:val="24"/>
          <w:lang w:val="ro-RO"/>
        </w:rPr>
        <w:t xml:space="preserve"> </w:t>
      </w:r>
      <w:r>
        <w:rPr>
          <w:rFonts w:ascii="GHEA Grapalat" w:hAnsi="GHEA Grapalat" w:cs="GHEA Grapalat"/>
          <w:sz w:val="24"/>
          <w:szCs w:val="24"/>
        </w:rPr>
        <w:t>է</w:t>
      </w:r>
      <w:r>
        <w:rPr>
          <w:rFonts w:ascii="GHEA Grapalat" w:hAnsi="GHEA Grapalat" w:cs="GHEA Grapalat"/>
          <w:sz w:val="24"/>
          <w:szCs w:val="24"/>
          <w:lang w:val="ro-RO"/>
        </w:rPr>
        <w:t xml:space="preserve"> </w:t>
      </w:r>
      <w:r>
        <w:rPr>
          <w:rFonts w:ascii="GHEA Grapalat" w:hAnsi="GHEA Grapalat" w:cs="GHEA Grapalat"/>
          <w:sz w:val="24"/>
          <w:szCs w:val="24"/>
        </w:rPr>
        <w:t>առավել</w:t>
      </w:r>
      <w:r>
        <w:rPr>
          <w:rFonts w:ascii="GHEA Grapalat" w:hAnsi="GHEA Grapalat" w:cs="GHEA Grapalat"/>
          <w:sz w:val="24"/>
          <w:szCs w:val="24"/>
          <w:lang w:val="ro-RO"/>
        </w:rPr>
        <w:t xml:space="preserve"> </w:t>
      </w:r>
      <w:r>
        <w:rPr>
          <w:rFonts w:ascii="GHEA Grapalat" w:hAnsi="GHEA Grapalat" w:cs="GHEA Grapalat"/>
          <w:sz w:val="24"/>
          <w:szCs w:val="24"/>
        </w:rPr>
        <w:t>ճկուն</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ճշգրիտ</w:t>
      </w:r>
      <w:r>
        <w:rPr>
          <w:rFonts w:ascii="GHEA Grapalat" w:hAnsi="GHEA Grapalat" w:cs="GHEA Grapalat"/>
          <w:sz w:val="24"/>
          <w:szCs w:val="24"/>
          <w:lang w:val="ro-RO"/>
        </w:rPr>
        <w:t xml:space="preserve"> </w:t>
      </w:r>
      <w:r>
        <w:rPr>
          <w:rFonts w:ascii="GHEA Grapalat" w:hAnsi="GHEA Grapalat" w:cs="GHEA Grapalat"/>
          <w:sz w:val="24"/>
          <w:szCs w:val="24"/>
        </w:rPr>
        <w:t>հաշվարկի</w:t>
      </w:r>
      <w:r>
        <w:rPr>
          <w:rFonts w:ascii="GHEA Grapalat" w:hAnsi="GHEA Grapalat" w:cs="GHEA Grapalat"/>
          <w:sz w:val="24"/>
          <w:szCs w:val="24"/>
          <w:lang w:val="ro-RO"/>
        </w:rPr>
        <w:t xml:space="preserve"> </w:t>
      </w:r>
      <w:r>
        <w:rPr>
          <w:rFonts w:ascii="GHEA Grapalat" w:hAnsi="GHEA Grapalat" w:cs="GHEA Grapalat"/>
          <w:sz w:val="24"/>
          <w:szCs w:val="24"/>
        </w:rPr>
        <w:t>տարբերակ՝</w:t>
      </w:r>
      <w:r>
        <w:rPr>
          <w:rFonts w:ascii="GHEA Grapalat" w:hAnsi="GHEA Grapalat" w:cs="GHEA Grapalat"/>
          <w:sz w:val="24"/>
          <w:szCs w:val="24"/>
          <w:lang w:val="ro-RO"/>
        </w:rPr>
        <w:t xml:space="preserve"> </w:t>
      </w:r>
      <w:r>
        <w:rPr>
          <w:rFonts w:ascii="GHEA Grapalat" w:hAnsi="GHEA Grapalat" w:cs="GHEA Grapalat"/>
          <w:sz w:val="24"/>
          <w:szCs w:val="24"/>
        </w:rPr>
        <w:t>որպես</w:t>
      </w:r>
      <w:r>
        <w:rPr>
          <w:rFonts w:ascii="GHEA Grapalat" w:hAnsi="GHEA Grapalat" w:cs="GHEA Grapalat"/>
          <w:sz w:val="24"/>
          <w:szCs w:val="24"/>
          <w:lang w:val="ro-RO"/>
        </w:rPr>
        <w:t xml:space="preserve"> </w:t>
      </w:r>
      <w:r>
        <w:rPr>
          <w:rFonts w:ascii="GHEA Grapalat" w:hAnsi="GHEA Grapalat" w:cs="GHEA Grapalat"/>
          <w:sz w:val="24"/>
          <w:szCs w:val="24"/>
        </w:rPr>
        <w:t>գործող</w:t>
      </w:r>
      <w:r>
        <w:rPr>
          <w:rFonts w:ascii="GHEA Grapalat" w:hAnsi="GHEA Grapalat" w:cs="GHEA Grapalat"/>
          <w:sz w:val="24"/>
          <w:szCs w:val="24"/>
          <w:lang w:val="ro-RO"/>
        </w:rPr>
        <w:t xml:space="preserve"> </w:t>
      </w:r>
      <w:r>
        <w:rPr>
          <w:rFonts w:ascii="GHEA Grapalat" w:hAnsi="GHEA Grapalat" w:cs="GHEA Grapalat"/>
          <w:sz w:val="24"/>
          <w:szCs w:val="24"/>
        </w:rPr>
        <w:t>շուկայի</w:t>
      </w:r>
      <w:r>
        <w:rPr>
          <w:rFonts w:ascii="GHEA Grapalat" w:hAnsi="GHEA Grapalat" w:cs="GHEA Grapalat"/>
          <w:sz w:val="24"/>
          <w:szCs w:val="24"/>
          <w:lang w:val="ro-RO"/>
        </w:rPr>
        <w:t xml:space="preserve"> </w:t>
      </w:r>
      <w:r>
        <w:rPr>
          <w:rFonts w:ascii="GHEA Grapalat" w:hAnsi="GHEA Grapalat" w:cs="GHEA Grapalat"/>
          <w:sz w:val="24"/>
          <w:szCs w:val="24"/>
        </w:rPr>
        <w:t>պահանջները</w:t>
      </w:r>
      <w:r>
        <w:rPr>
          <w:rFonts w:ascii="GHEA Grapalat" w:hAnsi="GHEA Grapalat" w:cs="GHEA Grapalat"/>
          <w:sz w:val="24"/>
          <w:szCs w:val="24"/>
          <w:lang w:val="ro-RO"/>
        </w:rPr>
        <w:t xml:space="preserve"> </w:t>
      </w:r>
      <w:r>
        <w:rPr>
          <w:rFonts w:ascii="GHEA Grapalat" w:hAnsi="GHEA Grapalat" w:cs="GHEA Grapalat"/>
          <w:sz w:val="24"/>
          <w:szCs w:val="24"/>
        </w:rPr>
        <w:t>առավելագույնս</w:t>
      </w:r>
      <w:r>
        <w:rPr>
          <w:rFonts w:ascii="GHEA Grapalat" w:hAnsi="GHEA Grapalat" w:cs="GHEA Grapalat"/>
          <w:sz w:val="24"/>
          <w:szCs w:val="24"/>
          <w:lang w:val="ro-RO"/>
        </w:rPr>
        <w:t xml:space="preserve"> </w:t>
      </w:r>
      <w:r>
        <w:rPr>
          <w:rFonts w:ascii="GHEA Grapalat" w:hAnsi="GHEA Grapalat" w:cs="GHEA Grapalat"/>
          <w:sz w:val="24"/>
          <w:szCs w:val="24"/>
        </w:rPr>
        <w:t>բավարարող</w:t>
      </w:r>
      <w:r>
        <w:rPr>
          <w:rFonts w:ascii="GHEA Grapalat" w:hAnsi="GHEA Grapalat" w:cs="GHEA Grapalat"/>
          <w:sz w:val="24"/>
          <w:szCs w:val="24"/>
          <w:lang w:val="ro-RO"/>
        </w:rPr>
        <w:t xml:space="preserve">  և առաջադեմ </w:t>
      </w:r>
      <w:r>
        <w:rPr>
          <w:rFonts w:ascii="GHEA Grapalat" w:hAnsi="GHEA Grapalat" w:cs="GHEA Grapalat"/>
          <w:sz w:val="24"/>
          <w:szCs w:val="24"/>
        </w:rPr>
        <w:t>մեթոդաբանություն</w:t>
      </w:r>
      <w:r>
        <w:rPr>
          <w:rFonts w:ascii="GHEA Grapalat" w:hAnsi="GHEA Grapalat" w:cs="GHEA Grapalat"/>
          <w:sz w:val="24"/>
          <w:szCs w:val="24"/>
          <w:lang w:val="ro-RO"/>
        </w:rPr>
        <w:t>: Ռեսուրսաինդեքսային մեթոդը ենթադրում է շարունակական՝ մասնագիտացված մոնիթորինգային խմբի կամ աշխատակիցների մշտադիտարկման և վերլուծական բնույթի աշխատանքներ (ամենամսյա կամ եռամսյակների կտրվածքով) և պարբերաբար թարմացվող տվյալների Շտեմարանների ձևավորում:</w:t>
      </w:r>
    </w:p>
    <w:p w:rsidR="000A60E5" w:rsidRDefault="000A60E5" w:rsidP="000A60E5">
      <w:pPr>
        <w:pStyle w:val="ListParagraph"/>
        <w:numPr>
          <w:ilvl w:val="0"/>
          <w:numId w:val="44"/>
        </w:numPr>
        <w:spacing w:line="360" w:lineRule="auto"/>
        <w:ind w:left="0" w:right="-274" w:firstLine="720"/>
        <w:contextualSpacing/>
        <w:jc w:val="both"/>
        <w:rPr>
          <w:rFonts w:ascii="GHEA Grapalat" w:hAnsi="GHEA Grapalat" w:cs="GHEA Grapalat"/>
          <w:sz w:val="24"/>
          <w:szCs w:val="24"/>
          <w:lang w:val="ro-RO"/>
        </w:rPr>
      </w:pPr>
      <w:r>
        <w:rPr>
          <w:rFonts w:ascii="GHEA Grapalat" w:hAnsi="GHEA Grapalat" w:cs="GHEA Grapalat"/>
          <w:b/>
          <w:bCs/>
          <w:iCs/>
          <w:sz w:val="24"/>
          <w:szCs w:val="24"/>
        </w:rPr>
        <w:t>խոշորացված</w:t>
      </w:r>
      <w:r>
        <w:rPr>
          <w:rFonts w:ascii="GHEA Grapalat" w:hAnsi="GHEA Grapalat" w:cs="GHEA Grapalat"/>
          <w:b/>
          <w:bCs/>
          <w:iCs/>
          <w:sz w:val="24"/>
          <w:szCs w:val="24"/>
          <w:lang w:val="ro-RO"/>
        </w:rPr>
        <w:t xml:space="preserve"> </w:t>
      </w:r>
      <w:r>
        <w:rPr>
          <w:rFonts w:ascii="GHEA Grapalat" w:hAnsi="GHEA Grapalat" w:cs="GHEA Grapalat"/>
          <w:b/>
          <w:bCs/>
          <w:iCs/>
          <w:sz w:val="24"/>
          <w:szCs w:val="24"/>
        </w:rPr>
        <w:t>նախահաշվային</w:t>
      </w:r>
      <w:r>
        <w:rPr>
          <w:rFonts w:ascii="GHEA Grapalat" w:hAnsi="GHEA Grapalat" w:cs="GHEA Grapalat"/>
          <w:b/>
          <w:bCs/>
          <w:iCs/>
          <w:sz w:val="24"/>
          <w:szCs w:val="24"/>
          <w:lang w:val="ro-RO"/>
        </w:rPr>
        <w:t xml:space="preserve"> </w:t>
      </w:r>
      <w:r>
        <w:rPr>
          <w:rFonts w:ascii="GHEA Grapalat" w:hAnsi="GHEA Grapalat" w:cs="GHEA Grapalat"/>
          <w:b/>
          <w:bCs/>
          <w:iCs/>
          <w:sz w:val="24"/>
          <w:szCs w:val="24"/>
        </w:rPr>
        <w:t>նորմատիվների</w:t>
      </w:r>
      <w:r>
        <w:rPr>
          <w:rFonts w:ascii="GHEA Grapalat" w:hAnsi="GHEA Grapalat" w:cs="GHEA Grapalat"/>
          <w:b/>
          <w:bCs/>
          <w:iCs/>
          <w:sz w:val="24"/>
          <w:szCs w:val="24"/>
          <w:lang w:val="ro-RO"/>
        </w:rPr>
        <w:t xml:space="preserve"> </w:t>
      </w:r>
      <w:r>
        <w:rPr>
          <w:rFonts w:ascii="GHEA Grapalat" w:hAnsi="GHEA Grapalat" w:cs="GHEA Grapalat"/>
          <w:b/>
          <w:bCs/>
          <w:iCs/>
          <w:sz w:val="24"/>
          <w:szCs w:val="24"/>
        </w:rPr>
        <w:t>և</w:t>
      </w:r>
      <w:r>
        <w:rPr>
          <w:rFonts w:ascii="GHEA Grapalat" w:hAnsi="GHEA Grapalat" w:cs="GHEA Grapalat"/>
          <w:b/>
          <w:bCs/>
          <w:iCs/>
          <w:sz w:val="24"/>
          <w:szCs w:val="24"/>
          <w:lang w:val="ro-RO"/>
        </w:rPr>
        <w:t xml:space="preserve"> </w:t>
      </w:r>
      <w:r>
        <w:rPr>
          <w:rFonts w:ascii="GHEA Grapalat" w:hAnsi="GHEA Grapalat" w:cs="GHEA Grapalat"/>
          <w:b/>
          <w:bCs/>
          <w:iCs/>
          <w:sz w:val="24"/>
          <w:szCs w:val="24"/>
        </w:rPr>
        <w:t>ցուցանիշների</w:t>
      </w:r>
      <w:r>
        <w:rPr>
          <w:rFonts w:ascii="GHEA Grapalat" w:hAnsi="GHEA Grapalat" w:cs="GHEA Grapalat"/>
          <w:b/>
          <w:bCs/>
          <w:iCs/>
          <w:sz w:val="24"/>
          <w:szCs w:val="24"/>
          <w:lang w:val="ro-RO"/>
        </w:rPr>
        <w:t xml:space="preserve"> </w:t>
      </w:r>
      <w:r>
        <w:rPr>
          <w:rFonts w:ascii="GHEA Grapalat" w:hAnsi="GHEA Grapalat" w:cs="GHEA Grapalat"/>
          <w:b/>
          <w:bCs/>
          <w:iCs/>
          <w:sz w:val="24"/>
          <w:szCs w:val="24"/>
        </w:rPr>
        <w:t>կիրառման</w:t>
      </w:r>
      <w:r>
        <w:rPr>
          <w:rFonts w:ascii="GHEA Grapalat" w:hAnsi="GHEA Grapalat" w:cs="GHEA Grapalat"/>
          <w:b/>
          <w:bCs/>
          <w:iCs/>
          <w:sz w:val="24"/>
          <w:szCs w:val="24"/>
          <w:lang w:val="ro-RO"/>
        </w:rPr>
        <w:t xml:space="preserve"> </w:t>
      </w:r>
      <w:r>
        <w:rPr>
          <w:rFonts w:ascii="GHEA Grapalat" w:hAnsi="GHEA Grapalat" w:cs="GHEA Grapalat"/>
          <w:b/>
          <w:bCs/>
          <w:iCs/>
          <w:sz w:val="24"/>
          <w:szCs w:val="24"/>
        </w:rPr>
        <w:t>մեթոդ</w:t>
      </w:r>
      <w:r>
        <w:rPr>
          <w:rFonts w:ascii="GHEA Grapalat" w:hAnsi="GHEA Grapalat" w:cs="GHEA Grapalat"/>
          <w:b/>
          <w:bCs/>
          <w:iCs/>
          <w:sz w:val="24"/>
          <w:szCs w:val="24"/>
          <w:lang w:val="ro-RO"/>
        </w:rPr>
        <w:t>,</w:t>
      </w:r>
      <w:r>
        <w:rPr>
          <w:rFonts w:ascii="GHEA Grapalat" w:hAnsi="GHEA Grapalat" w:cs="GHEA Grapalat"/>
          <w:bCs/>
          <w:iCs/>
          <w:sz w:val="24"/>
          <w:szCs w:val="24"/>
          <w:lang w:val="ro-RO"/>
        </w:rPr>
        <w:t xml:space="preserve"> </w:t>
      </w:r>
      <w:r>
        <w:rPr>
          <w:rFonts w:ascii="GHEA Grapalat" w:hAnsi="GHEA Grapalat" w:cs="GHEA Grapalat"/>
          <w:bCs/>
          <w:iCs/>
          <w:sz w:val="24"/>
          <w:szCs w:val="24"/>
        </w:rPr>
        <w:t>որի</w:t>
      </w:r>
      <w:r>
        <w:rPr>
          <w:rFonts w:ascii="GHEA Grapalat" w:hAnsi="GHEA Grapalat" w:cs="GHEA Grapalat"/>
          <w:bCs/>
          <w:iCs/>
          <w:sz w:val="24"/>
          <w:szCs w:val="24"/>
          <w:lang w:val="ro-RO"/>
        </w:rPr>
        <w:t xml:space="preserve"> </w:t>
      </w:r>
      <w:r>
        <w:rPr>
          <w:rFonts w:ascii="GHEA Grapalat" w:hAnsi="GHEA Grapalat" w:cs="GHEA Grapalat"/>
          <w:sz w:val="24"/>
          <w:szCs w:val="24"/>
        </w:rPr>
        <w:t>կիրառումը</w:t>
      </w:r>
      <w:r>
        <w:rPr>
          <w:rFonts w:ascii="GHEA Grapalat" w:hAnsi="GHEA Grapalat" w:cs="GHEA Grapalat"/>
          <w:sz w:val="24"/>
          <w:szCs w:val="24"/>
          <w:lang w:val="ro-RO"/>
        </w:rPr>
        <w:t xml:space="preserve"> </w:t>
      </w:r>
      <w:r>
        <w:rPr>
          <w:rFonts w:ascii="GHEA Grapalat" w:hAnsi="GHEA Grapalat" w:cs="GHEA Grapalat"/>
          <w:sz w:val="24"/>
          <w:szCs w:val="24"/>
        </w:rPr>
        <w:t>առավել</w:t>
      </w:r>
      <w:r>
        <w:rPr>
          <w:rFonts w:ascii="GHEA Grapalat" w:hAnsi="GHEA Grapalat" w:cs="GHEA Grapalat"/>
          <w:sz w:val="24"/>
          <w:szCs w:val="24"/>
          <w:lang w:val="ro-RO"/>
        </w:rPr>
        <w:t xml:space="preserve"> </w:t>
      </w:r>
      <w:r>
        <w:rPr>
          <w:rFonts w:ascii="GHEA Grapalat" w:hAnsi="GHEA Grapalat" w:cs="GHEA Grapalat"/>
          <w:sz w:val="24"/>
          <w:szCs w:val="24"/>
        </w:rPr>
        <w:t>հաճախ</w:t>
      </w:r>
      <w:r>
        <w:rPr>
          <w:rFonts w:ascii="GHEA Grapalat" w:hAnsi="GHEA Grapalat" w:cs="GHEA Grapalat"/>
          <w:sz w:val="24"/>
          <w:szCs w:val="24"/>
          <w:lang w:val="ro-RO"/>
        </w:rPr>
        <w:t xml:space="preserve"> </w:t>
      </w:r>
      <w:r>
        <w:rPr>
          <w:rFonts w:ascii="GHEA Grapalat" w:hAnsi="GHEA Grapalat" w:cs="GHEA Grapalat"/>
          <w:sz w:val="24"/>
          <w:szCs w:val="24"/>
        </w:rPr>
        <w:t>հանդիպում</w:t>
      </w:r>
      <w:r>
        <w:rPr>
          <w:rFonts w:ascii="GHEA Grapalat" w:hAnsi="GHEA Grapalat" w:cs="GHEA Grapalat"/>
          <w:sz w:val="24"/>
          <w:szCs w:val="24"/>
          <w:lang w:val="ro-RO"/>
        </w:rPr>
        <w:t xml:space="preserve"> </w:t>
      </w:r>
      <w:r>
        <w:rPr>
          <w:rFonts w:ascii="GHEA Grapalat" w:hAnsi="GHEA Grapalat" w:cs="GHEA Grapalat"/>
          <w:sz w:val="24"/>
          <w:szCs w:val="24"/>
        </w:rPr>
        <w:t>է</w:t>
      </w:r>
      <w:r>
        <w:rPr>
          <w:rFonts w:ascii="GHEA Grapalat" w:hAnsi="GHEA Grapalat" w:cs="GHEA Grapalat"/>
          <w:sz w:val="24"/>
          <w:szCs w:val="24"/>
          <w:lang w:val="ro-RO"/>
        </w:rPr>
        <w:t xml:space="preserve"> </w:t>
      </w:r>
      <w:r>
        <w:rPr>
          <w:rFonts w:ascii="GHEA Grapalat" w:hAnsi="GHEA Grapalat" w:cs="GHEA Grapalat"/>
          <w:sz w:val="24"/>
          <w:szCs w:val="24"/>
        </w:rPr>
        <w:t>ներդրումային</w:t>
      </w:r>
      <w:r>
        <w:rPr>
          <w:rFonts w:ascii="GHEA Grapalat" w:hAnsi="GHEA Grapalat" w:cs="GHEA Grapalat"/>
          <w:sz w:val="24"/>
          <w:szCs w:val="24"/>
          <w:lang w:val="ro-RO"/>
        </w:rPr>
        <w:t xml:space="preserve"> (</w:t>
      </w:r>
      <w:r>
        <w:rPr>
          <w:rFonts w:ascii="GHEA Grapalat" w:hAnsi="GHEA Grapalat" w:cs="GHEA Grapalat"/>
          <w:sz w:val="24"/>
          <w:szCs w:val="24"/>
        </w:rPr>
        <w:t>այդ</w:t>
      </w:r>
      <w:r>
        <w:rPr>
          <w:rFonts w:ascii="GHEA Grapalat" w:hAnsi="GHEA Grapalat" w:cs="GHEA Grapalat"/>
          <w:sz w:val="24"/>
          <w:szCs w:val="24"/>
          <w:lang w:val="ro-RO"/>
        </w:rPr>
        <w:t xml:space="preserve"> </w:t>
      </w:r>
      <w:r>
        <w:rPr>
          <w:rFonts w:ascii="GHEA Grapalat" w:hAnsi="GHEA Grapalat" w:cs="GHEA Grapalat"/>
          <w:sz w:val="24"/>
          <w:szCs w:val="24"/>
        </w:rPr>
        <w:t>թվում</w:t>
      </w:r>
      <w:r>
        <w:rPr>
          <w:rFonts w:ascii="GHEA Grapalat" w:hAnsi="GHEA Grapalat" w:cs="GHEA Grapalat"/>
          <w:sz w:val="24"/>
          <w:szCs w:val="24"/>
          <w:lang w:val="ro-RO"/>
        </w:rPr>
        <w:t xml:space="preserve"> </w:t>
      </w:r>
      <w:r>
        <w:rPr>
          <w:rFonts w:ascii="GHEA Grapalat" w:hAnsi="GHEA Grapalat" w:cs="GHEA Grapalat"/>
          <w:sz w:val="24"/>
          <w:szCs w:val="24"/>
        </w:rPr>
        <w:t>ռազմավարական</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երկարաժամկետ</w:t>
      </w:r>
      <w:r>
        <w:rPr>
          <w:rFonts w:ascii="GHEA Grapalat" w:hAnsi="GHEA Grapalat" w:cs="GHEA Grapalat"/>
          <w:sz w:val="24"/>
          <w:szCs w:val="24"/>
          <w:lang w:val="ro-RO"/>
        </w:rPr>
        <w:t xml:space="preserve">) </w:t>
      </w:r>
      <w:r>
        <w:rPr>
          <w:rFonts w:ascii="GHEA Grapalat" w:hAnsi="GHEA Grapalat" w:cs="GHEA Grapalat"/>
          <w:sz w:val="24"/>
          <w:szCs w:val="24"/>
        </w:rPr>
        <w:t>ծրագրերի</w:t>
      </w:r>
      <w:r>
        <w:rPr>
          <w:rFonts w:ascii="GHEA Grapalat" w:hAnsi="GHEA Grapalat" w:cs="GHEA Grapalat"/>
          <w:sz w:val="24"/>
          <w:szCs w:val="24"/>
          <w:lang w:val="ro-RO"/>
        </w:rPr>
        <w:t xml:space="preserve"> </w:t>
      </w:r>
      <w:r>
        <w:rPr>
          <w:rFonts w:ascii="GHEA Grapalat" w:hAnsi="GHEA Grapalat" w:cs="GHEA Grapalat"/>
          <w:sz w:val="24"/>
          <w:szCs w:val="24"/>
        </w:rPr>
        <w:t>մշակման</w:t>
      </w:r>
      <w:r>
        <w:rPr>
          <w:rFonts w:ascii="GHEA Grapalat" w:hAnsi="GHEA Grapalat" w:cs="GHEA Grapalat"/>
          <w:sz w:val="24"/>
          <w:szCs w:val="24"/>
          <w:lang w:val="ro-RO"/>
        </w:rPr>
        <w:t xml:space="preserve">, </w:t>
      </w:r>
      <w:r>
        <w:rPr>
          <w:rFonts w:ascii="GHEA Grapalat" w:hAnsi="GHEA Grapalat" w:cs="GHEA Grapalat"/>
          <w:sz w:val="24"/>
          <w:szCs w:val="24"/>
        </w:rPr>
        <w:t>ինչպես</w:t>
      </w:r>
      <w:r>
        <w:rPr>
          <w:rFonts w:ascii="GHEA Grapalat" w:hAnsi="GHEA Grapalat" w:cs="GHEA Grapalat"/>
          <w:sz w:val="24"/>
          <w:szCs w:val="24"/>
          <w:lang w:val="ro-RO"/>
        </w:rPr>
        <w:t xml:space="preserve"> </w:t>
      </w:r>
      <w:r>
        <w:rPr>
          <w:rFonts w:ascii="GHEA Grapalat" w:hAnsi="GHEA Grapalat" w:cs="GHEA Grapalat"/>
          <w:sz w:val="24"/>
          <w:szCs w:val="24"/>
        </w:rPr>
        <w:t>նաև</w:t>
      </w:r>
      <w:r>
        <w:rPr>
          <w:rFonts w:ascii="GHEA Grapalat" w:hAnsi="GHEA Grapalat" w:cs="GHEA Grapalat"/>
          <w:sz w:val="24"/>
          <w:szCs w:val="24"/>
          <w:lang w:val="ro-RO"/>
        </w:rPr>
        <w:t xml:space="preserve"> </w:t>
      </w:r>
      <w:r>
        <w:rPr>
          <w:rFonts w:ascii="GHEA Grapalat" w:hAnsi="GHEA Grapalat" w:cs="GHEA Grapalat"/>
          <w:sz w:val="24"/>
          <w:szCs w:val="24"/>
        </w:rPr>
        <w:t>գոյություն</w:t>
      </w:r>
      <w:r>
        <w:rPr>
          <w:rFonts w:ascii="GHEA Grapalat" w:hAnsi="GHEA Grapalat" w:cs="GHEA Grapalat"/>
          <w:sz w:val="24"/>
          <w:szCs w:val="24"/>
          <w:lang w:val="ro-RO"/>
        </w:rPr>
        <w:t xml:space="preserve"> </w:t>
      </w:r>
      <w:r>
        <w:rPr>
          <w:rFonts w:ascii="GHEA Grapalat" w:hAnsi="GHEA Grapalat" w:cs="GHEA Grapalat"/>
          <w:sz w:val="24"/>
          <w:szCs w:val="24"/>
        </w:rPr>
        <w:t>ունեցող</w:t>
      </w:r>
      <w:r>
        <w:rPr>
          <w:rFonts w:ascii="GHEA Grapalat" w:hAnsi="GHEA Grapalat" w:cs="GHEA Grapalat"/>
          <w:sz w:val="24"/>
          <w:szCs w:val="24"/>
          <w:lang w:val="ro-RO"/>
        </w:rPr>
        <w:t xml:space="preserve"> </w:t>
      </w:r>
      <w:r>
        <w:rPr>
          <w:rFonts w:ascii="GHEA Grapalat" w:hAnsi="GHEA Grapalat" w:cs="GHEA Grapalat"/>
          <w:sz w:val="24"/>
          <w:szCs w:val="24"/>
        </w:rPr>
        <w:t>անալոգ</w:t>
      </w:r>
      <w:r>
        <w:rPr>
          <w:rFonts w:ascii="GHEA Grapalat" w:hAnsi="GHEA Grapalat" w:cs="GHEA Grapalat"/>
          <w:sz w:val="24"/>
          <w:szCs w:val="24"/>
          <w:lang w:val="ro-RO"/>
        </w:rPr>
        <w:t>-</w:t>
      </w:r>
      <w:r>
        <w:rPr>
          <w:rFonts w:ascii="GHEA Grapalat" w:hAnsi="GHEA Grapalat" w:cs="GHEA Grapalat"/>
          <w:sz w:val="24"/>
          <w:szCs w:val="24"/>
        </w:rPr>
        <w:t>օբյեկտների</w:t>
      </w:r>
      <w:r>
        <w:rPr>
          <w:rFonts w:ascii="GHEA Grapalat" w:hAnsi="GHEA Grapalat" w:cs="GHEA Grapalat"/>
          <w:sz w:val="24"/>
          <w:szCs w:val="24"/>
          <w:lang w:val="ro-RO"/>
        </w:rPr>
        <w:t xml:space="preserve"> </w:t>
      </w:r>
      <w:r>
        <w:rPr>
          <w:rFonts w:ascii="GHEA Grapalat" w:hAnsi="GHEA Grapalat" w:cs="GHEA Grapalat"/>
          <w:sz w:val="24"/>
          <w:szCs w:val="24"/>
        </w:rPr>
        <w:t>բազային</w:t>
      </w:r>
      <w:r>
        <w:rPr>
          <w:rFonts w:ascii="GHEA Grapalat" w:hAnsi="GHEA Grapalat" w:cs="GHEA Grapalat"/>
          <w:sz w:val="24"/>
          <w:szCs w:val="24"/>
          <w:lang w:val="ro-RO"/>
        </w:rPr>
        <w:t xml:space="preserve"> (</w:t>
      </w:r>
      <w:r>
        <w:rPr>
          <w:rFonts w:ascii="GHEA Grapalat" w:hAnsi="GHEA Grapalat" w:cs="GHEA Grapalat"/>
          <w:sz w:val="24"/>
          <w:szCs w:val="24"/>
        </w:rPr>
        <w:t>այդ</w:t>
      </w:r>
      <w:r>
        <w:rPr>
          <w:rFonts w:ascii="GHEA Grapalat" w:hAnsi="GHEA Grapalat" w:cs="GHEA Grapalat"/>
          <w:sz w:val="24"/>
          <w:szCs w:val="24"/>
          <w:lang w:val="ro-RO"/>
        </w:rPr>
        <w:t xml:space="preserve"> </w:t>
      </w:r>
      <w:r>
        <w:rPr>
          <w:rFonts w:ascii="GHEA Grapalat" w:hAnsi="GHEA Grapalat" w:cs="GHEA Grapalat"/>
          <w:sz w:val="24"/>
          <w:szCs w:val="24"/>
        </w:rPr>
        <w:t>թվում</w:t>
      </w:r>
      <w:r>
        <w:rPr>
          <w:rFonts w:ascii="GHEA Grapalat" w:hAnsi="GHEA Grapalat" w:cs="GHEA Grapalat"/>
          <w:sz w:val="24"/>
          <w:szCs w:val="24"/>
          <w:lang w:val="ro-RO"/>
        </w:rPr>
        <w:t xml:space="preserve"> </w:t>
      </w:r>
      <w:r>
        <w:rPr>
          <w:rFonts w:ascii="GHEA Grapalat" w:hAnsi="GHEA Grapalat" w:cs="GHEA Grapalat"/>
          <w:sz w:val="24"/>
          <w:szCs w:val="24"/>
        </w:rPr>
        <w:t>միջինացված</w:t>
      </w:r>
      <w:r>
        <w:rPr>
          <w:rFonts w:ascii="GHEA Grapalat" w:hAnsi="GHEA Grapalat" w:cs="GHEA Grapalat"/>
          <w:sz w:val="24"/>
          <w:szCs w:val="24"/>
          <w:lang w:val="ro-RO"/>
        </w:rPr>
        <w:t xml:space="preserve">) </w:t>
      </w:r>
      <w:r>
        <w:rPr>
          <w:rFonts w:ascii="GHEA Grapalat" w:hAnsi="GHEA Grapalat" w:cs="GHEA Grapalat"/>
          <w:sz w:val="24"/>
          <w:szCs w:val="24"/>
        </w:rPr>
        <w:t>տվյալների</w:t>
      </w:r>
      <w:r>
        <w:rPr>
          <w:rFonts w:ascii="GHEA Grapalat" w:hAnsi="GHEA Grapalat" w:cs="GHEA Grapalat"/>
          <w:sz w:val="24"/>
          <w:szCs w:val="24"/>
          <w:lang w:val="ro-RO"/>
        </w:rPr>
        <w:t xml:space="preserve"> </w:t>
      </w:r>
      <w:r>
        <w:rPr>
          <w:rFonts w:ascii="GHEA Grapalat" w:hAnsi="GHEA Grapalat" w:cs="GHEA Grapalat"/>
          <w:sz w:val="24"/>
          <w:szCs w:val="24"/>
        </w:rPr>
        <w:t>հավաքագրման</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դրանց</w:t>
      </w:r>
      <w:r>
        <w:rPr>
          <w:rFonts w:ascii="GHEA Grapalat" w:hAnsi="GHEA Grapalat" w:cs="GHEA Grapalat"/>
          <w:sz w:val="24"/>
          <w:szCs w:val="24"/>
          <w:lang w:val="ro-RO"/>
        </w:rPr>
        <w:t xml:space="preserve"> </w:t>
      </w:r>
      <w:r>
        <w:rPr>
          <w:rFonts w:ascii="GHEA Grapalat" w:hAnsi="GHEA Grapalat" w:cs="GHEA Grapalat"/>
          <w:sz w:val="24"/>
          <w:szCs w:val="24"/>
        </w:rPr>
        <w:t>ինդեքսավորման</w:t>
      </w:r>
      <w:r>
        <w:rPr>
          <w:rFonts w:ascii="GHEA Grapalat" w:hAnsi="GHEA Grapalat" w:cs="GHEA Grapalat"/>
          <w:sz w:val="24"/>
          <w:szCs w:val="24"/>
          <w:lang w:val="ro-RO"/>
        </w:rPr>
        <w:t xml:space="preserve"> (</w:t>
      </w:r>
      <w:r>
        <w:rPr>
          <w:rFonts w:ascii="GHEA Grapalat" w:hAnsi="GHEA Grapalat" w:cs="GHEA Grapalat"/>
          <w:sz w:val="24"/>
          <w:szCs w:val="24"/>
        </w:rPr>
        <w:t>ընթացիկ</w:t>
      </w:r>
      <w:r>
        <w:rPr>
          <w:rFonts w:ascii="GHEA Grapalat" w:hAnsi="GHEA Grapalat" w:cs="GHEA Grapalat"/>
          <w:sz w:val="24"/>
          <w:szCs w:val="24"/>
          <w:lang w:val="ro-RO"/>
        </w:rPr>
        <w:t xml:space="preserve"> </w:t>
      </w:r>
      <w:r>
        <w:rPr>
          <w:rFonts w:ascii="GHEA Grapalat" w:hAnsi="GHEA Grapalat" w:cs="GHEA Grapalat"/>
          <w:sz w:val="24"/>
          <w:szCs w:val="24"/>
        </w:rPr>
        <w:t>գներին</w:t>
      </w:r>
      <w:r>
        <w:rPr>
          <w:rFonts w:ascii="GHEA Grapalat" w:hAnsi="GHEA Grapalat" w:cs="GHEA Grapalat"/>
          <w:sz w:val="24"/>
          <w:szCs w:val="24"/>
          <w:lang w:val="ro-RO"/>
        </w:rPr>
        <w:t xml:space="preserve"> </w:t>
      </w:r>
      <w:r>
        <w:rPr>
          <w:rFonts w:ascii="GHEA Grapalat" w:hAnsi="GHEA Grapalat" w:cs="GHEA Grapalat"/>
          <w:sz w:val="24"/>
          <w:szCs w:val="24"/>
        </w:rPr>
        <w:t>համապատասխանեցման</w:t>
      </w:r>
      <w:r>
        <w:rPr>
          <w:rFonts w:ascii="GHEA Grapalat" w:hAnsi="GHEA Grapalat" w:cs="GHEA Grapalat"/>
          <w:sz w:val="24"/>
          <w:szCs w:val="24"/>
          <w:lang w:val="ro-RO"/>
        </w:rPr>
        <w:t xml:space="preserve">) </w:t>
      </w:r>
      <w:r>
        <w:rPr>
          <w:rFonts w:ascii="GHEA Grapalat" w:hAnsi="GHEA Grapalat" w:cs="GHEA Grapalat"/>
          <w:sz w:val="24"/>
          <w:szCs w:val="24"/>
        </w:rPr>
        <w:t>անհրաժեշտության</w:t>
      </w:r>
      <w:r>
        <w:rPr>
          <w:rFonts w:ascii="GHEA Grapalat" w:hAnsi="GHEA Grapalat" w:cs="GHEA Grapalat"/>
          <w:sz w:val="24"/>
          <w:szCs w:val="24"/>
          <w:lang w:val="ro-RO"/>
        </w:rPr>
        <w:t xml:space="preserve"> </w:t>
      </w:r>
      <w:r>
        <w:rPr>
          <w:rFonts w:ascii="GHEA Grapalat" w:hAnsi="GHEA Grapalat" w:cs="GHEA Grapalat"/>
          <w:sz w:val="24"/>
          <w:szCs w:val="24"/>
        </w:rPr>
        <w:t>դեպքում</w:t>
      </w:r>
      <w:r>
        <w:rPr>
          <w:rFonts w:ascii="GHEA Grapalat" w:hAnsi="GHEA Grapalat" w:cs="GHEA Grapalat"/>
          <w:sz w:val="24"/>
          <w:szCs w:val="24"/>
          <w:lang w:val="ro-RO"/>
        </w:rPr>
        <w:t>:</w:t>
      </w:r>
      <w:r>
        <w:rPr>
          <w:rFonts w:ascii="GHEA Grapalat" w:hAnsi="GHEA Grapalat" w:cs="GHEA Grapalat"/>
          <w:bCs/>
          <w:iCs/>
          <w:sz w:val="24"/>
          <w:szCs w:val="24"/>
          <w:lang w:val="ro-RO"/>
        </w:rPr>
        <w:t xml:space="preserve"> </w:t>
      </w:r>
      <w:r>
        <w:rPr>
          <w:rFonts w:ascii="GHEA Grapalat" w:hAnsi="GHEA Grapalat" w:cs="GHEA Grapalat"/>
          <w:bCs/>
          <w:iCs/>
          <w:sz w:val="24"/>
          <w:szCs w:val="24"/>
        </w:rPr>
        <w:t>Այս</w:t>
      </w:r>
      <w:r>
        <w:rPr>
          <w:rFonts w:ascii="GHEA Grapalat" w:hAnsi="GHEA Grapalat" w:cs="GHEA Grapalat"/>
          <w:bCs/>
          <w:iCs/>
          <w:sz w:val="24"/>
          <w:szCs w:val="24"/>
          <w:lang w:val="ro-RO"/>
        </w:rPr>
        <w:t xml:space="preserve"> </w:t>
      </w:r>
      <w:r>
        <w:rPr>
          <w:rFonts w:ascii="GHEA Grapalat" w:hAnsi="GHEA Grapalat" w:cs="GHEA Grapalat"/>
          <w:sz w:val="24"/>
          <w:szCs w:val="24"/>
        </w:rPr>
        <w:t>մեթոդը</w:t>
      </w:r>
      <w:r>
        <w:rPr>
          <w:rFonts w:ascii="GHEA Grapalat" w:hAnsi="GHEA Grapalat" w:cs="GHEA Grapalat"/>
          <w:sz w:val="24"/>
          <w:szCs w:val="24"/>
          <w:lang w:val="ro-RO"/>
        </w:rPr>
        <w:t xml:space="preserve"> </w:t>
      </w:r>
      <w:r>
        <w:rPr>
          <w:rFonts w:ascii="GHEA Grapalat" w:hAnsi="GHEA Grapalat" w:cs="GHEA Grapalat"/>
          <w:sz w:val="24"/>
          <w:szCs w:val="24"/>
        </w:rPr>
        <w:t>հանդիսանում</w:t>
      </w:r>
      <w:r>
        <w:rPr>
          <w:rFonts w:ascii="GHEA Grapalat" w:hAnsi="GHEA Grapalat" w:cs="GHEA Grapalat"/>
          <w:sz w:val="24"/>
          <w:szCs w:val="24"/>
          <w:lang w:val="ro-RO"/>
        </w:rPr>
        <w:t xml:space="preserve"> </w:t>
      </w:r>
      <w:r>
        <w:rPr>
          <w:rFonts w:ascii="GHEA Grapalat" w:hAnsi="GHEA Grapalat" w:cs="GHEA Grapalat"/>
          <w:sz w:val="24"/>
          <w:szCs w:val="24"/>
        </w:rPr>
        <w:t>է</w:t>
      </w:r>
      <w:r>
        <w:rPr>
          <w:rFonts w:ascii="GHEA Grapalat" w:hAnsi="GHEA Grapalat" w:cs="GHEA Grapalat"/>
          <w:sz w:val="24"/>
          <w:szCs w:val="24"/>
          <w:lang w:val="ro-RO"/>
        </w:rPr>
        <w:t xml:space="preserve"> </w:t>
      </w:r>
      <w:r>
        <w:rPr>
          <w:rFonts w:ascii="GHEA Grapalat" w:hAnsi="GHEA Grapalat" w:cs="GHEA Grapalat"/>
          <w:sz w:val="24"/>
          <w:szCs w:val="24"/>
        </w:rPr>
        <w:t>արդի</w:t>
      </w:r>
      <w:r>
        <w:rPr>
          <w:rFonts w:ascii="GHEA Grapalat" w:hAnsi="GHEA Grapalat" w:cs="GHEA Grapalat"/>
          <w:sz w:val="24"/>
          <w:szCs w:val="24"/>
          <w:lang w:val="ro-RO"/>
        </w:rPr>
        <w:t xml:space="preserve"> </w:t>
      </w:r>
      <w:r>
        <w:rPr>
          <w:rFonts w:ascii="GHEA Grapalat" w:hAnsi="GHEA Grapalat" w:cs="GHEA Grapalat"/>
          <w:sz w:val="24"/>
          <w:szCs w:val="24"/>
        </w:rPr>
        <w:t>պայմաններում</w:t>
      </w:r>
      <w:r>
        <w:rPr>
          <w:rFonts w:ascii="GHEA Grapalat" w:hAnsi="GHEA Grapalat" w:cs="GHEA Grapalat"/>
          <w:sz w:val="24"/>
          <w:szCs w:val="24"/>
          <w:lang w:val="ro-RO"/>
        </w:rPr>
        <w:t xml:space="preserve"> </w:t>
      </w:r>
      <w:r>
        <w:rPr>
          <w:rFonts w:ascii="GHEA Grapalat" w:hAnsi="GHEA Grapalat" w:cs="GHEA Grapalat"/>
          <w:sz w:val="24"/>
          <w:szCs w:val="24"/>
        </w:rPr>
        <w:t>մատչելի</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առավել</w:t>
      </w:r>
      <w:r>
        <w:rPr>
          <w:rFonts w:ascii="GHEA Grapalat" w:hAnsi="GHEA Grapalat" w:cs="GHEA Grapalat"/>
          <w:sz w:val="24"/>
          <w:szCs w:val="24"/>
          <w:lang w:val="ro-RO"/>
        </w:rPr>
        <w:t xml:space="preserve"> </w:t>
      </w:r>
      <w:r>
        <w:rPr>
          <w:rFonts w:ascii="GHEA Grapalat" w:hAnsi="GHEA Grapalat" w:cs="GHEA Grapalat"/>
          <w:sz w:val="24"/>
          <w:szCs w:val="24"/>
        </w:rPr>
        <w:t>պարզ</w:t>
      </w:r>
      <w:r>
        <w:rPr>
          <w:rFonts w:ascii="GHEA Grapalat" w:hAnsi="GHEA Grapalat" w:cs="GHEA Grapalat"/>
          <w:sz w:val="24"/>
          <w:szCs w:val="24"/>
          <w:lang w:val="ro-RO"/>
        </w:rPr>
        <w:t xml:space="preserve"> </w:t>
      </w:r>
      <w:r>
        <w:rPr>
          <w:rFonts w:ascii="GHEA Grapalat" w:hAnsi="GHEA Grapalat" w:cs="GHEA Grapalat"/>
          <w:sz w:val="24"/>
          <w:szCs w:val="24"/>
        </w:rPr>
        <w:t>ու</w:t>
      </w:r>
      <w:r>
        <w:rPr>
          <w:rFonts w:ascii="GHEA Grapalat" w:hAnsi="GHEA Grapalat" w:cs="GHEA Grapalat"/>
          <w:sz w:val="24"/>
          <w:szCs w:val="24"/>
          <w:lang w:val="ro-RO"/>
        </w:rPr>
        <w:t xml:space="preserve"> </w:t>
      </w:r>
      <w:r>
        <w:rPr>
          <w:rFonts w:ascii="GHEA Grapalat" w:hAnsi="GHEA Grapalat" w:cs="GHEA Grapalat"/>
          <w:sz w:val="24"/>
          <w:szCs w:val="24"/>
        </w:rPr>
        <w:t>կիրառվում</w:t>
      </w:r>
      <w:r>
        <w:rPr>
          <w:rFonts w:ascii="GHEA Grapalat" w:hAnsi="GHEA Grapalat" w:cs="GHEA Grapalat"/>
          <w:sz w:val="24"/>
          <w:szCs w:val="24"/>
          <w:lang w:val="ro-RO"/>
        </w:rPr>
        <w:t xml:space="preserve"> </w:t>
      </w:r>
      <w:r>
        <w:rPr>
          <w:rFonts w:ascii="GHEA Grapalat" w:hAnsi="GHEA Grapalat" w:cs="GHEA Grapalat"/>
          <w:sz w:val="24"/>
          <w:szCs w:val="24"/>
        </w:rPr>
        <w:t>է</w:t>
      </w:r>
      <w:r>
        <w:rPr>
          <w:rFonts w:ascii="GHEA Grapalat" w:hAnsi="GHEA Grapalat" w:cs="GHEA Grapalat"/>
          <w:sz w:val="24"/>
          <w:szCs w:val="24"/>
          <w:lang w:val="ro-RO"/>
        </w:rPr>
        <w:t xml:space="preserve"> </w:t>
      </w:r>
      <w:r>
        <w:rPr>
          <w:rFonts w:ascii="GHEA Grapalat" w:hAnsi="GHEA Grapalat" w:cs="GHEA Grapalat"/>
          <w:sz w:val="24"/>
          <w:szCs w:val="24"/>
        </w:rPr>
        <w:t>ներդրումային</w:t>
      </w:r>
      <w:r>
        <w:rPr>
          <w:rFonts w:ascii="GHEA Grapalat" w:hAnsi="GHEA Grapalat" w:cs="GHEA Grapalat"/>
          <w:sz w:val="24"/>
          <w:szCs w:val="24"/>
          <w:lang w:val="ro-RO"/>
        </w:rPr>
        <w:t xml:space="preserve"> </w:t>
      </w:r>
      <w:r>
        <w:rPr>
          <w:rFonts w:ascii="GHEA Grapalat" w:hAnsi="GHEA Grapalat" w:cs="GHEA Grapalat"/>
          <w:sz w:val="24"/>
          <w:szCs w:val="24"/>
        </w:rPr>
        <w:t>ծրագրի</w:t>
      </w:r>
      <w:r>
        <w:rPr>
          <w:rFonts w:ascii="GHEA Grapalat" w:hAnsi="GHEA Grapalat" w:cs="GHEA Grapalat"/>
          <w:sz w:val="24"/>
          <w:szCs w:val="24"/>
          <w:lang w:val="ro-RO"/>
        </w:rPr>
        <w:t xml:space="preserve"> </w:t>
      </w:r>
      <w:r>
        <w:rPr>
          <w:rFonts w:ascii="GHEA Grapalat" w:hAnsi="GHEA Grapalat" w:cs="GHEA Grapalat"/>
          <w:sz w:val="24"/>
          <w:szCs w:val="24"/>
        </w:rPr>
        <w:t>պատվիրատուի</w:t>
      </w:r>
      <w:r>
        <w:rPr>
          <w:rFonts w:ascii="GHEA Grapalat" w:hAnsi="GHEA Grapalat" w:cs="GHEA Grapalat"/>
          <w:sz w:val="24"/>
          <w:szCs w:val="24"/>
          <w:lang w:val="ro-RO"/>
        </w:rPr>
        <w:t xml:space="preserve"> </w:t>
      </w:r>
      <w:r>
        <w:rPr>
          <w:rFonts w:ascii="GHEA Grapalat" w:hAnsi="GHEA Grapalat" w:cs="GHEA Grapalat"/>
          <w:sz w:val="24"/>
          <w:szCs w:val="24"/>
        </w:rPr>
        <w:t>պահանջով՝</w:t>
      </w:r>
      <w:r>
        <w:rPr>
          <w:rFonts w:ascii="GHEA Grapalat" w:hAnsi="GHEA Grapalat" w:cs="GHEA Grapalat"/>
          <w:sz w:val="24"/>
          <w:szCs w:val="24"/>
          <w:lang w:val="ro-RO"/>
        </w:rPr>
        <w:t xml:space="preserve"> </w:t>
      </w:r>
      <w:r>
        <w:rPr>
          <w:rFonts w:ascii="GHEA Grapalat" w:hAnsi="GHEA Grapalat" w:cs="GHEA Grapalat"/>
          <w:sz w:val="24"/>
          <w:szCs w:val="24"/>
        </w:rPr>
        <w:t>շինարարության</w:t>
      </w:r>
      <w:r>
        <w:rPr>
          <w:rFonts w:ascii="GHEA Grapalat" w:hAnsi="GHEA Grapalat" w:cs="GHEA Grapalat"/>
          <w:sz w:val="24"/>
          <w:szCs w:val="24"/>
          <w:lang w:val="ro-RO"/>
        </w:rPr>
        <w:t xml:space="preserve"> </w:t>
      </w:r>
      <w:r>
        <w:rPr>
          <w:rFonts w:ascii="GHEA Grapalat" w:hAnsi="GHEA Grapalat" w:cs="GHEA Grapalat"/>
          <w:sz w:val="24"/>
          <w:szCs w:val="24"/>
        </w:rPr>
        <w:t>արժեքի</w:t>
      </w:r>
      <w:r>
        <w:rPr>
          <w:rFonts w:ascii="GHEA Grapalat" w:hAnsi="GHEA Grapalat" w:cs="GHEA Grapalat"/>
          <w:sz w:val="24"/>
          <w:szCs w:val="24"/>
          <w:lang w:val="ro-RO"/>
        </w:rPr>
        <w:t xml:space="preserve">, </w:t>
      </w:r>
      <w:r>
        <w:rPr>
          <w:rFonts w:ascii="GHEA Grapalat" w:hAnsi="GHEA Grapalat" w:cs="GHEA Grapalat"/>
          <w:sz w:val="24"/>
          <w:szCs w:val="24"/>
        </w:rPr>
        <w:t>ընթացիկ</w:t>
      </w:r>
      <w:r>
        <w:rPr>
          <w:rFonts w:ascii="GHEA Grapalat" w:hAnsi="GHEA Grapalat" w:cs="GHEA Grapalat"/>
          <w:sz w:val="24"/>
          <w:szCs w:val="24"/>
          <w:lang w:val="ro-RO"/>
        </w:rPr>
        <w:t xml:space="preserve"> (</w:t>
      </w:r>
      <w:r>
        <w:rPr>
          <w:rFonts w:ascii="GHEA Grapalat" w:hAnsi="GHEA Grapalat" w:cs="GHEA Grapalat"/>
          <w:sz w:val="24"/>
          <w:szCs w:val="24"/>
        </w:rPr>
        <w:t>ռեսուրսային</w:t>
      </w:r>
      <w:r>
        <w:rPr>
          <w:rFonts w:ascii="GHEA Grapalat" w:hAnsi="GHEA Grapalat" w:cs="GHEA Grapalat"/>
          <w:sz w:val="24"/>
          <w:szCs w:val="24"/>
          <w:lang w:val="ro-RO"/>
        </w:rPr>
        <w:t xml:space="preserve">) </w:t>
      </w:r>
      <w:r>
        <w:rPr>
          <w:rFonts w:ascii="GHEA Grapalat" w:hAnsi="GHEA Grapalat" w:cs="GHEA Grapalat"/>
          <w:sz w:val="24"/>
          <w:szCs w:val="24"/>
        </w:rPr>
        <w:t>կամ</w:t>
      </w:r>
      <w:r>
        <w:rPr>
          <w:rFonts w:ascii="GHEA Grapalat" w:hAnsi="GHEA Grapalat" w:cs="GHEA Grapalat"/>
          <w:sz w:val="24"/>
          <w:szCs w:val="24"/>
          <w:lang w:val="ro-RO"/>
        </w:rPr>
        <w:t xml:space="preserve"> </w:t>
      </w:r>
      <w:r>
        <w:rPr>
          <w:rFonts w:ascii="GHEA Grapalat" w:hAnsi="GHEA Grapalat" w:cs="GHEA Grapalat"/>
          <w:sz w:val="24"/>
          <w:szCs w:val="24"/>
        </w:rPr>
        <w:t>կանխատեսվող</w:t>
      </w:r>
      <w:r>
        <w:rPr>
          <w:rFonts w:ascii="GHEA Grapalat" w:hAnsi="GHEA Grapalat" w:cs="GHEA Grapalat"/>
          <w:sz w:val="24"/>
          <w:szCs w:val="24"/>
          <w:lang w:val="ro-RO"/>
        </w:rPr>
        <w:t xml:space="preserve"> </w:t>
      </w:r>
      <w:r>
        <w:rPr>
          <w:rFonts w:ascii="GHEA Grapalat" w:hAnsi="GHEA Grapalat" w:cs="GHEA Grapalat"/>
          <w:sz w:val="24"/>
          <w:szCs w:val="24"/>
        </w:rPr>
        <w:t>գներով</w:t>
      </w:r>
      <w:r>
        <w:rPr>
          <w:rFonts w:ascii="GHEA Grapalat" w:hAnsi="GHEA Grapalat" w:cs="GHEA Grapalat"/>
          <w:sz w:val="24"/>
          <w:szCs w:val="24"/>
          <w:lang w:val="ro-RO"/>
        </w:rPr>
        <w:t xml:space="preserve">, </w:t>
      </w:r>
      <w:r>
        <w:rPr>
          <w:rFonts w:ascii="GHEA Grapalat" w:hAnsi="GHEA Grapalat" w:cs="GHEA Grapalat"/>
          <w:sz w:val="24"/>
          <w:szCs w:val="24"/>
        </w:rPr>
        <w:t>նախնական</w:t>
      </w:r>
      <w:r>
        <w:rPr>
          <w:rFonts w:ascii="GHEA Grapalat" w:hAnsi="GHEA Grapalat" w:cs="GHEA Grapalat"/>
          <w:sz w:val="24"/>
          <w:szCs w:val="24"/>
          <w:lang w:val="ro-RO"/>
        </w:rPr>
        <w:t xml:space="preserve"> </w:t>
      </w:r>
      <w:r>
        <w:rPr>
          <w:rFonts w:ascii="GHEA Grapalat" w:hAnsi="GHEA Grapalat" w:cs="GHEA Grapalat"/>
          <w:sz w:val="24"/>
          <w:szCs w:val="24"/>
        </w:rPr>
        <w:t>գնահատում</w:t>
      </w:r>
      <w:r>
        <w:rPr>
          <w:rFonts w:ascii="GHEA Grapalat" w:hAnsi="GHEA Grapalat" w:cs="GHEA Grapalat"/>
          <w:sz w:val="24"/>
          <w:szCs w:val="24"/>
          <w:lang w:val="ro-RO"/>
        </w:rPr>
        <w:t xml:space="preserve"> </w:t>
      </w:r>
      <w:r>
        <w:rPr>
          <w:rFonts w:ascii="GHEA Grapalat" w:hAnsi="GHEA Grapalat" w:cs="GHEA Grapalat"/>
          <w:sz w:val="24"/>
          <w:szCs w:val="24"/>
        </w:rPr>
        <w:t>կատարելու</w:t>
      </w:r>
      <w:r>
        <w:rPr>
          <w:rFonts w:ascii="GHEA Grapalat" w:hAnsi="GHEA Grapalat" w:cs="GHEA Grapalat"/>
          <w:sz w:val="24"/>
          <w:szCs w:val="24"/>
          <w:lang w:val="ro-RO"/>
        </w:rPr>
        <w:t xml:space="preserve"> </w:t>
      </w:r>
      <w:r>
        <w:rPr>
          <w:rFonts w:ascii="GHEA Grapalat" w:hAnsi="GHEA Grapalat" w:cs="GHEA Grapalat"/>
          <w:sz w:val="24"/>
          <w:szCs w:val="24"/>
        </w:rPr>
        <w:t>համար՝</w:t>
      </w:r>
      <w:r>
        <w:rPr>
          <w:rFonts w:ascii="GHEA Grapalat" w:hAnsi="GHEA Grapalat" w:cs="GHEA Grapalat"/>
          <w:sz w:val="24"/>
          <w:szCs w:val="24"/>
          <w:lang w:val="ro-RO"/>
        </w:rPr>
        <w:t xml:space="preserve"> </w:t>
      </w:r>
      <w:r>
        <w:rPr>
          <w:rFonts w:ascii="GHEA Grapalat" w:hAnsi="GHEA Grapalat" w:cs="GHEA Grapalat"/>
          <w:sz w:val="24"/>
          <w:szCs w:val="24"/>
        </w:rPr>
        <w:t>մրցութային</w:t>
      </w:r>
      <w:r>
        <w:rPr>
          <w:rFonts w:ascii="GHEA Grapalat" w:hAnsi="GHEA Grapalat" w:cs="GHEA Grapalat"/>
          <w:sz w:val="24"/>
          <w:szCs w:val="24"/>
          <w:lang w:val="ro-RO"/>
        </w:rPr>
        <w:t xml:space="preserve"> </w:t>
      </w:r>
      <w:r>
        <w:rPr>
          <w:rFonts w:ascii="GHEA Grapalat" w:hAnsi="GHEA Grapalat" w:cs="GHEA Grapalat"/>
          <w:sz w:val="24"/>
          <w:szCs w:val="24"/>
        </w:rPr>
        <w:t>գործընթացների</w:t>
      </w:r>
      <w:r>
        <w:rPr>
          <w:rFonts w:ascii="GHEA Grapalat" w:hAnsi="GHEA Grapalat" w:cs="GHEA Grapalat"/>
          <w:sz w:val="24"/>
          <w:szCs w:val="24"/>
          <w:lang w:val="ro-RO"/>
        </w:rPr>
        <w:t xml:space="preserve"> </w:t>
      </w:r>
      <w:r>
        <w:rPr>
          <w:rFonts w:ascii="GHEA Grapalat" w:hAnsi="GHEA Grapalat" w:cs="GHEA Grapalat"/>
          <w:sz w:val="24"/>
          <w:szCs w:val="24"/>
        </w:rPr>
        <w:t>նախապատրաստման</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կապալառուների</w:t>
      </w:r>
      <w:r>
        <w:rPr>
          <w:rFonts w:ascii="GHEA Grapalat" w:hAnsi="GHEA Grapalat" w:cs="GHEA Grapalat"/>
          <w:sz w:val="24"/>
          <w:szCs w:val="24"/>
          <w:lang w:val="ro-RO"/>
        </w:rPr>
        <w:t xml:space="preserve"> </w:t>
      </w:r>
      <w:r>
        <w:rPr>
          <w:rFonts w:ascii="GHEA Grapalat" w:hAnsi="GHEA Grapalat" w:cs="GHEA Grapalat"/>
          <w:sz w:val="24"/>
          <w:szCs w:val="24"/>
        </w:rPr>
        <w:t>հետ</w:t>
      </w:r>
      <w:r>
        <w:rPr>
          <w:rFonts w:ascii="GHEA Grapalat" w:hAnsi="GHEA Grapalat" w:cs="GHEA Grapalat"/>
          <w:sz w:val="24"/>
          <w:szCs w:val="24"/>
          <w:lang w:val="ro-RO"/>
        </w:rPr>
        <w:t xml:space="preserve"> </w:t>
      </w:r>
      <w:r>
        <w:rPr>
          <w:rFonts w:ascii="GHEA Grapalat" w:hAnsi="GHEA Grapalat" w:cs="GHEA Grapalat"/>
          <w:sz w:val="24"/>
          <w:szCs w:val="24"/>
        </w:rPr>
        <w:t>անմիջական</w:t>
      </w:r>
      <w:r>
        <w:rPr>
          <w:rFonts w:ascii="GHEA Grapalat" w:hAnsi="GHEA Grapalat" w:cs="GHEA Grapalat"/>
          <w:sz w:val="24"/>
          <w:szCs w:val="24"/>
          <w:lang w:val="ro-RO"/>
        </w:rPr>
        <w:t xml:space="preserve"> </w:t>
      </w:r>
      <w:r>
        <w:rPr>
          <w:rFonts w:ascii="GHEA Grapalat" w:hAnsi="GHEA Grapalat" w:cs="GHEA Grapalat"/>
          <w:sz w:val="24"/>
          <w:szCs w:val="24"/>
        </w:rPr>
        <w:t>բանակցությունների</w:t>
      </w:r>
      <w:r>
        <w:rPr>
          <w:rFonts w:ascii="GHEA Grapalat" w:hAnsi="GHEA Grapalat" w:cs="GHEA Grapalat"/>
          <w:sz w:val="24"/>
          <w:szCs w:val="24"/>
          <w:lang w:val="ro-RO"/>
        </w:rPr>
        <w:t xml:space="preserve"> </w:t>
      </w:r>
      <w:r>
        <w:rPr>
          <w:rFonts w:ascii="GHEA Grapalat" w:hAnsi="GHEA Grapalat" w:cs="GHEA Grapalat"/>
          <w:sz w:val="24"/>
          <w:szCs w:val="24"/>
        </w:rPr>
        <w:t>անցկացման</w:t>
      </w:r>
      <w:r>
        <w:rPr>
          <w:rFonts w:ascii="GHEA Grapalat" w:hAnsi="GHEA Grapalat" w:cs="GHEA Grapalat"/>
          <w:sz w:val="24"/>
          <w:szCs w:val="24"/>
          <w:lang w:val="ro-RO"/>
        </w:rPr>
        <w:t xml:space="preserve"> </w:t>
      </w:r>
      <w:r>
        <w:rPr>
          <w:rFonts w:ascii="GHEA Grapalat" w:hAnsi="GHEA Grapalat" w:cs="GHEA Grapalat"/>
          <w:sz w:val="24"/>
          <w:szCs w:val="24"/>
        </w:rPr>
        <w:t>անհրաժեշտությամբ</w:t>
      </w:r>
      <w:r>
        <w:rPr>
          <w:rFonts w:ascii="GHEA Grapalat" w:hAnsi="GHEA Grapalat" w:cs="GHEA Grapalat"/>
          <w:b/>
          <w:bCs/>
          <w:sz w:val="24"/>
          <w:szCs w:val="24"/>
          <w:lang w:val="ro-RO"/>
        </w:rPr>
        <w:t>:</w:t>
      </w:r>
    </w:p>
    <w:p w:rsidR="000A60E5" w:rsidRDefault="000A60E5" w:rsidP="00EB1CDC">
      <w:pPr>
        <w:pStyle w:val="ListParagraph"/>
        <w:numPr>
          <w:ilvl w:val="0"/>
          <w:numId w:val="49"/>
        </w:numPr>
        <w:spacing w:line="360" w:lineRule="auto"/>
        <w:ind w:left="0" w:right="-274" w:firstLine="630"/>
        <w:contextualSpacing/>
        <w:jc w:val="both"/>
        <w:rPr>
          <w:rFonts w:ascii="GHEA Grapalat" w:hAnsi="GHEA Grapalat" w:cs="GHEA Grapalat"/>
          <w:sz w:val="24"/>
          <w:szCs w:val="24"/>
          <w:lang w:val="ro-RO"/>
        </w:rPr>
      </w:pPr>
      <w:r>
        <w:rPr>
          <w:rFonts w:ascii="GHEA Grapalat" w:hAnsi="GHEA Grapalat" w:cs="GHEA Grapalat"/>
          <w:sz w:val="24"/>
          <w:szCs w:val="24"/>
        </w:rPr>
        <w:t>Ռեսուրսային</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ռեսուրսաինդեքսային</w:t>
      </w:r>
      <w:r>
        <w:rPr>
          <w:rFonts w:ascii="GHEA Grapalat" w:hAnsi="GHEA Grapalat" w:cs="GHEA Grapalat"/>
          <w:sz w:val="24"/>
          <w:szCs w:val="24"/>
          <w:lang w:val="ro-RO"/>
        </w:rPr>
        <w:t xml:space="preserve"> </w:t>
      </w:r>
      <w:r>
        <w:rPr>
          <w:rFonts w:ascii="GHEA Grapalat" w:hAnsi="GHEA Grapalat" w:cs="GHEA Grapalat"/>
          <w:sz w:val="24"/>
          <w:szCs w:val="24"/>
        </w:rPr>
        <w:t>մեթոդների</w:t>
      </w:r>
      <w:r>
        <w:rPr>
          <w:rFonts w:ascii="GHEA Grapalat" w:hAnsi="GHEA Grapalat" w:cs="GHEA Grapalat"/>
          <w:sz w:val="24"/>
          <w:szCs w:val="24"/>
          <w:lang w:val="ro-RO"/>
        </w:rPr>
        <w:t xml:space="preserve"> </w:t>
      </w:r>
      <w:r>
        <w:rPr>
          <w:rFonts w:ascii="GHEA Grapalat" w:hAnsi="GHEA Grapalat" w:cs="GHEA Grapalat"/>
          <w:sz w:val="24"/>
          <w:szCs w:val="24"/>
        </w:rPr>
        <w:t>կիրառման</w:t>
      </w:r>
      <w:r>
        <w:rPr>
          <w:rFonts w:ascii="GHEA Grapalat" w:hAnsi="GHEA Grapalat" w:cs="GHEA Grapalat"/>
          <w:sz w:val="24"/>
          <w:szCs w:val="24"/>
          <w:lang w:val="ro-RO"/>
        </w:rPr>
        <w:t xml:space="preserve"> </w:t>
      </w:r>
      <w:r>
        <w:rPr>
          <w:rFonts w:ascii="GHEA Grapalat" w:hAnsi="GHEA Grapalat" w:cs="GHEA Grapalat"/>
          <w:sz w:val="24"/>
          <w:szCs w:val="24"/>
        </w:rPr>
        <w:t>հիմքում</w:t>
      </w:r>
      <w:r>
        <w:rPr>
          <w:rFonts w:ascii="GHEA Grapalat" w:hAnsi="GHEA Grapalat" w:cs="GHEA Grapalat"/>
          <w:sz w:val="24"/>
          <w:szCs w:val="24"/>
          <w:lang w:val="ro-RO"/>
        </w:rPr>
        <w:t xml:space="preserve"> </w:t>
      </w:r>
      <w:r>
        <w:rPr>
          <w:rFonts w:ascii="GHEA Grapalat" w:hAnsi="GHEA Grapalat" w:cs="GHEA Grapalat"/>
          <w:sz w:val="24"/>
          <w:szCs w:val="24"/>
        </w:rPr>
        <w:t>գործում</w:t>
      </w:r>
      <w:r>
        <w:rPr>
          <w:rFonts w:ascii="GHEA Grapalat" w:hAnsi="GHEA Grapalat" w:cs="GHEA Grapalat"/>
          <w:sz w:val="24"/>
          <w:szCs w:val="24"/>
          <w:lang w:val="ro-RO"/>
        </w:rPr>
        <w:t xml:space="preserve"> </w:t>
      </w:r>
      <w:r>
        <w:rPr>
          <w:rFonts w:ascii="GHEA Grapalat" w:hAnsi="GHEA Grapalat" w:cs="GHEA Grapalat"/>
          <w:sz w:val="24"/>
          <w:szCs w:val="24"/>
        </w:rPr>
        <w:t>է</w:t>
      </w:r>
      <w:r>
        <w:rPr>
          <w:rFonts w:ascii="GHEA Grapalat" w:hAnsi="GHEA Grapalat" w:cs="GHEA Grapalat"/>
          <w:sz w:val="24"/>
          <w:szCs w:val="24"/>
          <w:lang w:val="ro-RO"/>
        </w:rPr>
        <w:t xml:space="preserve"> </w:t>
      </w:r>
      <w:r>
        <w:rPr>
          <w:rFonts w:ascii="GHEA Grapalat" w:hAnsi="GHEA Grapalat" w:cs="GHEA Grapalat"/>
          <w:sz w:val="24"/>
          <w:szCs w:val="24"/>
        </w:rPr>
        <w:t>կամ</w:t>
      </w:r>
      <w:r>
        <w:rPr>
          <w:rFonts w:ascii="GHEA Grapalat" w:hAnsi="GHEA Grapalat" w:cs="GHEA Grapalat"/>
          <w:sz w:val="24"/>
          <w:szCs w:val="24"/>
          <w:lang w:val="ro-RO"/>
        </w:rPr>
        <w:t xml:space="preserve"> </w:t>
      </w:r>
      <w:r>
        <w:rPr>
          <w:rFonts w:ascii="GHEA Grapalat" w:hAnsi="GHEA Grapalat" w:cs="GHEA Grapalat"/>
          <w:sz w:val="24"/>
          <w:szCs w:val="24"/>
        </w:rPr>
        <w:t>պետք</w:t>
      </w:r>
      <w:r>
        <w:rPr>
          <w:rFonts w:ascii="GHEA Grapalat" w:hAnsi="GHEA Grapalat" w:cs="GHEA Grapalat"/>
          <w:sz w:val="24"/>
          <w:szCs w:val="24"/>
          <w:lang w:val="ro-RO"/>
        </w:rPr>
        <w:t xml:space="preserve"> </w:t>
      </w:r>
      <w:r>
        <w:rPr>
          <w:rFonts w:ascii="GHEA Grapalat" w:hAnsi="GHEA Grapalat" w:cs="GHEA Grapalat"/>
          <w:sz w:val="24"/>
          <w:szCs w:val="24"/>
        </w:rPr>
        <w:t>է</w:t>
      </w:r>
      <w:r>
        <w:rPr>
          <w:rFonts w:ascii="GHEA Grapalat" w:hAnsi="GHEA Grapalat" w:cs="GHEA Grapalat"/>
          <w:sz w:val="24"/>
          <w:szCs w:val="24"/>
          <w:lang w:val="ro-RO"/>
        </w:rPr>
        <w:t xml:space="preserve"> </w:t>
      </w:r>
      <w:r>
        <w:rPr>
          <w:rFonts w:ascii="GHEA Grapalat" w:hAnsi="GHEA Grapalat" w:cs="GHEA Grapalat"/>
          <w:sz w:val="24"/>
          <w:szCs w:val="24"/>
        </w:rPr>
        <w:t>գործի</w:t>
      </w:r>
      <w:r>
        <w:rPr>
          <w:rFonts w:ascii="GHEA Grapalat" w:hAnsi="GHEA Grapalat" w:cs="GHEA Grapalat"/>
          <w:sz w:val="24"/>
          <w:szCs w:val="24"/>
          <w:lang w:val="ro-RO"/>
        </w:rPr>
        <w:t xml:space="preserve"> </w:t>
      </w:r>
      <w:r>
        <w:rPr>
          <w:rFonts w:ascii="GHEA Grapalat" w:hAnsi="GHEA Grapalat" w:cs="GHEA Grapalat"/>
          <w:sz w:val="24"/>
          <w:szCs w:val="24"/>
        </w:rPr>
        <w:t>համապատասխան</w:t>
      </w:r>
      <w:r>
        <w:rPr>
          <w:rFonts w:ascii="GHEA Grapalat" w:hAnsi="GHEA Grapalat" w:cs="GHEA Grapalat"/>
          <w:sz w:val="24"/>
          <w:szCs w:val="24"/>
          <w:lang w:val="ro-RO"/>
        </w:rPr>
        <w:t xml:space="preserve"> </w:t>
      </w:r>
      <w:r>
        <w:rPr>
          <w:rFonts w:ascii="GHEA Grapalat" w:hAnsi="GHEA Grapalat" w:cs="GHEA Grapalat"/>
          <w:sz w:val="24"/>
          <w:szCs w:val="24"/>
        </w:rPr>
        <w:t>նորմատիվային</w:t>
      </w:r>
      <w:r>
        <w:rPr>
          <w:rFonts w:ascii="GHEA Grapalat" w:hAnsi="GHEA Grapalat" w:cs="GHEA Grapalat"/>
          <w:sz w:val="24"/>
          <w:szCs w:val="24"/>
          <w:lang w:val="ro-RO"/>
        </w:rPr>
        <w:t xml:space="preserve"> </w:t>
      </w:r>
      <w:r>
        <w:rPr>
          <w:rFonts w:ascii="GHEA Grapalat" w:hAnsi="GHEA Grapalat" w:cs="GHEA Grapalat"/>
          <w:sz w:val="24"/>
          <w:szCs w:val="24"/>
        </w:rPr>
        <w:t>բազա</w:t>
      </w:r>
      <w:r>
        <w:rPr>
          <w:rFonts w:ascii="GHEA Grapalat" w:hAnsi="GHEA Grapalat" w:cs="GHEA Grapalat"/>
          <w:sz w:val="24"/>
          <w:szCs w:val="24"/>
          <w:lang w:val="ro-RO"/>
        </w:rPr>
        <w:t xml:space="preserve">, </w:t>
      </w:r>
      <w:r>
        <w:rPr>
          <w:rFonts w:ascii="GHEA Grapalat" w:hAnsi="GHEA Grapalat" w:cs="GHEA Grapalat"/>
          <w:sz w:val="24"/>
          <w:szCs w:val="24"/>
        </w:rPr>
        <w:t>կամ</w:t>
      </w:r>
      <w:r>
        <w:rPr>
          <w:rFonts w:ascii="GHEA Grapalat" w:hAnsi="GHEA Grapalat" w:cs="GHEA Grapalat"/>
          <w:sz w:val="24"/>
          <w:szCs w:val="24"/>
          <w:lang w:val="ro-RO"/>
        </w:rPr>
        <w:t xml:space="preserve"> </w:t>
      </w:r>
      <w:r>
        <w:rPr>
          <w:rFonts w:ascii="GHEA Grapalat" w:hAnsi="GHEA Grapalat" w:cs="GHEA Grapalat"/>
          <w:sz w:val="24"/>
          <w:szCs w:val="24"/>
        </w:rPr>
        <w:t>այսպես</w:t>
      </w:r>
      <w:r>
        <w:rPr>
          <w:rFonts w:ascii="GHEA Grapalat" w:hAnsi="GHEA Grapalat" w:cs="GHEA Grapalat"/>
          <w:sz w:val="24"/>
          <w:szCs w:val="24"/>
          <w:lang w:val="ro-RO"/>
        </w:rPr>
        <w:t xml:space="preserve"> </w:t>
      </w:r>
      <w:r>
        <w:rPr>
          <w:rFonts w:ascii="GHEA Grapalat" w:hAnsi="GHEA Grapalat" w:cs="GHEA Grapalat"/>
          <w:sz w:val="24"/>
          <w:szCs w:val="24"/>
        </w:rPr>
        <w:t>կոչված</w:t>
      </w:r>
      <w:r>
        <w:rPr>
          <w:rFonts w:ascii="GHEA Grapalat" w:hAnsi="GHEA Grapalat" w:cs="GHEA Grapalat"/>
          <w:sz w:val="24"/>
          <w:szCs w:val="24"/>
          <w:lang w:val="ro-RO"/>
        </w:rPr>
        <w:t xml:space="preserve"> </w:t>
      </w:r>
      <w:r>
        <w:rPr>
          <w:rFonts w:ascii="GHEA Grapalat" w:hAnsi="GHEA Grapalat" w:cs="GHEA Grapalat"/>
          <w:sz w:val="24"/>
          <w:szCs w:val="24"/>
        </w:rPr>
        <w:t>ռեսուրսային</w:t>
      </w:r>
      <w:r>
        <w:rPr>
          <w:rFonts w:ascii="GHEA Grapalat" w:hAnsi="GHEA Grapalat" w:cs="GHEA Grapalat"/>
          <w:sz w:val="24"/>
          <w:szCs w:val="24"/>
          <w:lang w:val="ro-RO"/>
        </w:rPr>
        <w:t xml:space="preserve"> (</w:t>
      </w:r>
      <w:r>
        <w:rPr>
          <w:rFonts w:ascii="GHEA Grapalat" w:hAnsi="GHEA Grapalat" w:cs="GHEA Grapalat"/>
          <w:sz w:val="24"/>
          <w:szCs w:val="24"/>
        </w:rPr>
        <w:t>շուկայում</w:t>
      </w:r>
      <w:r>
        <w:rPr>
          <w:rFonts w:ascii="GHEA Grapalat" w:hAnsi="GHEA Grapalat" w:cs="GHEA Grapalat"/>
          <w:sz w:val="24"/>
          <w:szCs w:val="24"/>
          <w:lang w:val="ro-RO"/>
        </w:rPr>
        <w:t xml:space="preserve"> </w:t>
      </w:r>
      <w:r>
        <w:rPr>
          <w:rFonts w:ascii="GHEA Grapalat" w:hAnsi="GHEA Grapalat" w:cs="GHEA Grapalat"/>
          <w:sz w:val="24"/>
          <w:szCs w:val="24"/>
        </w:rPr>
        <w:t>գործող</w:t>
      </w:r>
      <w:r>
        <w:rPr>
          <w:rFonts w:ascii="GHEA Grapalat" w:hAnsi="GHEA Grapalat" w:cs="GHEA Grapalat"/>
          <w:sz w:val="24"/>
          <w:szCs w:val="24"/>
          <w:lang w:val="ro-RO"/>
        </w:rPr>
        <w:t xml:space="preserve"> </w:t>
      </w:r>
      <w:r>
        <w:rPr>
          <w:rFonts w:ascii="GHEA Grapalat" w:hAnsi="GHEA Grapalat" w:cs="GHEA Grapalat"/>
          <w:sz w:val="24"/>
          <w:szCs w:val="24"/>
        </w:rPr>
        <w:t>ռեսուրսների</w:t>
      </w:r>
      <w:r>
        <w:rPr>
          <w:rFonts w:ascii="GHEA Grapalat" w:hAnsi="GHEA Grapalat" w:cs="GHEA Grapalat"/>
          <w:sz w:val="24"/>
          <w:szCs w:val="24"/>
          <w:lang w:val="ro-RO"/>
        </w:rPr>
        <w:t xml:space="preserve"> </w:t>
      </w:r>
      <w:r>
        <w:rPr>
          <w:rFonts w:ascii="GHEA Grapalat" w:hAnsi="GHEA Grapalat" w:cs="GHEA Grapalat"/>
          <w:sz w:val="24"/>
          <w:szCs w:val="24"/>
        </w:rPr>
        <w:t>ընթացիկ</w:t>
      </w:r>
      <w:r>
        <w:rPr>
          <w:rFonts w:ascii="GHEA Grapalat" w:hAnsi="GHEA Grapalat" w:cs="GHEA Grapalat"/>
          <w:sz w:val="24"/>
          <w:szCs w:val="24"/>
          <w:lang w:val="ro-RO"/>
        </w:rPr>
        <w:t xml:space="preserve"> </w:t>
      </w:r>
      <w:r>
        <w:rPr>
          <w:rFonts w:ascii="GHEA Grapalat" w:hAnsi="GHEA Grapalat" w:cs="GHEA Grapalat"/>
          <w:sz w:val="24"/>
          <w:szCs w:val="24"/>
        </w:rPr>
        <w:t>գների</w:t>
      </w:r>
      <w:r>
        <w:rPr>
          <w:rFonts w:ascii="GHEA Grapalat" w:hAnsi="GHEA Grapalat" w:cs="GHEA Grapalat"/>
          <w:sz w:val="24"/>
          <w:szCs w:val="24"/>
          <w:lang w:val="ro-RO"/>
        </w:rPr>
        <w:t xml:space="preserve"> </w:t>
      </w:r>
      <w:r>
        <w:rPr>
          <w:rFonts w:ascii="GHEA Grapalat" w:hAnsi="GHEA Grapalat" w:cs="GHEA Grapalat"/>
          <w:sz w:val="24"/>
          <w:szCs w:val="24"/>
        </w:rPr>
        <w:t>մշտադիտարկման</w:t>
      </w:r>
      <w:r>
        <w:rPr>
          <w:rFonts w:ascii="GHEA Grapalat" w:hAnsi="GHEA Grapalat" w:cs="GHEA Grapalat"/>
          <w:sz w:val="24"/>
          <w:szCs w:val="24"/>
          <w:lang w:val="ro-RO"/>
        </w:rPr>
        <w:t xml:space="preserve">, </w:t>
      </w:r>
      <w:r>
        <w:rPr>
          <w:rFonts w:ascii="GHEA Grapalat" w:hAnsi="GHEA Grapalat" w:cs="GHEA Grapalat"/>
          <w:sz w:val="24"/>
          <w:szCs w:val="24"/>
        </w:rPr>
        <w:t>վերլուծության</w:t>
      </w:r>
      <w:r>
        <w:rPr>
          <w:rFonts w:ascii="GHEA Grapalat" w:hAnsi="GHEA Grapalat" w:cs="GHEA Grapalat"/>
          <w:sz w:val="24"/>
          <w:szCs w:val="24"/>
          <w:lang w:val="ro-RO"/>
        </w:rPr>
        <w:t xml:space="preserve"> </w:t>
      </w:r>
      <w:r>
        <w:rPr>
          <w:rFonts w:ascii="GHEA Grapalat" w:hAnsi="GHEA Grapalat" w:cs="GHEA Grapalat"/>
          <w:sz w:val="24"/>
          <w:szCs w:val="24"/>
        </w:rPr>
        <w:t>հիման</w:t>
      </w:r>
      <w:r>
        <w:rPr>
          <w:rFonts w:ascii="GHEA Grapalat" w:hAnsi="GHEA Grapalat" w:cs="GHEA Grapalat"/>
          <w:sz w:val="24"/>
          <w:szCs w:val="24"/>
          <w:lang w:val="ro-RO"/>
        </w:rPr>
        <w:t xml:space="preserve"> </w:t>
      </w:r>
      <w:r>
        <w:rPr>
          <w:rFonts w:ascii="GHEA Grapalat" w:hAnsi="GHEA Grapalat" w:cs="GHEA Grapalat"/>
          <w:sz w:val="24"/>
          <w:szCs w:val="24"/>
        </w:rPr>
        <w:t>վրա</w:t>
      </w:r>
      <w:r>
        <w:rPr>
          <w:rFonts w:ascii="GHEA Grapalat" w:hAnsi="GHEA Grapalat" w:cs="GHEA Grapalat"/>
          <w:sz w:val="24"/>
          <w:szCs w:val="24"/>
          <w:lang w:val="ro-RO"/>
        </w:rPr>
        <w:t xml:space="preserve"> </w:t>
      </w:r>
      <w:r>
        <w:rPr>
          <w:rFonts w:ascii="GHEA Grapalat" w:hAnsi="GHEA Grapalat" w:cs="GHEA Grapalat"/>
          <w:sz w:val="24"/>
          <w:szCs w:val="24"/>
        </w:rPr>
        <w:t>մշակված</w:t>
      </w:r>
      <w:r>
        <w:rPr>
          <w:rFonts w:ascii="GHEA Grapalat" w:hAnsi="GHEA Grapalat" w:cs="GHEA Grapalat"/>
          <w:sz w:val="24"/>
          <w:szCs w:val="24"/>
          <w:lang w:val="ro-RO"/>
        </w:rPr>
        <w:t>) &lt;</w:t>
      </w:r>
      <w:r>
        <w:rPr>
          <w:rFonts w:ascii="GHEA Grapalat" w:hAnsi="GHEA Grapalat" w:cs="GHEA Grapalat"/>
          <w:i/>
          <w:sz w:val="24"/>
          <w:szCs w:val="24"/>
        </w:rPr>
        <w:t>նախահաշվային</w:t>
      </w:r>
      <w:r>
        <w:rPr>
          <w:rFonts w:ascii="GHEA Grapalat" w:hAnsi="GHEA Grapalat" w:cs="GHEA Grapalat"/>
          <w:i/>
          <w:sz w:val="24"/>
          <w:szCs w:val="24"/>
          <w:lang w:val="ro-RO"/>
        </w:rPr>
        <w:t xml:space="preserve"> </w:t>
      </w:r>
      <w:r>
        <w:rPr>
          <w:rFonts w:ascii="GHEA Grapalat" w:hAnsi="GHEA Grapalat" w:cs="GHEA Grapalat"/>
          <w:i/>
          <w:sz w:val="24"/>
          <w:szCs w:val="24"/>
        </w:rPr>
        <w:t>նորմեր</w:t>
      </w:r>
      <w:r>
        <w:rPr>
          <w:rFonts w:ascii="GHEA Grapalat" w:hAnsi="GHEA Grapalat" w:cs="GHEA Grapalat"/>
          <w:i/>
          <w:sz w:val="24"/>
          <w:szCs w:val="24"/>
          <w:lang w:val="ro-RO"/>
        </w:rPr>
        <w:t>&gt;</w:t>
      </w:r>
      <w:r>
        <w:rPr>
          <w:rFonts w:ascii="GHEA Grapalat" w:hAnsi="GHEA Grapalat" w:cs="GHEA Grapalat"/>
          <w:sz w:val="24"/>
          <w:szCs w:val="24"/>
          <w:lang w:val="ro-RO"/>
        </w:rPr>
        <w:t xml:space="preserve">, </w:t>
      </w:r>
      <w:r>
        <w:rPr>
          <w:rFonts w:ascii="GHEA Grapalat" w:hAnsi="GHEA Grapalat" w:cs="GHEA Grapalat"/>
          <w:sz w:val="24"/>
          <w:szCs w:val="24"/>
        </w:rPr>
        <w:t>շինարարական</w:t>
      </w:r>
      <w:r>
        <w:rPr>
          <w:rFonts w:ascii="GHEA Grapalat" w:hAnsi="GHEA Grapalat" w:cs="GHEA Grapalat"/>
          <w:sz w:val="24"/>
          <w:szCs w:val="24"/>
          <w:lang w:val="ro-RO"/>
        </w:rPr>
        <w:t xml:space="preserve"> </w:t>
      </w:r>
      <w:r>
        <w:rPr>
          <w:rFonts w:ascii="GHEA Grapalat" w:hAnsi="GHEA Grapalat" w:cs="GHEA Grapalat"/>
          <w:sz w:val="24"/>
          <w:szCs w:val="24"/>
        </w:rPr>
        <w:t>ծրագրերի</w:t>
      </w:r>
      <w:r>
        <w:rPr>
          <w:rFonts w:ascii="GHEA Grapalat" w:hAnsi="GHEA Grapalat" w:cs="GHEA Grapalat"/>
          <w:sz w:val="24"/>
          <w:szCs w:val="24"/>
          <w:lang w:val="ro-RO"/>
        </w:rPr>
        <w:t xml:space="preserve"> </w:t>
      </w:r>
      <w:r>
        <w:rPr>
          <w:rFonts w:ascii="GHEA Grapalat" w:hAnsi="GHEA Grapalat" w:cs="GHEA Grapalat"/>
          <w:sz w:val="24"/>
          <w:szCs w:val="24"/>
        </w:rPr>
        <w:t>ինֆորմացիոն</w:t>
      </w:r>
      <w:r>
        <w:rPr>
          <w:rFonts w:ascii="GHEA Grapalat" w:hAnsi="GHEA Grapalat" w:cs="GHEA Grapalat"/>
          <w:sz w:val="24"/>
          <w:szCs w:val="24"/>
          <w:lang w:val="ro-RO"/>
        </w:rPr>
        <w:t xml:space="preserve"> </w:t>
      </w:r>
      <w:r>
        <w:rPr>
          <w:rFonts w:ascii="GHEA Grapalat" w:hAnsi="GHEA Grapalat" w:cs="GHEA Grapalat"/>
          <w:sz w:val="24"/>
          <w:szCs w:val="24"/>
        </w:rPr>
        <w:t>մոդելավորմամբ</w:t>
      </w:r>
      <w:r>
        <w:rPr>
          <w:rFonts w:ascii="GHEA Grapalat" w:hAnsi="GHEA Grapalat" w:cs="GHEA Grapalat"/>
          <w:sz w:val="24"/>
          <w:szCs w:val="24"/>
          <w:lang w:val="ro-RO"/>
        </w:rPr>
        <w:t xml:space="preserve"> </w:t>
      </w:r>
      <w:r>
        <w:rPr>
          <w:rFonts w:ascii="GHEA Grapalat" w:hAnsi="GHEA Grapalat" w:cs="GHEA Grapalat"/>
          <w:sz w:val="24"/>
          <w:szCs w:val="24"/>
        </w:rPr>
        <w:t>ֆինանսական</w:t>
      </w:r>
      <w:r>
        <w:rPr>
          <w:rFonts w:ascii="GHEA Grapalat" w:hAnsi="GHEA Grapalat" w:cs="GHEA Grapalat"/>
          <w:sz w:val="24"/>
          <w:szCs w:val="24"/>
          <w:lang w:val="ro-RO"/>
        </w:rPr>
        <w:t xml:space="preserve">, </w:t>
      </w:r>
      <w:r>
        <w:rPr>
          <w:rFonts w:ascii="GHEA Grapalat" w:hAnsi="GHEA Grapalat" w:cs="GHEA Grapalat"/>
          <w:sz w:val="24"/>
          <w:szCs w:val="24"/>
        </w:rPr>
        <w:t>նյութական</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տեխնիկական</w:t>
      </w:r>
      <w:r>
        <w:rPr>
          <w:rFonts w:ascii="GHEA Grapalat" w:hAnsi="GHEA Grapalat" w:cs="GHEA Grapalat"/>
          <w:sz w:val="24"/>
          <w:szCs w:val="24"/>
          <w:lang w:val="ro-RO"/>
        </w:rPr>
        <w:t xml:space="preserve"> </w:t>
      </w:r>
      <w:r>
        <w:rPr>
          <w:rFonts w:ascii="GHEA Grapalat" w:hAnsi="GHEA Grapalat" w:cs="GHEA Grapalat"/>
          <w:sz w:val="24"/>
          <w:szCs w:val="24"/>
        </w:rPr>
        <w:t>ռեսուրսների</w:t>
      </w:r>
      <w:r>
        <w:rPr>
          <w:rFonts w:ascii="GHEA Grapalat" w:hAnsi="GHEA Grapalat" w:cs="GHEA Grapalat"/>
          <w:sz w:val="24"/>
          <w:szCs w:val="24"/>
          <w:lang w:val="ro-RO"/>
        </w:rPr>
        <w:t xml:space="preserve"> </w:t>
      </w:r>
      <w:r>
        <w:rPr>
          <w:rFonts w:ascii="GHEA Grapalat" w:hAnsi="GHEA Grapalat" w:cs="GHEA Grapalat"/>
          <w:sz w:val="24"/>
          <w:szCs w:val="24"/>
        </w:rPr>
        <w:t>տվյալների</w:t>
      </w:r>
      <w:r>
        <w:rPr>
          <w:rFonts w:ascii="GHEA Grapalat" w:hAnsi="GHEA Grapalat" w:cs="GHEA Grapalat"/>
          <w:sz w:val="24"/>
          <w:szCs w:val="24"/>
          <w:lang w:val="ro-RO"/>
        </w:rPr>
        <w:t xml:space="preserve"> </w:t>
      </w:r>
      <w:r>
        <w:rPr>
          <w:rFonts w:ascii="GHEA Grapalat" w:hAnsi="GHEA Grapalat" w:cs="GHEA Grapalat"/>
          <w:sz w:val="24"/>
          <w:szCs w:val="24"/>
        </w:rPr>
        <w:t>Շտեմարան</w:t>
      </w:r>
      <w:r>
        <w:rPr>
          <w:rFonts w:ascii="GHEA Grapalat" w:hAnsi="GHEA Grapalat" w:cs="GHEA Grapalat"/>
          <w:sz w:val="24"/>
          <w:szCs w:val="24"/>
          <w:lang w:val="ro-RO"/>
        </w:rPr>
        <w:t xml:space="preserve"> (այսինքն՝ </w:t>
      </w:r>
      <w:r>
        <w:rPr>
          <w:rFonts w:ascii="GHEA Grapalat" w:hAnsi="GHEA Grapalat" w:cs="GHEA Grapalat"/>
          <w:sz w:val="24"/>
          <w:szCs w:val="24"/>
        </w:rPr>
        <w:t>տեղեկատվական</w:t>
      </w:r>
      <w:r>
        <w:rPr>
          <w:rFonts w:ascii="GHEA Grapalat" w:hAnsi="GHEA Grapalat" w:cs="GHEA Grapalat"/>
          <w:sz w:val="24"/>
          <w:szCs w:val="24"/>
          <w:lang w:val="ro-RO"/>
        </w:rPr>
        <w:t xml:space="preserve"> </w:t>
      </w:r>
      <w:r>
        <w:rPr>
          <w:rFonts w:ascii="GHEA Grapalat" w:hAnsi="GHEA Grapalat" w:cs="GHEA Grapalat"/>
          <w:sz w:val="24"/>
          <w:szCs w:val="24"/>
        </w:rPr>
        <w:t>բազա</w:t>
      </w:r>
      <w:r>
        <w:rPr>
          <w:rFonts w:ascii="GHEA Grapalat" w:hAnsi="GHEA Grapalat" w:cs="GHEA Grapalat"/>
          <w:sz w:val="24"/>
          <w:szCs w:val="24"/>
          <w:lang w:val="ro-RO"/>
        </w:rPr>
        <w:t>):</w:t>
      </w:r>
    </w:p>
    <w:p w:rsidR="000A60E5" w:rsidRDefault="000A60E5" w:rsidP="00EB1CDC">
      <w:pPr>
        <w:pStyle w:val="ListParagraph"/>
        <w:numPr>
          <w:ilvl w:val="0"/>
          <w:numId w:val="49"/>
        </w:numPr>
        <w:spacing w:line="360" w:lineRule="auto"/>
        <w:ind w:left="0" w:right="-274" w:firstLine="630"/>
        <w:contextualSpacing/>
        <w:jc w:val="both"/>
        <w:rPr>
          <w:rFonts w:ascii="GHEA Grapalat" w:hAnsi="GHEA Grapalat" w:cs="GHEA Grapalat"/>
          <w:sz w:val="24"/>
          <w:szCs w:val="24"/>
          <w:lang w:val="ro-RO"/>
        </w:rPr>
      </w:pPr>
      <w:r>
        <w:rPr>
          <w:rFonts w:ascii="GHEA Grapalat" w:hAnsi="GHEA Grapalat" w:cs="GHEA Grapalat"/>
          <w:sz w:val="24"/>
          <w:szCs w:val="24"/>
        </w:rPr>
        <w:t>Շտեմարանը</w:t>
      </w:r>
      <w:r>
        <w:rPr>
          <w:rFonts w:ascii="GHEA Grapalat" w:hAnsi="GHEA Grapalat" w:cs="GHEA Grapalat"/>
          <w:sz w:val="24"/>
          <w:szCs w:val="24"/>
          <w:lang w:val="ro-RO"/>
        </w:rPr>
        <w:t xml:space="preserve"> </w:t>
      </w:r>
      <w:r>
        <w:rPr>
          <w:rFonts w:ascii="GHEA Grapalat" w:hAnsi="GHEA Grapalat" w:cs="GHEA Grapalat"/>
          <w:sz w:val="24"/>
          <w:szCs w:val="24"/>
        </w:rPr>
        <w:t>պետք</w:t>
      </w:r>
      <w:r>
        <w:rPr>
          <w:rFonts w:ascii="GHEA Grapalat" w:hAnsi="GHEA Grapalat" w:cs="GHEA Grapalat"/>
          <w:sz w:val="24"/>
          <w:szCs w:val="24"/>
          <w:lang w:val="ro-RO"/>
        </w:rPr>
        <w:t xml:space="preserve"> </w:t>
      </w:r>
      <w:r>
        <w:rPr>
          <w:rFonts w:ascii="GHEA Grapalat" w:hAnsi="GHEA Grapalat" w:cs="GHEA Grapalat"/>
          <w:sz w:val="24"/>
          <w:szCs w:val="24"/>
        </w:rPr>
        <w:t>է</w:t>
      </w:r>
      <w:r>
        <w:rPr>
          <w:rFonts w:ascii="GHEA Grapalat" w:hAnsi="GHEA Grapalat" w:cs="GHEA Grapalat"/>
          <w:sz w:val="24"/>
          <w:szCs w:val="24"/>
          <w:lang w:val="ro-RO"/>
        </w:rPr>
        <w:t xml:space="preserve"> </w:t>
      </w:r>
      <w:r>
        <w:rPr>
          <w:rFonts w:ascii="GHEA Grapalat" w:hAnsi="GHEA Grapalat" w:cs="GHEA Grapalat"/>
          <w:sz w:val="24"/>
          <w:szCs w:val="24"/>
        </w:rPr>
        <w:t>ձևավորվի</w:t>
      </w:r>
      <w:r>
        <w:rPr>
          <w:rFonts w:ascii="GHEA Grapalat" w:hAnsi="GHEA Grapalat" w:cs="GHEA Grapalat"/>
          <w:sz w:val="24"/>
          <w:szCs w:val="24"/>
          <w:lang w:val="ro-RO"/>
        </w:rPr>
        <w:t xml:space="preserve"> </w:t>
      </w:r>
      <w:r>
        <w:rPr>
          <w:rFonts w:ascii="GHEA Grapalat" w:hAnsi="GHEA Grapalat" w:cs="GHEA Grapalat"/>
          <w:sz w:val="24"/>
          <w:szCs w:val="24"/>
        </w:rPr>
        <w:t>հասանելի</w:t>
      </w:r>
      <w:r>
        <w:rPr>
          <w:rFonts w:ascii="GHEA Grapalat" w:hAnsi="GHEA Grapalat" w:cs="GHEA Grapalat"/>
          <w:sz w:val="24"/>
          <w:szCs w:val="24"/>
          <w:lang w:val="ro-RO"/>
        </w:rPr>
        <w:t xml:space="preserve"> </w:t>
      </w:r>
      <w:r>
        <w:rPr>
          <w:rFonts w:ascii="GHEA Grapalat" w:hAnsi="GHEA Grapalat" w:cs="GHEA Grapalat"/>
          <w:sz w:val="24"/>
          <w:szCs w:val="24"/>
        </w:rPr>
        <w:t>գործիքակազմով</w:t>
      </w:r>
      <w:r>
        <w:rPr>
          <w:rFonts w:ascii="GHEA Grapalat" w:hAnsi="GHEA Grapalat" w:cs="GHEA Grapalat"/>
          <w:sz w:val="24"/>
          <w:szCs w:val="24"/>
          <w:lang w:val="ro-RO"/>
        </w:rPr>
        <w:t>, &lt;</w:t>
      </w:r>
      <w:r>
        <w:rPr>
          <w:rFonts w:ascii="GHEA Grapalat" w:hAnsi="GHEA Grapalat" w:cs="GHEA Grapalat"/>
          <w:sz w:val="24"/>
          <w:szCs w:val="24"/>
        </w:rPr>
        <w:t>Քաղաքաշինության</w:t>
      </w:r>
      <w:r>
        <w:rPr>
          <w:rFonts w:ascii="GHEA Grapalat" w:hAnsi="GHEA Grapalat" w:cs="GHEA Grapalat"/>
          <w:sz w:val="24"/>
          <w:szCs w:val="24"/>
          <w:lang w:val="ro-RO"/>
        </w:rPr>
        <w:t xml:space="preserve"> </w:t>
      </w:r>
      <w:r>
        <w:rPr>
          <w:rFonts w:ascii="GHEA Grapalat" w:hAnsi="GHEA Grapalat" w:cs="GHEA Grapalat"/>
          <w:sz w:val="24"/>
          <w:szCs w:val="24"/>
        </w:rPr>
        <w:t>մասին</w:t>
      </w:r>
      <w:r>
        <w:rPr>
          <w:rFonts w:ascii="GHEA Grapalat" w:hAnsi="GHEA Grapalat" w:cs="GHEA Grapalat"/>
          <w:sz w:val="24"/>
          <w:szCs w:val="24"/>
          <w:lang w:val="ro-RO"/>
        </w:rPr>
        <w:t xml:space="preserve">&gt; </w:t>
      </w:r>
      <w:r>
        <w:rPr>
          <w:rFonts w:ascii="GHEA Grapalat" w:hAnsi="GHEA Grapalat" w:cs="GHEA Grapalat"/>
          <w:sz w:val="24"/>
          <w:szCs w:val="24"/>
        </w:rPr>
        <w:t>օրենքով</w:t>
      </w:r>
      <w:r>
        <w:rPr>
          <w:rFonts w:ascii="GHEA Grapalat" w:hAnsi="GHEA Grapalat" w:cs="GHEA Grapalat"/>
          <w:sz w:val="24"/>
          <w:szCs w:val="24"/>
          <w:lang w:val="ro-RO"/>
        </w:rPr>
        <w:t xml:space="preserve"> </w:t>
      </w:r>
      <w:r>
        <w:rPr>
          <w:rFonts w:ascii="GHEA Grapalat" w:hAnsi="GHEA Grapalat" w:cs="GHEA Grapalat"/>
          <w:sz w:val="24"/>
          <w:szCs w:val="24"/>
        </w:rPr>
        <w:t>սահմանված</w:t>
      </w:r>
      <w:r>
        <w:rPr>
          <w:rFonts w:ascii="GHEA Grapalat" w:hAnsi="GHEA Grapalat" w:cs="GHEA Grapalat"/>
          <w:sz w:val="24"/>
          <w:szCs w:val="24"/>
          <w:lang w:val="ro-RO"/>
        </w:rPr>
        <w:t xml:space="preserve"> </w:t>
      </w:r>
      <w:r>
        <w:rPr>
          <w:rFonts w:ascii="GHEA Grapalat" w:hAnsi="GHEA Grapalat" w:cs="GHEA Grapalat"/>
          <w:sz w:val="24"/>
          <w:szCs w:val="24"/>
        </w:rPr>
        <w:t>քաղաքաշինական</w:t>
      </w:r>
      <w:r>
        <w:rPr>
          <w:rFonts w:ascii="GHEA Grapalat" w:hAnsi="GHEA Grapalat" w:cs="GHEA Grapalat"/>
          <w:sz w:val="24"/>
          <w:szCs w:val="24"/>
          <w:lang w:val="ro-RO"/>
        </w:rPr>
        <w:t xml:space="preserve"> </w:t>
      </w:r>
      <w:r>
        <w:rPr>
          <w:rFonts w:ascii="GHEA Grapalat" w:hAnsi="GHEA Grapalat" w:cs="GHEA Grapalat"/>
          <w:sz w:val="24"/>
          <w:szCs w:val="24"/>
        </w:rPr>
        <w:t>գործունեության</w:t>
      </w:r>
      <w:r>
        <w:rPr>
          <w:rFonts w:ascii="GHEA Grapalat" w:hAnsi="GHEA Grapalat" w:cs="GHEA Grapalat"/>
          <w:sz w:val="24"/>
          <w:szCs w:val="24"/>
          <w:lang w:val="ro-RO"/>
        </w:rPr>
        <w:t xml:space="preserve"> </w:t>
      </w:r>
      <w:r>
        <w:rPr>
          <w:rFonts w:ascii="GHEA Grapalat" w:hAnsi="GHEA Grapalat" w:cs="GHEA Grapalat"/>
          <w:sz w:val="24"/>
          <w:szCs w:val="24"/>
        </w:rPr>
        <w:t>բոլոր</w:t>
      </w:r>
      <w:r>
        <w:rPr>
          <w:rFonts w:ascii="GHEA Grapalat" w:hAnsi="GHEA Grapalat" w:cs="GHEA Grapalat"/>
          <w:sz w:val="24"/>
          <w:szCs w:val="24"/>
          <w:lang w:val="ro-RO"/>
        </w:rPr>
        <w:t xml:space="preserve"> </w:t>
      </w:r>
      <w:r>
        <w:rPr>
          <w:rFonts w:ascii="GHEA Grapalat" w:hAnsi="GHEA Grapalat" w:cs="GHEA Grapalat"/>
          <w:sz w:val="24"/>
          <w:szCs w:val="24"/>
        </w:rPr>
        <w:t>սուբյեկտների</w:t>
      </w:r>
      <w:r>
        <w:rPr>
          <w:rFonts w:ascii="GHEA Grapalat" w:hAnsi="GHEA Grapalat" w:cs="GHEA Grapalat"/>
          <w:sz w:val="24"/>
          <w:szCs w:val="24"/>
          <w:lang w:val="ro-RO"/>
        </w:rPr>
        <w:t xml:space="preserve"> </w:t>
      </w:r>
      <w:r>
        <w:rPr>
          <w:rFonts w:ascii="GHEA Grapalat" w:hAnsi="GHEA Grapalat" w:cs="GHEA Grapalat"/>
          <w:sz w:val="24"/>
          <w:szCs w:val="24"/>
        </w:rPr>
        <w:t>կողմից</w:t>
      </w:r>
      <w:r>
        <w:rPr>
          <w:rFonts w:ascii="GHEA Grapalat" w:hAnsi="GHEA Grapalat" w:cs="GHEA Grapalat"/>
          <w:sz w:val="24"/>
          <w:szCs w:val="24"/>
          <w:lang w:val="ro-RO"/>
        </w:rPr>
        <w:t xml:space="preserve"> </w:t>
      </w:r>
      <w:r>
        <w:rPr>
          <w:rFonts w:ascii="GHEA Grapalat" w:hAnsi="GHEA Grapalat" w:cs="GHEA Grapalat"/>
          <w:sz w:val="24"/>
          <w:szCs w:val="24"/>
        </w:rPr>
        <w:t>կիրարկման</w:t>
      </w:r>
      <w:r>
        <w:rPr>
          <w:rFonts w:ascii="GHEA Grapalat" w:hAnsi="GHEA Grapalat" w:cs="GHEA Grapalat"/>
          <w:sz w:val="24"/>
          <w:szCs w:val="24"/>
          <w:lang w:val="ro-RO"/>
        </w:rPr>
        <w:t xml:space="preserve"> </w:t>
      </w:r>
      <w:r>
        <w:rPr>
          <w:rFonts w:ascii="GHEA Grapalat" w:hAnsi="GHEA Grapalat" w:cs="GHEA Grapalat"/>
          <w:sz w:val="24"/>
          <w:szCs w:val="24"/>
        </w:rPr>
        <w:t>համար</w:t>
      </w:r>
      <w:r>
        <w:rPr>
          <w:rFonts w:ascii="GHEA Grapalat" w:hAnsi="GHEA Grapalat" w:cs="GHEA Grapalat"/>
          <w:sz w:val="24"/>
          <w:szCs w:val="24"/>
          <w:lang w:val="ro-RO"/>
        </w:rPr>
        <w:t xml:space="preserve"> </w:t>
      </w:r>
      <w:r>
        <w:rPr>
          <w:rFonts w:ascii="GHEA Grapalat" w:hAnsi="GHEA Grapalat" w:cs="GHEA Grapalat"/>
          <w:sz w:val="24"/>
          <w:szCs w:val="24"/>
        </w:rPr>
        <w:t>մատչելի</w:t>
      </w:r>
      <w:r>
        <w:rPr>
          <w:rFonts w:ascii="GHEA Grapalat" w:hAnsi="GHEA Grapalat" w:cs="GHEA Grapalat"/>
          <w:sz w:val="24"/>
          <w:szCs w:val="24"/>
          <w:lang w:val="ro-RO"/>
        </w:rPr>
        <w:t xml:space="preserve">, </w:t>
      </w:r>
      <w:r>
        <w:rPr>
          <w:rFonts w:ascii="GHEA Grapalat" w:hAnsi="GHEA Grapalat" w:cs="GHEA Grapalat"/>
          <w:sz w:val="24"/>
          <w:szCs w:val="24"/>
        </w:rPr>
        <w:t>երկլեզու</w:t>
      </w:r>
      <w:r>
        <w:rPr>
          <w:rFonts w:ascii="GHEA Grapalat" w:hAnsi="GHEA Grapalat" w:cs="GHEA Grapalat"/>
          <w:sz w:val="24"/>
          <w:szCs w:val="24"/>
          <w:lang w:val="ro-RO"/>
        </w:rPr>
        <w:t xml:space="preserve"> (</w:t>
      </w:r>
      <w:r>
        <w:rPr>
          <w:rFonts w:ascii="GHEA Grapalat" w:hAnsi="GHEA Grapalat" w:cs="GHEA Grapalat"/>
          <w:sz w:val="24"/>
          <w:szCs w:val="24"/>
        </w:rPr>
        <w:t>հայերեն</w:t>
      </w:r>
      <w:r>
        <w:rPr>
          <w:rFonts w:ascii="GHEA Grapalat" w:hAnsi="GHEA Grapalat" w:cs="GHEA Grapalat"/>
          <w:sz w:val="24"/>
          <w:szCs w:val="24"/>
          <w:lang w:val="ro-RO"/>
        </w:rPr>
        <w:t xml:space="preserve"> </w:t>
      </w:r>
      <w:r>
        <w:rPr>
          <w:rFonts w:ascii="GHEA Grapalat" w:hAnsi="GHEA Grapalat" w:cs="GHEA Grapalat"/>
          <w:sz w:val="24"/>
          <w:szCs w:val="24"/>
        </w:rPr>
        <w:t>և</w:t>
      </w:r>
      <w:r>
        <w:rPr>
          <w:rFonts w:ascii="GHEA Grapalat" w:hAnsi="GHEA Grapalat" w:cs="GHEA Grapalat"/>
          <w:sz w:val="24"/>
          <w:szCs w:val="24"/>
          <w:lang w:val="ro-RO"/>
        </w:rPr>
        <w:t xml:space="preserve"> </w:t>
      </w:r>
      <w:r>
        <w:rPr>
          <w:rFonts w:ascii="GHEA Grapalat" w:hAnsi="GHEA Grapalat" w:cs="GHEA Grapalat"/>
          <w:sz w:val="24"/>
          <w:szCs w:val="24"/>
        </w:rPr>
        <w:t>անգլերեն</w:t>
      </w:r>
      <w:r>
        <w:rPr>
          <w:rFonts w:ascii="GHEA Grapalat" w:hAnsi="GHEA Grapalat" w:cs="GHEA Grapalat"/>
          <w:sz w:val="24"/>
          <w:szCs w:val="24"/>
          <w:lang w:val="ro-RO"/>
        </w:rPr>
        <w:t>):</w:t>
      </w:r>
    </w:p>
    <w:p w:rsidR="000A60E5" w:rsidRDefault="000A60E5" w:rsidP="000A60E5">
      <w:pPr>
        <w:pStyle w:val="ListParagraph"/>
        <w:spacing w:line="360" w:lineRule="auto"/>
        <w:ind w:left="630" w:right="-274"/>
        <w:contextualSpacing/>
        <w:jc w:val="both"/>
        <w:rPr>
          <w:rFonts w:ascii="GHEA Grapalat" w:hAnsi="GHEA Grapalat" w:cs="GHEA Grapalat"/>
          <w:sz w:val="24"/>
          <w:szCs w:val="24"/>
          <w:lang w:val="ro-RO"/>
        </w:rPr>
      </w:pPr>
    </w:p>
    <w:p w:rsidR="000A60E5" w:rsidRDefault="00D63764" w:rsidP="000A60E5">
      <w:pPr>
        <w:pStyle w:val="ListParagraph"/>
        <w:spacing w:after="0" w:line="360" w:lineRule="auto"/>
        <w:ind w:left="0" w:right="-270" w:firstLine="540"/>
        <w:rPr>
          <w:rFonts w:ascii="GHEA Grapalat" w:hAnsi="GHEA Grapalat" w:cs="GHEA Grapalat"/>
          <w:b/>
          <w:bCs/>
          <w:sz w:val="24"/>
          <w:szCs w:val="24"/>
          <w:lang w:val="es-ES" w:eastAsia="ru-RU"/>
        </w:rPr>
      </w:pPr>
      <w:r>
        <w:rPr>
          <w:rFonts w:ascii="GHEA Grapalat" w:hAnsi="GHEA Grapalat" w:cs="GHEA Grapalat"/>
          <w:b/>
          <w:bCs/>
          <w:sz w:val="24"/>
          <w:szCs w:val="24"/>
          <w:lang w:val="ro-RO" w:eastAsia="ru-RU"/>
        </w:rPr>
        <w:lastRenderedPageBreak/>
        <w:t>13</w:t>
      </w:r>
      <w:r w:rsidR="000A60E5">
        <w:rPr>
          <w:rFonts w:ascii="GHEA Grapalat" w:hAnsi="GHEA Grapalat" w:cs="GHEA Grapalat"/>
          <w:b/>
          <w:bCs/>
          <w:sz w:val="24"/>
          <w:szCs w:val="24"/>
          <w:lang w:val="ro-RO" w:eastAsia="ru-RU"/>
        </w:rPr>
        <w:t>. Մ</w:t>
      </w:r>
      <w:r w:rsidR="000A60E5">
        <w:rPr>
          <w:rFonts w:ascii="GHEA Grapalat" w:hAnsi="GHEA Grapalat" w:cs="GHEA Grapalat"/>
          <w:b/>
          <w:bCs/>
          <w:sz w:val="24"/>
          <w:szCs w:val="24"/>
          <w:lang w:val="es-ES" w:eastAsia="ru-RU"/>
        </w:rPr>
        <w:t>ԻՋԱԶԳԱՅԻՆ ԻՆՏԵԳՐՄԱՆ ԱՆՀՐԱԺԵՇՏՈՒԹՅՈՒՆԸ</w:t>
      </w:r>
    </w:p>
    <w:p w:rsidR="000A60E5" w:rsidRDefault="000A60E5" w:rsidP="00EB1CDC">
      <w:pPr>
        <w:pStyle w:val="ListParagraph"/>
        <w:numPr>
          <w:ilvl w:val="0"/>
          <w:numId w:val="49"/>
        </w:numPr>
        <w:spacing w:after="0" w:line="360" w:lineRule="auto"/>
        <w:ind w:left="-90" w:right="-270" w:firstLine="630"/>
        <w:jc w:val="both"/>
        <w:rPr>
          <w:rFonts w:ascii="GHEA Grapalat" w:hAnsi="GHEA Grapalat" w:cs="GHEA Grapalat"/>
          <w:sz w:val="24"/>
          <w:szCs w:val="24"/>
          <w:lang w:val="es-ES" w:eastAsia="ru-RU"/>
        </w:rPr>
      </w:pPr>
      <w:r>
        <w:rPr>
          <w:rFonts w:ascii="GHEA Grapalat" w:hAnsi="GHEA Grapalat" w:cs="GHEA Grapalat"/>
          <w:sz w:val="24"/>
          <w:szCs w:val="24"/>
        </w:rPr>
        <w:t>Հայաստանի</w:t>
      </w:r>
      <w:r>
        <w:rPr>
          <w:rFonts w:ascii="GHEA Grapalat" w:hAnsi="GHEA Grapalat" w:cs="GHEA Grapalat"/>
          <w:sz w:val="24"/>
          <w:szCs w:val="24"/>
          <w:lang w:val="es-ES"/>
        </w:rPr>
        <w:t xml:space="preserve"> </w:t>
      </w:r>
      <w:r>
        <w:rPr>
          <w:rFonts w:ascii="GHEA Grapalat" w:hAnsi="GHEA Grapalat" w:cs="GHEA Grapalat"/>
          <w:sz w:val="24"/>
          <w:szCs w:val="24"/>
        </w:rPr>
        <w:t>Հանրապետության</w:t>
      </w:r>
      <w:r>
        <w:rPr>
          <w:rFonts w:ascii="GHEA Grapalat" w:hAnsi="GHEA Grapalat" w:cs="GHEA Grapalat"/>
          <w:sz w:val="24"/>
          <w:szCs w:val="24"/>
          <w:lang w:val="es-ES"/>
        </w:rPr>
        <w:t xml:space="preserve"> </w:t>
      </w:r>
      <w:r>
        <w:rPr>
          <w:rFonts w:ascii="GHEA Grapalat" w:hAnsi="GHEA Grapalat" w:cs="GHEA Grapalat"/>
          <w:sz w:val="24"/>
          <w:szCs w:val="24"/>
        </w:rPr>
        <w:t>շինարարության</w:t>
      </w:r>
      <w:r>
        <w:rPr>
          <w:rFonts w:ascii="GHEA Grapalat" w:hAnsi="GHEA Grapalat" w:cs="GHEA Grapalat"/>
          <w:sz w:val="24"/>
          <w:szCs w:val="24"/>
          <w:lang w:val="es-ES"/>
        </w:rPr>
        <w:t xml:space="preserve"> </w:t>
      </w:r>
      <w:r>
        <w:rPr>
          <w:rFonts w:ascii="GHEA Grapalat" w:hAnsi="GHEA Grapalat" w:cs="GHEA Grapalat"/>
          <w:sz w:val="24"/>
          <w:szCs w:val="24"/>
        </w:rPr>
        <w:t>ոլորտում</w:t>
      </w:r>
      <w:r>
        <w:rPr>
          <w:rFonts w:ascii="GHEA Grapalat" w:hAnsi="GHEA Grapalat" w:cs="GHEA Grapalat"/>
          <w:sz w:val="24"/>
          <w:szCs w:val="24"/>
          <w:lang w:val="es-ES"/>
        </w:rPr>
        <w:t xml:space="preserve"> </w:t>
      </w:r>
      <w:proofErr w:type="gramStart"/>
      <w:r>
        <w:rPr>
          <w:rFonts w:ascii="GHEA Grapalat" w:hAnsi="GHEA Grapalat" w:cs="GHEA Grapalat"/>
          <w:sz w:val="24"/>
          <w:szCs w:val="24"/>
        </w:rPr>
        <w:t>գնագոյացման</w:t>
      </w:r>
      <w:r>
        <w:rPr>
          <w:rFonts w:ascii="GHEA Grapalat" w:hAnsi="GHEA Grapalat" w:cs="GHEA Grapalat"/>
          <w:sz w:val="24"/>
          <w:szCs w:val="24"/>
          <w:lang w:val="es-ES"/>
        </w:rPr>
        <w:t xml:space="preserve">  </w:t>
      </w:r>
      <w:r>
        <w:rPr>
          <w:rFonts w:ascii="GHEA Grapalat" w:hAnsi="GHEA Grapalat" w:cs="GHEA Grapalat"/>
          <w:sz w:val="24"/>
          <w:szCs w:val="24"/>
        </w:rPr>
        <w:t>նկատմամբ</w:t>
      </w:r>
      <w:proofErr w:type="gramEnd"/>
      <w:r>
        <w:rPr>
          <w:rFonts w:ascii="GHEA Grapalat" w:hAnsi="GHEA Grapalat" w:cs="GHEA Grapalat"/>
          <w:sz w:val="24"/>
          <w:szCs w:val="24"/>
          <w:lang w:val="es-ES"/>
        </w:rPr>
        <w:t xml:space="preserve"> </w:t>
      </w:r>
      <w:r>
        <w:rPr>
          <w:rFonts w:ascii="GHEA Grapalat" w:hAnsi="GHEA Grapalat" w:cs="GHEA Grapalat"/>
          <w:sz w:val="24"/>
          <w:szCs w:val="24"/>
        </w:rPr>
        <w:t>միասնական</w:t>
      </w:r>
      <w:r>
        <w:rPr>
          <w:rFonts w:ascii="GHEA Grapalat" w:hAnsi="GHEA Grapalat" w:cs="GHEA Grapalat"/>
          <w:sz w:val="24"/>
          <w:szCs w:val="24"/>
          <w:lang w:val="es-ES"/>
        </w:rPr>
        <w:t xml:space="preserve"> </w:t>
      </w:r>
      <w:r>
        <w:rPr>
          <w:rFonts w:ascii="GHEA Grapalat" w:hAnsi="GHEA Grapalat" w:cs="GHEA Grapalat"/>
          <w:sz w:val="24"/>
          <w:szCs w:val="24"/>
        </w:rPr>
        <w:t>մոտեցումների</w:t>
      </w:r>
      <w:r>
        <w:rPr>
          <w:rFonts w:ascii="GHEA Grapalat" w:hAnsi="GHEA Grapalat" w:cs="GHEA Grapalat"/>
          <w:sz w:val="24"/>
          <w:szCs w:val="24"/>
          <w:lang w:val="es-ES"/>
        </w:rPr>
        <w:t xml:space="preserve"> և դրանց օգտագործման </w:t>
      </w:r>
      <w:r>
        <w:rPr>
          <w:rFonts w:ascii="GHEA Grapalat" w:hAnsi="GHEA Grapalat" w:cs="GHEA Grapalat"/>
          <w:sz w:val="24"/>
          <w:szCs w:val="24"/>
        </w:rPr>
        <w:t>մատչելիության</w:t>
      </w:r>
      <w:r>
        <w:rPr>
          <w:rFonts w:ascii="GHEA Grapalat" w:hAnsi="GHEA Grapalat" w:cs="GHEA Grapalat"/>
          <w:sz w:val="24"/>
          <w:szCs w:val="24"/>
          <w:lang w:val="es-ES"/>
        </w:rPr>
        <w:t xml:space="preserve"> </w:t>
      </w:r>
      <w:r>
        <w:rPr>
          <w:rFonts w:ascii="GHEA Grapalat" w:hAnsi="GHEA Grapalat" w:cs="GHEA Grapalat"/>
          <w:sz w:val="24"/>
          <w:szCs w:val="24"/>
        </w:rPr>
        <w:t>ապահովման</w:t>
      </w:r>
      <w:r>
        <w:rPr>
          <w:rFonts w:ascii="GHEA Grapalat" w:hAnsi="GHEA Grapalat" w:cs="GHEA Grapalat"/>
          <w:sz w:val="24"/>
          <w:szCs w:val="24"/>
          <w:lang w:val="es-ES"/>
        </w:rPr>
        <w:t xml:space="preserve">, </w:t>
      </w:r>
      <w:r>
        <w:rPr>
          <w:rFonts w:ascii="GHEA Grapalat" w:hAnsi="GHEA Grapalat" w:cs="GHEA Grapalat"/>
          <w:sz w:val="24"/>
          <w:szCs w:val="24"/>
          <w:lang w:val="es-ES" w:eastAsia="ru-RU"/>
        </w:rPr>
        <w:t xml:space="preserve">նախահաշվային նորմավորման համակարգի արդիականացման ծրագրի  մշակման անհրաժեշտությամբ առաջարկվում է ուսումնասիրել և նախանշել. </w:t>
      </w:r>
    </w:p>
    <w:p w:rsidR="000A60E5" w:rsidRPr="00D63764" w:rsidRDefault="00D63764" w:rsidP="00D63764">
      <w:pPr>
        <w:spacing w:after="0" w:line="360" w:lineRule="auto"/>
        <w:ind w:right="-270"/>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ա.</w:t>
      </w:r>
      <w:r w:rsidR="000A60E5" w:rsidRPr="00D63764">
        <w:rPr>
          <w:rFonts w:ascii="GHEA Grapalat" w:hAnsi="GHEA Grapalat" w:cs="GHEA Grapalat"/>
          <w:sz w:val="24"/>
          <w:szCs w:val="24"/>
          <w:lang w:val="es-ES" w:eastAsia="ru-RU"/>
        </w:rPr>
        <w:t xml:space="preserve">  Եվրոպական միության (ԵՄ) և այլ զարգացած երկրներում գործող գնագոյացման նորմատիվատեխնիկական փաստաթղթերի մշակման ընդհանուր մեթոդաբանության առանձնահատկությունները,</w:t>
      </w:r>
    </w:p>
    <w:p w:rsidR="000A60E5" w:rsidRPr="00D63764" w:rsidRDefault="00D63764" w:rsidP="00D63764">
      <w:pPr>
        <w:spacing w:after="0" w:line="360" w:lineRule="auto"/>
        <w:ind w:right="-270"/>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 xml:space="preserve">բ. </w:t>
      </w:r>
      <w:r w:rsidR="000A60E5" w:rsidRPr="00D63764">
        <w:rPr>
          <w:rFonts w:ascii="GHEA Grapalat" w:hAnsi="GHEA Grapalat" w:cs="GHEA Grapalat"/>
          <w:sz w:val="24"/>
          <w:szCs w:val="24"/>
          <w:lang w:val="es-ES" w:eastAsia="ru-RU"/>
        </w:rPr>
        <w:t>նախահաշիվների հաշվարկման ռեսուրսային (ընթացիկ և կանխատեսվող գների) և ռեսուրսաինդեքսային մեթոդաբանության կիրառման նպատակահարմարությունը,</w:t>
      </w:r>
    </w:p>
    <w:p w:rsidR="000A60E5" w:rsidRPr="00D63764" w:rsidRDefault="00D63764" w:rsidP="00D63764">
      <w:pPr>
        <w:spacing w:after="0" w:line="360" w:lineRule="auto"/>
        <w:ind w:right="-270"/>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գ.</w:t>
      </w:r>
      <w:r w:rsidR="000A60E5" w:rsidRPr="00D63764">
        <w:rPr>
          <w:rFonts w:ascii="GHEA Grapalat" w:hAnsi="GHEA Grapalat" w:cs="GHEA Grapalat"/>
          <w:sz w:val="24"/>
          <w:szCs w:val="24"/>
          <w:lang w:val="es-ES" w:eastAsia="ru-RU"/>
        </w:rPr>
        <w:t xml:space="preserve"> պետական և համայնքային պատվիրատուների համար նախահաշվային տեղեկատվական նոր Շտեմարաններում ներառման ենթակա հիմնական շինանյութերի և սարքավորումների ընթացիկ (ռեսուրսային, շուկայում գործող) գների մշտադիտարկման մեթոդաբանությունը,</w:t>
      </w:r>
    </w:p>
    <w:p w:rsidR="000A60E5" w:rsidRPr="00D63764" w:rsidRDefault="00D63764" w:rsidP="00D63764">
      <w:pPr>
        <w:spacing w:after="0" w:line="360" w:lineRule="auto"/>
        <w:ind w:right="-270"/>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դ.</w:t>
      </w:r>
      <w:r w:rsidR="000A60E5" w:rsidRPr="00D63764">
        <w:rPr>
          <w:rFonts w:ascii="GHEA Grapalat" w:hAnsi="GHEA Grapalat" w:cs="GHEA Grapalat"/>
          <w:sz w:val="24"/>
          <w:szCs w:val="24"/>
          <w:lang w:val="es-ES" w:eastAsia="ru-RU"/>
        </w:rPr>
        <w:t xml:space="preserve"> նոր մեթոդաբանությունների տեղայնացման համար միջոցառումների ծրագրով (այսուհետ՝ </w:t>
      </w:r>
      <w:r w:rsidR="000A60E5" w:rsidRPr="00D63764">
        <w:rPr>
          <w:rFonts w:ascii="GHEA Grapalat" w:hAnsi="GHEA Grapalat" w:cs="GHEA Grapalat"/>
          <w:b/>
          <w:sz w:val="24"/>
          <w:szCs w:val="24"/>
          <w:lang w:val="es-ES" w:eastAsia="ru-RU"/>
        </w:rPr>
        <w:t>Ծրագիր</w:t>
      </w:r>
      <w:r w:rsidR="000A60E5" w:rsidRPr="00D63764">
        <w:rPr>
          <w:rFonts w:ascii="GHEA Grapalat" w:hAnsi="GHEA Grapalat" w:cs="GHEA Grapalat"/>
          <w:sz w:val="24"/>
          <w:szCs w:val="24"/>
          <w:lang w:val="es-ES" w:eastAsia="ru-RU"/>
        </w:rPr>
        <w:t>) նախատեսվող առաջնահերթությունների ցանկը,</w:t>
      </w:r>
    </w:p>
    <w:p w:rsidR="000A60E5" w:rsidRPr="00D63764" w:rsidRDefault="00D63764" w:rsidP="00D63764">
      <w:pPr>
        <w:spacing w:after="0" w:line="360" w:lineRule="auto"/>
        <w:ind w:right="-270"/>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 xml:space="preserve">ե. </w:t>
      </w:r>
      <w:r w:rsidR="000A60E5" w:rsidRPr="00D63764">
        <w:rPr>
          <w:rFonts w:ascii="GHEA Grapalat" w:hAnsi="GHEA Grapalat" w:cs="GHEA Grapalat"/>
          <w:sz w:val="24"/>
          <w:szCs w:val="24"/>
          <w:lang w:val="es-ES" w:eastAsia="ru-RU"/>
        </w:rPr>
        <w:t xml:space="preserve">նախահաշվային աշխատավարձի, մեքենաների շահագործման, վերադիր և այլ ծախսերի որոշման պարամետրիկ  եղանակների ներդրման սկզբունքները (հաշվարկի տվյալ մեթոդը հիմնվում է գործառնական-ֆունկցիոնալ նմանատիպ նշանակությամբ  նոր ապրանքատեսակների ու արտադրանքի և գոյություն ունեցողի (բազային համարվող ապրանքատեսակի) միջև գնային համեմատական վերլուծությունների հիման վրա, տոկոսային կշռված ինդեքսի որոշմամբ, պարամետրերից յուրաքանչյուրի գնահատումով՝ ըստ սպառողական հատկանիշների-պարամետրերի՝ կառուցվածքի, արտադրության տեխնոլոգիայի, հզորության, էներգախնայողության, չափերի, շահագործման ժամկետների և այլն), </w:t>
      </w:r>
    </w:p>
    <w:p w:rsidR="000A60E5" w:rsidRPr="00D63764" w:rsidRDefault="00D63764" w:rsidP="00D63764">
      <w:pPr>
        <w:spacing w:after="0" w:line="360" w:lineRule="auto"/>
        <w:ind w:right="-270"/>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 xml:space="preserve">զ. </w:t>
      </w:r>
      <w:r w:rsidR="000A60E5" w:rsidRPr="00D63764">
        <w:rPr>
          <w:rFonts w:ascii="GHEA Grapalat" w:hAnsi="GHEA Grapalat" w:cs="GHEA Grapalat"/>
          <w:sz w:val="24"/>
          <w:szCs w:val="24"/>
          <w:lang w:val="es-ES" w:eastAsia="ru-RU"/>
        </w:rPr>
        <w:t>խոշորացված նախահաշվային նորմերի ձևավորման սկզբունքները, որոնք պետք է հիմնված լինեն շուկայի ուսումնասիրության՝ քաղաքաշինական գործունեության սուբյեկ</w:t>
      </w:r>
      <w:r w:rsidR="000A60E5" w:rsidRPr="00D63764">
        <w:rPr>
          <w:rFonts w:ascii="GHEA Grapalat" w:hAnsi="GHEA Grapalat" w:cs="GHEA Grapalat"/>
          <w:sz w:val="24"/>
          <w:szCs w:val="24"/>
          <w:lang w:val="hy-AM" w:eastAsia="ru-RU"/>
        </w:rPr>
        <w:t>տ</w:t>
      </w:r>
      <w:r w:rsidR="000A60E5" w:rsidRPr="00D63764">
        <w:rPr>
          <w:rFonts w:ascii="GHEA Grapalat" w:hAnsi="GHEA Grapalat" w:cs="GHEA Grapalat"/>
          <w:sz w:val="24"/>
          <w:szCs w:val="24"/>
          <w:lang w:val="es-ES" w:eastAsia="ru-RU"/>
        </w:rPr>
        <w:t xml:space="preserve"> հանդիսացող ֆիզիկական և իրավաբանական անձանց կողմից</w:t>
      </w:r>
      <w:r w:rsidR="000A60E5" w:rsidRPr="00D63764">
        <w:rPr>
          <w:rFonts w:ascii="GHEA Grapalat" w:hAnsi="GHEA Grapalat" w:cs="GHEA Grapalat"/>
          <w:sz w:val="24"/>
          <w:szCs w:val="24"/>
          <w:lang w:val="hy-AM" w:eastAsia="ru-RU"/>
        </w:rPr>
        <w:t xml:space="preserve"> շինարարական գործընթացի մասով տրամադրված </w:t>
      </w:r>
      <w:r w:rsidR="000A60E5" w:rsidRPr="00D63764">
        <w:rPr>
          <w:rFonts w:ascii="GHEA Grapalat" w:hAnsi="GHEA Grapalat" w:cs="GHEA Grapalat"/>
          <w:sz w:val="24"/>
          <w:szCs w:val="24"/>
          <w:lang w:val="es-ES" w:eastAsia="ru-RU"/>
        </w:rPr>
        <w:t xml:space="preserve">ցուցանիշների </w:t>
      </w:r>
      <w:proofErr w:type="gramStart"/>
      <w:r w:rsidR="000A60E5" w:rsidRPr="00D63764">
        <w:rPr>
          <w:rFonts w:ascii="GHEA Grapalat" w:hAnsi="GHEA Grapalat" w:cs="GHEA Grapalat"/>
          <w:sz w:val="24"/>
          <w:szCs w:val="24"/>
          <w:lang w:val="es-ES" w:eastAsia="ru-RU"/>
        </w:rPr>
        <w:t xml:space="preserve">վերլուծության, </w:t>
      </w:r>
      <w:r w:rsidR="000A60E5" w:rsidRPr="00D63764">
        <w:rPr>
          <w:rFonts w:ascii="GHEA Grapalat" w:hAnsi="GHEA Grapalat" w:cs="GHEA Grapalat"/>
          <w:sz w:val="24"/>
          <w:szCs w:val="24"/>
          <w:lang w:val="hy-AM" w:eastAsia="ru-RU"/>
        </w:rPr>
        <w:t xml:space="preserve">  </w:t>
      </w:r>
      <w:proofErr w:type="gramEnd"/>
      <w:r w:rsidR="000A60E5" w:rsidRPr="00D63764">
        <w:rPr>
          <w:rFonts w:ascii="GHEA Grapalat" w:hAnsi="GHEA Grapalat" w:cs="GHEA Grapalat"/>
          <w:sz w:val="24"/>
          <w:szCs w:val="24"/>
          <w:lang w:val="hy-AM" w:eastAsia="ru-RU"/>
        </w:rPr>
        <w:t xml:space="preserve">                </w:t>
      </w:r>
      <w:r w:rsidR="000A60E5" w:rsidRPr="00D63764">
        <w:rPr>
          <w:rFonts w:ascii="GHEA Grapalat" w:hAnsi="GHEA Grapalat" w:cs="GHEA Grapalat"/>
          <w:sz w:val="24"/>
          <w:szCs w:val="24"/>
          <w:lang w:val="es-ES" w:eastAsia="ru-RU"/>
        </w:rPr>
        <w:lastRenderedPageBreak/>
        <w:t>ՀՀ պետական եկամուտների կոմիտեի</w:t>
      </w:r>
      <w:r w:rsidR="000A60E5" w:rsidRPr="00D63764">
        <w:rPr>
          <w:rFonts w:ascii="GHEA Grapalat" w:hAnsi="GHEA Grapalat" w:cs="GHEA Grapalat"/>
          <w:sz w:val="24"/>
          <w:szCs w:val="24"/>
          <w:lang w:val="hy-AM" w:eastAsia="ru-RU"/>
        </w:rPr>
        <w:t xml:space="preserve"> կողմից ապրանքների և արտադրատեսակաների մասով</w:t>
      </w:r>
      <w:r w:rsidR="000A60E5" w:rsidRPr="00D63764">
        <w:rPr>
          <w:rFonts w:ascii="GHEA Grapalat" w:hAnsi="GHEA Grapalat" w:cs="GHEA Grapalat"/>
          <w:sz w:val="24"/>
          <w:szCs w:val="24"/>
          <w:lang w:val="es-ES" w:eastAsia="ru-RU"/>
        </w:rPr>
        <w:t xml:space="preserve"> արձանագրած տվյալների հիման վրա,</w:t>
      </w:r>
    </w:p>
    <w:p w:rsidR="000A60E5" w:rsidRPr="00D63764" w:rsidRDefault="00D63764" w:rsidP="00D63764">
      <w:pPr>
        <w:spacing w:after="0" w:line="360" w:lineRule="auto"/>
        <w:ind w:right="-270"/>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է.</w:t>
      </w:r>
      <w:r w:rsidR="000A60E5" w:rsidRPr="00D63764">
        <w:rPr>
          <w:rFonts w:ascii="GHEA Grapalat" w:hAnsi="GHEA Grapalat" w:cs="GHEA Grapalat"/>
          <w:sz w:val="24"/>
          <w:szCs w:val="24"/>
          <w:lang w:val="es-ES" w:eastAsia="ru-RU"/>
        </w:rPr>
        <w:t xml:space="preserve"> Հայաստանի Հանրապետությունում ներկայումս գործող՝ բազիսաինդեքսային (1984</w:t>
      </w:r>
      <w:r w:rsidR="000A60E5" w:rsidRPr="00D63764">
        <w:rPr>
          <w:rFonts w:ascii="GHEA Grapalat" w:hAnsi="GHEA Grapalat" w:cs="GHEA Grapalat"/>
          <w:sz w:val="24"/>
          <w:szCs w:val="24"/>
          <w:lang w:val="hy-AM" w:eastAsia="ru-RU"/>
        </w:rPr>
        <w:t xml:space="preserve"> </w:t>
      </w:r>
      <w:r w:rsidR="000A60E5" w:rsidRPr="00D63764">
        <w:rPr>
          <w:rFonts w:ascii="GHEA Grapalat" w:hAnsi="GHEA Grapalat" w:cs="GHEA Grapalat"/>
          <w:sz w:val="24"/>
          <w:szCs w:val="24"/>
          <w:lang w:val="es-ES" w:eastAsia="ru-RU"/>
        </w:rPr>
        <w:t>թ</w:t>
      </w:r>
      <w:r w:rsidR="000A60E5" w:rsidRPr="00D63764">
        <w:rPr>
          <w:rFonts w:ascii="GHEA Grapalat" w:hAnsi="GHEA Grapalat" w:cs="GHEA Grapalat"/>
          <w:sz w:val="24"/>
          <w:szCs w:val="24"/>
          <w:lang w:val="hy-AM" w:eastAsia="ru-RU"/>
        </w:rPr>
        <w:t>վականի</w:t>
      </w:r>
      <w:r w:rsidR="000A60E5" w:rsidRPr="00D63764">
        <w:rPr>
          <w:rFonts w:ascii="GHEA Grapalat" w:hAnsi="GHEA Grapalat" w:cs="GHEA Grapalat"/>
          <w:sz w:val="24"/>
          <w:szCs w:val="24"/>
          <w:lang w:val="es-ES" w:eastAsia="ru-RU"/>
        </w:rPr>
        <w:t xml:space="preserve"> բազային տվյալների ինդեքսավորման) և առաջարկվող՝ ռեսուրսային (ընթացիկ և կանխատեսվող գների կիրառման), ռեսուրսաինդեքսային (համատեղված) մեթոդաբանությունների, խոշորացված ցուցանիշների և գների կիրառման անալոգային սկզբունքների առավելություններն ու թերությունները:</w:t>
      </w:r>
    </w:p>
    <w:p w:rsidR="000A60E5" w:rsidRDefault="000A60E5" w:rsidP="000A60E5">
      <w:pPr>
        <w:spacing w:after="0" w:line="360" w:lineRule="auto"/>
        <w:ind w:right="-270" w:firstLine="540"/>
        <w:jc w:val="both"/>
        <w:rPr>
          <w:rFonts w:ascii="GHEA Grapalat" w:hAnsi="GHEA Grapalat" w:cs="GHEA Grapalat"/>
          <w:sz w:val="24"/>
          <w:szCs w:val="24"/>
          <w:lang w:val="es-ES" w:eastAsia="ru-RU"/>
        </w:rPr>
      </w:pPr>
    </w:p>
    <w:p w:rsidR="000A60E5" w:rsidRPr="00D63764" w:rsidRDefault="00D63764" w:rsidP="00D63764">
      <w:pPr>
        <w:tabs>
          <w:tab w:val="left" w:pos="720"/>
          <w:tab w:val="left" w:pos="810"/>
          <w:tab w:val="left" w:pos="990"/>
          <w:tab w:val="left" w:pos="1080"/>
        </w:tabs>
        <w:spacing w:after="0" w:line="360" w:lineRule="auto"/>
        <w:ind w:left="540" w:right="-270"/>
        <w:rPr>
          <w:rFonts w:ascii="GHEA Grapalat" w:hAnsi="GHEA Grapalat" w:cs="Sylfaen"/>
          <w:b/>
          <w:sz w:val="24"/>
          <w:szCs w:val="24"/>
          <w:lang w:val="es-ES"/>
        </w:rPr>
      </w:pPr>
      <w:r>
        <w:rPr>
          <w:rFonts w:ascii="GHEA Grapalat" w:hAnsi="GHEA Grapalat" w:cs="Sylfaen"/>
          <w:b/>
          <w:sz w:val="24"/>
          <w:szCs w:val="24"/>
          <w:lang w:val="hy-AM"/>
        </w:rPr>
        <w:t>14</w:t>
      </w:r>
      <w:r w:rsidR="000A60E5" w:rsidRPr="00D63764">
        <w:rPr>
          <w:rFonts w:ascii="GHEA Grapalat" w:hAnsi="GHEA Grapalat" w:cs="Sylfaen"/>
          <w:b/>
          <w:sz w:val="24"/>
          <w:szCs w:val="24"/>
          <w:lang w:val="es-ES"/>
        </w:rPr>
        <w:t>. ՈԼՈՐՏԻ ՀԵՌԱՆԿԱՐԱՅԻՆ ԶԱՐԳԱՑՄԱՆ ԵՎ ՌԱԶՄԱՎԱՐՈՒԹՅԱՆ ՀԻՄՆԱԿԱՆ ՈՒՂՂՈՒԹՅՈՒՆՆԵՐԸ</w:t>
      </w:r>
    </w:p>
    <w:p w:rsidR="000A60E5" w:rsidRDefault="000A60E5" w:rsidP="00EB1CDC">
      <w:pPr>
        <w:pStyle w:val="ListParagraph"/>
        <w:numPr>
          <w:ilvl w:val="0"/>
          <w:numId w:val="49"/>
        </w:numPr>
        <w:spacing w:line="360" w:lineRule="auto"/>
        <w:ind w:left="0" w:right="-274" w:firstLine="630"/>
        <w:contextualSpacing/>
        <w:jc w:val="both"/>
        <w:rPr>
          <w:rFonts w:ascii="GHEA Grapalat" w:eastAsia="Times New Roman" w:hAnsi="GHEA Grapalat" w:cs="Sylfaen"/>
          <w:sz w:val="24"/>
          <w:szCs w:val="24"/>
          <w:lang w:val="es-ES" w:eastAsia="ru-RU"/>
        </w:rPr>
      </w:pPr>
      <w:r>
        <w:rPr>
          <w:rFonts w:ascii="GHEA Grapalat" w:eastAsia="Times New Roman" w:hAnsi="GHEA Grapalat" w:cs="Sylfaen"/>
          <w:sz w:val="24"/>
          <w:szCs w:val="24"/>
          <w:lang w:val="es-ES" w:eastAsia="ru-RU"/>
        </w:rPr>
        <w:t xml:space="preserve">Որպես ոլորտում գնագոյացման համակարգի բարելավման առավել արդյունավետ միջոց և ռեսուրսային մեթոդի ներդրման շարժիչ ուժ ներկայումս դիտարկվում է շենքի/շինության տեղեկատվական մոդելավորման ԲԻՄ </w:t>
      </w:r>
      <w:r>
        <w:rPr>
          <w:rFonts w:ascii="GHEA Grapalat" w:eastAsia="Times New Roman" w:hAnsi="GHEA Grapalat" w:cs="Sylfaen"/>
          <w:b/>
          <w:sz w:val="24"/>
          <w:szCs w:val="24"/>
          <w:lang w:val="es-ES" w:eastAsia="ru-RU"/>
        </w:rPr>
        <w:t>(</w:t>
      </w:r>
      <w:r>
        <w:rPr>
          <w:rFonts w:ascii="GHEA Grapalat" w:eastAsia="Times New Roman" w:hAnsi="GHEA Grapalat" w:cs="Sylfaen"/>
          <w:sz w:val="24"/>
          <w:szCs w:val="24"/>
          <w:lang w:val="es-ES" w:eastAsia="ru-RU"/>
        </w:rPr>
        <w:t>Building Information Modeling, կրճատ՝ BIM</w:t>
      </w:r>
      <w:r>
        <w:rPr>
          <w:rFonts w:ascii="GHEA Grapalat" w:eastAsia="Times New Roman" w:hAnsi="GHEA Grapalat" w:cs="Sylfaen"/>
          <w:b/>
          <w:i/>
          <w:sz w:val="24"/>
          <w:szCs w:val="24"/>
          <w:lang w:val="es-ES" w:eastAsia="ru-RU"/>
        </w:rPr>
        <w:t>)</w:t>
      </w:r>
      <w:r>
        <w:rPr>
          <w:rFonts w:ascii="GHEA Grapalat" w:eastAsia="Times New Roman" w:hAnsi="GHEA Grapalat" w:cs="Sylfaen"/>
          <w:sz w:val="24"/>
          <w:szCs w:val="24"/>
          <w:lang w:val="es-ES" w:eastAsia="ru-RU"/>
        </w:rPr>
        <w:t xml:space="preserve"> տեխնոլոգիաների կիրառմամբ շինարարական ծրագրերի ինֆորմացիոն մոդելավորումը, վերջինիս հետ կապված ֆինանսական, նյութական և տեխնիկական ռեսուրսների ծրագրման, արդյունավետ օգտագործման և աշխատանքների կատարման հնարավորությունները:</w:t>
      </w:r>
    </w:p>
    <w:p w:rsidR="000A60E5" w:rsidRDefault="000A60E5" w:rsidP="00EB1CDC">
      <w:pPr>
        <w:pStyle w:val="ListParagraph"/>
        <w:numPr>
          <w:ilvl w:val="0"/>
          <w:numId w:val="49"/>
        </w:numPr>
        <w:spacing w:line="360" w:lineRule="auto"/>
        <w:ind w:left="0" w:right="-274" w:firstLine="630"/>
        <w:contextualSpacing/>
        <w:jc w:val="both"/>
        <w:rPr>
          <w:rFonts w:ascii="GHEA Grapalat" w:eastAsia="Times New Roman" w:hAnsi="GHEA Grapalat" w:cs="Sylfaen"/>
          <w:sz w:val="24"/>
          <w:szCs w:val="24"/>
          <w:lang w:val="es-ES" w:eastAsia="ru-RU"/>
        </w:rPr>
      </w:pPr>
      <w:r>
        <w:rPr>
          <w:rFonts w:ascii="GHEA Grapalat" w:eastAsia="Times New Roman" w:hAnsi="GHEA Grapalat" w:cs="Sylfaen"/>
          <w:sz w:val="24"/>
          <w:szCs w:val="24"/>
          <w:lang w:val="es-ES" w:eastAsia="ru-RU"/>
        </w:rPr>
        <w:t xml:space="preserve">Խնդրի համատեքստում կարևորվում է մասնագիտական վերլուծական (մոնիթորինգային) խմբերի գործունեությանը զուգահեռ շինարարությունում գնագոյացման տվյալների Շտեմարանի ձևավորումը, որը կարող է ծառայել  որպես հսկայական տեղեկատվական բազա և պահանջված մասնագիտական աջակցություն քաղաքաշինական գործունեությամբ զբաղվող սուբյեկտներին՝ ապահովելով դրա </w:t>
      </w:r>
      <w:r>
        <w:rPr>
          <w:rFonts w:ascii="GHEA Grapalat" w:eastAsia="Times New Roman" w:hAnsi="GHEA Grapalat" w:cs="Sylfaen"/>
          <w:bCs/>
          <w:sz w:val="24"/>
          <w:szCs w:val="24"/>
          <w:lang w:eastAsia="ru-RU"/>
        </w:rPr>
        <w:t>կիրառման</w:t>
      </w:r>
      <w:r>
        <w:rPr>
          <w:rFonts w:ascii="GHEA Grapalat" w:eastAsia="Times New Roman" w:hAnsi="GHEA Grapalat" w:cs="Sylfaen"/>
          <w:bCs/>
          <w:sz w:val="24"/>
          <w:szCs w:val="24"/>
          <w:lang w:val="es-ES" w:eastAsia="ru-RU"/>
        </w:rPr>
        <w:t xml:space="preserve"> </w:t>
      </w:r>
      <w:r>
        <w:rPr>
          <w:rFonts w:ascii="GHEA Grapalat" w:eastAsia="Times New Roman" w:hAnsi="GHEA Grapalat" w:cs="Sylfaen"/>
          <w:bCs/>
          <w:sz w:val="24"/>
          <w:szCs w:val="24"/>
          <w:lang w:eastAsia="ru-RU"/>
        </w:rPr>
        <w:t>մատչելիությունը</w:t>
      </w:r>
      <w:r>
        <w:rPr>
          <w:rFonts w:ascii="GHEA Grapalat" w:eastAsia="Times New Roman" w:hAnsi="GHEA Grapalat" w:cs="Sylfaen"/>
          <w:bCs/>
          <w:sz w:val="24"/>
          <w:szCs w:val="24"/>
          <w:lang w:val="es-ES" w:eastAsia="ru-RU"/>
        </w:rPr>
        <w:t xml:space="preserve">, </w:t>
      </w:r>
      <w:r>
        <w:rPr>
          <w:rFonts w:ascii="GHEA Grapalat" w:eastAsia="Times New Roman" w:hAnsi="GHEA Grapalat" w:cs="Sylfaen"/>
          <w:bCs/>
          <w:sz w:val="24"/>
          <w:szCs w:val="24"/>
          <w:lang w:eastAsia="ru-RU"/>
        </w:rPr>
        <w:t>որպես</w:t>
      </w:r>
      <w:r>
        <w:rPr>
          <w:rFonts w:ascii="GHEA Grapalat" w:eastAsia="Times New Roman" w:hAnsi="GHEA Grapalat" w:cs="Sylfaen"/>
          <w:bCs/>
          <w:sz w:val="24"/>
          <w:szCs w:val="24"/>
          <w:lang w:val="es-ES" w:eastAsia="ru-RU"/>
        </w:rPr>
        <w:t xml:space="preserve"> </w:t>
      </w:r>
      <w:r>
        <w:rPr>
          <w:rFonts w:ascii="GHEA Grapalat" w:eastAsia="Times New Roman" w:hAnsi="GHEA Grapalat" w:cs="Sylfaen"/>
          <w:bCs/>
          <w:sz w:val="24"/>
          <w:szCs w:val="24"/>
          <w:lang w:eastAsia="ru-RU"/>
        </w:rPr>
        <w:t>հասանելի</w:t>
      </w:r>
      <w:r>
        <w:rPr>
          <w:rFonts w:ascii="GHEA Grapalat" w:eastAsia="Times New Roman" w:hAnsi="GHEA Grapalat" w:cs="Sylfaen"/>
          <w:bCs/>
          <w:sz w:val="24"/>
          <w:szCs w:val="24"/>
          <w:lang w:val="es-ES" w:eastAsia="ru-RU"/>
        </w:rPr>
        <w:t xml:space="preserve"> </w:t>
      </w:r>
      <w:r>
        <w:rPr>
          <w:rFonts w:ascii="GHEA Grapalat" w:eastAsia="Times New Roman" w:hAnsi="GHEA Grapalat" w:cs="Sylfaen"/>
          <w:bCs/>
          <w:sz w:val="24"/>
          <w:szCs w:val="24"/>
          <w:lang w:eastAsia="ru-RU"/>
        </w:rPr>
        <w:t>և</w:t>
      </w:r>
      <w:r>
        <w:rPr>
          <w:rFonts w:ascii="GHEA Grapalat" w:eastAsia="Times New Roman" w:hAnsi="GHEA Grapalat" w:cs="Sylfaen"/>
          <w:bCs/>
          <w:sz w:val="24"/>
          <w:szCs w:val="24"/>
          <w:lang w:val="es-ES" w:eastAsia="ru-RU"/>
        </w:rPr>
        <w:t xml:space="preserve"> </w:t>
      </w:r>
      <w:r>
        <w:rPr>
          <w:rFonts w:ascii="GHEA Grapalat" w:eastAsia="Times New Roman" w:hAnsi="GHEA Grapalat" w:cs="Sylfaen"/>
          <w:bCs/>
          <w:sz w:val="24"/>
          <w:szCs w:val="24"/>
          <w:lang w:eastAsia="ru-RU"/>
        </w:rPr>
        <w:t>պարբերաբար</w:t>
      </w:r>
      <w:r>
        <w:rPr>
          <w:rFonts w:ascii="GHEA Grapalat" w:eastAsia="Times New Roman" w:hAnsi="GHEA Grapalat" w:cs="Sylfaen"/>
          <w:bCs/>
          <w:sz w:val="24"/>
          <w:szCs w:val="24"/>
          <w:lang w:val="es-ES" w:eastAsia="ru-RU"/>
        </w:rPr>
        <w:t xml:space="preserve"> </w:t>
      </w:r>
      <w:r>
        <w:rPr>
          <w:rFonts w:ascii="GHEA Grapalat" w:eastAsia="Times New Roman" w:hAnsi="GHEA Grapalat" w:cs="Sylfaen"/>
          <w:bCs/>
          <w:sz w:val="24"/>
          <w:szCs w:val="24"/>
          <w:lang w:eastAsia="ru-RU"/>
        </w:rPr>
        <w:t>արդիականացվող</w:t>
      </w:r>
      <w:r>
        <w:rPr>
          <w:rFonts w:ascii="GHEA Grapalat" w:eastAsia="Times New Roman" w:hAnsi="GHEA Grapalat" w:cs="Sylfaen"/>
          <w:bCs/>
          <w:sz w:val="24"/>
          <w:szCs w:val="24"/>
          <w:lang w:val="es-ES" w:eastAsia="ru-RU"/>
        </w:rPr>
        <w:t xml:space="preserve">  </w:t>
      </w:r>
      <w:r>
        <w:rPr>
          <w:rFonts w:ascii="GHEA Grapalat" w:eastAsia="Times New Roman" w:hAnsi="GHEA Grapalat" w:cs="Sylfaen"/>
          <w:bCs/>
          <w:sz w:val="24"/>
          <w:szCs w:val="24"/>
          <w:lang w:eastAsia="ru-RU"/>
        </w:rPr>
        <w:t>տեղեկատվության</w:t>
      </w:r>
      <w:r>
        <w:rPr>
          <w:rFonts w:ascii="GHEA Grapalat" w:eastAsia="Times New Roman" w:hAnsi="GHEA Grapalat" w:cs="Sylfaen"/>
          <w:bCs/>
          <w:sz w:val="24"/>
          <w:szCs w:val="24"/>
          <w:lang w:val="es-ES" w:eastAsia="ru-RU"/>
        </w:rPr>
        <w:t xml:space="preserve"> </w:t>
      </w:r>
      <w:r>
        <w:rPr>
          <w:rFonts w:ascii="GHEA Grapalat" w:eastAsia="Times New Roman" w:hAnsi="GHEA Grapalat" w:cs="Sylfaen"/>
          <w:bCs/>
          <w:sz w:val="24"/>
          <w:szCs w:val="24"/>
          <w:lang w:eastAsia="ru-RU"/>
        </w:rPr>
        <w:t>աղբյուր</w:t>
      </w:r>
      <w:r>
        <w:rPr>
          <w:rFonts w:ascii="GHEA Grapalat" w:eastAsia="Times New Roman" w:hAnsi="GHEA Grapalat" w:cs="Sylfaen"/>
          <w:sz w:val="24"/>
          <w:szCs w:val="24"/>
          <w:lang w:val="es-ES" w:eastAsia="ru-RU"/>
        </w:rPr>
        <w:t>: Այս մոտեցումը կարևորվում է հատկապես պետական և համայնքային պատվիրատու հանդիսացող  մարմինների կողմից իրականացվող  շինարարական ծրագրերի պարագայում:</w:t>
      </w:r>
    </w:p>
    <w:p w:rsidR="000A60E5" w:rsidRDefault="000A60E5" w:rsidP="00EB1CDC">
      <w:pPr>
        <w:pStyle w:val="ListParagraph"/>
        <w:numPr>
          <w:ilvl w:val="0"/>
          <w:numId w:val="49"/>
        </w:numPr>
        <w:spacing w:line="360" w:lineRule="auto"/>
        <w:ind w:left="0" w:right="-274" w:firstLine="630"/>
        <w:contextualSpacing/>
        <w:jc w:val="both"/>
        <w:rPr>
          <w:rFonts w:ascii="GHEA Grapalat" w:eastAsia="Times New Roman" w:hAnsi="GHEA Grapalat" w:cs="Sylfaen"/>
          <w:sz w:val="24"/>
          <w:szCs w:val="24"/>
          <w:lang w:val="es-ES" w:eastAsia="ru-RU"/>
        </w:rPr>
      </w:pPr>
      <w:r>
        <w:rPr>
          <w:rFonts w:ascii="GHEA Grapalat" w:eastAsia="Times New Roman" w:hAnsi="GHEA Grapalat" w:cs="Sylfaen"/>
          <w:sz w:val="24"/>
          <w:szCs w:val="24"/>
          <w:lang w:val="es-ES" w:eastAsia="ru-RU"/>
        </w:rPr>
        <w:t xml:space="preserve">Տեղեկատվական (կամ ինֆորմացիոն) մոդելավորման համակարգը պետք է ընդգրկի պարբերաբար արդիականացվող տվյալներ նաև շինարարությունում օգտագործվող նյութական, տեխնիկական և մարդկային ռեսուրսների համար </w:t>
      </w:r>
      <w:r>
        <w:rPr>
          <w:rFonts w:ascii="GHEA Grapalat" w:eastAsia="Times New Roman" w:hAnsi="GHEA Grapalat" w:cs="Sylfaen"/>
          <w:sz w:val="24"/>
          <w:szCs w:val="24"/>
          <w:lang w:val="es-ES" w:eastAsia="ru-RU"/>
        </w:rPr>
        <w:lastRenderedPageBreak/>
        <w:t>պահանջվող միավոր հանրագումարային ծախսի (ըստ անհրաժեշտության նաև առանձին բաղադրիչների) վերաբերյալ:</w:t>
      </w:r>
    </w:p>
    <w:p w:rsidR="000A60E5" w:rsidRDefault="000A60E5" w:rsidP="00EB1CDC">
      <w:pPr>
        <w:pStyle w:val="ListParagraph"/>
        <w:numPr>
          <w:ilvl w:val="0"/>
          <w:numId w:val="49"/>
        </w:numPr>
        <w:spacing w:line="360" w:lineRule="auto"/>
        <w:ind w:left="0" w:right="-274" w:firstLine="630"/>
        <w:contextualSpacing/>
        <w:jc w:val="both"/>
        <w:rPr>
          <w:rFonts w:ascii="GHEA Grapalat" w:eastAsia="Times New Roman" w:hAnsi="GHEA Grapalat" w:cs="Sylfaen"/>
          <w:sz w:val="24"/>
          <w:szCs w:val="24"/>
          <w:lang w:val="es-ES" w:eastAsia="ru-RU"/>
        </w:rPr>
      </w:pPr>
      <w:r>
        <w:rPr>
          <w:rFonts w:ascii="GHEA Grapalat" w:eastAsia="Times New Roman" w:hAnsi="GHEA Grapalat" w:cs="Sylfaen"/>
          <w:sz w:val="24"/>
          <w:szCs w:val="24"/>
          <w:lang w:val="es-ES" w:eastAsia="ru-RU"/>
        </w:rPr>
        <w:t xml:space="preserve">Կարևոր է համարվում այն հանգամանքը, որ վերլուծական խմբերի (պետական մարմիններում մասնագիտական ստորաբաժանումների) ստեղծմամբ ենթադրվում է առաջնային աղբյուրի՝ անմիջականորեն քաղաքաշինական գործունեությամբ զբաղվող սուբյեկտների (արտադրողների) կողմից տվյալների տրամադրման հնարավորություն, ՀՀ պետական եկամուտների կոմիտեի կողմից ՀՀ ֆինանսների նախարարությանը տրամադրված տեղեկատվության վերլուծություն, համադրում, խնդիրների </w:t>
      </w:r>
      <w:proofErr w:type="gramStart"/>
      <w:r>
        <w:rPr>
          <w:rFonts w:ascii="GHEA Grapalat" w:eastAsia="Times New Roman" w:hAnsi="GHEA Grapalat" w:cs="Sylfaen"/>
          <w:sz w:val="24"/>
          <w:szCs w:val="24"/>
          <w:lang w:val="es-ES" w:eastAsia="ru-RU"/>
        </w:rPr>
        <w:t>բացահայտում  և</w:t>
      </w:r>
      <w:proofErr w:type="gramEnd"/>
      <w:r>
        <w:rPr>
          <w:rFonts w:ascii="GHEA Grapalat" w:eastAsia="Times New Roman" w:hAnsi="GHEA Grapalat" w:cs="Sylfaen"/>
          <w:sz w:val="24"/>
          <w:szCs w:val="24"/>
          <w:lang w:val="es-ES" w:eastAsia="ru-RU"/>
        </w:rPr>
        <w:t xml:space="preserve"> համագործակցություն մասնագիտական հանրության հետ։  Տվյալների արդիականացումը (վերանայումը) նախատեսվում է եռամսյա պարբերականությամբ, ինչը թույլ կտա ունենալ առավել իրատեսական և </w:t>
      </w:r>
      <w:proofErr w:type="gramStart"/>
      <w:r>
        <w:rPr>
          <w:rFonts w:ascii="GHEA Grapalat" w:eastAsia="Times New Roman" w:hAnsi="GHEA Grapalat" w:cs="Sylfaen"/>
          <w:sz w:val="24"/>
          <w:szCs w:val="24"/>
          <w:lang w:val="es-ES" w:eastAsia="ru-RU"/>
        </w:rPr>
        <w:t>հավաստի  տեղեկատվություն</w:t>
      </w:r>
      <w:proofErr w:type="gramEnd"/>
      <w:r>
        <w:rPr>
          <w:rFonts w:ascii="GHEA Grapalat" w:eastAsia="Times New Roman" w:hAnsi="GHEA Grapalat" w:cs="Sylfaen"/>
          <w:sz w:val="24"/>
          <w:szCs w:val="24"/>
          <w:lang w:val="es-ES" w:eastAsia="ru-RU"/>
        </w:rPr>
        <w:t xml:space="preserve"> շինարարությունում գործող գների վերաբերյալ, կատարել առավել ճշգրիտ հաշվարկներ, բացառել ոչ իրատեսական և շինարարական արտադրանքի իրական գինը գերազանցող  ծախսերը, թվայնացնել շինարարական օբյեկտների նախահաշվային հաշվարկը, ստանալ օգտագործվող ռեսուրսների անվանացանկը և այլն:</w:t>
      </w:r>
    </w:p>
    <w:p w:rsidR="000A60E5" w:rsidRDefault="000A60E5" w:rsidP="00EB1CDC">
      <w:pPr>
        <w:pStyle w:val="ListParagraph"/>
        <w:numPr>
          <w:ilvl w:val="0"/>
          <w:numId w:val="49"/>
        </w:numPr>
        <w:spacing w:line="360" w:lineRule="auto"/>
        <w:ind w:left="0" w:right="-274" w:firstLine="630"/>
        <w:contextualSpacing/>
        <w:jc w:val="both"/>
        <w:rPr>
          <w:rFonts w:ascii="GHEA Grapalat" w:eastAsia="Times New Roman" w:hAnsi="GHEA Grapalat" w:cs="Sylfaen"/>
          <w:sz w:val="24"/>
          <w:szCs w:val="24"/>
          <w:lang w:val="es-ES" w:eastAsia="ru-RU"/>
        </w:rPr>
      </w:pPr>
      <w:r>
        <w:rPr>
          <w:rFonts w:ascii="GHEA Grapalat" w:eastAsia="Times New Roman" w:hAnsi="GHEA Grapalat" w:cs="Sylfaen"/>
          <w:sz w:val="24"/>
          <w:szCs w:val="24"/>
          <w:lang w:val="es-ES" w:eastAsia="ru-RU"/>
        </w:rPr>
        <w:t>Ինֆորմացիոն (տեղեկատվական) մոդելում նախատեսվող որևէ փոփոխություն ուղղակիորեն կարտացոլվի նաև գնագոյացման ընթացքում ձևավորվող նախահաշվի/խոշորացված ծախսերում կամ դրանց մի մասում:</w:t>
      </w:r>
    </w:p>
    <w:p w:rsidR="000A60E5" w:rsidRDefault="000A60E5" w:rsidP="00EB1CDC">
      <w:pPr>
        <w:pStyle w:val="ListParagraph"/>
        <w:numPr>
          <w:ilvl w:val="0"/>
          <w:numId w:val="49"/>
        </w:numPr>
        <w:spacing w:line="360" w:lineRule="auto"/>
        <w:ind w:left="0" w:right="-274" w:firstLine="630"/>
        <w:contextualSpacing/>
        <w:jc w:val="both"/>
        <w:rPr>
          <w:rFonts w:ascii="GHEA Grapalat" w:eastAsia="Times New Roman" w:hAnsi="GHEA Grapalat" w:cs="Sylfaen"/>
          <w:sz w:val="24"/>
          <w:szCs w:val="24"/>
          <w:lang w:val="es-ES" w:eastAsia="ru-RU"/>
        </w:rPr>
      </w:pPr>
      <w:r>
        <w:rPr>
          <w:rFonts w:ascii="GHEA Grapalat" w:eastAsia="Times New Roman" w:hAnsi="GHEA Grapalat" w:cs="Sylfaen"/>
          <w:sz w:val="24"/>
          <w:szCs w:val="24"/>
          <w:lang w:val="es-ES" w:eastAsia="ru-RU"/>
        </w:rPr>
        <w:t xml:space="preserve">Էլեկտրոնային թվայնացված Շտեմարանների </w:t>
      </w:r>
      <w:proofErr w:type="gramStart"/>
      <w:r>
        <w:rPr>
          <w:rFonts w:ascii="GHEA Grapalat" w:eastAsia="Times New Roman" w:hAnsi="GHEA Grapalat" w:cs="Sylfaen"/>
          <w:sz w:val="24"/>
          <w:szCs w:val="24"/>
          <w:lang w:val="es-ES" w:eastAsia="ru-RU"/>
        </w:rPr>
        <w:t>համակարգի  գործունեության</w:t>
      </w:r>
      <w:proofErr w:type="gramEnd"/>
      <w:r>
        <w:rPr>
          <w:rFonts w:ascii="GHEA Grapalat" w:eastAsia="Times New Roman" w:hAnsi="GHEA Grapalat" w:cs="Sylfaen"/>
          <w:sz w:val="24"/>
          <w:szCs w:val="24"/>
          <w:lang w:val="es-ES" w:eastAsia="ru-RU"/>
        </w:rPr>
        <w:t xml:space="preserve"> պարագայում ակնկալվում է  կազմված  նախահաշվի կամ ծախսերի հաշվարկի  գնահատման (կամ փորձաքննության) արդյունավետության բարձրացում, ժամկետների էական կրճատում և որպես հետևանք հիմնավորված նախագծային լուծումների ընտրություն:</w:t>
      </w:r>
    </w:p>
    <w:p w:rsidR="000A60E5" w:rsidRDefault="000A60E5" w:rsidP="00EB1CDC">
      <w:pPr>
        <w:pStyle w:val="ListParagraph"/>
        <w:numPr>
          <w:ilvl w:val="0"/>
          <w:numId w:val="49"/>
        </w:numPr>
        <w:spacing w:line="360" w:lineRule="auto"/>
        <w:ind w:left="0" w:right="-274" w:firstLine="630"/>
        <w:contextualSpacing/>
        <w:jc w:val="both"/>
        <w:rPr>
          <w:rFonts w:ascii="GHEA Grapalat" w:eastAsia="Times New Roman" w:hAnsi="GHEA Grapalat" w:cs="Sylfaen"/>
          <w:sz w:val="24"/>
          <w:szCs w:val="24"/>
          <w:lang w:val="es-ES" w:eastAsia="ru-RU"/>
        </w:rPr>
      </w:pPr>
      <w:r>
        <w:rPr>
          <w:rFonts w:ascii="GHEA Grapalat" w:eastAsia="Times New Roman" w:hAnsi="GHEA Grapalat" w:cs="Sylfaen"/>
          <w:sz w:val="24"/>
          <w:szCs w:val="24"/>
          <w:lang w:val="es-ES" w:eastAsia="ru-RU"/>
        </w:rPr>
        <w:t xml:space="preserve">Պետական կառավարման անմիջական ազդեցությամբ </w:t>
      </w:r>
      <w:proofErr w:type="gramStart"/>
      <w:r>
        <w:rPr>
          <w:rFonts w:ascii="GHEA Grapalat" w:eastAsia="Times New Roman" w:hAnsi="GHEA Grapalat" w:cs="Sylfaen"/>
          <w:sz w:val="24"/>
          <w:szCs w:val="24"/>
          <w:lang w:val="es-ES" w:eastAsia="ru-RU"/>
        </w:rPr>
        <w:t>իրականացվող  ռազմավարությունը</w:t>
      </w:r>
      <w:proofErr w:type="gramEnd"/>
      <w:r>
        <w:rPr>
          <w:rFonts w:ascii="GHEA Grapalat" w:eastAsia="Times New Roman" w:hAnsi="GHEA Grapalat" w:cs="Sylfaen"/>
          <w:sz w:val="24"/>
          <w:szCs w:val="24"/>
          <w:lang w:val="es-ES" w:eastAsia="ru-RU"/>
        </w:rPr>
        <w:t xml:space="preserve"> ենթադրում է (ակնկալում է) շինարարության գնագոյացման ոլորտում  շենքի/շինության տեղեկատվական մոդելավորման  (BIM) տեխնոլոգիաների և ռեսուրսային մեթոդի կիրառում, տվյալների Շտեմարանի և դրանից բխող այլ գործառույթների (խոշորացված նախահաշվային արժեքներ, անալոգային գներ, մասնավոր նախահաշվարկներ) համար կառավարման և համակարգող  մարմինների, </w:t>
      </w:r>
      <w:r>
        <w:rPr>
          <w:rFonts w:ascii="GHEA Grapalat" w:eastAsia="Times New Roman" w:hAnsi="GHEA Grapalat" w:cs="Sylfaen"/>
          <w:sz w:val="24"/>
          <w:szCs w:val="24"/>
          <w:lang w:val="es-ES" w:eastAsia="ru-RU"/>
        </w:rPr>
        <w:lastRenderedPageBreak/>
        <w:t>գործընթացների  շարունակականության երաշխիքների ստեղծում (օրենսդրական ապահովում):</w:t>
      </w:r>
    </w:p>
    <w:p w:rsidR="000A60E5" w:rsidRDefault="000A60E5" w:rsidP="00EB1CDC">
      <w:pPr>
        <w:pStyle w:val="ListParagraph"/>
        <w:numPr>
          <w:ilvl w:val="0"/>
          <w:numId w:val="49"/>
        </w:numPr>
        <w:spacing w:line="360" w:lineRule="auto"/>
        <w:ind w:left="0" w:right="-274" w:firstLine="630"/>
        <w:contextualSpacing/>
        <w:jc w:val="both"/>
        <w:rPr>
          <w:rFonts w:ascii="GHEA Grapalat" w:eastAsia="Times New Roman" w:hAnsi="GHEA Grapalat" w:cs="Sylfaen"/>
          <w:sz w:val="24"/>
          <w:szCs w:val="24"/>
          <w:lang w:val="es-ES" w:eastAsia="ru-RU"/>
        </w:rPr>
      </w:pPr>
      <w:r>
        <w:rPr>
          <w:rFonts w:ascii="GHEA Grapalat" w:eastAsia="Times New Roman" w:hAnsi="GHEA Grapalat" w:cs="Sylfaen"/>
          <w:sz w:val="24"/>
          <w:szCs w:val="24"/>
          <w:lang w:val="es-ES" w:eastAsia="ru-RU"/>
        </w:rPr>
        <w:t>Խնդրի առնչությամբ կարևորվում է «</w:t>
      </w:r>
      <w:r>
        <w:rPr>
          <w:rFonts w:ascii="GHEA Grapalat" w:eastAsia="Times New Roman" w:hAnsi="GHEA Grapalat" w:cs="Sylfaen"/>
          <w:sz w:val="24"/>
          <w:szCs w:val="24"/>
          <w:lang w:val="pt-BR" w:eastAsia="ru-RU"/>
        </w:rPr>
        <w:t>Շինարարությունում</w:t>
      </w:r>
      <w:r>
        <w:rPr>
          <w:rFonts w:ascii="GHEA Grapalat" w:eastAsia="Times New Roman" w:hAnsi="GHEA Grapalat" w:cs="Sylfaen"/>
          <w:sz w:val="24"/>
          <w:szCs w:val="24"/>
          <w:lang w:val="es-ES" w:eastAsia="ru-RU"/>
        </w:rPr>
        <w:t xml:space="preserve"> </w:t>
      </w:r>
      <w:r>
        <w:rPr>
          <w:rFonts w:ascii="GHEA Grapalat" w:eastAsia="Times New Roman" w:hAnsi="GHEA Grapalat" w:cs="Sylfaen"/>
          <w:sz w:val="24"/>
          <w:szCs w:val="24"/>
          <w:lang w:val="pt-BR" w:eastAsia="ru-RU"/>
        </w:rPr>
        <w:t>ինֆորմացիոն</w:t>
      </w:r>
      <w:r>
        <w:rPr>
          <w:rFonts w:ascii="GHEA Grapalat" w:eastAsia="Times New Roman" w:hAnsi="GHEA Grapalat" w:cs="Sylfaen"/>
          <w:sz w:val="24"/>
          <w:szCs w:val="24"/>
          <w:lang w:val="es-ES" w:eastAsia="ru-RU"/>
        </w:rPr>
        <w:t xml:space="preserve"> </w:t>
      </w:r>
      <w:r>
        <w:rPr>
          <w:rFonts w:ascii="GHEA Grapalat" w:eastAsia="Times New Roman" w:hAnsi="GHEA Grapalat" w:cs="Sylfaen"/>
          <w:sz w:val="24"/>
          <w:szCs w:val="24"/>
          <w:lang w:val="pt-BR" w:eastAsia="ru-RU"/>
        </w:rPr>
        <w:t>մոդելավորում</w:t>
      </w:r>
      <w:r>
        <w:rPr>
          <w:rFonts w:ascii="GHEA Grapalat" w:eastAsia="Times New Roman" w:hAnsi="GHEA Grapalat" w:cs="Sylfaen"/>
          <w:sz w:val="24"/>
          <w:szCs w:val="24"/>
          <w:lang w:val="es-ES" w:eastAsia="ru-RU"/>
        </w:rPr>
        <w:t xml:space="preserve">. </w:t>
      </w:r>
      <w:r>
        <w:rPr>
          <w:rFonts w:ascii="GHEA Grapalat" w:eastAsia="Times New Roman" w:hAnsi="GHEA Grapalat" w:cs="Sylfaen"/>
          <w:sz w:val="24"/>
          <w:szCs w:val="24"/>
          <w:lang w:val="pt-BR" w:eastAsia="ru-RU"/>
        </w:rPr>
        <w:t>Տեղեկատվության</w:t>
      </w:r>
      <w:r>
        <w:rPr>
          <w:rFonts w:ascii="GHEA Grapalat" w:eastAsia="Times New Roman" w:hAnsi="GHEA Grapalat" w:cs="Sylfaen"/>
          <w:sz w:val="24"/>
          <w:szCs w:val="24"/>
          <w:lang w:val="es-ES" w:eastAsia="ru-RU"/>
        </w:rPr>
        <w:t xml:space="preserve"> </w:t>
      </w:r>
      <w:r>
        <w:rPr>
          <w:rFonts w:ascii="GHEA Grapalat" w:eastAsia="Times New Roman" w:hAnsi="GHEA Grapalat" w:cs="Sylfaen"/>
          <w:sz w:val="24"/>
          <w:szCs w:val="24"/>
          <w:lang w:val="pt-BR" w:eastAsia="ru-RU"/>
        </w:rPr>
        <w:t>դասակարգման</w:t>
      </w:r>
      <w:r>
        <w:rPr>
          <w:rFonts w:ascii="GHEA Grapalat" w:eastAsia="Times New Roman" w:hAnsi="GHEA Grapalat" w:cs="Sylfaen"/>
          <w:sz w:val="24"/>
          <w:szCs w:val="24"/>
          <w:lang w:val="es-ES" w:eastAsia="ru-RU"/>
        </w:rPr>
        <w:t xml:space="preserve"> </w:t>
      </w:r>
      <w:r>
        <w:rPr>
          <w:rFonts w:ascii="GHEA Grapalat" w:eastAsia="Times New Roman" w:hAnsi="GHEA Grapalat" w:cs="Sylfaen"/>
          <w:sz w:val="24"/>
          <w:szCs w:val="24"/>
          <w:lang w:val="pt-BR" w:eastAsia="ru-RU"/>
        </w:rPr>
        <w:t>և</w:t>
      </w:r>
      <w:r>
        <w:rPr>
          <w:rFonts w:ascii="GHEA Grapalat" w:eastAsia="Times New Roman" w:hAnsi="GHEA Grapalat" w:cs="Sylfaen"/>
          <w:sz w:val="24"/>
          <w:szCs w:val="24"/>
          <w:lang w:val="es-ES" w:eastAsia="ru-RU"/>
        </w:rPr>
        <w:t xml:space="preserve"> </w:t>
      </w:r>
      <w:r>
        <w:rPr>
          <w:rFonts w:ascii="GHEA Grapalat" w:eastAsia="Times New Roman" w:hAnsi="GHEA Grapalat" w:cs="Sylfaen"/>
          <w:sz w:val="24"/>
          <w:szCs w:val="24"/>
          <w:lang w:val="pt-BR" w:eastAsia="ru-RU"/>
        </w:rPr>
        <w:t>ծածկագրավորման</w:t>
      </w:r>
      <w:r>
        <w:rPr>
          <w:rFonts w:ascii="GHEA Grapalat" w:eastAsia="Times New Roman" w:hAnsi="GHEA Grapalat" w:cs="Sylfaen"/>
          <w:sz w:val="24"/>
          <w:szCs w:val="24"/>
          <w:lang w:val="es-ES" w:eastAsia="ru-RU"/>
        </w:rPr>
        <w:t xml:space="preserve"> </w:t>
      </w:r>
      <w:r>
        <w:rPr>
          <w:rFonts w:ascii="GHEA Grapalat" w:eastAsia="Times New Roman" w:hAnsi="GHEA Grapalat" w:cs="Sylfaen"/>
          <w:sz w:val="24"/>
          <w:szCs w:val="24"/>
          <w:lang w:val="pt-BR" w:eastAsia="ru-RU"/>
        </w:rPr>
        <w:t>սկզբունքները</w:t>
      </w:r>
      <w:r>
        <w:rPr>
          <w:rFonts w:ascii="GHEA Grapalat" w:eastAsia="Times New Roman" w:hAnsi="GHEA Grapalat" w:cs="Sylfaen"/>
          <w:sz w:val="24"/>
          <w:szCs w:val="24"/>
          <w:lang w:val="es-ES" w:eastAsia="ru-RU"/>
        </w:rPr>
        <w:t xml:space="preserve">» </w:t>
      </w:r>
      <w:r>
        <w:rPr>
          <w:rFonts w:ascii="GHEA Grapalat" w:hAnsi="GHEA Grapalat"/>
          <w:sz w:val="24"/>
          <w:szCs w:val="24"/>
          <w:lang w:val="hy-AM"/>
        </w:rPr>
        <w:t xml:space="preserve">միջպետական </w:t>
      </w:r>
      <w:r>
        <w:rPr>
          <w:rFonts w:ascii="GHEA Grapalat" w:hAnsi="GHEA Grapalat"/>
          <w:sz w:val="24"/>
          <w:szCs w:val="24"/>
        </w:rPr>
        <w:t>կամ</w:t>
      </w:r>
      <w:r>
        <w:rPr>
          <w:rFonts w:ascii="GHEA Grapalat" w:hAnsi="GHEA Grapalat"/>
          <w:sz w:val="24"/>
          <w:szCs w:val="24"/>
          <w:lang w:val="es-ES"/>
        </w:rPr>
        <w:t xml:space="preserve"> </w:t>
      </w:r>
      <w:r>
        <w:rPr>
          <w:rFonts w:ascii="GHEA Grapalat" w:hAnsi="GHEA Grapalat"/>
          <w:sz w:val="24"/>
          <w:szCs w:val="24"/>
        </w:rPr>
        <w:t>դրան</w:t>
      </w:r>
      <w:r>
        <w:rPr>
          <w:rFonts w:ascii="GHEA Grapalat" w:hAnsi="GHEA Grapalat"/>
          <w:sz w:val="24"/>
          <w:szCs w:val="24"/>
          <w:lang w:val="es-ES"/>
        </w:rPr>
        <w:t xml:space="preserve"> </w:t>
      </w:r>
      <w:r>
        <w:rPr>
          <w:rFonts w:ascii="GHEA Grapalat" w:hAnsi="GHEA Grapalat"/>
          <w:sz w:val="24"/>
          <w:szCs w:val="24"/>
        </w:rPr>
        <w:t>համարժեք</w:t>
      </w:r>
      <w:r>
        <w:rPr>
          <w:rFonts w:ascii="GHEA Grapalat" w:hAnsi="GHEA Grapalat"/>
          <w:sz w:val="24"/>
          <w:szCs w:val="24"/>
          <w:lang w:val="es-ES"/>
        </w:rPr>
        <w:t xml:space="preserve"> </w:t>
      </w:r>
      <w:r>
        <w:rPr>
          <w:rFonts w:ascii="GHEA Grapalat" w:hAnsi="GHEA Grapalat"/>
          <w:sz w:val="24"/>
          <w:szCs w:val="24"/>
        </w:rPr>
        <w:t>այլ</w:t>
      </w:r>
      <w:r>
        <w:rPr>
          <w:rFonts w:ascii="GHEA Grapalat" w:hAnsi="GHEA Grapalat"/>
          <w:sz w:val="24"/>
          <w:szCs w:val="24"/>
          <w:lang w:val="es-ES"/>
        </w:rPr>
        <w:t xml:space="preserve"> </w:t>
      </w:r>
      <w:r>
        <w:rPr>
          <w:rFonts w:ascii="GHEA Grapalat" w:hAnsi="GHEA Grapalat"/>
          <w:sz w:val="24"/>
          <w:szCs w:val="24"/>
          <w:lang w:val="hy-AM"/>
        </w:rPr>
        <w:t>ստանդարտի</w:t>
      </w:r>
      <w:r>
        <w:rPr>
          <w:rFonts w:ascii="GHEA Grapalat" w:hAnsi="GHEA Grapalat"/>
          <w:sz w:val="24"/>
          <w:szCs w:val="24"/>
          <w:lang w:val="es-ES"/>
        </w:rPr>
        <w:t xml:space="preserve"> </w:t>
      </w:r>
      <w:r>
        <w:rPr>
          <w:rFonts w:ascii="GHEA Grapalat" w:hAnsi="GHEA Grapalat"/>
          <w:sz w:val="24"/>
          <w:szCs w:val="24"/>
        </w:rPr>
        <w:t>տեղայնացման</w:t>
      </w:r>
      <w:r>
        <w:rPr>
          <w:rFonts w:ascii="GHEA Grapalat" w:hAnsi="GHEA Grapalat"/>
          <w:sz w:val="24"/>
          <w:szCs w:val="24"/>
          <w:lang w:val="es-ES"/>
        </w:rPr>
        <w:t xml:space="preserve"> </w:t>
      </w:r>
      <w:r>
        <w:rPr>
          <w:rFonts w:ascii="GHEA Grapalat" w:hAnsi="GHEA Grapalat"/>
          <w:sz w:val="24"/>
          <w:szCs w:val="24"/>
        </w:rPr>
        <w:t>և</w:t>
      </w:r>
      <w:r>
        <w:rPr>
          <w:rFonts w:ascii="GHEA Grapalat" w:hAnsi="GHEA Grapalat"/>
          <w:sz w:val="24"/>
          <w:szCs w:val="24"/>
          <w:lang w:val="es-ES"/>
        </w:rPr>
        <w:t xml:space="preserve"> </w:t>
      </w:r>
      <w:r>
        <w:rPr>
          <w:rFonts w:ascii="GHEA Grapalat" w:hAnsi="GHEA Grapalat"/>
          <w:sz w:val="24"/>
          <w:szCs w:val="24"/>
        </w:rPr>
        <w:t>կիրարկման</w:t>
      </w:r>
      <w:r>
        <w:rPr>
          <w:rFonts w:ascii="GHEA Grapalat" w:hAnsi="GHEA Grapalat"/>
          <w:sz w:val="24"/>
          <w:szCs w:val="24"/>
          <w:lang w:val="es-ES"/>
        </w:rPr>
        <w:t xml:space="preserve"> </w:t>
      </w:r>
      <w:r>
        <w:rPr>
          <w:rFonts w:ascii="GHEA Grapalat" w:hAnsi="GHEA Grapalat"/>
          <w:sz w:val="24"/>
          <w:szCs w:val="24"/>
        </w:rPr>
        <w:t>ապահովումը</w:t>
      </w:r>
      <w:r>
        <w:rPr>
          <w:rFonts w:ascii="GHEA Grapalat" w:hAnsi="GHEA Grapalat"/>
          <w:sz w:val="24"/>
          <w:szCs w:val="24"/>
          <w:lang w:val="es-ES"/>
        </w:rPr>
        <w:t xml:space="preserve"> </w:t>
      </w:r>
      <w:r>
        <w:rPr>
          <w:rFonts w:ascii="GHEA Grapalat" w:hAnsi="GHEA Grapalat"/>
          <w:sz w:val="24"/>
          <w:szCs w:val="24"/>
        </w:rPr>
        <w:t>Հայաստանի</w:t>
      </w:r>
      <w:r>
        <w:rPr>
          <w:rFonts w:ascii="GHEA Grapalat" w:hAnsi="GHEA Grapalat"/>
          <w:sz w:val="24"/>
          <w:szCs w:val="24"/>
          <w:lang w:val="es-ES"/>
        </w:rPr>
        <w:t xml:space="preserve"> </w:t>
      </w:r>
      <w:r>
        <w:rPr>
          <w:rFonts w:ascii="GHEA Grapalat" w:hAnsi="GHEA Grapalat"/>
          <w:sz w:val="24"/>
          <w:szCs w:val="24"/>
        </w:rPr>
        <w:t>Հանրապետության</w:t>
      </w:r>
      <w:r>
        <w:rPr>
          <w:rFonts w:ascii="GHEA Grapalat" w:hAnsi="GHEA Grapalat"/>
          <w:sz w:val="24"/>
          <w:szCs w:val="24"/>
          <w:lang w:val="es-ES"/>
        </w:rPr>
        <w:t xml:space="preserve"> </w:t>
      </w:r>
      <w:r>
        <w:rPr>
          <w:rFonts w:ascii="GHEA Grapalat" w:hAnsi="GHEA Grapalat"/>
          <w:sz w:val="24"/>
          <w:szCs w:val="24"/>
        </w:rPr>
        <w:t>տարածքում</w:t>
      </w:r>
      <w:r>
        <w:rPr>
          <w:rFonts w:ascii="GHEA Grapalat" w:hAnsi="GHEA Grapalat"/>
          <w:sz w:val="24"/>
          <w:szCs w:val="24"/>
          <w:lang w:val="es-ES"/>
        </w:rPr>
        <w:t>:</w:t>
      </w:r>
    </w:p>
    <w:p w:rsidR="000A60E5" w:rsidRDefault="000A60E5" w:rsidP="000A60E5">
      <w:pPr>
        <w:pStyle w:val="ListParagraph"/>
        <w:spacing w:line="360" w:lineRule="auto"/>
        <w:ind w:left="630" w:right="-274"/>
        <w:contextualSpacing/>
        <w:jc w:val="both"/>
        <w:rPr>
          <w:rFonts w:ascii="GHEA Grapalat" w:eastAsia="Times New Roman" w:hAnsi="GHEA Grapalat" w:cs="Sylfaen"/>
          <w:sz w:val="24"/>
          <w:szCs w:val="24"/>
          <w:lang w:val="es-ES" w:eastAsia="ru-RU"/>
        </w:rPr>
      </w:pPr>
    </w:p>
    <w:p w:rsidR="000A60E5" w:rsidRDefault="00D63764" w:rsidP="000A60E5">
      <w:pPr>
        <w:pStyle w:val="ListParagraph"/>
        <w:spacing w:after="0" w:line="360" w:lineRule="auto"/>
        <w:ind w:left="540" w:right="-270"/>
        <w:jc w:val="both"/>
        <w:rPr>
          <w:rFonts w:ascii="GHEA Grapalat" w:hAnsi="GHEA Grapalat" w:cs="GHEA Grapalat"/>
          <w:b/>
          <w:bCs/>
          <w:sz w:val="24"/>
          <w:szCs w:val="24"/>
          <w:lang w:val="es-ES"/>
        </w:rPr>
      </w:pPr>
      <w:r>
        <w:rPr>
          <w:rFonts w:ascii="GHEA Grapalat" w:hAnsi="GHEA Grapalat" w:cs="GHEA Grapalat"/>
          <w:b/>
          <w:bCs/>
          <w:sz w:val="24"/>
          <w:szCs w:val="24"/>
          <w:lang w:val="es-ES"/>
        </w:rPr>
        <w:t>15</w:t>
      </w:r>
      <w:r w:rsidR="000A60E5">
        <w:rPr>
          <w:rFonts w:ascii="GHEA Grapalat" w:hAnsi="GHEA Grapalat" w:cs="GHEA Grapalat"/>
          <w:b/>
          <w:bCs/>
          <w:sz w:val="24"/>
          <w:szCs w:val="24"/>
          <w:lang w:val="es-ES"/>
        </w:rPr>
        <w:t xml:space="preserve">. </w:t>
      </w:r>
      <w:proofErr w:type="gramStart"/>
      <w:r w:rsidR="000A60E5">
        <w:rPr>
          <w:rFonts w:ascii="GHEA Grapalat" w:hAnsi="GHEA Grapalat" w:cs="GHEA Grapalat"/>
          <w:b/>
          <w:bCs/>
          <w:sz w:val="24"/>
          <w:szCs w:val="24"/>
          <w:lang w:val="es-ES"/>
        </w:rPr>
        <w:t>ԾՐԱԳՐԻ  ԻՐԱԳՈՐԾՄԱՆ</w:t>
      </w:r>
      <w:proofErr w:type="gramEnd"/>
      <w:r w:rsidR="000A60E5">
        <w:rPr>
          <w:rFonts w:ascii="GHEA Grapalat" w:hAnsi="GHEA Grapalat" w:cs="GHEA Grapalat"/>
          <w:b/>
          <w:bCs/>
          <w:sz w:val="24"/>
          <w:szCs w:val="24"/>
          <w:lang w:val="es-ES"/>
        </w:rPr>
        <w:t xml:space="preserve">  ԳՈՐԾԻՔՆԵՐԸ, ԱՇԽԱՏԱՆՔԱՅԻՆ և ՏԵԽՆԻԿԱԿԱՆ ՌԵՍՈՒՐՍՆԵՐԸ</w:t>
      </w:r>
    </w:p>
    <w:p w:rsidR="000A60E5" w:rsidRDefault="000A60E5" w:rsidP="00EB1CDC">
      <w:pPr>
        <w:pStyle w:val="ListParagraph"/>
        <w:numPr>
          <w:ilvl w:val="0"/>
          <w:numId w:val="49"/>
        </w:numPr>
        <w:spacing w:after="0" w:line="360" w:lineRule="auto"/>
        <w:ind w:left="0" w:right="-270" w:firstLine="630"/>
        <w:jc w:val="both"/>
        <w:rPr>
          <w:rFonts w:ascii="GHEA Grapalat" w:hAnsi="GHEA Grapalat" w:cs="GHEA Grapalat"/>
          <w:i/>
          <w:iCs/>
          <w:sz w:val="24"/>
          <w:szCs w:val="24"/>
          <w:lang w:val="ro-RO"/>
        </w:rPr>
      </w:pPr>
      <w:r>
        <w:rPr>
          <w:rFonts w:ascii="GHEA Grapalat" w:hAnsi="GHEA Grapalat" w:cs="GHEA Grapalat"/>
          <w:iCs/>
          <w:sz w:val="24"/>
          <w:szCs w:val="24"/>
          <w:lang w:val="ro-RO"/>
        </w:rPr>
        <w:t xml:space="preserve"> Ծրագրի աշխատանքային ռեսուրսներն (կատարողները) ու կառավարման մարմիններն են.</w:t>
      </w:r>
    </w:p>
    <w:p w:rsidR="000A60E5" w:rsidRPr="00D63764" w:rsidRDefault="00D63764" w:rsidP="00D63764">
      <w:pPr>
        <w:tabs>
          <w:tab w:val="left" w:pos="720"/>
        </w:tabs>
        <w:spacing w:after="0" w:line="360" w:lineRule="auto"/>
        <w:ind w:right="-270"/>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 xml:space="preserve">ա. </w:t>
      </w:r>
      <w:r w:rsidR="000A60E5" w:rsidRPr="00D63764">
        <w:rPr>
          <w:rFonts w:ascii="GHEA Grapalat" w:hAnsi="GHEA Grapalat" w:cs="GHEA Grapalat"/>
          <w:sz w:val="24"/>
          <w:szCs w:val="24"/>
          <w:lang w:val="es-ES" w:eastAsia="ru-RU"/>
        </w:rPr>
        <w:t xml:space="preserve">մասնագիտացված նախագծային և շինարարական կազմակերպություններն՝ ի դեմս մասնագետների (այդ թվում լիցենզավորված, արտոնագրված, հավաստագրված), </w:t>
      </w:r>
    </w:p>
    <w:p w:rsidR="000A60E5" w:rsidRPr="00D63764" w:rsidRDefault="00D63764" w:rsidP="00D63764">
      <w:pPr>
        <w:tabs>
          <w:tab w:val="left" w:pos="720"/>
        </w:tabs>
        <w:spacing w:after="0" w:line="360" w:lineRule="auto"/>
        <w:ind w:right="-270"/>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 xml:space="preserve">բ. </w:t>
      </w:r>
      <w:r w:rsidR="000A60E5" w:rsidRPr="00D63764">
        <w:rPr>
          <w:rFonts w:ascii="GHEA Grapalat" w:hAnsi="GHEA Grapalat" w:cs="GHEA Grapalat"/>
          <w:sz w:val="24"/>
          <w:szCs w:val="24"/>
          <w:lang w:val="es-ES" w:eastAsia="ru-RU"/>
        </w:rPr>
        <w:t xml:space="preserve">մասնագիտացված գիտական, </w:t>
      </w:r>
      <w:proofErr w:type="gramStart"/>
      <w:r w:rsidR="000A60E5" w:rsidRPr="00D63764">
        <w:rPr>
          <w:rFonts w:ascii="GHEA Grapalat" w:hAnsi="GHEA Grapalat" w:cs="GHEA Grapalat"/>
          <w:sz w:val="24"/>
          <w:szCs w:val="24"/>
          <w:lang w:val="es-ES" w:eastAsia="ru-RU"/>
        </w:rPr>
        <w:t>գիտափորձարարական  կազմակերպություններն</w:t>
      </w:r>
      <w:proofErr w:type="gramEnd"/>
      <w:r w:rsidR="000A60E5" w:rsidRPr="00D63764">
        <w:rPr>
          <w:rFonts w:ascii="GHEA Grapalat" w:hAnsi="GHEA Grapalat" w:cs="GHEA Grapalat"/>
          <w:sz w:val="24"/>
          <w:szCs w:val="24"/>
          <w:lang w:val="es-ES" w:eastAsia="ru-RU"/>
        </w:rPr>
        <w:t>՝ ի դեմս գիտական գործունեությամբ զբաղվող մասնագիտական և տեխնիկական ռեսուրսների,</w:t>
      </w:r>
    </w:p>
    <w:p w:rsidR="000A60E5" w:rsidRPr="00D63764" w:rsidRDefault="00D63764" w:rsidP="00D63764">
      <w:pPr>
        <w:tabs>
          <w:tab w:val="left" w:pos="720"/>
        </w:tabs>
        <w:spacing w:after="0" w:line="360" w:lineRule="auto"/>
        <w:ind w:right="-270"/>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 xml:space="preserve">գ. </w:t>
      </w:r>
      <w:r w:rsidR="000A60E5" w:rsidRPr="00D63764">
        <w:rPr>
          <w:rFonts w:ascii="GHEA Grapalat" w:hAnsi="GHEA Grapalat" w:cs="GHEA Grapalat"/>
          <w:sz w:val="24"/>
          <w:szCs w:val="24"/>
          <w:lang w:val="es-ES" w:eastAsia="ru-RU"/>
        </w:rPr>
        <w:t>մասնագիտացված բարձրագույն ուսումնական հաստատություններն (կազմակերպությունները)՝ ի դեմս մասնագիտական կարողություններով օժտված պրոֆեսորադասախոսական անձնակազմի, ուսանողական և տեխնիկական ռեսուրսների,</w:t>
      </w:r>
    </w:p>
    <w:p w:rsidR="000A60E5" w:rsidRPr="00D63764" w:rsidRDefault="00D63764" w:rsidP="00D63764">
      <w:pPr>
        <w:tabs>
          <w:tab w:val="left" w:pos="720"/>
        </w:tabs>
        <w:spacing w:after="0" w:line="360" w:lineRule="auto"/>
        <w:ind w:right="-270"/>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 xml:space="preserve">դ. </w:t>
      </w:r>
      <w:r w:rsidR="000A60E5" w:rsidRPr="00D63764">
        <w:rPr>
          <w:rFonts w:ascii="GHEA Grapalat" w:hAnsi="GHEA Grapalat" w:cs="GHEA Grapalat"/>
          <w:sz w:val="24"/>
          <w:szCs w:val="24"/>
          <w:lang w:val="es-ES" w:eastAsia="ru-RU"/>
        </w:rPr>
        <w:t>ոլորտային հասարակական կազմակերպությունների փորձագետ-մասնագետները,</w:t>
      </w:r>
    </w:p>
    <w:p w:rsidR="000A60E5" w:rsidRPr="00D63764" w:rsidRDefault="00D63764" w:rsidP="00D63764">
      <w:pPr>
        <w:tabs>
          <w:tab w:val="left" w:pos="720"/>
        </w:tabs>
        <w:spacing w:after="0" w:line="360" w:lineRule="auto"/>
        <w:ind w:right="-270"/>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 xml:space="preserve">ե. </w:t>
      </w:r>
      <w:r w:rsidR="000A60E5" w:rsidRPr="00D63764">
        <w:rPr>
          <w:rFonts w:ascii="GHEA Grapalat" w:hAnsi="GHEA Grapalat" w:cs="GHEA Grapalat"/>
          <w:sz w:val="24"/>
          <w:szCs w:val="24"/>
          <w:lang w:val="es-ES" w:eastAsia="ru-RU"/>
        </w:rPr>
        <w:t>տեղեկատվական նոր տեխնոլոգիաներին տիրապետող մասնագիտական և տեխնիկական ռեսուրսները,</w:t>
      </w:r>
    </w:p>
    <w:p w:rsidR="000A60E5" w:rsidRPr="00D63764" w:rsidRDefault="00D63764" w:rsidP="00D63764">
      <w:pPr>
        <w:tabs>
          <w:tab w:val="left" w:pos="720"/>
        </w:tabs>
        <w:spacing w:after="0" w:line="360" w:lineRule="auto"/>
        <w:ind w:right="-270"/>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 xml:space="preserve">զ. </w:t>
      </w:r>
      <w:r w:rsidR="000A60E5" w:rsidRPr="00D63764">
        <w:rPr>
          <w:rFonts w:ascii="GHEA Grapalat" w:hAnsi="GHEA Grapalat" w:cs="GHEA Grapalat"/>
          <w:sz w:val="24"/>
          <w:szCs w:val="24"/>
          <w:lang w:val="es-ES" w:eastAsia="ru-RU"/>
        </w:rPr>
        <w:t xml:space="preserve">քաղաքաշինության ոլորտի լիազորված պետական մարմնի և շահագրգիռ պետական կառավարման համակարգի այլ մարմինների </w:t>
      </w:r>
      <w:proofErr w:type="gramStart"/>
      <w:r w:rsidR="000A60E5" w:rsidRPr="00D63764">
        <w:rPr>
          <w:rFonts w:ascii="GHEA Grapalat" w:hAnsi="GHEA Grapalat" w:cs="GHEA Grapalat"/>
          <w:sz w:val="24"/>
          <w:szCs w:val="24"/>
          <w:lang w:val="es-ES" w:eastAsia="ru-RU"/>
        </w:rPr>
        <w:t>մասնագիտական  և</w:t>
      </w:r>
      <w:proofErr w:type="gramEnd"/>
      <w:r w:rsidR="000A60E5" w:rsidRPr="00D63764">
        <w:rPr>
          <w:rFonts w:ascii="GHEA Grapalat" w:hAnsi="GHEA Grapalat" w:cs="GHEA Grapalat"/>
          <w:sz w:val="24"/>
          <w:szCs w:val="24"/>
          <w:lang w:val="es-ES" w:eastAsia="ru-RU"/>
        </w:rPr>
        <w:t xml:space="preserve"> տեխնիկական ռեսուրսները:</w:t>
      </w:r>
    </w:p>
    <w:p w:rsidR="000A60E5" w:rsidRDefault="000A60E5" w:rsidP="00EB1CDC">
      <w:pPr>
        <w:pStyle w:val="ListParagraph"/>
        <w:numPr>
          <w:ilvl w:val="0"/>
          <w:numId w:val="49"/>
        </w:numPr>
        <w:tabs>
          <w:tab w:val="left" w:pos="720"/>
          <w:tab w:val="left" w:pos="900"/>
        </w:tabs>
        <w:spacing w:after="0" w:line="360" w:lineRule="auto"/>
        <w:ind w:left="-90" w:right="-270" w:firstLine="540"/>
        <w:contextualSpacing/>
        <w:jc w:val="both"/>
        <w:rPr>
          <w:rFonts w:ascii="GHEA Grapalat" w:hAnsi="GHEA Grapalat" w:cs="GHEA Grapalat"/>
          <w:sz w:val="24"/>
          <w:szCs w:val="24"/>
          <w:lang w:val="es-ES" w:eastAsia="ru-RU"/>
        </w:rPr>
      </w:pPr>
      <w:r>
        <w:rPr>
          <w:rFonts w:ascii="GHEA Grapalat" w:hAnsi="GHEA Grapalat" w:cs="GHEA Grapalat"/>
          <w:b/>
          <w:sz w:val="24"/>
          <w:szCs w:val="24"/>
          <w:lang w:val="es-ES" w:eastAsia="ru-RU"/>
        </w:rPr>
        <w:t>Ծրագրի</w:t>
      </w:r>
      <w:r>
        <w:rPr>
          <w:rFonts w:ascii="GHEA Grapalat" w:hAnsi="GHEA Grapalat" w:cs="GHEA Grapalat"/>
          <w:sz w:val="24"/>
          <w:szCs w:val="24"/>
          <w:lang w:val="es-ES" w:eastAsia="ru-RU"/>
        </w:rPr>
        <w:t xml:space="preserve"> առանձին խնդիրների կամ դրանց խմբերի լուծման համար </w:t>
      </w:r>
      <w:r>
        <w:rPr>
          <w:rFonts w:ascii="GHEA Grapalat" w:hAnsi="GHEA Grapalat" w:cs="GHEA Grapalat"/>
          <w:iCs/>
          <w:sz w:val="24"/>
          <w:szCs w:val="24"/>
          <w:lang w:val="es-ES" w:eastAsia="ru-RU"/>
        </w:rPr>
        <w:t>կատարողների ընտրությունը կարող է իրականացվել</w:t>
      </w:r>
      <w:r>
        <w:rPr>
          <w:rFonts w:ascii="GHEA Grapalat" w:hAnsi="GHEA Grapalat" w:cs="GHEA Grapalat"/>
          <w:sz w:val="24"/>
          <w:szCs w:val="24"/>
          <w:lang w:val="es-ES" w:eastAsia="ru-RU"/>
        </w:rPr>
        <w:t xml:space="preserve"> գնման մրցութային գործընթացների կազմակերպման միջոցով:</w:t>
      </w:r>
    </w:p>
    <w:p w:rsidR="000A60E5" w:rsidRDefault="000A60E5" w:rsidP="00EB1CDC">
      <w:pPr>
        <w:pStyle w:val="ListParagraph"/>
        <w:numPr>
          <w:ilvl w:val="0"/>
          <w:numId w:val="49"/>
        </w:numPr>
        <w:tabs>
          <w:tab w:val="left" w:pos="720"/>
          <w:tab w:val="left" w:pos="900"/>
        </w:tabs>
        <w:spacing w:after="0" w:line="360" w:lineRule="auto"/>
        <w:ind w:left="-90" w:right="-270" w:firstLine="540"/>
        <w:contextualSpacing/>
        <w:jc w:val="both"/>
        <w:rPr>
          <w:rFonts w:ascii="GHEA Grapalat" w:hAnsi="GHEA Grapalat" w:cs="GHEA Grapalat"/>
          <w:sz w:val="24"/>
          <w:szCs w:val="24"/>
          <w:lang w:val="es-ES" w:eastAsia="ru-RU"/>
        </w:rPr>
      </w:pPr>
      <w:r>
        <w:rPr>
          <w:rFonts w:ascii="GHEA Grapalat" w:hAnsi="GHEA Grapalat" w:cs="GHEA Grapalat"/>
          <w:iCs/>
          <w:sz w:val="24"/>
          <w:szCs w:val="24"/>
          <w:lang w:val="ro-RO"/>
        </w:rPr>
        <w:t xml:space="preserve"> Ծրագրի աշխատանքային փաստաթղթերն են.</w:t>
      </w:r>
    </w:p>
    <w:p w:rsidR="000A60E5" w:rsidRPr="00D63764" w:rsidRDefault="00D63764" w:rsidP="00D63764">
      <w:pPr>
        <w:spacing w:line="360" w:lineRule="auto"/>
        <w:ind w:right="-274"/>
        <w:contextualSpacing/>
        <w:jc w:val="both"/>
        <w:rPr>
          <w:rFonts w:ascii="GHEA Grapalat" w:hAnsi="GHEA Grapalat" w:cs="GHEA Grapalat"/>
          <w:sz w:val="24"/>
          <w:szCs w:val="24"/>
          <w:lang w:val="es-ES" w:eastAsia="ru-RU"/>
        </w:rPr>
      </w:pPr>
      <w:r>
        <w:rPr>
          <w:rFonts w:ascii="GHEA Grapalat" w:hAnsi="GHEA Grapalat" w:cs="GHEA Grapalat"/>
          <w:sz w:val="24"/>
          <w:szCs w:val="24"/>
          <w:lang w:val="hy-AM" w:eastAsia="ru-RU"/>
        </w:rPr>
        <w:lastRenderedPageBreak/>
        <w:t xml:space="preserve">ա. </w:t>
      </w:r>
      <w:r w:rsidR="000A60E5" w:rsidRPr="00D63764">
        <w:rPr>
          <w:rFonts w:ascii="GHEA Grapalat" w:hAnsi="GHEA Grapalat" w:cs="GHEA Grapalat"/>
          <w:sz w:val="24"/>
          <w:szCs w:val="24"/>
          <w:lang w:val="es-ES" w:eastAsia="ru-RU"/>
        </w:rPr>
        <w:t>օրենսդրությունը,</w:t>
      </w:r>
    </w:p>
    <w:p w:rsidR="000A60E5" w:rsidRPr="00D63764" w:rsidRDefault="00D63764" w:rsidP="00D63764">
      <w:pPr>
        <w:spacing w:line="360" w:lineRule="auto"/>
        <w:ind w:right="-274"/>
        <w:contextualSpacing/>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 xml:space="preserve">բ. </w:t>
      </w:r>
      <w:r w:rsidR="000A60E5" w:rsidRPr="00D63764">
        <w:rPr>
          <w:rFonts w:ascii="GHEA Grapalat" w:hAnsi="GHEA Grapalat" w:cs="GHEA Grapalat"/>
          <w:sz w:val="24"/>
          <w:szCs w:val="24"/>
          <w:lang w:val="es-ES" w:eastAsia="ru-RU"/>
        </w:rPr>
        <w:t xml:space="preserve"> ՀՀ պետական եկամուտների կոմիտեի, ՀՀ վիճակագրական կոմիտեի արձանագրած և վերլուծական (մոնիթորինգային) խմբերի </w:t>
      </w:r>
      <w:r w:rsidR="000A60E5" w:rsidRPr="00D63764">
        <w:rPr>
          <w:rFonts w:ascii="GHEA Grapalat" w:hAnsi="GHEA Grapalat" w:cs="GHEA Grapalat"/>
          <w:sz w:val="24"/>
          <w:szCs w:val="24"/>
          <w:lang w:val="hy-AM" w:eastAsia="ru-RU"/>
        </w:rPr>
        <w:t xml:space="preserve">կողմից </w:t>
      </w:r>
      <w:r w:rsidR="000A60E5" w:rsidRPr="00D63764">
        <w:rPr>
          <w:rFonts w:ascii="GHEA Grapalat" w:hAnsi="GHEA Grapalat" w:cs="GHEA Grapalat"/>
          <w:sz w:val="24"/>
          <w:szCs w:val="24"/>
          <w:lang w:val="es-ES" w:eastAsia="ru-RU"/>
        </w:rPr>
        <w:t>ոլորտի ուսումնասիրության արդյունքներով ձեռք բերված տվյալները,</w:t>
      </w:r>
    </w:p>
    <w:p w:rsidR="000A60E5" w:rsidRPr="00D63764" w:rsidRDefault="00D63764" w:rsidP="00D63764">
      <w:pPr>
        <w:spacing w:line="360" w:lineRule="auto"/>
        <w:ind w:right="-274"/>
        <w:contextualSpacing/>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 xml:space="preserve">գ. </w:t>
      </w:r>
      <w:r w:rsidR="000A60E5" w:rsidRPr="00D63764">
        <w:rPr>
          <w:rFonts w:ascii="GHEA Grapalat" w:hAnsi="GHEA Grapalat" w:cs="GHEA Grapalat"/>
          <w:sz w:val="24"/>
          <w:szCs w:val="24"/>
          <w:lang w:val="hy-AM" w:eastAsia="ru-RU"/>
        </w:rPr>
        <w:t xml:space="preserve">շահագրգիռ մարմինների, վերլուծական խմբերի </w:t>
      </w:r>
      <w:r w:rsidR="000A60E5" w:rsidRPr="00D63764">
        <w:rPr>
          <w:rFonts w:ascii="GHEA Grapalat" w:hAnsi="GHEA Grapalat" w:cs="GHEA Grapalat"/>
          <w:sz w:val="24"/>
          <w:szCs w:val="24"/>
          <w:lang w:val="es-ES" w:eastAsia="ru-RU"/>
        </w:rPr>
        <w:t>համատեղ քննարկումների, վերլուծությունների, այլընտրանքային փորձի արդյունքները,</w:t>
      </w:r>
    </w:p>
    <w:p w:rsidR="000A60E5" w:rsidRPr="00D63764" w:rsidRDefault="00D63764" w:rsidP="00D63764">
      <w:pPr>
        <w:spacing w:line="360" w:lineRule="auto"/>
        <w:ind w:right="-274"/>
        <w:contextualSpacing/>
        <w:jc w:val="both"/>
        <w:rPr>
          <w:rFonts w:ascii="GHEA Grapalat" w:hAnsi="GHEA Grapalat" w:cs="GHEA Grapalat"/>
          <w:sz w:val="24"/>
          <w:szCs w:val="24"/>
          <w:lang w:val="es-ES" w:eastAsia="ru-RU"/>
        </w:rPr>
      </w:pPr>
      <w:r>
        <w:rPr>
          <w:rFonts w:ascii="GHEA Grapalat" w:hAnsi="GHEA Grapalat" w:cs="GHEA Grapalat"/>
          <w:sz w:val="24"/>
          <w:szCs w:val="24"/>
          <w:lang w:val="hy-AM" w:eastAsia="ru-RU"/>
        </w:rPr>
        <w:t xml:space="preserve">դ. </w:t>
      </w:r>
      <w:r w:rsidR="000A60E5" w:rsidRPr="00D63764">
        <w:rPr>
          <w:rFonts w:ascii="GHEA Grapalat" w:hAnsi="GHEA Grapalat" w:cs="GHEA Grapalat"/>
          <w:sz w:val="24"/>
          <w:szCs w:val="24"/>
          <w:lang w:val="es-ES" w:eastAsia="ru-RU"/>
        </w:rPr>
        <w:t xml:space="preserve"> ամփոփ եզրակացությունները, ընդունված որոշումները,</w:t>
      </w:r>
    </w:p>
    <w:p w:rsidR="000A60E5" w:rsidRPr="00D63764" w:rsidRDefault="00D63764" w:rsidP="00D63764">
      <w:pPr>
        <w:spacing w:line="360" w:lineRule="auto"/>
        <w:ind w:right="-274"/>
        <w:contextualSpacing/>
        <w:jc w:val="both"/>
        <w:rPr>
          <w:rFonts w:ascii="GHEA Grapalat" w:hAnsi="GHEA Grapalat" w:cs="GHEA Grapalat"/>
          <w:sz w:val="24"/>
          <w:szCs w:val="24"/>
          <w:lang w:val="es-ES" w:eastAsia="ru-RU"/>
        </w:rPr>
      </w:pPr>
      <w:r w:rsidRPr="00D63764">
        <w:rPr>
          <w:rFonts w:ascii="GHEA Grapalat" w:hAnsi="GHEA Grapalat" w:cs="GHEA Grapalat"/>
          <w:sz w:val="24"/>
          <w:szCs w:val="24"/>
          <w:lang w:val="hy-AM" w:eastAsia="ru-RU"/>
        </w:rPr>
        <w:t xml:space="preserve">ե. </w:t>
      </w:r>
      <w:r w:rsidR="000A60E5" w:rsidRPr="00D63764">
        <w:rPr>
          <w:rFonts w:ascii="GHEA Grapalat" w:hAnsi="GHEA Grapalat" w:cs="GHEA Grapalat"/>
          <w:sz w:val="24"/>
          <w:szCs w:val="24"/>
          <w:lang w:val="es-ES" w:eastAsia="ru-RU"/>
        </w:rPr>
        <w:t>Ծրագրի տեխնիկական առաջադրանքը (բնութագիրը):</w:t>
      </w:r>
    </w:p>
    <w:p w:rsidR="000A60E5" w:rsidRDefault="000A60E5" w:rsidP="00EB1CDC">
      <w:pPr>
        <w:pStyle w:val="ListParagraph"/>
        <w:numPr>
          <w:ilvl w:val="0"/>
          <w:numId w:val="49"/>
        </w:numPr>
        <w:tabs>
          <w:tab w:val="left" w:pos="720"/>
        </w:tabs>
        <w:spacing w:after="0" w:line="360" w:lineRule="auto"/>
        <w:ind w:left="0" w:right="-270" w:firstLine="450"/>
        <w:contextualSpacing/>
        <w:jc w:val="both"/>
        <w:rPr>
          <w:rFonts w:ascii="GHEA Grapalat" w:hAnsi="GHEA Grapalat" w:cs="GHEA Grapalat"/>
          <w:iCs/>
          <w:sz w:val="24"/>
          <w:szCs w:val="24"/>
          <w:u w:val="single"/>
          <w:lang w:val="ro-RO"/>
        </w:rPr>
      </w:pPr>
      <w:r>
        <w:rPr>
          <w:rFonts w:ascii="GHEA Grapalat" w:hAnsi="GHEA Grapalat" w:cs="GHEA Grapalat"/>
          <w:b/>
          <w:iCs/>
          <w:sz w:val="24"/>
          <w:szCs w:val="24"/>
          <w:lang w:val="ro-RO"/>
        </w:rPr>
        <w:t>Ծրագրի</w:t>
      </w:r>
      <w:r>
        <w:rPr>
          <w:rFonts w:ascii="GHEA Grapalat" w:hAnsi="GHEA Grapalat" w:cs="GHEA Grapalat"/>
          <w:iCs/>
          <w:sz w:val="24"/>
          <w:szCs w:val="24"/>
          <w:lang w:val="ro-RO"/>
        </w:rPr>
        <w:t xml:space="preserve"> քաղաքականության միջոցառումներն են.</w:t>
      </w:r>
    </w:p>
    <w:p w:rsidR="000A60E5" w:rsidRPr="00D63764" w:rsidRDefault="00D63764" w:rsidP="00D63764">
      <w:pPr>
        <w:tabs>
          <w:tab w:val="left" w:pos="720"/>
        </w:tabs>
        <w:spacing w:after="0" w:line="360" w:lineRule="auto"/>
        <w:ind w:right="-270"/>
        <w:contextualSpacing/>
        <w:jc w:val="both"/>
        <w:rPr>
          <w:rFonts w:ascii="GHEA Grapalat" w:hAnsi="GHEA Grapalat" w:cs="GHEA Grapalat"/>
          <w:iCs/>
          <w:sz w:val="24"/>
          <w:szCs w:val="24"/>
          <w:u w:val="single"/>
          <w:lang w:val="ro-RO"/>
        </w:rPr>
      </w:pPr>
      <w:r>
        <w:rPr>
          <w:rFonts w:ascii="GHEA Grapalat" w:hAnsi="GHEA Grapalat" w:cs="GHEA Grapalat"/>
          <w:sz w:val="24"/>
          <w:szCs w:val="24"/>
          <w:lang w:val="hy-AM" w:eastAsia="ru-RU"/>
        </w:rPr>
        <w:t xml:space="preserve">ա. </w:t>
      </w:r>
      <w:r w:rsidR="000A60E5" w:rsidRPr="00D63764">
        <w:rPr>
          <w:rFonts w:ascii="GHEA Grapalat" w:hAnsi="GHEA Grapalat" w:cs="GHEA Grapalat"/>
          <w:sz w:val="24"/>
          <w:szCs w:val="24"/>
          <w:lang w:val="hy-AM" w:eastAsia="ru-RU"/>
        </w:rPr>
        <w:t xml:space="preserve">իրավական դաշտի </w:t>
      </w:r>
      <w:r w:rsidR="000A60E5" w:rsidRPr="00D63764">
        <w:rPr>
          <w:rFonts w:ascii="GHEA Grapalat" w:hAnsi="GHEA Grapalat" w:cs="GHEA Grapalat"/>
          <w:sz w:val="24"/>
          <w:szCs w:val="24"/>
          <w:lang w:val="es-ES" w:eastAsia="ru-RU"/>
        </w:rPr>
        <w:t>(այդ թվում</w:t>
      </w:r>
      <w:r w:rsidR="000A60E5" w:rsidRPr="00D63764">
        <w:rPr>
          <w:rFonts w:ascii="GHEA Grapalat" w:hAnsi="GHEA Grapalat" w:cs="GHEA Grapalat"/>
          <w:sz w:val="24"/>
          <w:szCs w:val="24"/>
          <w:lang w:val="hy-AM" w:eastAsia="ru-RU"/>
        </w:rPr>
        <w:t>՝</w:t>
      </w:r>
      <w:r w:rsidR="000A60E5" w:rsidRPr="00D63764">
        <w:rPr>
          <w:rFonts w:ascii="GHEA Grapalat" w:hAnsi="GHEA Grapalat" w:cs="GHEA Grapalat"/>
          <w:sz w:val="24"/>
          <w:szCs w:val="24"/>
          <w:lang w:val="es-ES" w:eastAsia="ru-RU"/>
        </w:rPr>
        <w:t xml:space="preserve"> ժողովածուների, նորմատիվատեխնիկական փաստաթղթերի, կարգերի, մեթոդական ցուցումների, այլ իրավական ակտերի) մշակման ու լրամշակման աշխատանքները, </w:t>
      </w:r>
    </w:p>
    <w:p w:rsidR="000A60E5" w:rsidRPr="00D63764" w:rsidRDefault="00D63764" w:rsidP="00D63764">
      <w:pPr>
        <w:tabs>
          <w:tab w:val="left" w:pos="720"/>
        </w:tabs>
        <w:spacing w:after="0" w:line="360" w:lineRule="auto"/>
        <w:ind w:right="-270"/>
        <w:contextualSpacing/>
        <w:jc w:val="both"/>
        <w:rPr>
          <w:rFonts w:ascii="GHEA Grapalat" w:hAnsi="GHEA Grapalat" w:cs="GHEA Grapalat"/>
          <w:iCs/>
          <w:sz w:val="24"/>
          <w:szCs w:val="24"/>
          <w:u w:val="single"/>
          <w:lang w:val="ro-RO"/>
        </w:rPr>
      </w:pPr>
      <w:r w:rsidRPr="00D63764">
        <w:rPr>
          <w:rFonts w:ascii="GHEA Grapalat" w:hAnsi="GHEA Grapalat" w:cs="GHEA Grapalat"/>
          <w:sz w:val="24"/>
          <w:szCs w:val="24"/>
          <w:lang w:val="hy-AM" w:eastAsia="ru-RU"/>
        </w:rPr>
        <w:t xml:space="preserve">բ. </w:t>
      </w:r>
      <w:r w:rsidR="000A60E5" w:rsidRPr="00D63764">
        <w:rPr>
          <w:rFonts w:ascii="GHEA Grapalat" w:hAnsi="GHEA Grapalat" w:cs="GHEA Grapalat"/>
          <w:sz w:val="24"/>
          <w:szCs w:val="24"/>
          <w:lang w:val="es-ES" w:eastAsia="ru-RU"/>
        </w:rPr>
        <w:t>Ծրագրի ընթացիկ վերահսկողության կազմակերպումն ու արդյունքային ցուցանիշների գնահատումը՝ ըստ միջոցառումների ժամանակացույցի:</w:t>
      </w:r>
    </w:p>
    <w:p w:rsidR="000A60E5" w:rsidRDefault="000A60E5" w:rsidP="000A60E5">
      <w:pPr>
        <w:tabs>
          <w:tab w:val="left" w:pos="720"/>
        </w:tabs>
        <w:spacing w:after="0" w:line="360" w:lineRule="auto"/>
        <w:ind w:right="-270" w:firstLine="540"/>
        <w:contextualSpacing/>
        <w:jc w:val="both"/>
        <w:rPr>
          <w:rFonts w:ascii="GHEA Grapalat" w:hAnsi="GHEA Grapalat" w:cs="GHEA Grapalat"/>
          <w:iCs/>
          <w:sz w:val="24"/>
          <w:szCs w:val="24"/>
          <w:u w:val="single"/>
          <w:lang w:val="ro-RO"/>
        </w:rPr>
      </w:pPr>
    </w:p>
    <w:p w:rsidR="000A60E5" w:rsidRDefault="00D63764" w:rsidP="00D63764">
      <w:pPr>
        <w:pStyle w:val="ListParagraph"/>
        <w:tabs>
          <w:tab w:val="left" w:pos="720"/>
        </w:tabs>
        <w:spacing w:after="0" w:line="360" w:lineRule="auto"/>
        <w:ind w:left="540" w:right="-270"/>
        <w:jc w:val="both"/>
        <w:rPr>
          <w:rFonts w:ascii="GHEA Grapalat" w:hAnsi="GHEA Grapalat" w:cs="GHEA Grapalat"/>
          <w:sz w:val="24"/>
          <w:szCs w:val="24"/>
          <w:lang w:val="es-ES" w:eastAsia="ru-RU"/>
        </w:rPr>
      </w:pPr>
      <w:r>
        <w:rPr>
          <w:rFonts w:ascii="GHEA Grapalat" w:hAnsi="GHEA Grapalat" w:cs="GHEA Grapalat"/>
          <w:b/>
          <w:bCs/>
          <w:sz w:val="24"/>
          <w:szCs w:val="24"/>
          <w:lang w:val="hy-AM" w:eastAsia="ru-RU"/>
        </w:rPr>
        <w:t>16.</w:t>
      </w:r>
      <w:r w:rsidR="000A60E5">
        <w:rPr>
          <w:rFonts w:ascii="GHEA Grapalat" w:hAnsi="GHEA Grapalat" w:cs="GHEA Grapalat"/>
          <w:b/>
          <w:bCs/>
          <w:sz w:val="24"/>
          <w:szCs w:val="24"/>
          <w:lang w:val="es-ES" w:eastAsia="ru-RU"/>
        </w:rPr>
        <w:t xml:space="preserve"> ԾՐԱԳՐԻ ԺԱՄԱՆԱԿԱՑՈՒՅՑՆ՝ ԸՍՏ ԿԱՐՃԱԺԱՄԿԵՏ ԱՐԴՅՈՒՆՔՆԵՐԻ</w:t>
      </w:r>
    </w:p>
    <w:p w:rsidR="000A60E5" w:rsidRDefault="000A60E5" w:rsidP="00EB1CDC">
      <w:pPr>
        <w:pStyle w:val="ListParagraph"/>
        <w:numPr>
          <w:ilvl w:val="0"/>
          <w:numId w:val="49"/>
        </w:numPr>
        <w:tabs>
          <w:tab w:val="left" w:pos="720"/>
        </w:tabs>
        <w:spacing w:after="0" w:line="360" w:lineRule="auto"/>
        <w:ind w:left="0" w:right="-270" w:firstLine="540"/>
        <w:jc w:val="both"/>
        <w:rPr>
          <w:rFonts w:ascii="GHEA Grapalat" w:hAnsi="GHEA Grapalat" w:cs="GHEA Grapalat"/>
          <w:bCs/>
          <w:sz w:val="24"/>
          <w:szCs w:val="24"/>
          <w:lang w:val="es-ES" w:eastAsia="ru-RU"/>
        </w:rPr>
      </w:pPr>
      <w:r>
        <w:rPr>
          <w:rFonts w:ascii="GHEA Grapalat" w:hAnsi="GHEA Grapalat" w:cs="GHEA Grapalat"/>
          <w:bCs/>
          <w:sz w:val="24"/>
          <w:szCs w:val="24"/>
          <w:lang w:val="hy-AM" w:eastAsia="ru-RU"/>
        </w:rPr>
        <w:t xml:space="preserve">Ըստ </w:t>
      </w:r>
      <w:r>
        <w:rPr>
          <w:rFonts w:ascii="GHEA Grapalat" w:hAnsi="GHEA Grapalat" w:cs="GHEA Grapalat"/>
          <w:bCs/>
          <w:sz w:val="24"/>
          <w:szCs w:val="24"/>
          <w:lang w:val="es-ES" w:eastAsia="ru-RU"/>
        </w:rPr>
        <w:t xml:space="preserve">կարճաժամկետ </w:t>
      </w:r>
      <w:r>
        <w:rPr>
          <w:rFonts w:ascii="GHEA Grapalat" w:hAnsi="GHEA Grapalat" w:cs="GHEA Grapalat"/>
          <w:bCs/>
          <w:sz w:val="24"/>
          <w:szCs w:val="24"/>
          <w:lang w:val="hy-AM" w:eastAsia="ru-RU"/>
        </w:rPr>
        <w:t xml:space="preserve">արդյունքների՝ Ծրագրի </w:t>
      </w:r>
      <w:r>
        <w:rPr>
          <w:rFonts w:ascii="GHEA Grapalat" w:hAnsi="GHEA Grapalat" w:cs="GHEA Grapalat"/>
          <w:bCs/>
          <w:sz w:val="24"/>
          <w:szCs w:val="24"/>
          <w:lang w:val="es-ES" w:eastAsia="ru-RU"/>
        </w:rPr>
        <w:t>շրջանակներում նախատեսվում են.</w:t>
      </w:r>
    </w:p>
    <w:p w:rsidR="000A60E5" w:rsidRDefault="000A60E5" w:rsidP="000A60E5">
      <w:pPr>
        <w:pStyle w:val="ListParagraph"/>
        <w:numPr>
          <w:ilvl w:val="0"/>
          <w:numId w:val="46"/>
        </w:numPr>
        <w:tabs>
          <w:tab w:val="left" w:pos="720"/>
          <w:tab w:val="left" w:pos="1170"/>
        </w:tabs>
        <w:spacing w:after="0" w:line="360" w:lineRule="auto"/>
        <w:ind w:left="0" w:right="-270" w:firstLine="540"/>
        <w:jc w:val="both"/>
        <w:rPr>
          <w:rFonts w:ascii="GHEA Grapalat" w:hAnsi="GHEA Grapalat" w:cs="GHEA Grapalat"/>
          <w:sz w:val="24"/>
          <w:szCs w:val="24"/>
          <w:lang w:val="es-ES" w:eastAsia="ru-RU"/>
        </w:rPr>
      </w:pPr>
      <w:r>
        <w:rPr>
          <w:rFonts w:ascii="GHEA Grapalat" w:hAnsi="GHEA Grapalat" w:cs="GHEA Grapalat"/>
          <w:sz w:val="24"/>
          <w:szCs w:val="24"/>
          <w:lang w:val="es-ES" w:eastAsia="ru-RU"/>
        </w:rPr>
        <w:t xml:space="preserve"> oրենսդրական և նորմատիվ իրավական ակտերի վերանայում, լրամշակում ըստ առաջնահերթության՝ 2026 թվականին (շենքի/շինության տեղեկատվական մոդելավորման (</w:t>
      </w:r>
      <w:r>
        <w:rPr>
          <w:rFonts w:ascii="GHEA Grapalat" w:eastAsia="Times New Roman" w:hAnsi="GHEA Grapalat" w:cs="Sylfaen"/>
          <w:sz w:val="24"/>
          <w:szCs w:val="24"/>
          <w:lang w:val="es-ES" w:eastAsia="ru-RU"/>
        </w:rPr>
        <w:t>BIM) տեխնոլոգիաների կիրառմամբ շինարարական ծրագրերի ինֆորմացիոն մոդելավորման պիլոտային ծրագրերի ներդրման, տեղեկատվական Շտեմարանի ստեղծման, մասնագիտական կադրերի վերապատրաստման վերաբերյալ և այլն</w:t>
      </w:r>
      <w:r>
        <w:rPr>
          <w:rFonts w:ascii="GHEA Grapalat" w:hAnsi="GHEA Grapalat" w:cs="GHEA Grapalat"/>
          <w:sz w:val="24"/>
          <w:szCs w:val="24"/>
          <w:lang w:val="es-ES" w:eastAsia="ru-RU"/>
        </w:rPr>
        <w:t xml:space="preserve">), </w:t>
      </w:r>
    </w:p>
    <w:p w:rsidR="000A60E5" w:rsidRDefault="000A60E5" w:rsidP="000A60E5">
      <w:pPr>
        <w:pStyle w:val="ListParagraph"/>
        <w:numPr>
          <w:ilvl w:val="0"/>
          <w:numId w:val="46"/>
        </w:numPr>
        <w:tabs>
          <w:tab w:val="left" w:pos="720"/>
        </w:tabs>
        <w:spacing w:after="0" w:line="360" w:lineRule="auto"/>
        <w:ind w:left="0" w:right="-270" w:firstLine="810"/>
        <w:jc w:val="both"/>
        <w:rPr>
          <w:rFonts w:ascii="GHEA Grapalat" w:hAnsi="GHEA Grapalat" w:cs="GHEA Grapalat"/>
          <w:sz w:val="24"/>
          <w:szCs w:val="24"/>
          <w:lang w:val="es-ES" w:eastAsia="ru-RU"/>
        </w:rPr>
      </w:pPr>
      <w:r>
        <w:rPr>
          <w:rFonts w:ascii="GHEA Grapalat" w:hAnsi="GHEA Grapalat" w:cs="GHEA Grapalat"/>
          <w:sz w:val="24"/>
          <w:szCs w:val="24"/>
          <w:lang w:val="es-ES" w:eastAsia="ru-RU"/>
        </w:rPr>
        <w:t xml:space="preserve">Քաղաքաշինության ոլորտի լիազոր մարմնի կողմից Շտեմարանների թվայնացման՝ </w:t>
      </w:r>
      <w:r>
        <w:rPr>
          <w:rFonts w:ascii="GHEA Grapalat" w:hAnsi="GHEA Grapalat" w:cs="GHEA Grapalat"/>
          <w:b/>
          <w:bCs/>
          <w:sz w:val="24"/>
          <w:szCs w:val="24"/>
          <w:lang w:val="es-ES" w:eastAsia="ru-RU"/>
        </w:rPr>
        <w:t xml:space="preserve">էլեկտրոնային կառավարման համակարգերի նախագծման </w:t>
      </w:r>
      <w:r>
        <w:rPr>
          <w:rFonts w:ascii="GHEA Grapalat" w:hAnsi="GHEA Grapalat" w:cs="GHEA Grapalat"/>
          <w:sz w:val="24"/>
          <w:szCs w:val="24"/>
          <w:lang w:val="es-ES" w:eastAsia="ru-RU"/>
        </w:rPr>
        <w:t xml:space="preserve">տեխնիկական բնութագրերի մշակում և հաստատում՝ 2026-2027 թվականներին, </w:t>
      </w:r>
    </w:p>
    <w:p w:rsidR="000A60E5" w:rsidRDefault="000A60E5" w:rsidP="000A60E5">
      <w:pPr>
        <w:pStyle w:val="ListParagraph"/>
        <w:numPr>
          <w:ilvl w:val="0"/>
          <w:numId w:val="46"/>
        </w:numPr>
        <w:tabs>
          <w:tab w:val="left" w:pos="720"/>
        </w:tabs>
        <w:spacing w:after="0" w:line="360" w:lineRule="auto"/>
        <w:ind w:left="0" w:right="-270" w:firstLine="810"/>
        <w:jc w:val="both"/>
        <w:rPr>
          <w:rFonts w:ascii="GHEA Grapalat" w:hAnsi="GHEA Grapalat" w:cs="GHEA Grapalat"/>
          <w:sz w:val="24"/>
          <w:szCs w:val="24"/>
          <w:lang w:val="es-ES" w:eastAsia="ru-RU"/>
        </w:rPr>
      </w:pPr>
      <w:r>
        <w:rPr>
          <w:rFonts w:ascii="GHEA Grapalat" w:hAnsi="GHEA Grapalat" w:cs="GHEA Grapalat"/>
          <w:b/>
          <w:sz w:val="24"/>
          <w:szCs w:val="24"/>
          <w:lang w:val="es-ES" w:eastAsia="ru-RU"/>
        </w:rPr>
        <w:t>Ծրագրի</w:t>
      </w:r>
      <w:r>
        <w:rPr>
          <w:rFonts w:ascii="GHEA Grapalat" w:hAnsi="GHEA Grapalat" w:cs="GHEA Grapalat"/>
          <w:sz w:val="24"/>
          <w:szCs w:val="24"/>
          <w:lang w:val="es-ES" w:eastAsia="ru-RU"/>
        </w:rPr>
        <w:t xml:space="preserve"> շրջանակներում ընթացիկ աշխատանքների մեկնարկ, մշտադիտարկում՝ 2027 թվականից սկսած,</w:t>
      </w:r>
    </w:p>
    <w:p w:rsidR="000A60E5" w:rsidRDefault="000A60E5" w:rsidP="000A60E5">
      <w:pPr>
        <w:pStyle w:val="ListParagraph"/>
        <w:numPr>
          <w:ilvl w:val="0"/>
          <w:numId w:val="46"/>
        </w:numPr>
        <w:tabs>
          <w:tab w:val="left" w:pos="720"/>
        </w:tabs>
        <w:spacing w:after="0" w:line="360" w:lineRule="auto"/>
        <w:ind w:left="0" w:right="-270" w:firstLine="810"/>
        <w:jc w:val="both"/>
        <w:rPr>
          <w:rFonts w:ascii="GHEA Grapalat" w:hAnsi="GHEA Grapalat" w:cs="GHEA Grapalat"/>
          <w:sz w:val="24"/>
          <w:szCs w:val="24"/>
          <w:lang w:val="es-ES" w:eastAsia="ru-RU"/>
        </w:rPr>
      </w:pPr>
      <w:r>
        <w:rPr>
          <w:rFonts w:ascii="GHEA Grapalat" w:hAnsi="GHEA Grapalat" w:cs="GHEA Grapalat"/>
          <w:sz w:val="24"/>
          <w:szCs w:val="24"/>
          <w:lang w:val="es-ES" w:eastAsia="ru-RU"/>
        </w:rPr>
        <w:lastRenderedPageBreak/>
        <w:t xml:space="preserve">  </w:t>
      </w:r>
      <w:r>
        <w:rPr>
          <w:rFonts w:ascii="GHEA Grapalat" w:hAnsi="GHEA Grapalat" w:cs="GHEA Grapalat"/>
          <w:b/>
          <w:sz w:val="24"/>
          <w:szCs w:val="24"/>
          <w:lang w:val="es-ES" w:eastAsia="ru-RU"/>
        </w:rPr>
        <w:t>Ծրագրի</w:t>
      </w:r>
      <w:r>
        <w:rPr>
          <w:rFonts w:ascii="GHEA Grapalat" w:hAnsi="GHEA Grapalat" w:cs="GHEA Grapalat"/>
          <w:sz w:val="24"/>
          <w:szCs w:val="24"/>
          <w:lang w:val="es-ES" w:eastAsia="ru-RU"/>
        </w:rPr>
        <w:t xml:space="preserve"> կատարման արդյունքների գնահատում՝ ըստ իրագործված միջոցառումների:</w:t>
      </w:r>
    </w:p>
    <w:p w:rsidR="000A60E5" w:rsidRDefault="000A60E5" w:rsidP="00EB1CDC">
      <w:pPr>
        <w:pStyle w:val="ListParagraph"/>
        <w:numPr>
          <w:ilvl w:val="0"/>
          <w:numId w:val="49"/>
        </w:numPr>
        <w:tabs>
          <w:tab w:val="left" w:pos="540"/>
          <w:tab w:val="left" w:pos="720"/>
          <w:tab w:val="left" w:pos="990"/>
        </w:tabs>
        <w:spacing w:after="0" w:line="360" w:lineRule="auto"/>
        <w:ind w:left="0" w:right="-274" w:firstLine="810"/>
        <w:contextualSpacing/>
        <w:jc w:val="both"/>
        <w:rPr>
          <w:rFonts w:ascii="GHEA Grapalat" w:hAnsi="GHEA Grapalat" w:cs="GHEA Grapalat"/>
          <w:sz w:val="24"/>
          <w:szCs w:val="24"/>
          <w:lang w:val="es-ES" w:eastAsia="ru-RU"/>
        </w:rPr>
      </w:pPr>
      <w:r>
        <w:rPr>
          <w:rFonts w:ascii="GHEA Grapalat" w:hAnsi="GHEA Grapalat" w:cs="GHEA Grapalat"/>
          <w:sz w:val="24"/>
          <w:szCs w:val="24"/>
          <w:lang w:val="es-ES" w:eastAsia="ru-RU"/>
        </w:rPr>
        <w:t>2024 թվականի ընթացքում առաջնահերթ կատարված միջոցառումները ներկայացված են Աղյուսակ 3-ում և Աղյուսակ 4-ում:</w:t>
      </w:r>
    </w:p>
    <w:p w:rsidR="000A60E5" w:rsidRDefault="000A60E5" w:rsidP="000A60E5">
      <w:pPr>
        <w:tabs>
          <w:tab w:val="left" w:pos="720"/>
        </w:tabs>
        <w:spacing w:after="0" w:line="360" w:lineRule="auto"/>
        <w:ind w:right="-270" w:firstLine="180"/>
        <w:jc w:val="right"/>
        <w:rPr>
          <w:rFonts w:ascii="GHEA Grapalat" w:hAnsi="GHEA Grapalat" w:cs="GHEA Grapalat"/>
          <w:b/>
          <w:sz w:val="24"/>
          <w:szCs w:val="24"/>
          <w:lang w:val="es-ES" w:eastAsia="ru-RU"/>
        </w:rPr>
      </w:pPr>
      <w:r>
        <w:rPr>
          <w:rFonts w:ascii="GHEA Grapalat" w:hAnsi="GHEA Grapalat" w:cs="GHEA Grapalat"/>
          <w:b/>
          <w:sz w:val="24"/>
          <w:szCs w:val="24"/>
          <w:lang w:val="es-ES" w:eastAsia="ru-RU"/>
        </w:rPr>
        <w:t>Աղյուսակ 3</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2"/>
        <w:gridCol w:w="4733"/>
      </w:tblGrid>
      <w:tr w:rsidR="000A60E5" w:rsidRPr="00D63764" w:rsidTr="000A60E5">
        <w:tc>
          <w:tcPr>
            <w:tcW w:w="4622" w:type="dxa"/>
            <w:tcBorders>
              <w:top w:val="single" w:sz="4" w:space="0" w:color="auto"/>
              <w:left w:val="single" w:sz="4" w:space="0" w:color="auto"/>
              <w:bottom w:val="single" w:sz="4" w:space="0" w:color="auto"/>
              <w:right w:val="single" w:sz="4" w:space="0" w:color="auto"/>
            </w:tcBorders>
            <w:hideMark/>
          </w:tcPr>
          <w:p w:rsidR="000A60E5" w:rsidRDefault="000A60E5">
            <w:pPr>
              <w:spacing w:after="0" w:line="360" w:lineRule="auto"/>
              <w:ind w:firstLine="360"/>
              <w:rPr>
                <w:rFonts w:ascii="GHEA Grapalat" w:eastAsiaTheme="minorHAnsi" w:hAnsi="GHEA Grapalat" w:cs="GHEA Grapalat"/>
                <w:b/>
                <w:sz w:val="20"/>
                <w:szCs w:val="20"/>
                <w:lang w:val="es-ES" w:eastAsia="ru-RU"/>
              </w:rPr>
            </w:pPr>
            <w:r>
              <w:rPr>
                <w:rFonts w:ascii="GHEA Grapalat" w:eastAsiaTheme="minorHAnsi" w:hAnsi="GHEA Grapalat" w:cs="GHEA Grapalat"/>
                <w:b/>
                <w:sz w:val="20"/>
                <w:szCs w:val="20"/>
                <w:lang w:eastAsia="ru-RU"/>
              </w:rPr>
              <w:t>Շինարարության</w:t>
            </w:r>
            <w:r>
              <w:rPr>
                <w:rFonts w:ascii="GHEA Grapalat" w:eastAsiaTheme="minorHAnsi" w:hAnsi="GHEA Grapalat" w:cs="GHEA Grapalat"/>
                <w:b/>
                <w:sz w:val="20"/>
                <w:szCs w:val="20"/>
                <w:lang w:val="es-ES" w:eastAsia="ru-RU"/>
              </w:rPr>
              <w:t xml:space="preserve"> </w:t>
            </w:r>
            <w:r>
              <w:rPr>
                <w:rFonts w:ascii="GHEA Grapalat" w:eastAsiaTheme="minorHAnsi" w:hAnsi="GHEA Grapalat" w:cs="GHEA Grapalat"/>
                <w:b/>
                <w:sz w:val="20"/>
                <w:szCs w:val="20"/>
                <w:lang w:eastAsia="ru-RU"/>
              </w:rPr>
              <w:t>արժեքի</w:t>
            </w:r>
            <w:r>
              <w:rPr>
                <w:rFonts w:ascii="GHEA Grapalat" w:eastAsiaTheme="minorHAnsi" w:hAnsi="GHEA Grapalat" w:cs="GHEA Grapalat"/>
                <w:b/>
                <w:sz w:val="20"/>
                <w:szCs w:val="20"/>
                <w:lang w:val="es-ES" w:eastAsia="ru-RU"/>
              </w:rPr>
              <w:t xml:space="preserve"> </w:t>
            </w:r>
            <w:r>
              <w:rPr>
                <w:rFonts w:ascii="GHEA Grapalat" w:eastAsiaTheme="minorHAnsi" w:hAnsi="GHEA Grapalat" w:cs="GHEA Grapalat"/>
                <w:b/>
                <w:sz w:val="20"/>
                <w:szCs w:val="20"/>
                <w:lang w:eastAsia="ru-RU"/>
              </w:rPr>
              <w:t>խոշորացված</w:t>
            </w:r>
            <w:r>
              <w:rPr>
                <w:rFonts w:ascii="GHEA Grapalat" w:eastAsiaTheme="minorHAnsi" w:hAnsi="GHEA Grapalat" w:cs="GHEA Grapalat"/>
                <w:b/>
                <w:sz w:val="20"/>
                <w:szCs w:val="20"/>
                <w:lang w:val="es-ES" w:eastAsia="ru-RU"/>
              </w:rPr>
              <w:t xml:space="preserve"> </w:t>
            </w:r>
            <w:r>
              <w:rPr>
                <w:rFonts w:ascii="GHEA Grapalat" w:eastAsiaTheme="minorHAnsi" w:hAnsi="GHEA Grapalat" w:cs="GHEA Grapalat"/>
                <w:b/>
                <w:sz w:val="20"/>
                <w:szCs w:val="20"/>
                <w:lang w:eastAsia="ru-RU"/>
              </w:rPr>
              <w:t>ցուցանիշներ</w:t>
            </w:r>
            <w:r>
              <w:rPr>
                <w:rFonts w:ascii="GHEA Grapalat" w:eastAsiaTheme="minorHAnsi" w:hAnsi="GHEA Grapalat" w:cs="GHEA Grapalat"/>
                <w:b/>
                <w:sz w:val="20"/>
                <w:szCs w:val="20"/>
                <w:lang w:val="es-ES" w:eastAsia="ru-RU"/>
              </w:rPr>
              <w:t xml:space="preserve"> (</w:t>
            </w:r>
            <w:r>
              <w:rPr>
                <w:rFonts w:ascii="GHEA Grapalat" w:eastAsiaTheme="minorHAnsi" w:hAnsi="GHEA Grapalat" w:cs="GHEA Grapalat"/>
                <w:b/>
                <w:sz w:val="20"/>
                <w:szCs w:val="20"/>
                <w:lang w:eastAsia="ru-RU"/>
              </w:rPr>
              <w:t>ՇԱԽՑ</w:t>
            </w:r>
            <w:r>
              <w:rPr>
                <w:rFonts w:ascii="GHEA Grapalat" w:eastAsiaTheme="minorHAnsi" w:hAnsi="GHEA Grapalat" w:cs="GHEA Grapalat"/>
                <w:b/>
                <w:sz w:val="20"/>
                <w:szCs w:val="20"/>
                <w:lang w:val="es-ES" w:eastAsia="ru-RU"/>
              </w:rPr>
              <w:t>)</w:t>
            </w:r>
          </w:p>
        </w:tc>
        <w:tc>
          <w:tcPr>
            <w:tcW w:w="4733" w:type="dxa"/>
            <w:tcBorders>
              <w:top w:val="single" w:sz="4" w:space="0" w:color="auto"/>
              <w:left w:val="single" w:sz="4" w:space="0" w:color="auto"/>
              <w:bottom w:val="single" w:sz="4" w:space="0" w:color="auto"/>
              <w:right w:val="single" w:sz="4" w:space="0" w:color="auto"/>
            </w:tcBorders>
            <w:hideMark/>
          </w:tcPr>
          <w:p w:rsidR="000A60E5" w:rsidRDefault="000A60E5">
            <w:pPr>
              <w:spacing w:after="0" w:line="360" w:lineRule="auto"/>
              <w:ind w:firstLine="360"/>
              <w:rPr>
                <w:rFonts w:ascii="GHEA Grapalat" w:eastAsiaTheme="minorHAnsi" w:hAnsi="GHEA Grapalat" w:cs="GHEA Grapalat"/>
                <w:b/>
                <w:sz w:val="20"/>
                <w:szCs w:val="20"/>
                <w:lang w:val="es-ES" w:eastAsia="ru-RU"/>
              </w:rPr>
            </w:pPr>
            <w:r>
              <w:rPr>
                <w:rFonts w:ascii="GHEA Grapalat" w:eastAsiaTheme="minorHAnsi" w:hAnsi="GHEA Grapalat" w:cs="GHEA Grapalat"/>
                <w:b/>
                <w:sz w:val="20"/>
                <w:szCs w:val="20"/>
                <w:lang w:eastAsia="ru-RU"/>
              </w:rPr>
              <w:t>Տարբեր</w:t>
            </w:r>
            <w:r>
              <w:rPr>
                <w:rFonts w:ascii="GHEA Grapalat" w:eastAsiaTheme="minorHAnsi" w:hAnsi="GHEA Grapalat" w:cs="GHEA Grapalat"/>
                <w:b/>
                <w:sz w:val="20"/>
                <w:szCs w:val="20"/>
                <w:lang w:val="es-ES" w:eastAsia="ru-RU"/>
              </w:rPr>
              <w:t xml:space="preserve"> </w:t>
            </w:r>
            <w:r>
              <w:rPr>
                <w:rFonts w:ascii="GHEA Grapalat" w:eastAsiaTheme="minorHAnsi" w:hAnsi="GHEA Grapalat" w:cs="GHEA Grapalat"/>
                <w:b/>
                <w:sz w:val="20"/>
                <w:szCs w:val="20"/>
                <w:lang w:eastAsia="ru-RU"/>
              </w:rPr>
              <w:t>նշանակության</w:t>
            </w:r>
            <w:r>
              <w:rPr>
                <w:rFonts w:ascii="GHEA Grapalat" w:eastAsiaTheme="minorHAnsi" w:hAnsi="GHEA Grapalat" w:cs="GHEA Grapalat"/>
                <w:b/>
                <w:sz w:val="20"/>
                <w:szCs w:val="20"/>
                <w:lang w:val="es-ES" w:eastAsia="ru-RU"/>
              </w:rPr>
              <w:t xml:space="preserve"> </w:t>
            </w:r>
            <w:r>
              <w:rPr>
                <w:rFonts w:ascii="GHEA Grapalat" w:eastAsiaTheme="minorHAnsi" w:hAnsi="GHEA Grapalat" w:cs="GHEA Grapalat"/>
                <w:b/>
                <w:sz w:val="20"/>
                <w:szCs w:val="20"/>
                <w:lang w:eastAsia="ru-RU"/>
              </w:rPr>
              <w:t>շենքերի</w:t>
            </w:r>
            <w:r>
              <w:rPr>
                <w:rFonts w:ascii="GHEA Grapalat" w:eastAsiaTheme="minorHAnsi" w:hAnsi="GHEA Grapalat" w:cs="GHEA Grapalat"/>
                <w:b/>
                <w:sz w:val="20"/>
                <w:szCs w:val="20"/>
                <w:lang w:val="es-ES" w:eastAsia="ru-RU"/>
              </w:rPr>
              <w:t xml:space="preserve">, </w:t>
            </w:r>
            <w:r>
              <w:rPr>
                <w:rFonts w:ascii="GHEA Grapalat" w:eastAsiaTheme="minorHAnsi" w:hAnsi="GHEA Grapalat" w:cs="GHEA Grapalat"/>
                <w:b/>
                <w:sz w:val="20"/>
                <w:szCs w:val="20"/>
                <w:lang w:eastAsia="ru-RU"/>
              </w:rPr>
              <w:t>շինությունների</w:t>
            </w:r>
            <w:r>
              <w:rPr>
                <w:rFonts w:ascii="GHEA Grapalat" w:eastAsiaTheme="minorHAnsi" w:hAnsi="GHEA Grapalat" w:cs="GHEA Grapalat"/>
                <w:b/>
                <w:sz w:val="20"/>
                <w:szCs w:val="20"/>
                <w:lang w:val="es-ES" w:eastAsia="ru-RU"/>
              </w:rPr>
              <w:t xml:space="preserve"> </w:t>
            </w:r>
            <w:r>
              <w:rPr>
                <w:rFonts w:ascii="GHEA Grapalat" w:eastAsiaTheme="minorHAnsi" w:hAnsi="GHEA Grapalat" w:cs="GHEA Grapalat"/>
                <w:b/>
                <w:sz w:val="20"/>
                <w:szCs w:val="20"/>
                <w:lang w:eastAsia="ru-RU"/>
              </w:rPr>
              <w:t>անալոգ</w:t>
            </w:r>
            <w:r>
              <w:rPr>
                <w:rFonts w:ascii="GHEA Grapalat" w:eastAsiaTheme="minorHAnsi" w:hAnsi="GHEA Grapalat" w:cs="GHEA Grapalat"/>
                <w:b/>
                <w:sz w:val="20"/>
                <w:szCs w:val="20"/>
                <w:lang w:val="es-ES" w:eastAsia="ru-RU"/>
              </w:rPr>
              <w:t>-</w:t>
            </w:r>
            <w:r>
              <w:rPr>
                <w:rFonts w:ascii="GHEA Grapalat" w:eastAsiaTheme="minorHAnsi" w:hAnsi="GHEA Grapalat" w:cs="GHEA Grapalat"/>
                <w:b/>
                <w:sz w:val="20"/>
                <w:szCs w:val="20"/>
                <w:lang w:eastAsia="ru-RU"/>
              </w:rPr>
              <w:t>օբյեկտներ</w:t>
            </w:r>
          </w:p>
        </w:tc>
      </w:tr>
      <w:tr w:rsidR="000A60E5" w:rsidRPr="00D63764" w:rsidTr="000A60E5">
        <w:tc>
          <w:tcPr>
            <w:tcW w:w="4622" w:type="dxa"/>
            <w:tcBorders>
              <w:top w:val="single" w:sz="4" w:space="0" w:color="auto"/>
              <w:left w:val="single" w:sz="4" w:space="0" w:color="auto"/>
              <w:bottom w:val="single" w:sz="4" w:space="0" w:color="auto"/>
              <w:right w:val="single" w:sz="4" w:space="0" w:color="auto"/>
            </w:tcBorders>
            <w:hideMark/>
          </w:tcPr>
          <w:p w:rsidR="000A60E5" w:rsidRDefault="000A60E5">
            <w:pPr>
              <w:spacing w:after="0" w:line="360" w:lineRule="auto"/>
              <w:ind w:firstLine="360"/>
              <w:rPr>
                <w:rFonts w:ascii="GHEA Grapalat" w:eastAsiaTheme="minorHAnsi" w:hAnsi="GHEA Grapalat" w:cs="GHEA Grapalat"/>
                <w:sz w:val="20"/>
                <w:szCs w:val="20"/>
                <w:lang w:val="es-ES" w:eastAsia="ru-RU"/>
              </w:rPr>
            </w:pPr>
            <w:r>
              <w:rPr>
                <w:rFonts w:ascii="GHEA Grapalat" w:eastAsiaTheme="minorHAnsi" w:hAnsi="GHEA Grapalat" w:cs="GHEA Grapalat"/>
                <w:sz w:val="20"/>
                <w:szCs w:val="20"/>
                <w:lang w:eastAsia="ru-RU"/>
              </w:rPr>
              <w:t>Հայաստանի</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Հանրապետության</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քաղաքաշինության</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կոմիտեի</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նախագահի</w:t>
            </w:r>
            <w:r>
              <w:rPr>
                <w:rFonts w:ascii="GHEA Grapalat" w:eastAsiaTheme="minorHAnsi" w:hAnsi="GHEA Grapalat" w:cs="GHEA Grapalat"/>
                <w:sz w:val="20"/>
                <w:szCs w:val="20"/>
                <w:lang w:val="es-ES" w:eastAsia="ru-RU"/>
              </w:rPr>
              <w:t xml:space="preserve"> 2024</w:t>
            </w:r>
            <w:r>
              <w:rPr>
                <w:rFonts w:ascii="GHEA Grapalat" w:eastAsiaTheme="minorHAnsi" w:hAnsi="GHEA Grapalat" w:cs="GHEA Grapalat"/>
                <w:sz w:val="20"/>
                <w:szCs w:val="20"/>
                <w:lang w:eastAsia="ru-RU"/>
              </w:rPr>
              <w:t>թվականի</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դեկտեմբերի</w:t>
            </w:r>
            <w:r>
              <w:rPr>
                <w:rFonts w:ascii="GHEA Grapalat" w:eastAsiaTheme="minorHAnsi" w:hAnsi="GHEA Grapalat" w:cs="GHEA Grapalat"/>
                <w:sz w:val="20"/>
                <w:szCs w:val="20"/>
                <w:lang w:val="es-ES" w:eastAsia="ru-RU"/>
              </w:rPr>
              <w:t xml:space="preserve"> 23-</w:t>
            </w:r>
            <w:r>
              <w:rPr>
                <w:rFonts w:ascii="GHEA Grapalat" w:eastAsiaTheme="minorHAnsi" w:hAnsi="GHEA Grapalat" w:cs="GHEA Grapalat"/>
                <w:sz w:val="20"/>
                <w:szCs w:val="20"/>
                <w:lang w:eastAsia="ru-RU"/>
              </w:rPr>
              <w:t>ի</w:t>
            </w:r>
            <w:r>
              <w:rPr>
                <w:rFonts w:ascii="GHEA Grapalat" w:eastAsiaTheme="minorHAnsi" w:hAnsi="GHEA Grapalat" w:cs="GHEA Grapalat"/>
                <w:sz w:val="20"/>
                <w:szCs w:val="20"/>
                <w:lang w:val="es-ES" w:eastAsia="ru-RU"/>
              </w:rPr>
              <w:t xml:space="preserve"> N31-</w:t>
            </w:r>
            <w:r>
              <w:rPr>
                <w:rFonts w:ascii="GHEA Grapalat" w:eastAsiaTheme="minorHAnsi" w:hAnsi="GHEA Grapalat" w:cs="GHEA Grapalat"/>
                <w:sz w:val="20"/>
                <w:szCs w:val="20"/>
                <w:lang w:eastAsia="ru-RU"/>
              </w:rPr>
              <w:t>Ն</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հրամանով</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հաստատված</w:t>
            </w:r>
            <w:r>
              <w:rPr>
                <w:rFonts w:ascii="GHEA Grapalat" w:eastAsiaTheme="minorHAnsi" w:hAnsi="GHEA Grapalat" w:cs="GHEA Grapalat"/>
                <w:sz w:val="20"/>
                <w:szCs w:val="20"/>
                <w:lang w:val="es-ES" w:eastAsia="ru-RU"/>
              </w:rPr>
              <w:t xml:space="preserve"> &lt;</w:t>
            </w:r>
            <w:r>
              <w:rPr>
                <w:rFonts w:ascii="GHEA Grapalat" w:eastAsiaTheme="minorHAnsi" w:hAnsi="GHEA Grapalat" w:cs="GHEA Grapalat"/>
                <w:bCs/>
                <w:sz w:val="20"/>
                <w:szCs w:val="20"/>
                <w:lang w:eastAsia="ru-RU"/>
              </w:rPr>
              <w:t>Կառուցվող</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հիմնանորոգվող</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վերակառուցվող</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վերականգնվող</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ուժեղացվող</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ընդլայնվող</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արդիականացվող</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վերազինվող</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նորոգվող</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քանդվող</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կամ</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ապամոնտաժվող</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շենքերի</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և</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շինությունների</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կառուցվածքների</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շինարարական</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աշխատանքների</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տեսակների</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արժեքի</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խոշորացված</w:t>
            </w:r>
            <w:r>
              <w:rPr>
                <w:rFonts w:ascii="GHEA Grapalat" w:eastAsiaTheme="minorHAnsi" w:hAnsi="GHEA Grapalat" w:cs="GHEA Grapalat"/>
                <w:bCs/>
                <w:sz w:val="20"/>
                <w:szCs w:val="20"/>
                <w:lang w:val="es-ES" w:eastAsia="ru-RU"/>
              </w:rPr>
              <w:t xml:space="preserve"> </w:t>
            </w:r>
            <w:r>
              <w:rPr>
                <w:rFonts w:ascii="GHEA Grapalat" w:eastAsiaTheme="minorHAnsi" w:hAnsi="GHEA Grapalat" w:cs="GHEA Grapalat"/>
                <w:bCs/>
                <w:sz w:val="20"/>
                <w:szCs w:val="20"/>
                <w:lang w:eastAsia="ru-RU"/>
              </w:rPr>
              <w:t>ցուցանիշները</w:t>
            </w:r>
            <w:r>
              <w:rPr>
                <w:rFonts w:ascii="GHEA Grapalat" w:eastAsiaTheme="minorHAnsi" w:hAnsi="GHEA Grapalat" w:cs="GHEA Grapalat"/>
                <w:bCs/>
                <w:sz w:val="20"/>
                <w:szCs w:val="20"/>
                <w:lang w:val="es-ES" w:eastAsia="ru-RU"/>
              </w:rPr>
              <w:t>&gt;</w:t>
            </w:r>
          </w:p>
        </w:tc>
        <w:tc>
          <w:tcPr>
            <w:tcW w:w="4733" w:type="dxa"/>
            <w:tcBorders>
              <w:top w:val="single" w:sz="4" w:space="0" w:color="auto"/>
              <w:left w:val="single" w:sz="4" w:space="0" w:color="auto"/>
              <w:bottom w:val="single" w:sz="4" w:space="0" w:color="auto"/>
              <w:right w:val="single" w:sz="4" w:space="0" w:color="auto"/>
            </w:tcBorders>
            <w:hideMark/>
          </w:tcPr>
          <w:p w:rsidR="000A60E5" w:rsidRDefault="000A60E5">
            <w:pPr>
              <w:spacing w:after="0" w:line="360" w:lineRule="auto"/>
              <w:ind w:firstLine="360"/>
              <w:rPr>
                <w:rFonts w:ascii="GHEA Grapalat" w:eastAsiaTheme="minorHAnsi" w:hAnsi="GHEA Grapalat" w:cs="GHEA Grapalat"/>
                <w:sz w:val="20"/>
                <w:szCs w:val="20"/>
                <w:lang w:val="es-ES" w:eastAsia="ru-RU"/>
              </w:rPr>
            </w:pPr>
            <w:r>
              <w:rPr>
                <w:rFonts w:ascii="GHEA Grapalat" w:eastAsiaTheme="minorHAnsi" w:hAnsi="GHEA Grapalat" w:cs="GHEA Grapalat"/>
                <w:sz w:val="20"/>
                <w:szCs w:val="20"/>
                <w:lang w:eastAsia="ru-RU"/>
              </w:rPr>
              <w:t>անալոգ</w:t>
            </w:r>
            <w:r>
              <w:rPr>
                <w:rFonts w:ascii="GHEA Grapalat" w:eastAsiaTheme="minorHAnsi" w:hAnsi="GHEA Grapalat" w:cs="GHEA Grapalat"/>
                <w:sz w:val="20"/>
                <w:szCs w:val="20"/>
                <w:lang w:val="es-ES" w:eastAsia="ru-RU"/>
              </w:rPr>
              <w:t>-</w:t>
            </w:r>
            <w:r>
              <w:rPr>
                <w:rFonts w:ascii="GHEA Grapalat" w:eastAsiaTheme="minorHAnsi" w:hAnsi="GHEA Grapalat" w:cs="GHEA Grapalat"/>
                <w:sz w:val="20"/>
                <w:szCs w:val="20"/>
                <w:lang w:eastAsia="ru-RU"/>
              </w:rPr>
              <w:t>օբյեկտներ՝</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բնակելի</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հասարակական</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արտադրական</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նշանակության</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շենքեր</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շինություններ</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հիդրոտեխնիկական</w:t>
            </w:r>
            <w:r>
              <w:rPr>
                <w:rFonts w:ascii="GHEA Grapalat" w:eastAsiaTheme="minorHAnsi" w:hAnsi="GHEA Grapalat" w:cs="GHEA Grapalat"/>
                <w:sz w:val="20"/>
                <w:szCs w:val="20"/>
                <w:lang w:val="es-ES" w:eastAsia="ru-RU"/>
              </w:rPr>
              <w:t xml:space="preserve">, տրանսպորտային և ինժեներական այլ  ենթակառուցվածքներ (էլեկտրամատակարարման, </w:t>
            </w:r>
            <w:r>
              <w:rPr>
                <w:rFonts w:ascii="GHEA Grapalat" w:eastAsiaTheme="minorHAnsi" w:hAnsi="GHEA Grapalat" w:cs="GHEA Grapalat"/>
                <w:sz w:val="20"/>
                <w:szCs w:val="20"/>
                <w:lang w:eastAsia="ru-RU"/>
              </w:rPr>
              <w:t>ջրամատակարարման</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ջրահեռացման</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գազամատակարարման</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կոյուղու</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օդափոխության</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հրդեհաշիջման</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կապի</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վերականգնվող</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էներգիայի</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համակարգեր</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և</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այլն</w:t>
            </w:r>
            <w:r>
              <w:rPr>
                <w:rFonts w:ascii="GHEA Grapalat" w:eastAsiaTheme="minorHAnsi" w:hAnsi="GHEA Grapalat" w:cs="GHEA Grapalat"/>
                <w:sz w:val="20"/>
                <w:szCs w:val="20"/>
                <w:lang w:val="es-ES" w:eastAsia="ru-RU"/>
              </w:rPr>
              <w:t>)</w:t>
            </w:r>
          </w:p>
        </w:tc>
      </w:tr>
    </w:tbl>
    <w:p w:rsidR="000A60E5" w:rsidRDefault="000A60E5" w:rsidP="000A60E5">
      <w:pPr>
        <w:tabs>
          <w:tab w:val="left" w:pos="720"/>
        </w:tabs>
        <w:spacing w:after="0" w:line="360" w:lineRule="auto"/>
        <w:ind w:right="-270" w:firstLine="180"/>
        <w:jc w:val="right"/>
        <w:rPr>
          <w:rFonts w:ascii="GHEA Grapalat" w:hAnsi="GHEA Grapalat" w:cs="GHEA Grapalat"/>
          <w:b/>
          <w:sz w:val="24"/>
          <w:szCs w:val="24"/>
          <w:lang w:val="es-ES" w:eastAsia="ru-RU"/>
        </w:rPr>
      </w:pPr>
    </w:p>
    <w:p w:rsidR="000A60E5" w:rsidRDefault="000A60E5" w:rsidP="000A60E5">
      <w:pPr>
        <w:tabs>
          <w:tab w:val="left" w:pos="720"/>
        </w:tabs>
        <w:spacing w:after="0" w:line="360" w:lineRule="auto"/>
        <w:ind w:right="-270" w:firstLine="180"/>
        <w:jc w:val="right"/>
        <w:rPr>
          <w:rFonts w:ascii="GHEA Grapalat" w:hAnsi="GHEA Grapalat" w:cs="GHEA Grapalat"/>
          <w:b/>
          <w:sz w:val="24"/>
          <w:szCs w:val="24"/>
          <w:lang w:val="es-ES" w:eastAsia="ru-RU"/>
        </w:rPr>
      </w:pPr>
      <w:r>
        <w:rPr>
          <w:rFonts w:ascii="GHEA Grapalat" w:hAnsi="GHEA Grapalat" w:cs="GHEA Grapalat"/>
          <w:b/>
          <w:sz w:val="24"/>
          <w:szCs w:val="24"/>
          <w:lang w:val="es-ES" w:eastAsia="ru-RU"/>
        </w:rPr>
        <w:t>Աղյուսակ 4</w:t>
      </w:r>
    </w:p>
    <w:tbl>
      <w:tblPr>
        <w:tblW w:w="0" w:type="auto"/>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3"/>
        <w:gridCol w:w="4682"/>
      </w:tblGrid>
      <w:tr w:rsidR="000A60E5" w:rsidTr="000A60E5">
        <w:tc>
          <w:tcPr>
            <w:tcW w:w="4583" w:type="dxa"/>
            <w:tcBorders>
              <w:top w:val="single" w:sz="4" w:space="0" w:color="auto"/>
              <w:left w:val="single" w:sz="4" w:space="0" w:color="auto"/>
              <w:bottom w:val="single" w:sz="4" w:space="0" w:color="auto"/>
              <w:right w:val="single" w:sz="4" w:space="0" w:color="auto"/>
            </w:tcBorders>
            <w:hideMark/>
          </w:tcPr>
          <w:p w:rsidR="000A60E5" w:rsidRDefault="000A60E5">
            <w:pPr>
              <w:spacing w:after="0" w:line="360" w:lineRule="auto"/>
              <w:ind w:firstLine="360"/>
              <w:rPr>
                <w:rFonts w:ascii="GHEA Grapalat" w:eastAsiaTheme="minorHAnsi" w:hAnsi="GHEA Grapalat" w:cs="GHEA Grapalat"/>
                <w:b/>
                <w:sz w:val="20"/>
                <w:szCs w:val="20"/>
                <w:lang w:eastAsia="ru-RU"/>
              </w:rPr>
            </w:pPr>
            <w:r>
              <w:rPr>
                <w:rFonts w:ascii="GHEA Grapalat" w:eastAsiaTheme="minorHAnsi" w:hAnsi="GHEA Grapalat" w:cs="GHEA Grapalat"/>
                <w:b/>
                <w:sz w:val="20"/>
                <w:szCs w:val="20"/>
                <w:lang w:eastAsia="ru-RU"/>
              </w:rPr>
              <w:t>Գնագոյացման նախահաշվային նորմեր</w:t>
            </w:r>
          </w:p>
        </w:tc>
        <w:tc>
          <w:tcPr>
            <w:tcW w:w="4682" w:type="dxa"/>
            <w:tcBorders>
              <w:top w:val="single" w:sz="4" w:space="0" w:color="auto"/>
              <w:left w:val="single" w:sz="4" w:space="0" w:color="auto"/>
              <w:bottom w:val="single" w:sz="4" w:space="0" w:color="auto"/>
              <w:right w:val="single" w:sz="4" w:space="0" w:color="auto"/>
            </w:tcBorders>
            <w:hideMark/>
          </w:tcPr>
          <w:p w:rsidR="000A60E5" w:rsidRDefault="000A60E5">
            <w:pPr>
              <w:spacing w:after="0" w:line="360" w:lineRule="auto"/>
              <w:ind w:firstLine="360"/>
              <w:rPr>
                <w:rFonts w:ascii="GHEA Grapalat" w:eastAsiaTheme="minorHAnsi" w:hAnsi="GHEA Grapalat" w:cs="GHEA Grapalat"/>
                <w:b/>
                <w:sz w:val="20"/>
                <w:szCs w:val="20"/>
                <w:lang w:eastAsia="ru-RU"/>
              </w:rPr>
            </w:pPr>
            <w:r>
              <w:rPr>
                <w:rFonts w:ascii="GHEA Grapalat" w:eastAsiaTheme="minorHAnsi" w:hAnsi="GHEA Grapalat" w:cs="GHEA Grapalat"/>
                <w:b/>
                <w:sz w:val="20"/>
                <w:szCs w:val="20"/>
                <w:lang w:eastAsia="ru-RU"/>
              </w:rPr>
              <w:t>Առաջարկվող լուծում, շարունակական գործընթաց</w:t>
            </w:r>
          </w:p>
        </w:tc>
      </w:tr>
      <w:tr w:rsidR="000A60E5" w:rsidTr="000A60E5">
        <w:tc>
          <w:tcPr>
            <w:tcW w:w="4583" w:type="dxa"/>
            <w:tcBorders>
              <w:top w:val="single" w:sz="4" w:space="0" w:color="auto"/>
              <w:left w:val="single" w:sz="4" w:space="0" w:color="auto"/>
              <w:bottom w:val="single" w:sz="4" w:space="0" w:color="auto"/>
              <w:right w:val="single" w:sz="4" w:space="0" w:color="auto"/>
            </w:tcBorders>
          </w:tcPr>
          <w:p w:rsidR="000A60E5" w:rsidRDefault="000A60E5">
            <w:pPr>
              <w:spacing w:after="0" w:line="360" w:lineRule="auto"/>
              <w:ind w:firstLine="360"/>
              <w:rPr>
                <w:rFonts w:ascii="GHEA Grapalat" w:eastAsiaTheme="minorHAnsi" w:hAnsi="GHEA Grapalat" w:cs="GHEA Grapalat"/>
                <w:sz w:val="20"/>
                <w:szCs w:val="20"/>
                <w:lang w:eastAsia="ru-RU"/>
              </w:rPr>
            </w:pPr>
            <w:r>
              <w:rPr>
                <w:rFonts w:ascii="GHEA Grapalat" w:eastAsiaTheme="minorHAnsi" w:hAnsi="GHEA Grapalat" w:cs="GHEA Grapalat"/>
                <w:sz w:val="20"/>
                <w:szCs w:val="20"/>
                <w:lang w:eastAsia="ru-RU"/>
              </w:rPr>
              <w:t>Հայաստանի</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Հանրապետության</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քաղաքաշինության</w:t>
            </w:r>
            <w:r>
              <w:rPr>
                <w:rFonts w:ascii="GHEA Grapalat" w:eastAsiaTheme="minorHAnsi" w:hAnsi="GHEA Grapalat" w:cs="GHEA Grapalat"/>
                <w:sz w:val="20"/>
                <w:szCs w:val="20"/>
                <w:lang w:val="es-ES" w:eastAsia="ru-RU"/>
              </w:rPr>
              <w:t xml:space="preserve"> </w:t>
            </w:r>
            <w:r>
              <w:rPr>
                <w:rFonts w:ascii="GHEA Grapalat" w:eastAsiaTheme="minorHAnsi" w:hAnsi="GHEA Grapalat" w:cs="GHEA Grapalat"/>
                <w:sz w:val="20"/>
                <w:szCs w:val="20"/>
                <w:lang w:eastAsia="ru-RU"/>
              </w:rPr>
              <w:t xml:space="preserve">կոմիտեի նախագահի </w:t>
            </w:r>
            <w:r>
              <w:rPr>
                <w:rFonts w:ascii="GHEA Grapalat" w:eastAsiaTheme="minorHAnsi" w:hAnsi="GHEA Grapalat" w:cs="GHEA Grapalat"/>
                <w:sz w:val="20"/>
                <w:szCs w:val="20"/>
                <w:lang w:val="es-ES" w:eastAsia="ru-RU"/>
              </w:rPr>
              <w:t>2024</w:t>
            </w:r>
            <w:r>
              <w:rPr>
                <w:rFonts w:ascii="GHEA Grapalat" w:eastAsiaTheme="minorHAnsi" w:hAnsi="GHEA Grapalat" w:cs="GHEA Grapalat"/>
                <w:sz w:val="20"/>
                <w:szCs w:val="20"/>
                <w:lang w:eastAsia="ru-RU"/>
              </w:rPr>
              <w:t>թվականի</w:t>
            </w:r>
            <w:r>
              <w:rPr>
                <w:rFonts w:ascii="GHEA Grapalat" w:eastAsiaTheme="minorHAnsi" w:hAnsi="GHEA Grapalat" w:cs="GHEA Grapalat"/>
                <w:sz w:val="20"/>
                <w:szCs w:val="20"/>
                <w:lang w:val="es-ES" w:eastAsia="ru-RU"/>
              </w:rPr>
              <w:t xml:space="preserve"> հոկտեմբե</w:t>
            </w:r>
            <w:r>
              <w:rPr>
                <w:rFonts w:ascii="GHEA Grapalat" w:eastAsiaTheme="minorHAnsi" w:hAnsi="GHEA Grapalat" w:cs="GHEA Grapalat"/>
                <w:sz w:val="20"/>
                <w:szCs w:val="20"/>
                <w:lang w:eastAsia="ru-RU"/>
              </w:rPr>
              <w:t>րի 17-ի N1656-Ն հրամանով հաստատված &lt;</w:t>
            </w:r>
            <w:r>
              <w:rPr>
                <w:rFonts w:ascii="GHEA Grapalat" w:eastAsiaTheme="minorHAnsi" w:hAnsi="GHEA Grapalat" w:cs="GHEA Grapalat"/>
                <w:bCs/>
                <w:sz w:val="20"/>
                <w:szCs w:val="20"/>
                <w:lang w:eastAsia="ru-RU"/>
              </w:rPr>
              <w:t>Շինարարական աշխատանքների գնագոյացման նախահաշվային նորմերն ու դրանց կիրառման կարգը</w:t>
            </w:r>
            <w:r>
              <w:rPr>
                <w:rFonts w:ascii="GHEA Grapalat" w:eastAsiaTheme="minorHAnsi" w:hAnsi="GHEA Grapalat" w:cs="GHEA Grapalat"/>
                <w:sz w:val="20"/>
                <w:szCs w:val="20"/>
                <w:lang w:eastAsia="ru-RU"/>
              </w:rPr>
              <w:t>&gt;</w:t>
            </w:r>
          </w:p>
          <w:p w:rsidR="000A60E5" w:rsidRDefault="000A60E5">
            <w:pPr>
              <w:spacing w:after="0" w:line="360" w:lineRule="auto"/>
              <w:ind w:firstLine="360"/>
              <w:rPr>
                <w:rFonts w:ascii="GHEA Grapalat" w:eastAsiaTheme="minorHAnsi" w:hAnsi="GHEA Grapalat" w:cs="GHEA Grapalat"/>
                <w:sz w:val="20"/>
                <w:szCs w:val="20"/>
                <w:lang w:eastAsia="ru-RU"/>
              </w:rPr>
            </w:pPr>
          </w:p>
          <w:p w:rsidR="000A60E5" w:rsidRDefault="000A60E5">
            <w:pPr>
              <w:spacing w:after="0" w:line="360" w:lineRule="auto"/>
              <w:ind w:firstLine="360"/>
              <w:rPr>
                <w:rFonts w:ascii="GHEA Grapalat" w:eastAsiaTheme="minorHAnsi" w:hAnsi="GHEA Grapalat" w:cs="GHEA Grapalat"/>
                <w:sz w:val="20"/>
                <w:szCs w:val="20"/>
                <w:lang w:eastAsia="ru-RU"/>
              </w:rPr>
            </w:pPr>
          </w:p>
          <w:p w:rsidR="000A60E5" w:rsidRDefault="000A60E5">
            <w:pPr>
              <w:spacing w:after="0" w:line="360" w:lineRule="auto"/>
              <w:ind w:firstLine="360"/>
              <w:rPr>
                <w:rFonts w:ascii="GHEA Grapalat" w:eastAsiaTheme="minorHAnsi" w:hAnsi="GHEA Grapalat" w:cs="GHEA Grapalat"/>
                <w:sz w:val="20"/>
                <w:szCs w:val="20"/>
                <w:lang w:eastAsia="ru-RU"/>
              </w:rPr>
            </w:pPr>
          </w:p>
          <w:p w:rsidR="000A60E5" w:rsidRDefault="000A60E5">
            <w:pPr>
              <w:spacing w:after="0" w:line="360" w:lineRule="auto"/>
              <w:ind w:firstLine="360"/>
              <w:rPr>
                <w:rFonts w:ascii="GHEA Grapalat" w:eastAsiaTheme="minorHAnsi" w:hAnsi="GHEA Grapalat" w:cs="GHEA Grapalat"/>
                <w:sz w:val="20"/>
                <w:szCs w:val="20"/>
                <w:lang w:eastAsia="ru-RU"/>
              </w:rPr>
            </w:pPr>
          </w:p>
          <w:p w:rsidR="000A60E5" w:rsidRDefault="000A60E5">
            <w:pPr>
              <w:spacing w:after="0" w:line="360" w:lineRule="auto"/>
              <w:ind w:firstLine="360"/>
              <w:rPr>
                <w:rFonts w:ascii="GHEA Grapalat" w:eastAsiaTheme="minorHAnsi" w:hAnsi="GHEA Grapalat" w:cs="GHEA Grapalat"/>
                <w:sz w:val="20"/>
                <w:szCs w:val="20"/>
                <w:lang w:eastAsia="ru-RU"/>
              </w:rPr>
            </w:pPr>
          </w:p>
        </w:tc>
        <w:tc>
          <w:tcPr>
            <w:tcW w:w="4682" w:type="dxa"/>
            <w:tcBorders>
              <w:top w:val="single" w:sz="4" w:space="0" w:color="auto"/>
              <w:left w:val="single" w:sz="4" w:space="0" w:color="auto"/>
              <w:bottom w:val="single" w:sz="4" w:space="0" w:color="auto"/>
              <w:right w:val="single" w:sz="4" w:space="0" w:color="auto"/>
            </w:tcBorders>
            <w:hideMark/>
          </w:tcPr>
          <w:p w:rsidR="000A60E5" w:rsidRDefault="000A60E5">
            <w:pPr>
              <w:spacing w:after="0" w:line="360" w:lineRule="auto"/>
              <w:ind w:firstLine="360"/>
              <w:rPr>
                <w:rFonts w:ascii="GHEA Grapalat" w:eastAsiaTheme="minorHAnsi" w:hAnsi="GHEA Grapalat" w:cs="GHEA Grapalat"/>
                <w:sz w:val="20"/>
                <w:szCs w:val="20"/>
                <w:lang w:eastAsia="ru-RU"/>
              </w:rPr>
            </w:pPr>
            <w:r>
              <w:rPr>
                <w:rFonts w:ascii="GHEA Grapalat" w:eastAsiaTheme="minorHAnsi" w:hAnsi="GHEA Grapalat" w:cs="GHEA Grapalat"/>
                <w:sz w:val="20"/>
                <w:szCs w:val="20"/>
                <w:lang w:eastAsia="ru-RU"/>
              </w:rPr>
              <w:t>Մշտադիտարկման արդյունքներով  գործող նորմերի արդիականացում, ըստ շինարարական նյութերի և շինաշխատանքների առանձին տեսակների Շտեմարանների տվյալների, դրանց կառուցվածքում ներառվող բաղադրիչների հիմնական մասի  (</w:t>
            </w:r>
            <w:r>
              <w:rPr>
                <w:rFonts w:ascii="GHEA Grapalat" w:eastAsiaTheme="minorHAnsi" w:hAnsi="GHEA Grapalat" w:cs="GHEA Grapalat"/>
                <w:b/>
                <w:sz w:val="20"/>
                <w:szCs w:val="20"/>
                <w:lang w:eastAsia="ru-RU"/>
              </w:rPr>
              <w:t>աշխատատարություն, մեքենա-մեխանիզմների շահագործում, նյութածախս և այլն</w:t>
            </w:r>
            <w:r>
              <w:rPr>
                <w:rFonts w:ascii="GHEA Grapalat" w:eastAsiaTheme="minorHAnsi" w:hAnsi="GHEA Grapalat" w:cs="GHEA Grapalat"/>
                <w:sz w:val="20"/>
                <w:szCs w:val="20"/>
                <w:lang w:eastAsia="ru-RU"/>
              </w:rPr>
              <w:t>) համար շուկայական՝ հանրագումարային արժեքի ձևավորման</w:t>
            </w:r>
          </w:p>
        </w:tc>
      </w:tr>
    </w:tbl>
    <w:p w:rsidR="000A60E5" w:rsidRDefault="000A60E5" w:rsidP="000A60E5">
      <w:pPr>
        <w:tabs>
          <w:tab w:val="left" w:pos="720"/>
        </w:tabs>
        <w:spacing w:after="0" w:line="360" w:lineRule="auto"/>
        <w:ind w:right="-270"/>
        <w:jc w:val="center"/>
        <w:rPr>
          <w:rFonts w:ascii="GHEA Grapalat" w:hAnsi="GHEA Grapalat" w:cs="GHEA Grapalat"/>
          <w:b/>
          <w:bCs/>
          <w:sz w:val="24"/>
          <w:szCs w:val="24"/>
          <w:lang w:val="es-ES" w:eastAsia="ru-RU"/>
        </w:rPr>
      </w:pPr>
    </w:p>
    <w:p w:rsidR="000A60E5" w:rsidRDefault="00D63764" w:rsidP="00D63764">
      <w:pPr>
        <w:pStyle w:val="ListParagraph"/>
        <w:tabs>
          <w:tab w:val="left" w:pos="720"/>
        </w:tabs>
        <w:spacing w:after="0" w:line="360" w:lineRule="auto"/>
        <w:ind w:left="540" w:right="-270"/>
        <w:jc w:val="both"/>
        <w:rPr>
          <w:rFonts w:ascii="GHEA Grapalat" w:hAnsi="GHEA Grapalat" w:cs="GHEA Grapalat"/>
          <w:b/>
          <w:bCs/>
          <w:sz w:val="24"/>
          <w:szCs w:val="24"/>
          <w:lang w:val="es-ES" w:eastAsia="ru-RU"/>
        </w:rPr>
      </w:pPr>
      <w:r>
        <w:rPr>
          <w:rFonts w:ascii="GHEA Grapalat" w:hAnsi="GHEA Grapalat" w:cs="GHEA Grapalat"/>
          <w:b/>
          <w:bCs/>
          <w:sz w:val="24"/>
          <w:szCs w:val="24"/>
          <w:lang w:val="hy-AM" w:eastAsia="ru-RU"/>
        </w:rPr>
        <w:t>17.</w:t>
      </w:r>
      <w:r w:rsidR="000A60E5">
        <w:rPr>
          <w:rFonts w:ascii="GHEA Grapalat" w:hAnsi="GHEA Grapalat" w:cs="GHEA Grapalat"/>
          <w:b/>
          <w:bCs/>
          <w:sz w:val="24"/>
          <w:szCs w:val="24"/>
          <w:lang w:val="es-ES" w:eastAsia="ru-RU"/>
        </w:rPr>
        <w:t>ԾՐԱԳՐԻ ԻՐԱԳՈՐԾՈՒՄԻՑ ԱԿՆԿԱԼՎՈՂ ՈՒՂՂԱԿԻ, ՄԻՋԱՆԿՅԱԼ ԵՎ ՎԵՐՋՆԱԿԱՆ ԱՐԴՅՈՒՆՔՆԵՐԸ</w:t>
      </w:r>
    </w:p>
    <w:p w:rsidR="000A60E5" w:rsidRDefault="000A60E5" w:rsidP="00EB1CDC">
      <w:pPr>
        <w:pStyle w:val="ListParagraph"/>
        <w:numPr>
          <w:ilvl w:val="0"/>
          <w:numId w:val="49"/>
        </w:numPr>
        <w:tabs>
          <w:tab w:val="left" w:pos="720"/>
        </w:tabs>
        <w:spacing w:after="0" w:line="360" w:lineRule="auto"/>
        <w:ind w:left="0" w:right="-270" w:firstLine="540"/>
        <w:jc w:val="both"/>
        <w:rPr>
          <w:rFonts w:ascii="GHEA Grapalat" w:hAnsi="GHEA Grapalat" w:cs="GHEA Grapalat"/>
          <w:sz w:val="24"/>
          <w:szCs w:val="24"/>
          <w:lang w:val="es-ES" w:eastAsia="ru-RU"/>
        </w:rPr>
      </w:pPr>
      <w:r>
        <w:rPr>
          <w:rFonts w:ascii="GHEA Grapalat" w:hAnsi="GHEA Grapalat" w:cs="GHEA Grapalat"/>
          <w:sz w:val="24"/>
          <w:szCs w:val="24"/>
          <w:lang w:val="es-ES" w:eastAsia="ru-RU"/>
        </w:rPr>
        <w:t xml:space="preserve">2026-2028 թվականների ժամանակահատվածում նախատեսվող միջոցառումներից ակնկալվող </w:t>
      </w:r>
      <w:r>
        <w:rPr>
          <w:rFonts w:ascii="GHEA Grapalat" w:hAnsi="GHEA Grapalat" w:cs="GHEA Grapalat"/>
          <w:i/>
          <w:sz w:val="24"/>
          <w:szCs w:val="24"/>
          <w:lang w:val="es-ES" w:eastAsia="ru-RU"/>
        </w:rPr>
        <w:t>ուղղակի արդյունքներն են</w:t>
      </w:r>
      <w:r>
        <w:rPr>
          <w:rFonts w:ascii="GHEA Grapalat" w:hAnsi="GHEA Grapalat" w:cs="GHEA Grapalat"/>
          <w:sz w:val="24"/>
          <w:szCs w:val="24"/>
          <w:lang w:val="es-ES" w:eastAsia="ru-RU"/>
        </w:rPr>
        <w:t xml:space="preserve">. </w:t>
      </w:r>
    </w:p>
    <w:p w:rsidR="000A60E5" w:rsidRPr="00D63764" w:rsidRDefault="00D63764" w:rsidP="00D63764">
      <w:pPr>
        <w:tabs>
          <w:tab w:val="left" w:pos="720"/>
        </w:tabs>
        <w:spacing w:after="0" w:line="360" w:lineRule="auto"/>
        <w:ind w:right="-270"/>
        <w:jc w:val="both"/>
        <w:rPr>
          <w:rFonts w:ascii="GHEA Grapalat" w:hAnsi="GHEA Grapalat" w:cs="GHEA Grapalat"/>
          <w:b/>
          <w:bCs/>
          <w:sz w:val="24"/>
          <w:szCs w:val="24"/>
          <w:lang w:val="es-ES" w:eastAsia="ru-RU"/>
        </w:rPr>
      </w:pPr>
      <w:r>
        <w:rPr>
          <w:rFonts w:ascii="GHEA Grapalat" w:hAnsi="GHEA Grapalat" w:cs="GHEA Grapalat"/>
          <w:sz w:val="24"/>
          <w:szCs w:val="24"/>
          <w:lang w:val="hy-AM" w:eastAsia="ru-RU"/>
        </w:rPr>
        <w:t>ա.</w:t>
      </w:r>
      <w:r w:rsidR="000A60E5" w:rsidRPr="00D63764">
        <w:rPr>
          <w:rFonts w:ascii="GHEA Grapalat" w:hAnsi="GHEA Grapalat" w:cs="GHEA Grapalat"/>
          <w:sz w:val="24"/>
          <w:szCs w:val="24"/>
          <w:lang w:val="es-ES" w:eastAsia="ru-RU"/>
        </w:rPr>
        <w:t>քաղաքաշինական ծրագրերի վերլուծական/մոնիթորինգային խմբերի (այդ թվում տարածքային) կամ մասնագիտական ստորաբաժանումների ստեղծման ու դրանց աշխատակարգերի մշակման համար իրավակարգավորումների ապահովումը՝ 2027-2028թվականներին,</w:t>
      </w:r>
    </w:p>
    <w:p w:rsidR="000A60E5" w:rsidRPr="00D63764" w:rsidRDefault="00D63764" w:rsidP="00D63764">
      <w:pPr>
        <w:tabs>
          <w:tab w:val="left" w:pos="720"/>
        </w:tabs>
        <w:spacing w:after="0" w:line="360" w:lineRule="auto"/>
        <w:ind w:right="-270"/>
        <w:jc w:val="both"/>
        <w:rPr>
          <w:rFonts w:ascii="GHEA Grapalat" w:hAnsi="GHEA Grapalat" w:cs="GHEA Grapalat"/>
          <w:b/>
          <w:bCs/>
          <w:sz w:val="24"/>
          <w:szCs w:val="24"/>
          <w:lang w:val="es-ES" w:eastAsia="ru-RU"/>
        </w:rPr>
      </w:pPr>
      <w:r>
        <w:rPr>
          <w:rFonts w:ascii="GHEA Grapalat" w:hAnsi="GHEA Grapalat" w:cs="GHEA Grapalat"/>
          <w:sz w:val="24"/>
          <w:szCs w:val="24"/>
          <w:lang w:val="hy-AM" w:eastAsia="ru-RU"/>
        </w:rPr>
        <w:t>բ.</w:t>
      </w:r>
      <w:r w:rsidR="000A60E5" w:rsidRPr="00D63764">
        <w:rPr>
          <w:rFonts w:ascii="GHEA Grapalat" w:hAnsi="GHEA Grapalat" w:cs="GHEA Grapalat"/>
          <w:sz w:val="24"/>
          <w:szCs w:val="24"/>
          <w:lang w:val="es-ES" w:eastAsia="ru-RU"/>
        </w:rPr>
        <w:t xml:space="preserve">շինարարական արտադրության գնային ազատականացված քաղաքականության ներդնումը՝ 2027 թվականին: </w:t>
      </w:r>
    </w:p>
    <w:p w:rsidR="000A60E5" w:rsidRDefault="000A60E5" w:rsidP="00EB1CDC">
      <w:pPr>
        <w:pStyle w:val="ListParagraph"/>
        <w:numPr>
          <w:ilvl w:val="0"/>
          <w:numId w:val="49"/>
        </w:numPr>
        <w:tabs>
          <w:tab w:val="left" w:pos="720"/>
        </w:tabs>
        <w:spacing w:after="0" w:line="360" w:lineRule="auto"/>
        <w:ind w:left="0" w:right="-270" w:firstLine="540"/>
        <w:jc w:val="both"/>
        <w:rPr>
          <w:rFonts w:ascii="GHEA Grapalat" w:hAnsi="GHEA Grapalat" w:cs="GHEA Grapalat"/>
          <w:bCs/>
          <w:sz w:val="24"/>
          <w:szCs w:val="24"/>
          <w:lang w:val="es-ES" w:eastAsia="ru-RU"/>
        </w:rPr>
      </w:pPr>
      <w:r>
        <w:rPr>
          <w:rFonts w:ascii="GHEA Grapalat" w:hAnsi="GHEA Grapalat" w:cs="GHEA Grapalat"/>
          <w:sz w:val="24"/>
          <w:szCs w:val="24"/>
        </w:rPr>
        <w:t>Հայաստանի</w:t>
      </w:r>
      <w:r>
        <w:rPr>
          <w:rFonts w:ascii="GHEA Grapalat" w:hAnsi="GHEA Grapalat" w:cs="GHEA Grapalat"/>
          <w:sz w:val="24"/>
          <w:szCs w:val="24"/>
          <w:lang w:val="es-ES"/>
        </w:rPr>
        <w:t xml:space="preserve"> </w:t>
      </w:r>
      <w:r>
        <w:rPr>
          <w:rFonts w:ascii="GHEA Grapalat" w:hAnsi="GHEA Grapalat" w:cs="GHEA Grapalat"/>
          <w:sz w:val="24"/>
          <w:szCs w:val="24"/>
        </w:rPr>
        <w:t>Հանրապետության</w:t>
      </w:r>
      <w:r>
        <w:rPr>
          <w:rFonts w:ascii="GHEA Grapalat" w:hAnsi="GHEA Grapalat" w:cs="GHEA Grapalat"/>
          <w:sz w:val="24"/>
          <w:szCs w:val="24"/>
          <w:lang w:val="es-ES" w:eastAsia="ru-RU"/>
        </w:rPr>
        <w:t xml:space="preserve"> պետական բյուջեների 2027-2028 թվականների միջնաժամկետ ծախսերի ծրագրերի (այսուհետ՝ ՄԺԾԾ) հատվածում կանխատեսվող </w:t>
      </w:r>
      <w:r>
        <w:rPr>
          <w:rFonts w:ascii="GHEA Grapalat" w:hAnsi="GHEA Grapalat" w:cs="GHEA Grapalat"/>
          <w:i/>
          <w:sz w:val="24"/>
          <w:szCs w:val="24"/>
          <w:lang w:val="es-ES" w:eastAsia="ru-RU"/>
        </w:rPr>
        <w:t>միջանկյալ արդյունքներն են</w:t>
      </w:r>
      <w:r>
        <w:rPr>
          <w:rFonts w:ascii="GHEA Grapalat" w:hAnsi="GHEA Grapalat" w:cs="GHEA Grapalat"/>
          <w:sz w:val="24"/>
          <w:szCs w:val="24"/>
          <w:lang w:val="es-ES" w:eastAsia="ru-RU"/>
        </w:rPr>
        <w:t>.</w:t>
      </w:r>
    </w:p>
    <w:p w:rsidR="000A60E5" w:rsidRPr="00D63764" w:rsidRDefault="00D63764" w:rsidP="00D63764">
      <w:pPr>
        <w:tabs>
          <w:tab w:val="left" w:pos="720"/>
        </w:tabs>
        <w:spacing w:after="0" w:line="360" w:lineRule="auto"/>
        <w:ind w:right="-270"/>
        <w:jc w:val="both"/>
        <w:rPr>
          <w:rFonts w:ascii="GHEA Grapalat" w:hAnsi="GHEA Grapalat" w:cs="GHEA Grapalat"/>
          <w:bCs/>
          <w:sz w:val="24"/>
          <w:szCs w:val="24"/>
          <w:lang w:val="es-ES" w:eastAsia="ru-RU"/>
        </w:rPr>
      </w:pPr>
      <w:r>
        <w:rPr>
          <w:rFonts w:ascii="GHEA Grapalat" w:hAnsi="GHEA Grapalat" w:cs="GHEA Grapalat"/>
          <w:sz w:val="24"/>
          <w:szCs w:val="24"/>
          <w:lang w:val="hy-AM" w:eastAsia="ru-RU"/>
        </w:rPr>
        <w:t xml:space="preserve">ա. </w:t>
      </w:r>
      <w:r w:rsidR="000A60E5" w:rsidRPr="00D63764">
        <w:rPr>
          <w:rFonts w:ascii="GHEA Grapalat" w:hAnsi="GHEA Grapalat" w:cs="GHEA Grapalat"/>
          <w:sz w:val="24"/>
          <w:szCs w:val="24"/>
          <w:lang w:val="es-ES" w:eastAsia="ru-RU"/>
        </w:rPr>
        <w:t>մասնագիտացված վերլուծական (մոնիթորինգային) խմբերի կողմից Հայաստանի Հանրապետության պետական եկամուտների կոմիտեի, Հայաստանի Հանրապետության տարածքում քաղաքաշինական գործունեության սուբյեկտներից ձեռքբերվող կամ սուբյեկտների կողմից տրամադրվող  շինարարական աշխատանքների տեսակների և շինարարական նյութերի արժեքների վերաբերյալ տվյալների հավաքագրումը, շինարարությունում գնագոյացման տեղեկատվական Շտեմարանների ձևավորումը, հավաքագրված տվյալների վերլուծությունը և համադրումը, խնդիրների բացահայտումը և առաջարկների ներկայացումը,</w:t>
      </w:r>
    </w:p>
    <w:p w:rsidR="000A60E5" w:rsidRPr="00D63764" w:rsidRDefault="00D63764" w:rsidP="00D63764">
      <w:pPr>
        <w:tabs>
          <w:tab w:val="left" w:pos="720"/>
        </w:tabs>
        <w:spacing w:after="0" w:line="360" w:lineRule="auto"/>
        <w:ind w:right="-270"/>
        <w:jc w:val="both"/>
        <w:rPr>
          <w:rFonts w:ascii="GHEA Grapalat" w:hAnsi="GHEA Grapalat" w:cs="GHEA Grapalat"/>
          <w:bCs/>
          <w:sz w:val="24"/>
          <w:szCs w:val="24"/>
          <w:lang w:val="es-ES" w:eastAsia="ru-RU"/>
        </w:rPr>
      </w:pPr>
      <w:r>
        <w:rPr>
          <w:rFonts w:ascii="GHEA Grapalat" w:hAnsi="GHEA Grapalat" w:cs="GHEA Grapalat"/>
          <w:sz w:val="24"/>
          <w:szCs w:val="24"/>
          <w:lang w:val="hy-AM" w:eastAsia="ru-RU"/>
        </w:rPr>
        <w:t xml:space="preserve">բ. </w:t>
      </w:r>
      <w:r w:rsidR="000A60E5" w:rsidRPr="00D63764">
        <w:rPr>
          <w:rFonts w:ascii="GHEA Grapalat" w:hAnsi="GHEA Grapalat" w:cs="GHEA Grapalat"/>
          <w:sz w:val="24"/>
          <w:szCs w:val="24"/>
          <w:lang w:val="es-ES" w:eastAsia="ru-RU"/>
        </w:rPr>
        <w:t xml:space="preserve">նոր ռազմավարությամբ նախատեսվող գնագոյացման </w:t>
      </w:r>
      <w:proofErr w:type="gramStart"/>
      <w:r w:rsidR="000A60E5" w:rsidRPr="00D63764">
        <w:rPr>
          <w:rFonts w:ascii="GHEA Grapalat" w:hAnsi="GHEA Grapalat" w:cs="GHEA Grapalat"/>
          <w:sz w:val="24"/>
          <w:szCs w:val="24"/>
          <w:lang w:val="es-ES" w:eastAsia="ru-RU"/>
        </w:rPr>
        <w:t>համակարգի  օրենսդրական</w:t>
      </w:r>
      <w:proofErr w:type="gramEnd"/>
      <w:r w:rsidR="000A60E5" w:rsidRPr="00D63764">
        <w:rPr>
          <w:rFonts w:ascii="GHEA Grapalat" w:hAnsi="GHEA Grapalat" w:cs="GHEA Grapalat"/>
          <w:sz w:val="24"/>
          <w:szCs w:val="24"/>
          <w:lang w:val="es-ES" w:eastAsia="ru-RU"/>
        </w:rPr>
        <w:t xml:space="preserve"> փաստաթղթերի պարբերաբար արդիականացումը,</w:t>
      </w:r>
    </w:p>
    <w:p w:rsidR="000A60E5" w:rsidRPr="00D63764" w:rsidRDefault="00D63764" w:rsidP="00D63764">
      <w:pPr>
        <w:tabs>
          <w:tab w:val="left" w:pos="720"/>
        </w:tabs>
        <w:spacing w:after="0" w:line="360" w:lineRule="auto"/>
        <w:ind w:right="-270"/>
        <w:jc w:val="both"/>
        <w:rPr>
          <w:rFonts w:ascii="GHEA Grapalat" w:hAnsi="GHEA Grapalat" w:cs="GHEA Grapalat"/>
          <w:bCs/>
          <w:sz w:val="24"/>
          <w:szCs w:val="24"/>
          <w:lang w:val="es-ES" w:eastAsia="ru-RU"/>
        </w:rPr>
      </w:pPr>
      <w:r>
        <w:rPr>
          <w:rFonts w:ascii="GHEA Grapalat" w:hAnsi="GHEA Grapalat" w:cs="GHEA Grapalat"/>
          <w:sz w:val="24"/>
          <w:szCs w:val="24"/>
          <w:lang w:val="hy-AM" w:eastAsia="ru-RU"/>
        </w:rPr>
        <w:t>գ.</w:t>
      </w:r>
      <w:r w:rsidR="000A60E5" w:rsidRPr="00D63764">
        <w:rPr>
          <w:rFonts w:ascii="GHEA Grapalat" w:hAnsi="GHEA Grapalat" w:cs="GHEA Grapalat"/>
          <w:sz w:val="24"/>
          <w:szCs w:val="24"/>
          <w:lang w:val="es-ES" w:eastAsia="ru-RU"/>
        </w:rPr>
        <w:t xml:space="preserve"> տեղեկատվական էլեկտրոնային համակարգում (Շտեմարաններում) քաղաքաշինական գործունեության բոլոր սուբյեկտների համար հասանելի և մատչելի տվյալների (պարբերաբար վերանայման ենթակա) հրապարակումը: </w:t>
      </w:r>
    </w:p>
    <w:p w:rsidR="000A60E5" w:rsidRDefault="000A60E5" w:rsidP="00EB1CDC">
      <w:pPr>
        <w:pStyle w:val="ListParagraph"/>
        <w:numPr>
          <w:ilvl w:val="0"/>
          <w:numId w:val="49"/>
        </w:numPr>
        <w:tabs>
          <w:tab w:val="left" w:pos="720"/>
        </w:tabs>
        <w:spacing w:after="0" w:line="360" w:lineRule="auto"/>
        <w:ind w:left="0" w:right="-270" w:firstLine="630"/>
        <w:jc w:val="both"/>
        <w:rPr>
          <w:rFonts w:ascii="GHEA Grapalat" w:hAnsi="GHEA Grapalat" w:cs="GHEA Grapalat"/>
          <w:bCs/>
          <w:sz w:val="24"/>
          <w:szCs w:val="24"/>
          <w:lang w:val="es-ES" w:eastAsia="ru-RU"/>
        </w:rPr>
      </w:pPr>
      <w:r>
        <w:rPr>
          <w:rFonts w:ascii="GHEA Grapalat" w:hAnsi="GHEA Grapalat" w:cs="GHEA Grapalat"/>
          <w:sz w:val="24"/>
          <w:szCs w:val="24"/>
        </w:rPr>
        <w:t>Ծրագրի</w:t>
      </w:r>
      <w:r>
        <w:rPr>
          <w:rFonts w:ascii="GHEA Grapalat" w:hAnsi="GHEA Grapalat" w:cs="GHEA Grapalat"/>
          <w:sz w:val="24"/>
          <w:szCs w:val="24"/>
          <w:lang w:val="es-ES"/>
        </w:rPr>
        <w:t xml:space="preserve"> </w:t>
      </w:r>
      <w:r>
        <w:rPr>
          <w:rFonts w:ascii="GHEA Grapalat" w:hAnsi="GHEA Grapalat" w:cs="GHEA Grapalat"/>
          <w:sz w:val="24"/>
          <w:szCs w:val="24"/>
        </w:rPr>
        <w:t>իրագործումից</w:t>
      </w:r>
      <w:r>
        <w:rPr>
          <w:rFonts w:ascii="GHEA Grapalat" w:hAnsi="GHEA Grapalat" w:cs="GHEA Grapalat"/>
          <w:sz w:val="24"/>
          <w:szCs w:val="24"/>
          <w:lang w:val="es-ES"/>
        </w:rPr>
        <w:t xml:space="preserve"> </w:t>
      </w:r>
      <w:r>
        <w:rPr>
          <w:rFonts w:ascii="GHEA Grapalat" w:hAnsi="GHEA Grapalat" w:cs="GHEA Grapalat"/>
          <w:sz w:val="24"/>
          <w:szCs w:val="24"/>
        </w:rPr>
        <w:t>ակնկալվող</w:t>
      </w:r>
      <w:r>
        <w:rPr>
          <w:rFonts w:ascii="GHEA Grapalat" w:hAnsi="GHEA Grapalat" w:cs="GHEA Grapalat"/>
          <w:sz w:val="24"/>
          <w:szCs w:val="24"/>
          <w:lang w:val="es-ES"/>
        </w:rPr>
        <w:t xml:space="preserve"> </w:t>
      </w:r>
      <w:r>
        <w:rPr>
          <w:rFonts w:ascii="GHEA Grapalat" w:hAnsi="GHEA Grapalat" w:cs="GHEA Grapalat"/>
          <w:sz w:val="24"/>
          <w:szCs w:val="24"/>
        </w:rPr>
        <w:t>վերջնական</w:t>
      </w:r>
      <w:r>
        <w:rPr>
          <w:rFonts w:ascii="GHEA Grapalat" w:hAnsi="GHEA Grapalat" w:cs="GHEA Grapalat"/>
          <w:sz w:val="24"/>
          <w:szCs w:val="24"/>
          <w:lang w:val="es-ES"/>
        </w:rPr>
        <w:t xml:space="preserve"> </w:t>
      </w:r>
      <w:r>
        <w:rPr>
          <w:rFonts w:ascii="GHEA Grapalat" w:hAnsi="GHEA Grapalat" w:cs="GHEA Grapalat"/>
          <w:sz w:val="24"/>
          <w:szCs w:val="24"/>
          <w:lang w:val="es-ES" w:eastAsia="ru-RU"/>
        </w:rPr>
        <w:t xml:space="preserve">արդյունքն է պետական և ոչ պետական պատվիրատու հանդիսացող կազմակերպությունների կողմից ռեսուրսային (շուկայական) մեթոդով հաշվարկված նախահաշվային արժեքները կամ </w:t>
      </w:r>
      <w:r>
        <w:rPr>
          <w:rFonts w:ascii="GHEA Grapalat" w:hAnsi="GHEA Grapalat" w:cs="GHEA Grapalat"/>
          <w:sz w:val="24"/>
          <w:szCs w:val="24"/>
          <w:lang w:val="es-ES" w:eastAsia="ru-RU"/>
        </w:rPr>
        <w:lastRenderedPageBreak/>
        <w:t xml:space="preserve">դրանց ծախսերի գնահատումը, ՀՀ տարածքում քաղաքաշինական գործունեության և շինարտադրանքի մրցունակության ապահովումը։   </w:t>
      </w:r>
    </w:p>
    <w:p w:rsidR="000A60E5" w:rsidRDefault="000A60E5" w:rsidP="000A60E5">
      <w:pPr>
        <w:spacing w:line="360" w:lineRule="auto"/>
        <w:ind w:right="-274" w:firstLine="630"/>
        <w:contextualSpacing/>
        <w:jc w:val="both"/>
        <w:rPr>
          <w:rFonts w:ascii="GHEA Grapalat" w:hAnsi="GHEA Grapalat" w:cs="GHEA Grapalat"/>
          <w:sz w:val="24"/>
          <w:szCs w:val="24"/>
          <w:lang w:val="ro-RO"/>
        </w:rPr>
      </w:pPr>
    </w:p>
    <w:p w:rsidR="000A60E5" w:rsidRDefault="000A60E5" w:rsidP="000A60E5">
      <w:pPr>
        <w:spacing w:line="360" w:lineRule="auto"/>
        <w:rPr>
          <w:rFonts w:ascii="GHEA Grapalat" w:hAnsi="GHEA Grapalat"/>
          <w:sz w:val="24"/>
          <w:szCs w:val="24"/>
          <w:lang w:val="es-ES"/>
        </w:rPr>
      </w:pPr>
    </w:p>
    <w:p w:rsidR="000A60E5" w:rsidRDefault="000A60E5" w:rsidP="000A60E5">
      <w:pPr>
        <w:spacing w:line="360" w:lineRule="auto"/>
        <w:rPr>
          <w:rFonts w:ascii="GHEA Grapalat" w:hAnsi="GHEA Grapalat"/>
          <w:sz w:val="24"/>
          <w:szCs w:val="24"/>
          <w:lang w:val="es-ES"/>
        </w:rPr>
      </w:pPr>
    </w:p>
    <w:p w:rsidR="000A60E5" w:rsidRDefault="000A60E5" w:rsidP="000A60E5">
      <w:pPr>
        <w:spacing w:line="360" w:lineRule="auto"/>
        <w:rPr>
          <w:rFonts w:ascii="GHEA Grapalat" w:hAnsi="GHEA Grapalat"/>
          <w:sz w:val="24"/>
          <w:szCs w:val="24"/>
          <w:lang w:val="es-ES"/>
        </w:rPr>
      </w:pPr>
    </w:p>
    <w:p w:rsidR="004A1093" w:rsidRPr="000A60E5" w:rsidRDefault="004A1093" w:rsidP="000A60E5">
      <w:pPr>
        <w:rPr>
          <w:lang w:val="es-ES"/>
        </w:rPr>
      </w:pPr>
    </w:p>
    <w:sectPr w:rsidR="004A1093" w:rsidRPr="000A60E5" w:rsidSect="00EF5C65">
      <w:pgSz w:w="12240" w:h="15840"/>
      <w:pgMar w:top="45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2021"/>
    <w:multiLevelType w:val="hybridMultilevel"/>
    <w:tmpl w:val="431C1A94"/>
    <w:lvl w:ilvl="0" w:tplc="B40CA88A">
      <w:start w:val="1"/>
      <w:numFmt w:val="decimal"/>
      <w:lvlText w:val="%1."/>
      <w:lvlJc w:val="left"/>
      <w:pPr>
        <w:ind w:left="540" w:hanging="360"/>
      </w:pPr>
      <w:rPr>
        <w:rFonts w:eastAsiaTheme="minorHAnsi"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 w15:restartNumberingAfterBreak="0">
    <w:nsid w:val="03311931"/>
    <w:multiLevelType w:val="hybridMultilevel"/>
    <w:tmpl w:val="6EE81E94"/>
    <w:lvl w:ilvl="0" w:tplc="8D268B26">
      <w:start w:val="10"/>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 w15:restartNumberingAfterBreak="0">
    <w:nsid w:val="07130251"/>
    <w:multiLevelType w:val="hybridMultilevel"/>
    <w:tmpl w:val="8E829BC0"/>
    <w:lvl w:ilvl="0" w:tplc="19F2A67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07D645BD"/>
    <w:multiLevelType w:val="hybridMultilevel"/>
    <w:tmpl w:val="2C621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DB2540"/>
    <w:multiLevelType w:val="hybridMultilevel"/>
    <w:tmpl w:val="928C6DA2"/>
    <w:lvl w:ilvl="0" w:tplc="C9FC4A78">
      <w:start w:val="21"/>
      <w:numFmt w:val="decimal"/>
      <w:lvlText w:val="%1."/>
      <w:lvlJc w:val="left"/>
      <w:pPr>
        <w:ind w:left="153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0B0B5678"/>
    <w:multiLevelType w:val="hybridMultilevel"/>
    <w:tmpl w:val="49FC984E"/>
    <w:lvl w:ilvl="0" w:tplc="1E1A3608">
      <w:start w:val="7"/>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6" w15:restartNumberingAfterBreak="0">
    <w:nsid w:val="0DD436DE"/>
    <w:multiLevelType w:val="hybridMultilevel"/>
    <w:tmpl w:val="E41EFD00"/>
    <w:lvl w:ilvl="0" w:tplc="A5B21766">
      <w:start w:val="1"/>
      <w:numFmt w:val="decimal"/>
      <w:lvlText w:val="%1."/>
      <w:lvlJc w:val="left"/>
      <w:pPr>
        <w:ind w:left="360" w:hanging="360"/>
      </w:pPr>
      <w:rPr>
        <w:rFonts w:hint="default"/>
        <w:b/>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12322DE9"/>
    <w:multiLevelType w:val="hybridMultilevel"/>
    <w:tmpl w:val="2528FAB2"/>
    <w:lvl w:ilvl="0" w:tplc="54F830B6">
      <w:start w:val="1"/>
      <w:numFmt w:val="decimal"/>
      <w:lvlText w:val="%1."/>
      <w:lvlJc w:val="left"/>
      <w:pPr>
        <w:ind w:left="1200" w:hanging="360"/>
      </w:pPr>
      <w:rPr>
        <w:rFonts w:hint="default"/>
      </w:rPr>
    </w:lvl>
    <w:lvl w:ilvl="1" w:tplc="033A34B4">
      <w:start w:val="1"/>
      <w:numFmt w:val="lowerLetter"/>
      <w:lvlText w:val="%2."/>
      <w:lvlJc w:val="left"/>
      <w:pPr>
        <w:ind w:left="1920" w:hanging="360"/>
      </w:pPr>
      <w:rPr>
        <w:lang w:val="es-ES"/>
      </w:r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8" w15:restartNumberingAfterBreak="0">
    <w:nsid w:val="16AD145D"/>
    <w:multiLevelType w:val="hybridMultilevel"/>
    <w:tmpl w:val="DEBC5812"/>
    <w:lvl w:ilvl="0" w:tplc="1E1A3608">
      <w:start w:val="7"/>
      <w:numFmt w:val="decimal"/>
      <w:lvlText w:val="%1."/>
      <w:lvlJc w:val="left"/>
      <w:pPr>
        <w:ind w:left="2040" w:hanging="360"/>
      </w:pPr>
      <w:rPr>
        <w:rFonts w:hint="default"/>
      </w:rPr>
    </w:lvl>
    <w:lvl w:ilvl="1" w:tplc="04090019" w:tentative="1">
      <w:start w:val="1"/>
      <w:numFmt w:val="lowerLetter"/>
      <w:lvlText w:val="%2."/>
      <w:lvlJc w:val="left"/>
      <w:pPr>
        <w:ind w:left="2280" w:hanging="360"/>
      </w:pPr>
    </w:lvl>
    <w:lvl w:ilvl="2" w:tplc="0409001B" w:tentative="1">
      <w:start w:val="1"/>
      <w:numFmt w:val="lowerRoman"/>
      <w:lvlText w:val="%3."/>
      <w:lvlJc w:val="right"/>
      <w:pPr>
        <w:ind w:left="3000" w:hanging="180"/>
      </w:pPr>
    </w:lvl>
    <w:lvl w:ilvl="3" w:tplc="0409000F" w:tentative="1">
      <w:start w:val="1"/>
      <w:numFmt w:val="decimal"/>
      <w:lvlText w:val="%4."/>
      <w:lvlJc w:val="left"/>
      <w:pPr>
        <w:ind w:left="3720" w:hanging="360"/>
      </w:pPr>
    </w:lvl>
    <w:lvl w:ilvl="4" w:tplc="04090019" w:tentative="1">
      <w:start w:val="1"/>
      <w:numFmt w:val="lowerLetter"/>
      <w:lvlText w:val="%5."/>
      <w:lvlJc w:val="left"/>
      <w:pPr>
        <w:ind w:left="4440" w:hanging="360"/>
      </w:pPr>
    </w:lvl>
    <w:lvl w:ilvl="5" w:tplc="0409001B" w:tentative="1">
      <w:start w:val="1"/>
      <w:numFmt w:val="lowerRoman"/>
      <w:lvlText w:val="%6."/>
      <w:lvlJc w:val="right"/>
      <w:pPr>
        <w:ind w:left="5160" w:hanging="180"/>
      </w:pPr>
    </w:lvl>
    <w:lvl w:ilvl="6" w:tplc="0409000F" w:tentative="1">
      <w:start w:val="1"/>
      <w:numFmt w:val="decimal"/>
      <w:lvlText w:val="%7."/>
      <w:lvlJc w:val="left"/>
      <w:pPr>
        <w:ind w:left="5880" w:hanging="360"/>
      </w:pPr>
    </w:lvl>
    <w:lvl w:ilvl="7" w:tplc="04090019" w:tentative="1">
      <w:start w:val="1"/>
      <w:numFmt w:val="lowerLetter"/>
      <w:lvlText w:val="%8."/>
      <w:lvlJc w:val="left"/>
      <w:pPr>
        <w:ind w:left="6600" w:hanging="360"/>
      </w:pPr>
    </w:lvl>
    <w:lvl w:ilvl="8" w:tplc="0409001B" w:tentative="1">
      <w:start w:val="1"/>
      <w:numFmt w:val="lowerRoman"/>
      <w:lvlText w:val="%9."/>
      <w:lvlJc w:val="right"/>
      <w:pPr>
        <w:ind w:left="7320" w:hanging="180"/>
      </w:pPr>
    </w:lvl>
  </w:abstractNum>
  <w:abstractNum w:abstractNumId="9" w15:restartNumberingAfterBreak="0">
    <w:nsid w:val="1A0D16C4"/>
    <w:multiLevelType w:val="hybridMultilevel"/>
    <w:tmpl w:val="2332BF6C"/>
    <w:lvl w:ilvl="0" w:tplc="E57C63FC">
      <w:start w:val="12"/>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1B5429DE"/>
    <w:multiLevelType w:val="multilevel"/>
    <w:tmpl w:val="C20830E6"/>
    <w:lvl w:ilvl="0">
      <w:start w:val="4"/>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1" w15:restartNumberingAfterBreak="0">
    <w:nsid w:val="1BC92CED"/>
    <w:multiLevelType w:val="hybridMultilevel"/>
    <w:tmpl w:val="F4064AE4"/>
    <w:lvl w:ilvl="0" w:tplc="EAE29848">
      <w:start w:val="1"/>
      <w:numFmt w:val="decimal"/>
      <w:lvlText w:val="%1)"/>
      <w:lvlJc w:val="left"/>
      <w:pPr>
        <w:ind w:left="1170" w:hanging="45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52B1A90"/>
    <w:multiLevelType w:val="hybridMultilevel"/>
    <w:tmpl w:val="0C0699D6"/>
    <w:lvl w:ilvl="0" w:tplc="FC64466C">
      <w:start w:val="52"/>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28F87199"/>
    <w:multiLevelType w:val="hybridMultilevel"/>
    <w:tmpl w:val="33E8C4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4628F3"/>
    <w:multiLevelType w:val="hybridMultilevel"/>
    <w:tmpl w:val="8D8E27F0"/>
    <w:lvl w:ilvl="0" w:tplc="FFBA211C">
      <w:start w:val="6"/>
      <w:numFmt w:val="bullet"/>
      <w:lvlText w:val="-"/>
      <w:lvlJc w:val="left"/>
      <w:pPr>
        <w:ind w:left="720" w:hanging="360"/>
      </w:pPr>
      <w:rPr>
        <w:rFonts w:ascii="GHEA Grapalat" w:eastAsia="Calibri" w:hAnsi="GHEA Grapalat" w:cs="GHEA Grapala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B8967ED"/>
    <w:multiLevelType w:val="hybridMultilevel"/>
    <w:tmpl w:val="7B7A906E"/>
    <w:lvl w:ilvl="0" w:tplc="0409000F">
      <w:start w:val="15"/>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15:restartNumberingAfterBreak="0">
    <w:nsid w:val="2CBF47DF"/>
    <w:multiLevelType w:val="hybridMultilevel"/>
    <w:tmpl w:val="F03607C2"/>
    <w:lvl w:ilvl="0" w:tplc="EDBA9256">
      <w:start w:val="21"/>
      <w:numFmt w:val="decimal"/>
      <w:lvlText w:val="%1."/>
      <w:lvlJc w:val="left"/>
      <w:pPr>
        <w:ind w:left="1440" w:hanging="360"/>
      </w:pPr>
      <w:rPr>
        <w:rFonts w:hint="default"/>
        <w:i w:val="0"/>
        <w:u w:val="none"/>
      </w:rPr>
    </w:lvl>
    <w:lvl w:ilvl="1" w:tplc="34BC89F0">
      <w:start w:val="1"/>
      <w:numFmt w:val="decimal"/>
      <w:lvlText w:val="%2)"/>
      <w:lvlJc w:val="left"/>
      <w:pPr>
        <w:ind w:left="1710" w:hanging="360"/>
      </w:pPr>
      <w:rPr>
        <w:rFonts w:hint="default"/>
        <w:b w:val="0"/>
      </w:r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7" w15:restartNumberingAfterBreak="0">
    <w:nsid w:val="2EDE23F7"/>
    <w:multiLevelType w:val="hybridMultilevel"/>
    <w:tmpl w:val="DBDAF7B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9A7B43"/>
    <w:multiLevelType w:val="hybridMultilevel"/>
    <w:tmpl w:val="BF4A179A"/>
    <w:lvl w:ilvl="0" w:tplc="7654F5BC">
      <w:start w:val="12"/>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9" w15:restartNumberingAfterBreak="0">
    <w:nsid w:val="35EB2D68"/>
    <w:multiLevelType w:val="hybridMultilevel"/>
    <w:tmpl w:val="013257B2"/>
    <w:lvl w:ilvl="0" w:tplc="9A6C900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0" w15:restartNumberingAfterBreak="0">
    <w:nsid w:val="36A506D9"/>
    <w:multiLevelType w:val="hybridMultilevel"/>
    <w:tmpl w:val="52A61120"/>
    <w:lvl w:ilvl="0" w:tplc="0409000F">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1" w15:restartNumberingAfterBreak="0">
    <w:nsid w:val="37F31CCC"/>
    <w:multiLevelType w:val="hybridMultilevel"/>
    <w:tmpl w:val="84E47E24"/>
    <w:lvl w:ilvl="0" w:tplc="B29A469E">
      <w:start w:val="1"/>
      <w:numFmt w:val="decimal"/>
      <w:lvlText w:val="%1."/>
      <w:lvlJc w:val="left"/>
      <w:pPr>
        <w:ind w:left="601" w:hanging="360"/>
      </w:pPr>
      <w:rPr>
        <w:rFonts w:hint="default"/>
      </w:rPr>
    </w:lvl>
    <w:lvl w:ilvl="1" w:tplc="04090019" w:tentative="1">
      <w:start w:val="1"/>
      <w:numFmt w:val="lowerLetter"/>
      <w:lvlText w:val="%2."/>
      <w:lvlJc w:val="left"/>
      <w:pPr>
        <w:ind w:left="1321" w:hanging="360"/>
      </w:pPr>
    </w:lvl>
    <w:lvl w:ilvl="2" w:tplc="0409001B" w:tentative="1">
      <w:start w:val="1"/>
      <w:numFmt w:val="lowerRoman"/>
      <w:lvlText w:val="%3."/>
      <w:lvlJc w:val="right"/>
      <w:pPr>
        <w:ind w:left="2041" w:hanging="180"/>
      </w:pPr>
    </w:lvl>
    <w:lvl w:ilvl="3" w:tplc="0409000F" w:tentative="1">
      <w:start w:val="1"/>
      <w:numFmt w:val="decimal"/>
      <w:lvlText w:val="%4."/>
      <w:lvlJc w:val="left"/>
      <w:pPr>
        <w:ind w:left="2761" w:hanging="360"/>
      </w:pPr>
    </w:lvl>
    <w:lvl w:ilvl="4" w:tplc="04090019" w:tentative="1">
      <w:start w:val="1"/>
      <w:numFmt w:val="lowerLetter"/>
      <w:lvlText w:val="%5."/>
      <w:lvlJc w:val="left"/>
      <w:pPr>
        <w:ind w:left="3481" w:hanging="360"/>
      </w:pPr>
    </w:lvl>
    <w:lvl w:ilvl="5" w:tplc="0409001B" w:tentative="1">
      <w:start w:val="1"/>
      <w:numFmt w:val="lowerRoman"/>
      <w:lvlText w:val="%6."/>
      <w:lvlJc w:val="right"/>
      <w:pPr>
        <w:ind w:left="4201" w:hanging="180"/>
      </w:pPr>
    </w:lvl>
    <w:lvl w:ilvl="6" w:tplc="0409000F" w:tentative="1">
      <w:start w:val="1"/>
      <w:numFmt w:val="decimal"/>
      <w:lvlText w:val="%7."/>
      <w:lvlJc w:val="left"/>
      <w:pPr>
        <w:ind w:left="4921" w:hanging="360"/>
      </w:pPr>
    </w:lvl>
    <w:lvl w:ilvl="7" w:tplc="04090019" w:tentative="1">
      <w:start w:val="1"/>
      <w:numFmt w:val="lowerLetter"/>
      <w:lvlText w:val="%8."/>
      <w:lvlJc w:val="left"/>
      <w:pPr>
        <w:ind w:left="5641" w:hanging="360"/>
      </w:pPr>
    </w:lvl>
    <w:lvl w:ilvl="8" w:tplc="0409001B" w:tentative="1">
      <w:start w:val="1"/>
      <w:numFmt w:val="lowerRoman"/>
      <w:lvlText w:val="%9."/>
      <w:lvlJc w:val="right"/>
      <w:pPr>
        <w:ind w:left="6361" w:hanging="180"/>
      </w:pPr>
    </w:lvl>
  </w:abstractNum>
  <w:abstractNum w:abstractNumId="22" w15:restartNumberingAfterBreak="0">
    <w:nsid w:val="398677CD"/>
    <w:multiLevelType w:val="multilevel"/>
    <w:tmpl w:val="9CD897F8"/>
    <w:lvl w:ilvl="0">
      <w:start w:val="1"/>
      <w:numFmt w:val="decimal"/>
      <w:lvlText w:val="%1."/>
      <w:lvlJc w:val="left"/>
      <w:pPr>
        <w:ind w:left="1200" w:hanging="360"/>
      </w:pPr>
      <w:rPr>
        <w:rFonts w:hint="default"/>
      </w:rPr>
    </w:lvl>
    <w:lvl w:ilvl="1">
      <w:start w:val="1"/>
      <w:numFmt w:val="lowerLetter"/>
      <w:lvlText w:val="%2."/>
      <w:lvlJc w:val="left"/>
      <w:pPr>
        <w:ind w:left="1920" w:hanging="360"/>
      </w:pPr>
      <w:rPr>
        <w:lang w:val="hy-AM"/>
      </w:rPr>
    </w:lvl>
    <w:lvl w:ilvl="2">
      <w:start w:val="1"/>
      <w:numFmt w:val="lowerRoman"/>
      <w:lvlText w:val="%3."/>
      <w:lvlJc w:val="right"/>
      <w:pPr>
        <w:ind w:left="2640" w:hanging="180"/>
      </w:pPr>
    </w:lvl>
    <w:lvl w:ilvl="3">
      <w:start w:val="1"/>
      <w:numFmt w:val="decimal"/>
      <w:lvlText w:val="%4."/>
      <w:lvlJc w:val="left"/>
      <w:pPr>
        <w:ind w:left="3360" w:hanging="360"/>
      </w:pPr>
    </w:lvl>
    <w:lvl w:ilvl="4">
      <w:start w:val="1"/>
      <w:numFmt w:val="lowerLetter"/>
      <w:lvlText w:val="%5."/>
      <w:lvlJc w:val="left"/>
      <w:pPr>
        <w:ind w:left="4080" w:hanging="360"/>
      </w:pPr>
    </w:lvl>
    <w:lvl w:ilvl="5">
      <w:start w:val="1"/>
      <w:numFmt w:val="lowerRoman"/>
      <w:lvlText w:val="%6."/>
      <w:lvlJc w:val="right"/>
      <w:pPr>
        <w:ind w:left="4800" w:hanging="180"/>
      </w:pPr>
    </w:lvl>
    <w:lvl w:ilvl="6">
      <w:start w:val="1"/>
      <w:numFmt w:val="decimal"/>
      <w:lvlText w:val="%7."/>
      <w:lvlJc w:val="left"/>
      <w:pPr>
        <w:ind w:left="5520" w:hanging="360"/>
      </w:pPr>
    </w:lvl>
    <w:lvl w:ilvl="7">
      <w:start w:val="1"/>
      <w:numFmt w:val="lowerLetter"/>
      <w:lvlText w:val="%8."/>
      <w:lvlJc w:val="left"/>
      <w:pPr>
        <w:ind w:left="6240" w:hanging="360"/>
      </w:pPr>
    </w:lvl>
    <w:lvl w:ilvl="8">
      <w:start w:val="1"/>
      <w:numFmt w:val="lowerRoman"/>
      <w:lvlText w:val="%9."/>
      <w:lvlJc w:val="right"/>
      <w:pPr>
        <w:ind w:left="6960" w:hanging="180"/>
      </w:pPr>
    </w:lvl>
  </w:abstractNum>
  <w:abstractNum w:abstractNumId="23" w15:restartNumberingAfterBreak="0">
    <w:nsid w:val="3B1600EB"/>
    <w:multiLevelType w:val="hybridMultilevel"/>
    <w:tmpl w:val="FB707B58"/>
    <w:lvl w:ilvl="0" w:tplc="21CAA6C4">
      <w:start w:val="14"/>
      <w:numFmt w:val="decimal"/>
      <w:lvlText w:val="%1."/>
      <w:lvlJc w:val="left"/>
      <w:pPr>
        <w:ind w:left="900" w:hanging="360"/>
      </w:pPr>
      <w:rPr>
        <w:rFonts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3EE87DF6"/>
    <w:multiLevelType w:val="hybridMultilevel"/>
    <w:tmpl w:val="C616CDA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654749"/>
    <w:multiLevelType w:val="hybridMultilevel"/>
    <w:tmpl w:val="24FAD556"/>
    <w:lvl w:ilvl="0" w:tplc="C56E9B20">
      <w:start w:val="6"/>
      <w:numFmt w:val="decimal"/>
      <w:lvlText w:val="%1."/>
      <w:lvlJc w:val="left"/>
      <w:pPr>
        <w:ind w:left="900" w:hanging="360"/>
      </w:pPr>
      <w:rPr>
        <w:rFonts w:hint="default"/>
        <w:i w:val="0"/>
      </w:rPr>
    </w:lvl>
    <w:lvl w:ilvl="1" w:tplc="53127530">
      <w:start w:val="1"/>
      <w:numFmt w:val="decimal"/>
      <w:lvlText w:val="%2)"/>
      <w:lvlJc w:val="left"/>
      <w:pPr>
        <w:ind w:left="1260" w:hanging="360"/>
      </w:pPr>
      <w:rPr>
        <w:rFonts w:ascii="GHEA Grapalat" w:eastAsia="Calibri" w:hAnsi="GHEA Grapalat" w:cs="GHEA Grapalat"/>
      </w:r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15:restartNumberingAfterBreak="0">
    <w:nsid w:val="48436E7B"/>
    <w:multiLevelType w:val="hybridMultilevel"/>
    <w:tmpl w:val="4F1EC15A"/>
    <w:lvl w:ilvl="0" w:tplc="C9FC4A78">
      <w:start w:val="21"/>
      <w:numFmt w:val="decimal"/>
      <w:lvlText w:val="%1."/>
      <w:lvlJc w:val="left"/>
      <w:pPr>
        <w:ind w:left="171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8A06A02"/>
    <w:multiLevelType w:val="multilevel"/>
    <w:tmpl w:val="5A76B9DA"/>
    <w:lvl w:ilvl="0">
      <w:start w:val="4"/>
      <w:numFmt w:val="decimal"/>
      <w:lvlText w:val="%1"/>
      <w:lvlJc w:val="left"/>
      <w:pPr>
        <w:ind w:left="375" w:hanging="375"/>
      </w:pPr>
      <w:rPr>
        <w:rFonts w:hint="default"/>
      </w:rPr>
    </w:lvl>
    <w:lvl w:ilvl="1">
      <w:start w:val="5"/>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9976A2A"/>
    <w:multiLevelType w:val="hybridMultilevel"/>
    <w:tmpl w:val="4ED6E5A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9" w15:restartNumberingAfterBreak="0">
    <w:nsid w:val="4E252F91"/>
    <w:multiLevelType w:val="hybridMultilevel"/>
    <w:tmpl w:val="AEBCF950"/>
    <w:lvl w:ilvl="0" w:tplc="34D0909C">
      <w:start w:val="8"/>
      <w:numFmt w:val="decimal"/>
      <w:lvlText w:val="%1."/>
      <w:lvlJc w:val="left"/>
      <w:pPr>
        <w:ind w:left="540" w:hanging="360"/>
      </w:pPr>
      <w:rPr>
        <w:rFonts w:hint="default"/>
        <w:b w:val="0"/>
        <w:i w:val="0"/>
      </w:rPr>
    </w:lvl>
    <w:lvl w:ilvl="1" w:tplc="4DECB798">
      <w:start w:val="1"/>
      <w:numFmt w:val="decimal"/>
      <w:lvlText w:val="%2)"/>
      <w:lvlJc w:val="left"/>
      <w:pPr>
        <w:ind w:left="8550" w:hanging="360"/>
      </w:pPr>
      <w:rPr>
        <w:rFonts w:ascii="GHEA Grapalat" w:eastAsia="Calibri" w:hAnsi="GHEA Grapalat" w:cs="GHEA Grapalat"/>
        <w:b w:val="0"/>
      </w:r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0" w15:restartNumberingAfterBreak="0">
    <w:nsid w:val="57FD3D97"/>
    <w:multiLevelType w:val="multilevel"/>
    <w:tmpl w:val="CA48CAA4"/>
    <w:lvl w:ilvl="0">
      <w:start w:val="5"/>
      <w:numFmt w:val="decimal"/>
      <w:lvlText w:val="%1."/>
      <w:lvlJc w:val="left"/>
      <w:pPr>
        <w:ind w:left="1200" w:hanging="360"/>
      </w:pPr>
      <w:rPr>
        <w:rFonts w:hint="default"/>
      </w:rPr>
    </w:lvl>
    <w:lvl w:ilvl="1">
      <w:start w:val="1"/>
      <w:numFmt w:val="decimal"/>
      <w:isLgl/>
      <w:lvlText w:val="%1.%2"/>
      <w:lvlJc w:val="left"/>
      <w:pPr>
        <w:ind w:left="1200" w:hanging="360"/>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920" w:hanging="1080"/>
      </w:pPr>
      <w:rPr>
        <w:rFonts w:hint="default"/>
      </w:rPr>
    </w:lvl>
    <w:lvl w:ilvl="4">
      <w:start w:val="1"/>
      <w:numFmt w:val="decimal"/>
      <w:isLgl/>
      <w:lvlText w:val="%1.%2.%3.%4.%5"/>
      <w:lvlJc w:val="left"/>
      <w:pPr>
        <w:ind w:left="1920" w:hanging="1080"/>
      </w:pPr>
      <w:rPr>
        <w:rFonts w:hint="default"/>
      </w:rPr>
    </w:lvl>
    <w:lvl w:ilvl="5">
      <w:start w:val="1"/>
      <w:numFmt w:val="decimal"/>
      <w:isLgl/>
      <w:lvlText w:val="%1.%2.%3.%4.%5.%6"/>
      <w:lvlJc w:val="left"/>
      <w:pPr>
        <w:ind w:left="2280" w:hanging="1440"/>
      </w:pPr>
      <w:rPr>
        <w:rFonts w:hint="default"/>
      </w:rPr>
    </w:lvl>
    <w:lvl w:ilvl="6">
      <w:start w:val="1"/>
      <w:numFmt w:val="decimal"/>
      <w:isLgl/>
      <w:lvlText w:val="%1.%2.%3.%4.%5.%6.%7"/>
      <w:lvlJc w:val="left"/>
      <w:pPr>
        <w:ind w:left="2280" w:hanging="1440"/>
      </w:pPr>
      <w:rPr>
        <w:rFonts w:hint="default"/>
      </w:rPr>
    </w:lvl>
    <w:lvl w:ilvl="7">
      <w:start w:val="1"/>
      <w:numFmt w:val="decimal"/>
      <w:isLgl/>
      <w:lvlText w:val="%1.%2.%3.%4.%5.%6.%7.%8"/>
      <w:lvlJc w:val="left"/>
      <w:pPr>
        <w:ind w:left="2640" w:hanging="1800"/>
      </w:pPr>
      <w:rPr>
        <w:rFonts w:hint="default"/>
      </w:rPr>
    </w:lvl>
    <w:lvl w:ilvl="8">
      <w:start w:val="1"/>
      <w:numFmt w:val="decimal"/>
      <w:isLgl/>
      <w:lvlText w:val="%1.%2.%3.%4.%5.%6.%7.%8.%9"/>
      <w:lvlJc w:val="left"/>
      <w:pPr>
        <w:ind w:left="3000" w:hanging="2160"/>
      </w:pPr>
      <w:rPr>
        <w:rFonts w:hint="default"/>
      </w:rPr>
    </w:lvl>
  </w:abstractNum>
  <w:abstractNum w:abstractNumId="31" w15:restartNumberingAfterBreak="0">
    <w:nsid w:val="5B3836C5"/>
    <w:multiLevelType w:val="hybridMultilevel"/>
    <w:tmpl w:val="D59A1D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6C11073C"/>
    <w:multiLevelType w:val="hybridMultilevel"/>
    <w:tmpl w:val="464E6C36"/>
    <w:lvl w:ilvl="0" w:tplc="15CED05E">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3" w15:restartNumberingAfterBreak="0">
    <w:nsid w:val="7217204D"/>
    <w:multiLevelType w:val="hybridMultilevel"/>
    <w:tmpl w:val="E98662E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6141C69"/>
    <w:multiLevelType w:val="hybridMultilevel"/>
    <w:tmpl w:val="83723650"/>
    <w:lvl w:ilvl="0" w:tplc="FBFCA536">
      <w:start w:val="54"/>
      <w:numFmt w:val="decimal"/>
      <w:lvlText w:val="%1."/>
      <w:lvlJc w:val="left"/>
      <w:pPr>
        <w:ind w:left="555" w:hanging="375"/>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5" w15:restartNumberingAfterBreak="0">
    <w:nsid w:val="7D70043C"/>
    <w:multiLevelType w:val="hybridMultilevel"/>
    <w:tmpl w:val="CCB48AC2"/>
    <w:lvl w:ilvl="0" w:tplc="994EC7DE">
      <w:start w:val="11"/>
      <w:numFmt w:val="decimal"/>
      <w:lvlText w:val="%1."/>
      <w:lvlJc w:val="left"/>
      <w:pPr>
        <w:ind w:left="990" w:hanging="360"/>
      </w:pPr>
      <w:rPr>
        <w:rFonts w:hint="default"/>
        <w:b/>
      </w:rPr>
    </w:lvl>
    <w:lvl w:ilvl="1" w:tplc="04090019">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6"/>
  </w:num>
  <w:num w:numId="2">
    <w:abstractNumId w:val="7"/>
  </w:num>
  <w:num w:numId="3">
    <w:abstractNumId w:val="25"/>
  </w:num>
  <w:num w:numId="4">
    <w:abstractNumId w:val="29"/>
  </w:num>
  <w:num w:numId="5">
    <w:abstractNumId w:val="21"/>
  </w:num>
  <w:num w:numId="6">
    <w:abstractNumId w:val="10"/>
  </w:num>
  <w:num w:numId="7">
    <w:abstractNumId w:val="15"/>
  </w:num>
  <w:num w:numId="8">
    <w:abstractNumId w:val="17"/>
  </w:num>
  <w:num w:numId="9">
    <w:abstractNumId w:val="27"/>
  </w:num>
  <w:num w:numId="10">
    <w:abstractNumId w:val="30"/>
  </w:num>
  <w:num w:numId="11">
    <w:abstractNumId w:val="34"/>
  </w:num>
  <w:num w:numId="12">
    <w:abstractNumId w:val="35"/>
  </w:num>
  <w:num w:numId="13">
    <w:abstractNumId w:val="12"/>
  </w:num>
  <w:num w:numId="14">
    <w:abstractNumId w:val="32"/>
  </w:num>
  <w:num w:numId="15">
    <w:abstractNumId w:val="13"/>
  </w:num>
  <w:num w:numId="16">
    <w:abstractNumId w:val="24"/>
  </w:num>
  <w:num w:numId="17">
    <w:abstractNumId w:val="20"/>
  </w:num>
  <w:num w:numId="18">
    <w:abstractNumId w:val="1"/>
  </w:num>
  <w:num w:numId="19">
    <w:abstractNumId w:val="18"/>
  </w:num>
  <w:num w:numId="20">
    <w:abstractNumId w:val="9"/>
  </w:num>
  <w:num w:numId="21">
    <w:abstractNumId w:val="23"/>
  </w:num>
  <w:num w:numId="22">
    <w:abstractNumId w:val="3"/>
  </w:num>
  <w:num w:numId="23">
    <w:abstractNumId w:val="31"/>
  </w:num>
  <w:num w:numId="24">
    <w:abstractNumId w:val="16"/>
  </w:num>
  <w:num w:numId="25">
    <w:abstractNumId w:val="26"/>
  </w:num>
  <w:num w:numId="26">
    <w:abstractNumId w:val="11"/>
  </w:num>
  <w:num w:numId="27">
    <w:abstractNumId w:val="4"/>
  </w:num>
  <w:num w:numId="28">
    <w:abstractNumId w:val="19"/>
  </w:num>
  <w:num w:numId="29">
    <w:abstractNumId w:val="2"/>
  </w:num>
  <w:num w:numId="30">
    <w:abstractNumId w:val="28"/>
  </w:num>
  <w:num w:numId="31">
    <w:abstractNumId w:val="0"/>
  </w:num>
  <w:num w:numId="32">
    <w:abstractNumId w:val="33"/>
  </w:num>
  <w:num w:numId="33">
    <w:abstractNumId w:val="14"/>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2"/>
  </w:num>
  <w:num w:numId="48">
    <w:abstractNumId w:val="5"/>
  </w:num>
  <w:num w:numId="49">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activeWritingStyle w:appName="MSWord" w:lang="es-ES" w:vendorID="64" w:dllVersion="131078" w:nlCheck="1" w:checkStyle="0"/>
  <w:activeWritingStyle w:appName="MSWord" w:lang="en-US" w:vendorID="64" w:dllVersion="131078" w:nlCheck="1" w:checkStyle="0"/>
  <w:activeWritingStyle w:appName="MSWord" w:lang="pt-BR" w:vendorID="64" w:dllVersion="131078" w:nlCheck="1" w:checkStyle="0"/>
  <w:proofState w:grammar="clean"/>
  <w:defaultTabStop w:val="720"/>
  <w:doNotHyphenateCaps/>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44C"/>
    <w:rsid w:val="00000C7D"/>
    <w:rsid w:val="000036CD"/>
    <w:rsid w:val="00004965"/>
    <w:rsid w:val="00005214"/>
    <w:rsid w:val="00005AF1"/>
    <w:rsid w:val="00005E3D"/>
    <w:rsid w:val="000079AE"/>
    <w:rsid w:val="00010DF2"/>
    <w:rsid w:val="0001426B"/>
    <w:rsid w:val="00016038"/>
    <w:rsid w:val="00021624"/>
    <w:rsid w:val="00027F07"/>
    <w:rsid w:val="0003008E"/>
    <w:rsid w:val="000302FA"/>
    <w:rsid w:val="0003220F"/>
    <w:rsid w:val="0003253C"/>
    <w:rsid w:val="000326FF"/>
    <w:rsid w:val="0003314B"/>
    <w:rsid w:val="00036ADC"/>
    <w:rsid w:val="00037A40"/>
    <w:rsid w:val="00041B1E"/>
    <w:rsid w:val="00044F99"/>
    <w:rsid w:val="00044FF0"/>
    <w:rsid w:val="0004733D"/>
    <w:rsid w:val="00047426"/>
    <w:rsid w:val="000520B6"/>
    <w:rsid w:val="0005335E"/>
    <w:rsid w:val="0005717C"/>
    <w:rsid w:val="000574AA"/>
    <w:rsid w:val="00062B70"/>
    <w:rsid w:val="00063A68"/>
    <w:rsid w:val="00067BD4"/>
    <w:rsid w:val="00070BEF"/>
    <w:rsid w:val="000723B4"/>
    <w:rsid w:val="00072690"/>
    <w:rsid w:val="00072693"/>
    <w:rsid w:val="00073729"/>
    <w:rsid w:val="000778F5"/>
    <w:rsid w:val="00080077"/>
    <w:rsid w:val="000850DA"/>
    <w:rsid w:val="00085829"/>
    <w:rsid w:val="00085DCB"/>
    <w:rsid w:val="00087DB1"/>
    <w:rsid w:val="00090274"/>
    <w:rsid w:val="0009114D"/>
    <w:rsid w:val="000945EA"/>
    <w:rsid w:val="00096543"/>
    <w:rsid w:val="00097B1D"/>
    <w:rsid w:val="000A25F6"/>
    <w:rsid w:val="000A3D3D"/>
    <w:rsid w:val="000A3FF3"/>
    <w:rsid w:val="000A4890"/>
    <w:rsid w:val="000A5CDE"/>
    <w:rsid w:val="000A60E5"/>
    <w:rsid w:val="000A7221"/>
    <w:rsid w:val="000B012F"/>
    <w:rsid w:val="000B3212"/>
    <w:rsid w:val="000B325E"/>
    <w:rsid w:val="000B6AD4"/>
    <w:rsid w:val="000C1B1F"/>
    <w:rsid w:val="000C2976"/>
    <w:rsid w:val="000C31EE"/>
    <w:rsid w:val="000C38C5"/>
    <w:rsid w:val="000C5459"/>
    <w:rsid w:val="000C658D"/>
    <w:rsid w:val="000C69BC"/>
    <w:rsid w:val="000D276D"/>
    <w:rsid w:val="000D3B65"/>
    <w:rsid w:val="000D5612"/>
    <w:rsid w:val="000E1ECF"/>
    <w:rsid w:val="000E2995"/>
    <w:rsid w:val="000E2AC7"/>
    <w:rsid w:val="000F1F53"/>
    <w:rsid w:val="000F46E1"/>
    <w:rsid w:val="000F4FFD"/>
    <w:rsid w:val="000F6669"/>
    <w:rsid w:val="000F75D4"/>
    <w:rsid w:val="00101451"/>
    <w:rsid w:val="0010263E"/>
    <w:rsid w:val="0010499F"/>
    <w:rsid w:val="00111508"/>
    <w:rsid w:val="001152DE"/>
    <w:rsid w:val="001157DA"/>
    <w:rsid w:val="00115A7F"/>
    <w:rsid w:val="001167BF"/>
    <w:rsid w:val="00117608"/>
    <w:rsid w:val="001203D0"/>
    <w:rsid w:val="00123834"/>
    <w:rsid w:val="00124B65"/>
    <w:rsid w:val="00126B56"/>
    <w:rsid w:val="001304D9"/>
    <w:rsid w:val="00133CC0"/>
    <w:rsid w:val="00135AEA"/>
    <w:rsid w:val="001452DB"/>
    <w:rsid w:val="00146D56"/>
    <w:rsid w:val="001475FD"/>
    <w:rsid w:val="0015199B"/>
    <w:rsid w:val="001618B4"/>
    <w:rsid w:val="0016408D"/>
    <w:rsid w:val="00165058"/>
    <w:rsid w:val="00165E7B"/>
    <w:rsid w:val="00166889"/>
    <w:rsid w:val="001676D8"/>
    <w:rsid w:val="00167978"/>
    <w:rsid w:val="00167E16"/>
    <w:rsid w:val="001714BB"/>
    <w:rsid w:val="00171A4C"/>
    <w:rsid w:val="00171C2E"/>
    <w:rsid w:val="00172655"/>
    <w:rsid w:val="0017373B"/>
    <w:rsid w:val="00173770"/>
    <w:rsid w:val="001738DD"/>
    <w:rsid w:val="001745B6"/>
    <w:rsid w:val="00181158"/>
    <w:rsid w:val="0018192B"/>
    <w:rsid w:val="0018284C"/>
    <w:rsid w:val="00183267"/>
    <w:rsid w:val="0018328C"/>
    <w:rsid w:val="001867DE"/>
    <w:rsid w:val="00187D3C"/>
    <w:rsid w:val="00192300"/>
    <w:rsid w:val="00195B83"/>
    <w:rsid w:val="001972F9"/>
    <w:rsid w:val="00197422"/>
    <w:rsid w:val="001A24A6"/>
    <w:rsid w:val="001A60C8"/>
    <w:rsid w:val="001B0163"/>
    <w:rsid w:val="001B125A"/>
    <w:rsid w:val="001B1DBD"/>
    <w:rsid w:val="001B2F48"/>
    <w:rsid w:val="001B47DA"/>
    <w:rsid w:val="001B4948"/>
    <w:rsid w:val="001B4CF8"/>
    <w:rsid w:val="001B4D41"/>
    <w:rsid w:val="001B59EF"/>
    <w:rsid w:val="001B5DFC"/>
    <w:rsid w:val="001B613E"/>
    <w:rsid w:val="001B737B"/>
    <w:rsid w:val="001B7CCD"/>
    <w:rsid w:val="001C11DE"/>
    <w:rsid w:val="001C13C9"/>
    <w:rsid w:val="001C2EBE"/>
    <w:rsid w:val="001C4A61"/>
    <w:rsid w:val="001C542D"/>
    <w:rsid w:val="001C542F"/>
    <w:rsid w:val="001C6BFE"/>
    <w:rsid w:val="001D0367"/>
    <w:rsid w:val="001D1213"/>
    <w:rsid w:val="001D2160"/>
    <w:rsid w:val="001D38D1"/>
    <w:rsid w:val="001D4526"/>
    <w:rsid w:val="001D6A8A"/>
    <w:rsid w:val="001D74EF"/>
    <w:rsid w:val="001E241B"/>
    <w:rsid w:val="001E4E8E"/>
    <w:rsid w:val="001E71BE"/>
    <w:rsid w:val="001E7403"/>
    <w:rsid w:val="001E7C63"/>
    <w:rsid w:val="001F3649"/>
    <w:rsid w:val="001F59E0"/>
    <w:rsid w:val="001F6EDE"/>
    <w:rsid w:val="00201114"/>
    <w:rsid w:val="002018A9"/>
    <w:rsid w:val="00206867"/>
    <w:rsid w:val="0021248D"/>
    <w:rsid w:val="002148C9"/>
    <w:rsid w:val="002169F2"/>
    <w:rsid w:val="002171EB"/>
    <w:rsid w:val="002172BC"/>
    <w:rsid w:val="002201B9"/>
    <w:rsid w:val="00224D9B"/>
    <w:rsid w:val="00232AE9"/>
    <w:rsid w:val="0023753C"/>
    <w:rsid w:val="002420DB"/>
    <w:rsid w:val="0024234E"/>
    <w:rsid w:val="0024525A"/>
    <w:rsid w:val="00246552"/>
    <w:rsid w:val="0025185B"/>
    <w:rsid w:val="00251B91"/>
    <w:rsid w:val="00260AA1"/>
    <w:rsid w:val="00263729"/>
    <w:rsid w:val="00264078"/>
    <w:rsid w:val="00264E32"/>
    <w:rsid w:val="00265AD0"/>
    <w:rsid w:val="002665B2"/>
    <w:rsid w:val="002701BB"/>
    <w:rsid w:val="00270551"/>
    <w:rsid w:val="00272538"/>
    <w:rsid w:val="002771FB"/>
    <w:rsid w:val="002772D2"/>
    <w:rsid w:val="0028017F"/>
    <w:rsid w:val="00284136"/>
    <w:rsid w:val="00285B7E"/>
    <w:rsid w:val="00286D3B"/>
    <w:rsid w:val="0028724E"/>
    <w:rsid w:val="00290E43"/>
    <w:rsid w:val="0029384E"/>
    <w:rsid w:val="0029760C"/>
    <w:rsid w:val="002A305C"/>
    <w:rsid w:val="002A30EA"/>
    <w:rsid w:val="002A54EA"/>
    <w:rsid w:val="002B0948"/>
    <w:rsid w:val="002B28B5"/>
    <w:rsid w:val="002B3B0F"/>
    <w:rsid w:val="002C2FBA"/>
    <w:rsid w:val="002C3012"/>
    <w:rsid w:val="002C3A08"/>
    <w:rsid w:val="002D1FBE"/>
    <w:rsid w:val="002D28C0"/>
    <w:rsid w:val="002D3508"/>
    <w:rsid w:val="002D4911"/>
    <w:rsid w:val="002D7B90"/>
    <w:rsid w:val="002E1AAA"/>
    <w:rsid w:val="002E2DA6"/>
    <w:rsid w:val="002E41C6"/>
    <w:rsid w:val="002E7501"/>
    <w:rsid w:val="002E7511"/>
    <w:rsid w:val="002F178F"/>
    <w:rsid w:val="002F25C1"/>
    <w:rsid w:val="002F38F0"/>
    <w:rsid w:val="002F4A3C"/>
    <w:rsid w:val="002F5E8B"/>
    <w:rsid w:val="002F7335"/>
    <w:rsid w:val="00300C20"/>
    <w:rsid w:val="003016CF"/>
    <w:rsid w:val="00301A60"/>
    <w:rsid w:val="00301ACE"/>
    <w:rsid w:val="00304967"/>
    <w:rsid w:val="0031178D"/>
    <w:rsid w:val="00311A9D"/>
    <w:rsid w:val="00313692"/>
    <w:rsid w:val="00313E1D"/>
    <w:rsid w:val="00315143"/>
    <w:rsid w:val="0031519C"/>
    <w:rsid w:val="003175CB"/>
    <w:rsid w:val="00317B30"/>
    <w:rsid w:val="003225E2"/>
    <w:rsid w:val="00324E3E"/>
    <w:rsid w:val="003257C3"/>
    <w:rsid w:val="00327FF9"/>
    <w:rsid w:val="00330785"/>
    <w:rsid w:val="00331542"/>
    <w:rsid w:val="00331E32"/>
    <w:rsid w:val="00332A47"/>
    <w:rsid w:val="003334A5"/>
    <w:rsid w:val="0033352A"/>
    <w:rsid w:val="00333BD2"/>
    <w:rsid w:val="00333BD6"/>
    <w:rsid w:val="00336164"/>
    <w:rsid w:val="00336A37"/>
    <w:rsid w:val="00336F8A"/>
    <w:rsid w:val="00341978"/>
    <w:rsid w:val="00342389"/>
    <w:rsid w:val="003433FD"/>
    <w:rsid w:val="00343420"/>
    <w:rsid w:val="00343C1D"/>
    <w:rsid w:val="00347D07"/>
    <w:rsid w:val="00350B69"/>
    <w:rsid w:val="00353382"/>
    <w:rsid w:val="00355E3E"/>
    <w:rsid w:val="00357172"/>
    <w:rsid w:val="00357362"/>
    <w:rsid w:val="003578F3"/>
    <w:rsid w:val="00360699"/>
    <w:rsid w:val="00364865"/>
    <w:rsid w:val="00364BEB"/>
    <w:rsid w:val="003672ED"/>
    <w:rsid w:val="003707E2"/>
    <w:rsid w:val="00373CE3"/>
    <w:rsid w:val="00375AF2"/>
    <w:rsid w:val="00376381"/>
    <w:rsid w:val="003769DC"/>
    <w:rsid w:val="0037784A"/>
    <w:rsid w:val="00377B7F"/>
    <w:rsid w:val="0038054A"/>
    <w:rsid w:val="00382ED7"/>
    <w:rsid w:val="0039190E"/>
    <w:rsid w:val="00393732"/>
    <w:rsid w:val="00393CC0"/>
    <w:rsid w:val="003A1DFB"/>
    <w:rsid w:val="003A3091"/>
    <w:rsid w:val="003A7172"/>
    <w:rsid w:val="003B05C3"/>
    <w:rsid w:val="003B21E1"/>
    <w:rsid w:val="003B453E"/>
    <w:rsid w:val="003B47DE"/>
    <w:rsid w:val="003B7752"/>
    <w:rsid w:val="003C04D7"/>
    <w:rsid w:val="003C17DE"/>
    <w:rsid w:val="003C1C89"/>
    <w:rsid w:val="003C1DCF"/>
    <w:rsid w:val="003C2653"/>
    <w:rsid w:val="003C4F85"/>
    <w:rsid w:val="003C77E5"/>
    <w:rsid w:val="003D0695"/>
    <w:rsid w:val="003D0CD0"/>
    <w:rsid w:val="003D3CC0"/>
    <w:rsid w:val="003E0BA8"/>
    <w:rsid w:val="003E3099"/>
    <w:rsid w:val="003E591E"/>
    <w:rsid w:val="003F0371"/>
    <w:rsid w:val="003F03A8"/>
    <w:rsid w:val="003F0A36"/>
    <w:rsid w:val="003F4110"/>
    <w:rsid w:val="0040328E"/>
    <w:rsid w:val="00406AFF"/>
    <w:rsid w:val="00406FAB"/>
    <w:rsid w:val="00407A11"/>
    <w:rsid w:val="00407F96"/>
    <w:rsid w:val="00413810"/>
    <w:rsid w:val="00413833"/>
    <w:rsid w:val="00416E05"/>
    <w:rsid w:val="00417914"/>
    <w:rsid w:val="0042090F"/>
    <w:rsid w:val="00420D1F"/>
    <w:rsid w:val="00422BF7"/>
    <w:rsid w:val="00422EC8"/>
    <w:rsid w:val="00424003"/>
    <w:rsid w:val="00426ED8"/>
    <w:rsid w:val="00431EF0"/>
    <w:rsid w:val="00446CB3"/>
    <w:rsid w:val="00450DB8"/>
    <w:rsid w:val="00453C43"/>
    <w:rsid w:val="004569A3"/>
    <w:rsid w:val="00461BC5"/>
    <w:rsid w:val="004632E0"/>
    <w:rsid w:val="004700E8"/>
    <w:rsid w:val="004708E9"/>
    <w:rsid w:val="004742C3"/>
    <w:rsid w:val="004749B5"/>
    <w:rsid w:val="004754B4"/>
    <w:rsid w:val="004776DF"/>
    <w:rsid w:val="0047773D"/>
    <w:rsid w:val="00480174"/>
    <w:rsid w:val="00482576"/>
    <w:rsid w:val="00482614"/>
    <w:rsid w:val="004834DA"/>
    <w:rsid w:val="00483CB7"/>
    <w:rsid w:val="00485816"/>
    <w:rsid w:val="004858D5"/>
    <w:rsid w:val="004858FC"/>
    <w:rsid w:val="00486AE7"/>
    <w:rsid w:val="00492043"/>
    <w:rsid w:val="0049205D"/>
    <w:rsid w:val="004933AD"/>
    <w:rsid w:val="0049438F"/>
    <w:rsid w:val="004947F2"/>
    <w:rsid w:val="0049542F"/>
    <w:rsid w:val="00497EEE"/>
    <w:rsid w:val="004A02E8"/>
    <w:rsid w:val="004A0C70"/>
    <w:rsid w:val="004A1093"/>
    <w:rsid w:val="004B24AC"/>
    <w:rsid w:val="004B2CEC"/>
    <w:rsid w:val="004B524C"/>
    <w:rsid w:val="004B5DF4"/>
    <w:rsid w:val="004B790F"/>
    <w:rsid w:val="004C0B80"/>
    <w:rsid w:val="004C177F"/>
    <w:rsid w:val="004C6C22"/>
    <w:rsid w:val="004C7A7A"/>
    <w:rsid w:val="004D0FEC"/>
    <w:rsid w:val="004D1A01"/>
    <w:rsid w:val="004D32C7"/>
    <w:rsid w:val="004D35CB"/>
    <w:rsid w:val="004D39B5"/>
    <w:rsid w:val="004D4F51"/>
    <w:rsid w:val="004E4E7F"/>
    <w:rsid w:val="004E7C31"/>
    <w:rsid w:val="004F102C"/>
    <w:rsid w:val="004F18CF"/>
    <w:rsid w:val="004F6A24"/>
    <w:rsid w:val="005005C4"/>
    <w:rsid w:val="00504746"/>
    <w:rsid w:val="00504F0D"/>
    <w:rsid w:val="00506857"/>
    <w:rsid w:val="00512A23"/>
    <w:rsid w:val="00512BB2"/>
    <w:rsid w:val="0051373A"/>
    <w:rsid w:val="005160ED"/>
    <w:rsid w:val="0051671F"/>
    <w:rsid w:val="00523FCC"/>
    <w:rsid w:val="005244A7"/>
    <w:rsid w:val="00524B00"/>
    <w:rsid w:val="00524DBD"/>
    <w:rsid w:val="00525FC6"/>
    <w:rsid w:val="00526024"/>
    <w:rsid w:val="00527086"/>
    <w:rsid w:val="00533AC6"/>
    <w:rsid w:val="00533BEA"/>
    <w:rsid w:val="005349BC"/>
    <w:rsid w:val="005360BD"/>
    <w:rsid w:val="005364AF"/>
    <w:rsid w:val="005374F7"/>
    <w:rsid w:val="00537B40"/>
    <w:rsid w:val="00541E80"/>
    <w:rsid w:val="005443B1"/>
    <w:rsid w:val="005461CC"/>
    <w:rsid w:val="00547015"/>
    <w:rsid w:val="00550162"/>
    <w:rsid w:val="00552DA9"/>
    <w:rsid w:val="00554399"/>
    <w:rsid w:val="0055504D"/>
    <w:rsid w:val="0055517C"/>
    <w:rsid w:val="0055630F"/>
    <w:rsid w:val="00560B25"/>
    <w:rsid w:val="005621CD"/>
    <w:rsid w:val="005624A7"/>
    <w:rsid w:val="005634DE"/>
    <w:rsid w:val="00566148"/>
    <w:rsid w:val="00567E04"/>
    <w:rsid w:val="005719D2"/>
    <w:rsid w:val="00572C97"/>
    <w:rsid w:val="00575E9D"/>
    <w:rsid w:val="00577B72"/>
    <w:rsid w:val="00577BFA"/>
    <w:rsid w:val="00577FC0"/>
    <w:rsid w:val="005821DE"/>
    <w:rsid w:val="005832D3"/>
    <w:rsid w:val="00587DF3"/>
    <w:rsid w:val="00591752"/>
    <w:rsid w:val="00591F9A"/>
    <w:rsid w:val="00594B20"/>
    <w:rsid w:val="00595EE2"/>
    <w:rsid w:val="005A2F91"/>
    <w:rsid w:val="005A31CC"/>
    <w:rsid w:val="005A6C20"/>
    <w:rsid w:val="005B19E1"/>
    <w:rsid w:val="005B3769"/>
    <w:rsid w:val="005B3B43"/>
    <w:rsid w:val="005B670B"/>
    <w:rsid w:val="005B7DD2"/>
    <w:rsid w:val="005C7831"/>
    <w:rsid w:val="005D15F5"/>
    <w:rsid w:val="005D2F5A"/>
    <w:rsid w:val="005E47AD"/>
    <w:rsid w:val="005E502D"/>
    <w:rsid w:val="005E5640"/>
    <w:rsid w:val="005E6BE1"/>
    <w:rsid w:val="005F03EF"/>
    <w:rsid w:val="005F068C"/>
    <w:rsid w:val="005F0F77"/>
    <w:rsid w:val="005F3A8A"/>
    <w:rsid w:val="005F3FD1"/>
    <w:rsid w:val="005F4464"/>
    <w:rsid w:val="005F724F"/>
    <w:rsid w:val="005F7673"/>
    <w:rsid w:val="00602933"/>
    <w:rsid w:val="00602F26"/>
    <w:rsid w:val="00605990"/>
    <w:rsid w:val="00605DCE"/>
    <w:rsid w:val="006066BC"/>
    <w:rsid w:val="006067F1"/>
    <w:rsid w:val="00607130"/>
    <w:rsid w:val="0061019B"/>
    <w:rsid w:val="006140E5"/>
    <w:rsid w:val="00614C1C"/>
    <w:rsid w:val="00615E61"/>
    <w:rsid w:val="00630AFC"/>
    <w:rsid w:val="00631AD0"/>
    <w:rsid w:val="006331E4"/>
    <w:rsid w:val="00633B23"/>
    <w:rsid w:val="0063579D"/>
    <w:rsid w:val="0064071E"/>
    <w:rsid w:val="006413DA"/>
    <w:rsid w:val="006413E2"/>
    <w:rsid w:val="00641B86"/>
    <w:rsid w:val="006457FF"/>
    <w:rsid w:val="00646D27"/>
    <w:rsid w:val="00646F5B"/>
    <w:rsid w:val="006503F6"/>
    <w:rsid w:val="00652474"/>
    <w:rsid w:val="00656909"/>
    <w:rsid w:val="0066028E"/>
    <w:rsid w:val="006604F0"/>
    <w:rsid w:val="00660FB5"/>
    <w:rsid w:val="00665A79"/>
    <w:rsid w:val="00667418"/>
    <w:rsid w:val="00667C59"/>
    <w:rsid w:val="006708F8"/>
    <w:rsid w:val="006725BB"/>
    <w:rsid w:val="006733DB"/>
    <w:rsid w:val="00673B95"/>
    <w:rsid w:val="00673DBC"/>
    <w:rsid w:val="00675DEC"/>
    <w:rsid w:val="0067631D"/>
    <w:rsid w:val="0068181A"/>
    <w:rsid w:val="0068615F"/>
    <w:rsid w:val="0068693E"/>
    <w:rsid w:val="00686B98"/>
    <w:rsid w:val="00687D2A"/>
    <w:rsid w:val="00690F80"/>
    <w:rsid w:val="006923C9"/>
    <w:rsid w:val="00692752"/>
    <w:rsid w:val="00696D02"/>
    <w:rsid w:val="006971DD"/>
    <w:rsid w:val="00697580"/>
    <w:rsid w:val="0069765F"/>
    <w:rsid w:val="006A182C"/>
    <w:rsid w:val="006A1EF3"/>
    <w:rsid w:val="006A2813"/>
    <w:rsid w:val="006A3D13"/>
    <w:rsid w:val="006A5DB3"/>
    <w:rsid w:val="006A7CB9"/>
    <w:rsid w:val="006B2786"/>
    <w:rsid w:val="006B3E32"/>
    <w:rsid w:val="006B5880"/>
    <w:rsid w:val="006B6AC8"/>
    <w:rsid w:val="006C1131"/>
    <w:rsid w:val="006C2E73"/>
    <w:rsid w:val="006C4B62"/>
    <w:rsid w:val="006D1932"/>
    <w:rsid w:val="006D2E3D"/>
    <w:rsid w:val="006D4FDE"/>
    <w:rsid w:val="006D6843"/>
    <w:rsid w:val="006E1FE7"/>
    <w:rsid w:val="006E3555"/>
    <w:rsid w:val="006E3C8B"/>
    <w:rsid w:val="006E5257"/>
    <w:rsid w:val="006F2967"/>
    <w:rsid w:val="006F3DC9"/>
    <w:rsid w:val="006F40E6"/>
    <w:rsid w:val="006F6E86"/>
    <w:rsid w:val="006F7938"/>
    <w:rsid w:val="006F7C39"/>
    <w:rsid w:val="00700B22"/>
    <w:rsid w:val="00701240"/>
    <w:rsid w:val="00704FB9"/>
    <w:rsid w:val="007067B2"/>
    <w:rsid w:val="00706C75"/>
    <w:rsid w:val="00706D7F"/>
    <w:rsid w:val="00712E89"/>
    <w:rsid w:val="007142A1"/>
    <w:rsid w:val="00721D6F"/>
    <w:rsid w:val="00722B10"/>
    <w:rsid w:val="00730CF0"/>
    <w:rsid w:val="00731B05"/>
    <w:rsid w:val="007365F0"/>
    <w:rsid w:val="00743789"/>
    <w:rsid w:val="00750F09"/>
    <w:rsid w:val="00752721"/>
    <w:rsid w:val="00752CB2"/>
    <w:rsid w:val="007541E5"/>
    <w:rsid w:val="00761D77"/>
    <w:rsid w:val="00762950"/>
    <w:rsid w:val="00762CC7"/>
    <w:rsid w:val="00763B76"/>
    <w:rsid w:val="00763D41"/>
    <w:rsid w:val="00770491"/>
    <w:rsid w:val="00770F6F"/>
    <w:rsid w:val="00771F7D"/>
    <w:rsid w:val="00771FBB"/>
    <w:rsid w:val="007756AB"/>
    <w:rsid w:val="007766CC"/>
    <w:rsid w:val="00782384"/>
    <w:rsid w:val="00786FA2"/>
    <w:rsid w:val="007870ED"/>
    <w:rsid w:val="00787AED"/>
    <w:rsid w:val="00793C57"/>
    <w:rsid w:val="00794CC8"/>
    <w:rsid w:val="007A08D5"/>
    <w:rsid w:val="007A23CC"/>
    <w:rsid w:val="007A5023"/>
    <w:rsid w:val="007A515E"/>
    <w:rsid w:val="007B3015"/>
    <w:rsid w:val="007B70B8"/>
    <w:rsid w:val="007C17F9"/>
    <w:rsid w:val="007C2A8F"/>
    <w:rsid w:val="007C2BCE"/>
    <w:rsid w:val="007C4223"/>
    <w:rsid w:val="007D1589"/>
    <w:rsid w:val="007D3E5A"/>
    <w:rsid w:val="007E2E29"/>
    <w:rsid w:val="007E5048"/>
    <w:rsid w:val="00800030"/>
    <w:rsid w:val="00801C2B"/>
    <w:rsid w:val="0080362F"/>
    <w:rsid w:val="00804D82"/>
    <w:rsid w:val="00812453"/>
    <w:rsid w:val="00812CB0"/>
    <w:rsid w:val="0081368A"/>
    <w:rsid w:val="00813FF2"/>
    <w:rsid w:val="00814BB3"/>
    <w:rsid w:val="00817972"/>
    <w:rsid w:val="008210C8"/>
    <w:rsid w:val="00821561"/>
    <w:rsid w:val="00825B2B"/>
    <w:rsid w:val="00826674"/>
    <w:rsid w:val="008278AE"/>
    <w:rsid w:val="00831336"/>
    <w:rsid w:val="00831D85"/>
    <w:rsid w:val="008335B5"/>
    <w:rsid w:val="0083665A"/>
    <w:rsid w:val="00836EC1"/>
    <w:rsid w:val="00837AE8"/>
    <w:rsid w:val="0084231E"/>
    <w:rsid w:val="008447E7"/>
    <w:rsid w:val="00844B9B"/>
    <w:rsid w:val="00845164"/>
    <w:rsid w:val="00846A23"/>
    <w:rsid w:val="008546EB"/>
    <w:rsid w:val="0085622A"/>
    <w:rsid w:val="00856F97"/>
    <w:rsid w:val="00860934"/>
    <w:rsid w:val="008621A5"/>
    <w:rsid w:val="00862AE6"/>
    <w:rsid w:val="008643CA"/>
    <w:rsid w:val="00865092"/>
    <w:rsid w:val="00865E2C"/>
    <w:rsid w:val="00871DAB"/>
    <w:rsid w:val="00872E52"/>
    <w:rsid w:val="008737CA"/>
    <w:rsid w:val="008739C7"/>
    <w:rsid w:val="00873A59"/>
    <w:rsid w:val="008747C0"/>
    <w:rsid w:val="0087586C"/>
    <w:rsid w:val="00876378"/>
    <w:rsid w:val="0087742C"/>
    <w:rsid w:val="00877B3A"/>
    <w:rsid w:val="00880AD6"/>
    <w:rsid w:val="00881517"/>
    <w:rsid w:val="0088159A"/>
    <w:rsid w:val="0088369E"/>
    <w:rsid w:val="00890E86"/>
    <w:rsid w:val="00893250"/>
    <w:rsid w:val="008932A7"/>
    <w:rsid w:val="008944C1"/>
    <w:rsid w:val="008951C4"/>
    <w:rsid w:val="0089551E"/>
    <w:rsid w:val="00895A93"/>
    <w:rsid w:val="00895EA6"/>
    <w:rsid w:val="008978D5"/>
    <w:rsid w:val="008A20BF"/>
    <w:rsid w:val="008A3C85"/>
    <w:rsid w:val="008A3D82"/>
    <w:rsid w:val="008A3E02"/>
    <w:rsid w:val="008A51A3"/>
    <w:rsid w:val="008A78A4"/>
    <w:rsid w:val="008B2DE9"/>
    <w:rsid w:val="008B7395"/>
    <w:rsid w:val="008C06E5"/>
    <w:rsid w:val="008C11AB"/>
    <w:rsid w:val="008C1EDD"/>
    <w:rsid w:val="008C414D"/>
    <w:rsid w:val="008C4151"/>
    <w:rsid w:val="008D310C"/>
    <w:rsid w:val="008D349A"/>
    <w:rsid w:val="008D4BED"/>
    <w:rsid w:val="008D6246"/>
    <w:rsid w:val="008D7366"/>
    <w:rsid w:val="008E2948"/>
    <w:rsid w:val="008E3079"/>
    <w:rsid w:val="008F31A7"/>
    <w:rsid w:val="008F5D52"/>
    <w:rsid w:val="008F6E6B"/>
    <w:rsid w:val="008F6F48"/>
    <w:rsid w:val="009004EB"/>
    <w:rsid w:val="009021CC"/>
    <w:rsid w:val="009025D9"/>
    <w:rsid w:val="0090490A"/>
    <w:rsid w:val="00905A21"/>
    <w:rsid w:val="00905D3E"/>
    <w:rsid w:val="0091142B"/>
    <w:rsid w:val="00911900"/>
    <w:rsid w:val="009121A2"/>
    <w:rsid w:val="009135A1"/>
    <w:rsid w:val="009155C8"/>
    <w:rsid w:val="0091697A"/>
    <w:rsid w:val="009327C9"/>
    <w:rsid w:val="009327D7"/>
    <w:rsid w:val="00932CEB"/>
    <w:rsid w:val="009333D4"/>
    <w:rsid w:val="00934866"/>
    <w:rsid w:val="00934920"/>
    <w:rsid w:val="00935297"/>
    <w:rsid w:val="009352B2"/>
    <w:rsid w:val="009405E5"/>
    <w:rsid w:val="00940713"/>
    <w:rsid w:val="00940B3B"/>
    <w:rsid w:val="009466CD"/>
    <w:rsid w:val="00947D5D"/>
    <w:rsid w:val="00951913"/>
    <w:rsid w:val="00952335"/>
    <w:rsid w:val="00953436"/>
    <w:rsid w:val="0095418F"/>
    <w:rsid w:val="00955CA4"/>
    <w:rsid w:val="0096015F"/>
    <w:rsid w:val="009605D1"/>
    <w:rsid w:val="00965ABE"/>
    <w:rsid w:val="009700B0"/>
    <w:rsid w:val="009715FC"/>
    <w:rsid w:val="00971C12"/>
    <w:rsid w:val="00971FAE"/>
    <w:rsid w:val="009744DC"/>
    <w:rsid w:val="00974FB0"/>
    <w:rsid w:val="00976797"/>
    <w:rsid w:val="009770F9"/>
    <w:rsid w:val="00980FEA"/>
    <w:rsid w:val="00983908"/>
    <w:rsid w:val="00984082"/>
    <w:rsid w:val="00985A57"/>
    <w:rsid w:val="00986170"/>
    <w:rsid w:val="009872B4"/>
    <w:rsid w:val="00990255"/>
    <w:rsid w:val="00990343"/>
    <w:rsid w:val="0099089B"/>
    <w:rsid w:val="00990D89"/>
    <w:rsid w:val="009952C2"/>
    <w:rsid w:val="009959E3"/>
    <w:rsid w:val="00995F13"/>
    <w:rsid w:val="00996DCF"/>
    <w:rsid w:val="009A140E"/>
    <w:rsid w:val="009A4AB4"/>
    <w:rsid w:val="009A6084"/>
    <w:rsid w:val="009B0544"/>
    <w:rsid w:val="009B0D88"/>
    <w:rsid w:val="009B35A2"/>
    <w:rsid w:val="009B3A5E"/>
    <w:rsid w:val="009B4B1F"/>
    <w:rsid w:val="009B548F"/>
    <w:rsid w:val="009B6970"/>
    <w:rsid w:val="009C125E"/>
    <w:rsid w:val="009C1EAC"/>
    <w:rsid w:val="009C33C4"/>
    <w:rsid w:val="009C3DE1"/>
    <w:rsid w:val="009D1CE5"/>
    <w:rsid w:val="009D4F64"/>
    <w:rsid w:val="009E16BC"/>
    <w:rsid w:val="009E283C"/>
    <w:rsid w:val="009E2ABA"/>
    <w:rsid w:val="009E34F6"/>
    <w:rsid w:val="009E3629"/>
    <w:rsid w:val="009E64E2"/>
    <w:rsid w:val="009F03F7"/>
    <w:rsid w:val="009F0925"/>
    <w:rsid w:val="009F0A36"/>
    <w:rsid w:val="009F0B68"/>
    <w:rsid w:val="009F122F"/>
    <w:rsid w:val="009F45A5"/>
    <w:rsid w:val="009F49ED"/>
    <w:rsid w:val="009F7768"/>
    <w:rsid w:val="00A00099"/>
    <w:rsid w:val="00A004E4"/>
    <w:rsid w:val="00A006F8"/>
    <w:rsid w:val="00A028B7"/>
    <w:rsid w:val="00A02B6D"/>
    <w:rsid w:val="00A1107A"/>
    <w:rsid w:val="00A13104"/>
    <w:rsid w:val="00A1694F"/>
    <w:rsid w:val="00A178CB"/>
    <w:rsid w:val="00A223CB"/>
    <w:rsid w:val="00A25CC8"/>
    <w:rsid w:val="00A270D3"/>
    <w:rsid w:val="00A3071C"/>
    <w:rsid w:val="00A31997"/>
    <w:rsid w:val="00A33CDB"/>
    <w:rsid w:val="00A34D41"/>
    <w:rsid w:val="00A4256C"/>
    <w:rsid w:val="00A435D8"/>
    <w:rsid w:val="00A446F8"/>
    <w:rsid w:val="00A4487D"/>
    <w:rsid w:val="00A4516C"/>
    <w:rsid w:val="00A47D6A"/>
    <w:rsid w:val="00A47E9E"/>
    <w:rsid w:val="00A52962"/>
    <w:rsid w:val="00A60A1B"/>
    <w:rsid w:val="00A61B97"/>
    <w:rsid w:val="00A65F9F"/>
    <w:rsid w:val="00A67599"/>
    <w:rsid w:val="00A67CCB"/>
    <w:rsid w:val="00A710F2"/>
    <w:rsid w:val="00A71212"/>
    <w:rsid w:val="00A76DD1"/>
    <w:rsid w:val="00A7776E"/>
    <w:rsid w:val="00A82F41"/>
    <w:rsid w:val="00A83F75"/>
    <w:rsid w:val="00A8578B"/>
    <w:rsid w:val="00A91AAF"/>
    <w:rsid w:val="00A9255B"/>
    <w:rsid w:val="00A939E3"/>
    <w:rsid w:val="00A94DBD"/>
    <w:rsid w:val="00A94ED7"/>
    <w:rsid w:val="00A955F9"/>
    <w:rsid w:val="00A96BD5"/>
    <w:rsid w:val="00A96FC6"/>
    <w:rsid w:val="00A97978"/>
    <w:rsid w:val="00AA0BE2"/>
    <w:rsid w:val="00AA2E0A"/>
    <w:rsid w:val="00AA30BB"/>
    <w:rsid w:val="00AA338A"/>
    <w:rsid w:val="00AA40BF"/>
    <w:rsid w:val="00AA6C7F"/>
    <w:rsid w:val="00AB1012"/>
    <w:rsid w:val="00AB2944"/>
    <w:rsid w:val="00AB32A2"/>
    <w:rsid w:val="00AB33BF"/>
    <w:rsid w:val="00AB4036"/>
    <w:rsid w:val="00AB444F"/>
    <w:rsid w:val="00AB492A"/>
    <w:rsid w:val="00AB7E63"/>
    <w:rsid w:val="00AC052C"/>
    <w:rsid w:val="00AC5B68"/>
    <w:rsid w:val="00AC6C1D"/>
    <w:rsid w:val="00AD070D"/>
    <w:rsid w:val="00AD67BC"/>
    <w:rsid w:val="00AD6F21"/>
    <w:rsid w:val="00AE101F"/>
    <w:rsid w:val="00AE1E8C"/>
    <w:rsid w:val="00AE7787"/>
    <w:rsid w:val="00AF0B83"/>
    <w:rsid w:val="00AF2E56"/>
    <w:rsid w:val="00AF3AA5"/>
    <w:rsid w:val="00AF43B6"/>
    <w:rsid w:val="00AF5E40"/>
    <w:rsid w:val="00B02ED0"/>
    <w:rsid w:val="00B05BFF"/>
    <w:rsid w:val="00B07996"/>
    <w:rsid w:val="00B119DA"/>
    <w:rsid w:val="00B13775"/>
    <w:rsid w:val="00B224FB"/>
    <w:rsid w:val="00B24FD7"/>
    <w:rsid w:val="00B265D9"/>
    <w:rsid w:val="00B30761"/>
    <w:rsid w:val="00B31F3C"/>
    <w:rsid w:val="00B32265"/>
    <w:rsid w:val="00B3244C"/>
    <w:rsid w:val="00B328A3"/>
    <w:rsid w:val="00B34805"/>
    <w:rsid w:val="00B3485B"/>
    <w:rsid w:val="00B35603"/>
    <w:rsid w:val="00B359E6"/>
    <w:rsid w:val="00B36260"/>
    <w:rsid w:val="00B366B6"/>
    <w:rsid w:val="00B41070"/>
    <w:rsid w:val="00B41754"/>
    <w:rsid w:val="00B42A78"/>
    <w:rsid w:val="00B42C82"/>
    <w:rsid w:val="00B437ED"/>
    <w:rsid w:val="00B4483B"/>
    <w:rsid w:val="00B44D4D"/>
    <w:rsid w:val="00B47294"/>
    <w:rsid w:val="00B51D71"/>
    <w:rsid w:val="00B52E8E"/>
    <w:rsid w:val="00B542CC"/>
    <w:rsid w:val="00B55D0B"/>
    <w:rsid w:val="00B609BE"/>
    <w:rsid w:val="00B610AD"/>
    <w:rsid w:val="00B6125A"/>
    <w:rsid w:val="00B616ED"/>
    <w:rsid w:val="00B61716"/>
    <w:rsid w:val="00B640CB"/>
    <w:rsid w:val="00B7151A"/>
    <w:rsid w:val="00B72DFD"/>
    <w:rsid w:val="00B7334D"/>
    <w:rsid w:val="00B73412"/>
    <w:rsid w:val="00B73589"/>
    <w:rsid w:val="00B75A7B"/>
    <w:rsid w:val="00B76020"/>
    <w:rsid w:val="00B77B59"/>
    <w:rsid w:val="00B81DB6"/>
    <w:rsid w:val="00B855A3"/>
    <w:rsid w:val="00B914CD"/>
    <w:rsid w:val="00B928A5"/>
    <w:rsid w:val="00B93C6D"/>
    <w:rsid w:val="00BA197A"/>
    <w:rsid w:val="00BA4143"/>
    <w:rsid w:val="00BB16EE"/>
    <w:rsid w:val="00BB2CFB"/>
    <w:rsid w:val="00BB3B52"/>
    <w:rsid w:val="00BB44F4"/>
    <w:rsid w:val="00BB68EB"/>
    <w:rsid w:val="00BC14A1"/>
    <w:rsid w:val="00BC1C34"/>
    <w:rsid w:val="00BC5811"/>
    <w:rsid w:val="00BC5C3D"/>
    <w:rsid w:val="00BC6C76"/>
    <w:rsid w:val="00BC7E57"/>
    <w:rsid w:val="00BC7FFA"/>
    <w:rsid w:val="00BD00C3"/>
    <w:rsid w:val="00BD1413"/>
    <w:rsid w:val="00BD3E09"/>
    <w:rsid w:val="00BD5531"/>
    <w:rsid w:val="00BD59DA"/>
    <w:rsid w:val="00BE02A3"/>
    <w:rsid w:val="00BE7079"/>
    <w:rsid w:val="00BE744E"/>
    <w:rsid w:val="00BF54B3"/>
    <w:rsid w:val="00BF7C8F"/>
    <w:rsid w:val="00C006A6"/>
    <w:rsid w:val="00C021CE"/>
    <w:rsid w:val="00C02BC8"/>
    <w:rsid w:val="00C05CD9"/>
    <w:rsid w:val="00C06A1A"/>
    <w:rsid w:val="00C07AC0"/>
    <w:rsid w:val="00C16E24"/>
    <w:rsid w:val="00C17BF0"/>
    <w:rsid w:val="00C22F6F"/>
    <w:rsid w:val="00C34087"/>
    <w:rsid w:val="00C3471F"/>
    <w:rsid w:val="00C34AA0"/>
    <w:rsid w:val="00C3590D"/>
    <w:rsid w:val="00C40D46"/>
    <w:rsid w:val="00C429BF"/>
    <w:rsid w:val="00C42BBF"/>
    <w:rsid w:val="00C4592E"/>
    <w:rsid w:val="00C477C3"/>
    <w:rsid w:val="00C5004C"/>
    <w:rsid w:val="00C5358D"/>
    <w:rsid w:val="00C5525B"/>
    <w:rsid w:val="00C55378"/>
    <w:rsid w:val="00C61346"/>
    <w:rsid w:val="00C6426E"/>
    <w:rsid w:val="00C656C3"/>
    <w:rsid w:val="00C72AAC"/>
    <w:rsid w:val="00C74F44"/>
    <w:rsid w:val="00C764DD"/>
    <w:rsid w:val="00C76BA5"/>
    <w:rsid w:val="00C77322"/>
    <w:rsid w:val="00C802A3"/>
    <w:rsid w:val="00C80A34"/>
    <w:rsid w:val="00C80E67"/>
    <w:rsid w:val="00C81521"/>
    <w:rsid w:val="00C81D2D"/>
    <w:rsid w:val="00C81DB5"/>
    <w:rsid w:val="00C82D48"/>
    <w:rsid w:val="00C84EC9"/>
    <w:rsid w:val="00C86CA0"/>
    <w:rsid w:val="00C86D8E"/>
    <w:rsid w:val="00C873FE"/>
    <w:rsid w:val="00CA0021"/>
    <w:rsid w:val="00CA4176"/>
    <w:rsid w:val="00CB0363"/>
    <w:rsid w:val="00CB1DEE"/>
    <w:rsid w:val="00CB27D3"/>
    <w:rsid w:val="00CB2AFC"/>
    <w:rsid w:val="00CB32A0"/>
    <w:rsid w:val="00CC007F"/>
    <w:rsid w:val="00CC0696"/>
    <w:rsid w:val="00CC4C4D"/>
    <w:rsid w:val="00CC5C8D"/>
    <w:rsid w:val="00CC6A7A"/>
    <w:rsid w:val="00CD43D3"/>
    <w:rsid w:val="00CD5586"/>
    <w:rsid w:val="00CD6D7E"/>
    <w:rsid w:val="00CE00DA"/>
    <w:rsid w:val="00CE2695"/>
    <w:rsid w:val="00CE67DB"/>
    <w:rsid w:val="00CE76BC"/>
    <w:rsid w:val="00CF0E7D"/>
    <w:rsid w:val="00CF13C9"/>
    <w:rsid w:val="00CF17DC"/>
    <w:rsid w:val="00CF3373"/>
    <w:rsid w:val="00CF3377"/>
    <w:rsid w:val="00CF3801"/>
    <w:rsid w:val="00CF7CDD"/>
    <w:rsid w:val="00D01B7E"/>
    <w:rsid w:val="00D03F52"/>
    <w:rsid w:val="00D05A73"/>
    <w:rsid w:val="00D05F38"/>
    <w:rsid w:val="00D0600E"/>
    <w:rsid w:val="00D06393"/>
    <w:rsid w:val="00D072D8"/>
    <w:rsid w:val="00D0774A"/>
    <w:rsid w:val="00D077B4"/>
    <w:rsid w:val="00D13781"/>
    <w:rsid w:val="00D15507"/>
    <w:rsid w:val="00D16FEE"/>
    <w:rsid w:val="00D20F8F"/>
    <w:rsid w:val="00D24F60"/>
    <w:rsid w:val="00D27BAB"/>
    <w:rsid w:val="00D27DCA"/>
    <w:rsid w:val="00D27FD2"/>
    <w:rsid w:val="00D303A4"/>
    <w:rsid w:val="00D323AE"/>
    <w:rsid w:val="00D338C2"/>
    <w:rsid w:val="00D34C89"/>
    <w:rsid w:val="00D34CD4"/>
    <w:rsid w:val="00D37C02"/>
    <w:rsid w:val="00D37D8C"/>
    <w:rsid w:val="00D4127D"/>
    <w:rsid w:val="00D43A3F"/>
    <w:rsid w:val="00D445CA"/>
    <w:rsid w:val="00D503DB"/>
    <w:rsid w:val="00D50CA3"/>
    <w:rsid w:val="00D513D5"/>
    <w:rsid w:val="00D545A4"/>
    <w:rsid w:val="00D5682C"/>
    <w:rsid w:val="00D569F7"/>
    <w:rsid w:val="00D576F7"/>
    <w:rsid w:val="00D61016"/>
    <w:rsid w:val="00D61A4C"/>
    <w:rsid w:val="00D61BB0"/>
    <w:rsid w:val="00D623FE"/>
    <w:rsid w:val="00D62931"/>
    <w:rsid w:val="00D630DE"/>
    <w:rsid w:val="00D6327E"/>
    <w:rsid w:val="00D635E2"/>
    <w:rsid w:val="00D63764"/>
    <w:rsid w:val="00D63D6A"/>
    <w:rsid w:val="00D66991"/>
    <w:rsid w:val="00D71A8F"/>
    <w:rsid w:val="00D71F31"/>
    <w:rsid w:val="00D72782"/>
    <w:rsid w:val="00D8007E"/>
    <w:rsid w:val="00D8160F"/>
    <w:rsid w:val="00D8591F"/>
    <w:rsid w:val="00D90252"/>
    <w:rsid w:val="00D90741"/>
    <w:rsid w:val="00D9171C"/>
    <w:rsid w:val="00D91F88"/>
    <w:rsid w:val="00D92AF2"/>
    <w:rsid w:val="00D92B56"/>
    <w:rsid w:val="00D92F0D"/>
    <w:rsid w:val="00D93C40"/>
    <w:rsid w:val="00DA0609"/>
    <w:rsid w:val="00DA781E"/>
    <w:rsid w:val="00DC026D"/>
    <w:rsid w:val="00DC2B67"/>
    <w:rsid w:val="00DC3235"/>
    <w:rsid w:val="00DC4C87"/>
    <w:rsid w:val="00DC6D0A"/>
    <w:rsid w:val="00DC6EA5"/>
    <w:rsid w:val="00DD1F83"/>
    <w:rsid w:val="00DD3176"/>
    <w:rsid w:val="00DD3767"/>
    <w:rsid w:val="00DD56D7"/>
    <w:rsid w:val="00DD61B4"/>
    <w:rsid w:val="00DD6534"/>
    <w:rsid w:val="00DD6AB6"/>
    <w:rsid w:val="00DE3633"/>
    <w:rsid w:val="00DE56C5"/>
    <w:rsid w:val="00DE7386"/>
    <w:rsid w:val="00DE7F34"/>
    <w:rsid w:val="00DF0D5E"/>
    <w:rsid w:val="00DF37A9"/>
    <w:rsid w:val="00DF395C"/>
    <w:rsid w:val="00DF593E"/>
    <w:rsid w:val="00E04093"/>
    <w:rsid w:val="00E0514A"/>
    <w:rsid w:val="00E066FB"/>
    <w:rsid w:val="00E1141E"/>
    <w:rsid w:val="00E11D9B"/>
    <w:rsid w:val="00E15451"/>
    <w:rsid w:val="00E16841"/>
    <w:rsid w:val="00E1706C"/>
    <w:rsid w:val="00E176A0"/>
    <w:rsid w:val="00E22D1D"/>
    <w:rsid w:val="00E24500"/>
    <w:rsid w:val="00E2537F"/>
    <w:rsid w:val="00E25D07"/>
    <w:rsid w:val="00E302EF"/>
    <w:rsid w:val="00E32193"/>
    <w:rsid w:val="00E35E5D"/>
    <w:rsid w:val="00E366BD"/>
    <w:rsid w:val="00E41277"/>
    <w:rsid w:val="00E41329"/>
    <w:rsid w:val="00E430AE"/>
    <w:rsid w:val="00E44DAB"/>
    <w:rsid w:val="00E454BC"/>
    <w:rsid w:val="00E47E69"/>
    <w:rsid w:val="00E52267"/>
    <w:rsid w:val="00E52835"/>
    <w:rsid w:val="00E53CB7"/>
    <w:rsid w:val="00E544DD"/>
    <w:rsid w:val="00E61839"/>
    <w:rsid w:val="00E61A78"/>
    <w:rsid w:val="00E627B6"/>
    <w:rsid w:val="00E64CEA"/>
    <w:rsid w:val="00E65C74"/>
    <w:rsid w:val="00E660E4"/>
    <w:rsid w:val="00E66E17"/>
    <w:rsid w:val="00E672FD"/>
    <w:rsid w:val="00E673B4"/>
    <w:rsid w:val="00E67D31"/>
    <w:rsid w:val="00E71CA7"/>
    <w:rsid w:val="00E75A92"/>
    <w:rsid w:val="00E84B87"/>
    <w:rsid w:val="00E856DB"/>
    <w:rsid w:val="00E85A72"/>
    <w:rsid w:val="00E87590"/>
    <w:rsid w:val="00E90B24"/>
    <w:rsid w:val="00E914CF"/>
    <w:rsid w:val="00E946E8"/>
    <w:rsid w:val="00E94A06"/>
    <w:rsid w:val="00E9583F"/>
    <w:rsid w:val="00E96041"/>
    <w:rsid w:val="00E97FB2"/>
    <w:rsid w:val="00EA0522"/>
    <w:rsid w:val="00EA0A02"/>
    <w:rsid w:val="00EA0D2B"/>
    <w:rsid w:val="00EA3207"/>
    <w:rsid w:val="00EA7921"/>
    <w:rsid w:val="00EB0320"/>
    <w:rsid w:val="00EB1CDC"/>
    <w:rsid w:val="00EB3CE0"/>
    <w:rsid w:val="00EB54F3"/>
    <w:rsid w:val="00EB5C88"/>
    <w:rsid w:val="00EC17B0"/>
    <w:rsid w:val="00EC55D8"/>
    <w:rsid w:val="00EC669D"/>
    <w:rsid w:val="00EC66A0"/>
    <w:rsid w:val="00ED136C"/>
    <w:rsid w:val="00ED19CD"/>
    <w:rsid w:val="00ED1DDA"/>
    <w:rsid w:val="00EE0F46"/>
    <w:rsid w:val="00EE3C93"/>
    <w:rsid w:val="00EE5B2A"/>
    <w:rsid w:val="00EE630C"/>
    <w:rsid w:val="00EE7B7D"/>
    <w:rsid w:val="00EF0478"/>
    <w:rsid w:val="00EF1CDD"/>
    <w:rsid w:val="00EF2208"/>
    <w:rsid w:val="00EF427A"/>
    <w:rsid w:val="00EF4EAB"/>
    <w:rsid w:val="00EF5C65"/>
    <w:rsid w:val="00EF63D5"/>
    <w:rsid w:val="00EF641B"/>
    <w:rsid w:val="00EF7233"/>
    <w:rsid w:val="00F00180"/>
    <w:rsid w:val="00F00BAC"/>
    <w:rsid w:val="00F01C8A"/>
    <w:rsid w:val="00F024AB"/>
    <w:rsid w:val="00F034E2"/>
    <w:rsid w:val="00F042E4"/>
    <w:rsid w:val="00F05757"/>
    <w:rsid w:val="00F06784"/>
    <w:rsid w:val="00F067B6"/>
    <w:rsid w:val="00F141C4"/>
    <w:rsid w:val="00F15953"/>
    <w:rsid w:val="00F16AB7"/>
    <w:rsid w:val="00F17980"/>
    <w:rsid w:val="00F245B0"/>
    <w:rsid w:val="00F253A9"/>
    <w:rsid w:val="00F26AF7"/>
    <w:rsid w:val="00F26C11"/>
    <w:rsid w:val="00F27A91"/>
    <w:rsid w:val="00F31336"/>
    <w:rsid w:val="00F354C1"/>
    <w:rsid w:val="00F35B4F"/>
    <w:rsid w:val="00F361F6"/>
    <w:rsid w:val="00F36574"/>
    <w:rsid w:val="00F36DB5"/>
    <w:rsid w:val="00F37F9C"/>
    <w:rsid w:val="00F4133C"/>
    <w:rsid w:val="00F42050"/>
    <w:rsid w:val="00F46DBE"/>
    <w:rsid w:val="00F5164D"/>
    <w:rsid w:val="00F52012"/>
    <w:rsid w:val="00F52A85"/>
    <w:rsid w:val="00F5379D"/>
    <w:rsid w:val="00F541C3"/>
    <w:rsid w:val="00F563B9"/>
    <w:rsid w:val="00F60DA9"/>
    <w:rsid w:val="00F60FF4"/>
    <w:rsid w:val="00F648C2"/>
    <w:rsid w:val="00F652B8"/>
    <w:rsid w:val="00F65C09"/>
    <w:rsid w:val="00F67969"/>
    <w:rsid w:val="00F72F06"/>
    <w:rsid w:val="00F7773E"/>
    <w:rsid w:val="00F81392"/>
    <w:rsid w:val="00F851EE"/>
    <w:rsid w:val="00F85480"/>
    <w:rsid w:val="00F86A70"/>
    <w:rsid w:val="00F87F9B"/>
    <w:rsid w:val="00F90389"/>
    <w:rsid w:val="00F90E2E"/>
    <w:rsid w:val="00F913DE"/>
    <w:rsid w:val="00F9152D"/>
    <w:rsid w:val="00F915A9"/>
    <w:rsid w:val="00F93627"/>
    <w:rsid w:val="00F94ADE"/>
    <w:rsid w:val="00F95507"/>
    <w:rsid w:val="00F95756"/>
    <w:rsid w:val="00FA33FB"/>
    <w:rsid w:val="00FA4E21"/>
    <w:rsid w:val="00FA5284"/>
    <w:rsid w:val="00FA5816"/>
    <w:rsid w:val="00FA7439"/>
    <w:rsid w:val="00FA743D"/>
    <w:rsid w:val="00FB5252"/>
    <w:rsid w:val="00FB70E1"/>
    <w:rsid w:val="00FC0ED8"/>
    <w:rsid w:val="00FC21B0"/>
    <w:rsid w:val="00FC5012"/>
    <w:rsid w:val="00FC6C84"/>
    <w:rsid w:val="00FD06AF"/>
    <w:rsid w:val="00FD08EF"/>
    <w:rsid w:val="00FD3901"/>
    <w:rsid w:val="00FD3CB1"/>
    <w:rsid w:val="00FD6955"/>
    <w:rsid w:val="00FD7AE7"/>
    <w:rsid w:val="00FE05CA"/>
    <w:rsid w:val="00FE253D"/>
    <w:rsid w:val="00FE278F"/>
    <w:rsid w:val="00FE31B0"/>
    <w:rsid w:val="00FE4E72"/>
    <w:rsid w:val="00FE6403"/>
    <w:rsid w:val="00FF259D"/>
    <w:rsid w:val="00FF2C98"/>
    <w:rsid w:val="00FF2F83"/>
    <w:rsid w:val="00FF49D4"/>
    <w:rsid w:val="00FF58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C2320D"/>
  <w15:docId w15:val="{D09B619E-FA56-4B71-B6F5-3190527E9B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244C"/>
    <w:pPr>
      <w:spacing w:after="200" w:line="276" w:lineRule="auto"/>
    </w:pPr>
    <w:rPr>
      <w:rFonts w:cs="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B3244C"/>
    <w:pPr>
      <w:ind w:left="720"/>
    </w:pPr>
    <w:rPr>
      <w:rFonts w:cs="Times New Roman"/>
    </w:rPr>
  </w:style>
  <w:style w:type="table" w:styleId="TableGrid">
    <w:name w:val="Table Grid"/>
    <w:basedOn w:val="TableNormal"/>
    <w:uiPriority w:val="99"/>
    <w:rsid w:val="00B3244C"/>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A91AAF"/>
    <w:rPr>
      <w:rFonts w:cs="Calibri"/>
      <w:sz w:val="22"/>
      <w:szCs w:val="22"/>
      <w:lang w:val="en-US" w:eastAsia="en-US"/>
    </w:rPr>
  </w:style>
  <w:style w:type="character" w:styleId="Strong">
    <w:name w:val="Strong"/>
    <w:basedOn w:val="DefaultParagraphFont"/>
    <w:uiPriority w:val="22"/>
    <w:qFormat/>
    <w:locked/>
    <w:rsid w:val="00EA0522"/>
    <w:rPr>
      <w:b/>
      <w:bCs/>
    </w:rPr>
  </w:style>
  <w:style w:type="paragraph" w:styleId="NormalWeb">
    <w:name w:val="Normal (Web)"/>
    <w:basedOn w:val="Normal"/>
    <w:uiPriority w:val="99"/>
    <w:unhideWhenUsed/>
    <w:rsid w:val="00B3485B"/>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0">
    <w:name w:val="msonormal"/>
    <w:basedOn w:val="Normal"/>
    <w:uiPriority w:val="99"/>
    <w:rsid w:val="000A60E5"/>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0A60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A60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8632596">
      <w:bodyDiv w:val="1"/>
      <w:marLeft w:val="0"/>
      <w:marRight w:val="0"/>
      <w:marTop w:val="0"/>
      <w:marBottom w:val="0"/>
      <w:divBdr>
        <w:top w:val="none" w:sz="0" w:space="0" w:color="auto"/>
        <w:left w:val="none" w:sz="0" w:space="0" w:color="auto"/>
        <w:bottom w:val="none" w:sz="0" w:space="0" w:color="auto"/>
        <w:right w:val="none" w:sz="0" w:space="0" w:color="auto"/>
      </w:divBdr>
    </w:div>
    <w:div w:id="437452830">
      <w:bodyDiv w:val="1"/>
      <w:marLeft w:val="0"/>
      <w:marRight w:val="0"/>
      <w:marTop w:val="0"/>
      <w:marBottom w:val="0"/>
      <w:divBdr>
        <w:top w:val="none" w:sz="0" w:space="0" w:color="auto"/>
        <w:left w:val="none" w:sz="0" w:space="0" w:color="auto"/>
        <w:bottom w:val="none" w:sz="0" w:space="0" w:color="auto"/>
        <w:right w:val="none" w:sz="0" w:space="0" w:color="auto"/>
      </w:divBdr>
    </w:div>
    <w:div w:id="617179947">
      <w:bodyDiv w:val="1"/>
      <w:marLeft w:val="0"/>
      <w:marRight w:val="0"/>
      <w:marTop w:val="0"/>
      <w:marBottom w:val="0"/>
      <w:divBdr>
        <w:top w:val="none" w:sz="0" w:space="0" w:color="auto"/>
        <w:left w:val="none" w:sz="0" w:space="0" w:color="auto"/>
        <w:bottom w:val="none" w:sz="0" w:space="0" w:color="auto"/>
        <w:right w:val="none" w:sz="0" w:space="0" w:color="auto"/>
      </w:divBdr>
    </w:div>
    <w:div w:id="1274478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23</Pages>
  <Words>3754</Words>
  <Characters>31797</Characters>
  <Application>Microsoft Office Word</Application>
  <DocSecurity>0</DocSecurity>
  <Lines>751</Lines>
  <Paragraphs>207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Adamyan Ruzanna</dc:creator>
  <cp:keywords>https://mul2.gov.am/tasks/1255553/oneclick?token=49b45fcd434f1d79af1c254a1cd91346</cp:keywords>
  <dc:description/>
  <cp:lastModifiedBy>Jemma Dadoyan</cp:lastModifiedBy>
  <cp:revision>38</cp:revision>
  <cp:lastPrinted>2017-02-14T08:59:00Z</cp:lastPrinted>
  <dcterms:created xsi:type="dcterms:W3CDTF">2025-12-16T14:31:00Z</dcterms:created>
  <dcterms:modified xsi:type="dcterms:W3CDTF">2025-12-26T08:20:00Z</dcterms:modified>
</cp:coreProperties>
</file>