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FA4E" w14:textId="77777777" w:rsidR="004528DE" w:rsidRPr="00A52213" w:rsidRDefault="00D10695" w:rsidP="00020AEB">
      <w:pPr>
        <w:spacing w:after="0" w:line="240" w:lineRule="auto"/>
        <w:jc w:val="center"/>
        <w:rPr>
          <w:rFonts w:ascii="Times New Roman" w:hAnsi="Times New Roman" w:cs="Times New Roman"/>
          <w:b/>
          <w:iCs/>
          <w:sz w:val="24"/>
          <w:szCs w:val="24"/>
        </w:rPr>
      </w:pPr>
      <w:r w:rsidRPr="00A52213">
        <w:rPr>
          <w:rFonts w:ascii="Times New Roman" w:hAnsi="Times New Roman" w:cs="Times New Roman"/>
          <w:b/>
          <w:iCs/>
          <w:sz w:val="24"/>
          <w:szCs w:val="24"/>
        </w:rPr>
        <w:t xml:space="preserve">ԱՄՓՈՓԱԹԵՐԹ </w:t>
      </w:r>
    </w:p>
    <w:p w14:paraId="7F7BC4D3" w14:textId="77777777" w:rsidR="00E82F7B" w:rsidRPr="00A52213" w:rsidRDefault="00E82F7B" w:rsidP="00020AEB">
      <w:pPr>
        <w:shd w:val="clear" w:color="auto" w:fill="FFFFFF"/>
        <w:spacing w:after="0" w:line="240" w:lineRule="auto"/>
        <w:ind w:firstLine="375"/>
        <w:jc w:val="center"/>
        <w:rPr>
          <w:rFonts w:ascii="Times New Roman" w:eastAsia="GHEA Grapalat" w:hAnsi="Times New Roman" w:cs="Times New Roman"/>
          <w:b/>
          <w:bCs/>
          <w:i/>
          <w:iCs/>
          <w:color w:val="00000A"/>
          <w:sz w:val="24"/>
          <w:szCs w:val="24"/>
        </w:rPr>
      </w:pPr>
    </w:p>
    <w:p w14:paraId="7700397B" w14:textId="552EB5EA" w:rsidR="004528DE" w:rsidRPr="00A52213" w:rsidRDefault="00E82F7B" w:rsidP="00E82F7B">
      <w:pPr>
        <w:shd w:val="clear" w:color="auto" w:fill="FFFFFF"/>
        <w:spacing w:after="0" w:line="240" w:lineRule="auto"/>
        <w:jc w:val="center"/>
        <w:rPr>
          <w:rFonts w:ascii="Times New Roman" w:eastAsia="Times New Roman" w:hAnsi="Times New Roman" w:cs="Times New Roman"/>
          <w:color w:val="000000" w:themeColor="text1"/>
          <w:lang w:eastAsia="hy-AM"/>
        </w:rPr>
      </w:pPr>
      <w:r w:rsidRPr="00A52213">
        <w:rPr>
          <w:rFonts w:ascii="Times New Roman" w:eastAsia="GHEA Grapalat" w:hAnsi="Times New Roman" w:cs="Times New Roman"/>
          <w:b/>
          <w:bCs/>
          <w:color w:val="00000A"/>
          <w:sz w:val="24"/>
          <w:szCs w:val="24"/>
        </w:rPr>
        <w:t>«</w:t>
      </w:r>
      <w:r w:rsidRPr="00A52213">
        <w:rPr>
          <w:rFonts w:ascii="Times New Roman" w:eastAsia="Times New Roman" w:hAnsi="Times New Roman" w:cs="Times New Roman"/>
          <w:b/>
          <w:bCs/>
          <w:color w:val="000000" w:themeColor="text1"/>
          <w:lang w:eastAsia="hy-AM"/>
        </w:rPr>
        <w:t>ԱՊԱՀՈՎԱԳՐԱԿԱՆ ՓԱԹԵԹԸ ՁԵՎԱՎՈՐԵԼՈՒ, ԴՐԱՆՈՒՄ ՓՈՓՈԽՈՒԹՅՈՒՆՆԵՐ ԵՎ ԼՐԱՑՈՒՄՆԵՐ ԻՐԱԿԱՆԱՑՆԵԼՈՒ ԿԱՐԳԸ, ԴՐԱՆՈՒՄ ԸՆԴԳՐԿՎԱԾ ՀԱՏՈՒՑՄԱՆ ԵՆԹԱԿԱ (ԱՅԴ ԹՎՈՒՄ ՀԱՄԱՎՃԱՐՈՎ) ԲԺՇԿԱԿԱՆ ՕԳՆՈՒԹՅԱՆ ԵՎ ՍՊԱՍԱՐԿՄԱՆ  ԾԱՌԱՅՈՒԹՅՈՒՆՆԵՐԻ ՑԱՆԿԵՐԸ ՀԱՍՏԱՏԵԼՈՒ ՄԱՍԻՆ</w:t>
      </w:r>
      <w:r w:rsidR="00B671AC" w:rsidRPr="00A52213">
        <w:rPr>
          <w:rFonts w:ascii="Times New Roman" w:eastAsia="GHEA Grapalat" w:hAnsi="Times New Roman" w:cs="Times New Roman"/>
          <w:b/>
          <w:bCs/>
          <w:color w:val="00000A"/>
          <w:sz w:val="24"/>
          <w:szCs w:val="24"/>
        </w:rPr>
        <w:t>»</w:t>
      </w:r>
      <w:r w:rsidR="00B671AC" w:rsidRPr="00A52213">
        <w:rPr>
          <w:rFonts w:ascii="Times New Roman" w:eastAsia="GHEA Grapalat" w:hAnsi="Times New Roman" w:cs="Times New Roman"/>
          <w:b/>
          <w:bCs/>
          <w:i/>
          <w:iCs/>
          <w:color w:val="00000A"/>
          <w:sz w:val="24"/>
          <w:szCs w:val="24"/>
        </w:rPr>
        <w:t xml:space="preserve"> </w:t>
      </w:r>
      <w:r w:rsidR="00B671AC" w:rsidRPr="00A52213">
        <w:rPr>
          <w:rFonts w:ascii="Times New Roman" w:eastAsia="GHEA Grapalat" w:hAnsi="Times New Roman" w:cs="Times New Roman"/>
          <w:b/>
          <w:bCs/>
          <w:color w:val="00000A"/>
          <w:sz w:val="24"/>
          <w:szCs w:val="24"/>
        </w:rPr>
        <w:t>ՀՀ ԿԱՌԱՎԱՐՈՒԹՅԱՆ ՈՐՈՇՄԱՆ ՆԱԽԱԳԾԻ ՎԵՐԱԲԵՐՅԱԼ</w:t>
      </w:r>
    </w:p>
    <w:p w14:paraId="5EAA17E5" w14:textId="77777777" w:rsidR="004528DE" w:rsidRPr="00A52213" w:rsidRDefault="004528DE" w:rsidP="00020AEB">
      <w:pPr>
        <w:shd w:val="clear" w:color="auto" w:fill="FFFFFF"/>
        <w:spacing w:after="0" w:line="240" w:lineRule="auto"/>
        <w:ind w:firstLine="375"/>
        <w:jc w:val="center"/>
        <w:rPr>
          <w:rFonts w:ascii="Times New Roman" w:eastAsia="GHEA Grapalat" w:hAnsi="Times New Roman" w:cs="Times New Roman"/>
          <w:color w:val="000000"/>
          <w:sz w:val="24"/>
          <w:szCs w:val="24"/>
        </w:rPr>
      </w:pPr>
    </w:p>
    <w:p w14:paraId="3E63A1E7" w14:textId="77777777" w:rsidR="004528DE" w:rsidRPr="00A52213" w:rsidRDefault="004528DE" w:rsidP="00020AEB">
      <w:pPr>
        <w:spacing w:after="0" w:line="240" w:lineRule="auto"/>
        <w:rPr>
          <w:rFonts w:ascii="Times New Roman" w:eastAsia="GHEA Grapalat" w:hAnsi="Times New Roman" w:cs="Times New Roman"/>
          <w:b/>
          <w:bCs/>
          <w:color w:val="000000"/>
          <w:sz w:val="24"/>
          <w:szCs w:val="24"/>
        </w:rPr>
      </w:pPr>
    </w:p>
    <w:tbl>
      <w:tblPr>
        <w:tblStyle w:val="a"/>
        <w:tblW w:w="14385" w:type="dxa"/>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0"/>
        <w:gridCol w:w="5835"/>
      </w:tblGrid>
      <w:tr w:rsidR="004528DE" w:rsidRPr="00A52213" w14:paraId="7251A52F" w14:textId="77777777">
        <w:trPr>
          <w:trHeight w:val="417"/>
        </w:trPr>
        <w:tc>
          <w:tcPr>
            <w:tcW w:w="8550" w:type="dxa"/>
            <w:vMerge w:val="restart"/>
          </w:tcPr>
          <w:p w14:paraId="0F470279" w14:textId="5DDDA8B7" w:rsidR="004528DE" w:rsidRPr="00A52213" w:rsidRDefault="00D10695" w:rsidP="00020AEB">
            <w:pPr>
              <w:pBdr>
                <w:top w:val="nil"/>
                <w:left w:val="nil"/>
                <w:bottom w:val="nil"/>
                <w:right w:val="nil"/>
                <w:between w:val="nil"/>
              </w:pBdr>
              <w:spacing w:after="160"/>
              <w:rPr>
                <w:rFonts w:ascii="Times New Roman" w:eastAsia="GHEA Grapalat" w:hAnsi="Times New Roman" w:cs="Times New Roman"/>
                <w:b/>
                <w:bCs/>
                <w:color w:val="000000"/>
                <w:sz w:val="24"/>
                <w:szCs w:val="24"/>
              </w:rPr>
            </w:pPr>
            <w:r w:rsidRPr="00A52213">
              <w:rPr>
                <w:rFonts w:ascii="Times New Roman" w:eastAsia="GHEA Grapalat" w:hAnsi="Times New Roman" w:cs="Times New Roman"/>
                <w:b/>
                <w:bCs/>
                <w:color w:val="000000"/>
                <w:sz w:val="24"/>
                <w:szCs w:val="24"/>
              </w:rPr>
              <w:t xml:space="preserve">ՀՀ </w:t>
            </w:r>
            <w:r w:rsidR="00B671AC" w:rsidRPr="00A52213">
              <w:rPr>
                <w:rFonts w:ascii="Times New Roman" w:eastAsia="GHEA Grapalat" w:hAnsi="Times New Roman" w:cs="Times New Roman"/>
                <w:b/>
                <w:bCs/>
                <w:color w:val="000000"/>
                <w:sz w:val="24"/>
                <w:szCs w:val="24"/>
              </w:rPr>
              <w:t>ֆինանսների</w:t>
            </w:r>
            <w:r w:rsidRPr="00A52213">
              <w:rPr>
                <w:rFonts w:ascii="Times New Roman" w:eastAsia="GHEA Grapalat" w:hAnsi="Times New Roman" w:cs="Times New Roman"/>
                <w:b/>
                <w:bCs/>
                <w:color w:val="000000"/>
                <w:sz w:val="24"/>
                <w:szCs w:val="24"/>
              </w:rPr>
              <w:t xml:space="preserve"> նախարարություն</w:t>
            </w:r>
          </w:p>
        </w:tc>
        <w:tc>
          <w:tcPr>
            <w:tcW w:w="5835" w:type="dxa"/>
          </w:tcPr>
          <w:p w14:paraId="3236907C" w14:textId="77777777" w:rsidR="004528DE" w:rsidRPr="00A52213" w:rsidRDefault="00D10695" w:rsidP="00020AEB">
            <w:pPr>
              <w:pStyle w:val="Heading1"/>
              <w:spacing w:before="0" w:after="0"/>
              <w:jc w:val="both"/>
              <w:outlineLvl w:val="0"/>
              <w:rPr>
                <w:rFonts w:ascii="Times New Roman" w:eastAsia="GHEA Grapalat" w:hAnsi="Times New Roman" w:cs="Times New Roman"/>
                <w:sz w:val="24"/>
                <w:szCs w:val="24"/>
              </w:rPr>
            </w:pPr>
            <w:r w:rsidRPr="00A52213">
              <w:rPr>
                <w:rFonts w:ascii="Times New Roman" w:eastAsia="GHEA Grapalat" w:hAnsi="Times New Roman" w:cs="Times New Roman"/>
                <w:sz w:val="24"/>
                <w:szCs w:val="24"/>
              </w:rPr>
              <w:t>/</w:t>
            </w:r>
            <w:r w:rsidR="00A17090" w:rsidRPr="00A52213">
              <w:rPr>
                <w:rFonts w:ascii="Times New Roman" w:eastAsia="GHEA Grapalat" w:hAnsi="Times New Roman" w:cs="Times New Roman"/>
                <w:sz w:val="24"/>
                <w:szCs w:val="24"/>
              </w:rPr>
              <w:t>27.3</w:t>
            </w:r>
            <w:r w:rsidRPr="00A52213">
              <w:rPr>
                <w:rFonts w:ascii="Times New Roman" w:eastAsia="GHEA Grapalat" w:hAnsi="Times New Roman" w:cs="Times New Roman"/>
                <w:sz w:val="24"/>
                <w:szCs w:val="24"/>
              </w:rPr>
              <w:t>/</w:t>
            </w:r>
            <w:r w:rsidR="00A17090" w:rsidRPr="00A52213">
              <w:rPr>
                <w:rFonts w:ascii="Times New Roman" w:eastAsia="GHEA Grapalat" w:hAnsi="Times New Roman" w:cs="Times New Roman"/>
                <w:sz w:val="24"/>
                <w:szCs w:val="24"/>
              </w:rPr>
              <w:t>58443</w:t>
            </w:r>
            <w:r w:rsidRPr="00A52213">
              <w:rPr>
                <w:rFonts w:ascii="Times New Roman" w:eastAsia="GHEA Grapalat" w:hAnsi="Times New Roman" w:cs="Times New Roman"/>
                <w:sz w:val="24"/>
                <w:szCs w:val="24"/>
              </w:rPr>
              <w:t>-2025</w:t>
            </w:r>
          </w:p>
        </w:tc>
      </w:tr>
      <w:tr w:rsidR="004528DE" w:rsidRPr="00A52213" w14:paraId="7CC3B85A" w14:textId="77777777">
        <w:trPr>
          <w:trHeight w:val="87"/>
        </w:trPr>
        <w:tc>
          <w:tcPr>
            <w:tcW w:w="8550" w:type="dxa"/>
            <w:vMerge/>
          </w:tcPr>
          <w:p w14:paraId="413AE87F" w14:textId="77777777" w:rsidR="004528DE" w:rsidRPr="00A52213" w:rsidRDefault="004528DE" w:rsidP="00020AEB">
            <w:pPr>
              <w:widowControl w:val="0"/>
              <w:pBdr>
                <w:top w:val="nil"/>
                <w:left w:val="nil"/>
                <w:bottom w:val="nil"/>
                <w:right w:val="nil"/>
                <w:between w:val="nil"/>
              </w:pBdr>
              <w:rPr>
                <w:rFonts w:ascii="Times New Roman" w:eastAsia="GHEA Grapalat" w:hAnsi="Times New Roman" w:cs="Times New Roman"/>
                <w:sz w:val="24"/>
                <w:szCs w:val="24"/>
              </w:rPr>
            </w:pPr>
          </w:p>
        </w:tc>
        <w:tc>
          <w:tcPr>
            <w:tcW w:w="5835" w:type="dxa"/>
          </w:tcPr>
          <w:p w14:paraId="0BF623AF" w14:textId="1BA934D8" w:rsidR="004528DE" w:rsidRPr="00A52213" w:rsidRDefault="00B671AC" w:rsidP="00020AEB">
            <w:pPr>
              <w:rPr>
                <w:rFonts w:ascii="Times New Roman" w:eastAsia="GHEA Grapalat" w:hAnsi="Times New Roman" w:cs="Times New Roman"/>
                <w:b/>
                <w:bCs/>
                <w:sz w:val="24"/>
                <w:szCs w:val="24"/>
              </w:rPr>
            </w:pPr>
            <w:r w:rsidRPr="00A52213">
              <w:rPr>
                <w:rFonts w:ascii="Times New Roman" w:eastAsia="GHEA Grapalat" w:hAnsi="Times New Roman" w:cs="Times New Roman"/>
                <w:b/>
                <w:bCs/>
                <w:sz w:val="24"/>
                <w:szCs w:val="24"/>
              </w:rPr>
              <w:t>24</w:t>
            </w:r>
            <w:r w:rsidR="00D10695" w:rsidRPr="00A52213">
              <w:rPr>
                <w:rFonts w:ascii="Times New Roman" w:eastAsia="GHEA Grapalat" w:hAnsi="Times New Roman" w:cs="Times New Roman"/>
                <w:b/>
                <w:bCs/>
                <w:sz w:val="24"/>
                <w:szCs w:val="24"/>
              </w:rPr>
              <w:t>.12.2025թ.</w:t>
            </w:r>
          </w:p>
        </w:tc>
      </w:tr>
      <w:tr w:rsidR="004528DE" w:rsidRPr="00A52213" w14:paraId="55BBCE0F" w14:textId="77777777" w:rsidTr="000E7050">
        <w:trPr>
          <w:trHeight w:val="87"/>
        </w:trPr>
        <w:tc>
          <w:tcPr>
            <w:tcW w:w="8550" w:type="dxa"/>
          </w:tcPr>
          <w:p w14:paraId="3D426E65" w14:textId="77777777" w:rsidR="00B671AC" w:rsidRPr="00A52213" w:rsidRDefault="00B671AC" w:rsidP="00020AEB">
            <w:pPr>
              <w:ind w:firstLine="274"/>
              <w:contextualSpacing/>
              <w:jc w:val="both"/>
              <w:rPr>
                <w:rFonts w:ascii="Times New Roman" w:hAnsi="Times New Roman" w:cs="Times New Roman"/>
                <w:sz w:val="24"/>
                <w:szCs w:val="24"/>
              </w:rPr>
            </w:pPr>
            <w:r w:rsidRPr="00A52213">
              <w:rPr>
                <w:rFonts w:ascii="Times New Roman" w:hAnsi="Times New Roman" w:cs="Times New Roman"/>
                <w:sz w:val="24"/>
                <w:szCs w:val="24"/>
              </w:rPr>
              <w:t xml:space="preserve">1. Նախագծի N 1 հավելվածի Գլուխ 4-ի Բաժին 1-ի մաս 16-ով սահմանվում է շտապ բժշկական օգնության տարեկան մինչև 8 կանչի սահմանափակում՝ որոշ բացառություններով (արտակարգ իրավիճակ, ճանապարհատրանսպորտային և դժբախտ պատահարներ): </w:t>
            </w:r>
          </w:p>
          <w:p w14:paraId="7B845558" w14:textId="3891FA79" w:rsidR="004528DE" w:rsidRPr="00A52213" w:rsidRDefault="00B671AC" w:rsidP="00020AEB">
            <w:pPr>
              <w:jc w:val="both"/>
              <w:rPr>
                <w:rFonts w:ascii="Times New Roman" w:eastAsia="GHEA Grapalat" w:hAnsi="Times New Roman" w:cs="Times New Roman"/>
                <w:b/>
                <w:bCs/>
                <w:sz w:val="24"/>
                <w:szCs w:val="24"/>
              </w:rPr>
            </w:pPr>
            <w:r w:rsidRPr="00A52213">
              <w:rPr>
                <w:rFonts w:ascii="Times New Roman" w:hAnsi="Times New Roman" w:cs="Times New Roman"/>
                <w:sz w:val="24"/>
                <w:szCs w:val="24"/>
              </w:rPr>
              <w:t>Նկատի ունենալով, որ տվյալ մոտեցումը բավարար չափով հաշվի չի առնում քրոնիկ հիվանդություններով անձանց կարիքները, առաջարկում ենք քննարկել սահմանափակման վերանայման հնարավորությունը՝ բժշկական ցուցումների, կամ ռիսկային խմբերի համար բացառությունների ընդլայնման միջոցով։</w:t>
            </w:r>
          </w:p>
        </w:tc>
        <w:tc>
          <w:tcPr>
            <w:tcW w:w="5835" w:type="dxa"/>
          </w:tcPr>
          <w:p w14:paraId="5046A39E" w14:textId="2FEAE66D" w:rsidR="002620B3" w:rsidRPr="00A52213" w:rsidRDefault="00D10695" w:rsidP="002620B3">
            <w:pPr>
              <w:jc w:val="both"/>
              <w:rPr>
                <w:rFonts w:ascii="Times New Roman" w:eastAsia="GHEA Grapalat" w:hAnsi="Times New Roman" w:cs="Times New Roman"/>
                <w:sz w:val="24"/>
                <w:szCs w:val="24"/>
              </w:rPr>
            </w:pPr>
            <w:r w:rsidRPr="00A52213">
              <w:rPr>
                <w:rFonts w:ascii="Times New Roman" w:eastAsia="GHEA Grapalat" w:hAnsi="Times New Roman" w:cs="Times New Roman"/>
                <w:sz w:val="24"/>
                <w:szCs w:val="24"/>
              </w:rPr>
              <w:t xml:space="preserve">1. </w:t>
            </w:r>
            <w:r w:rsidR="002620B3" w:rsidRPr="00A52213">
              <w:rPr>
                <w:rFonts w:ascii="Times New Roman" w:eastAsia="GHEA Grapalat" w:hAnsi="Times New Roman" w:cs="Times New Roman"/>
                <w:sz w:val="24"/>
                <w:szCs w:val="24"/>
              </w:rPr>
              <w:t xml:space="preserve">Չի ընդունվել։ Նշված կարգավորումը բխում է առողջապահական ծառայությունների կազմակերպման և ռեսուրսների արդյունավետ կառավարման </w:t>
            </w:r>
            <w:r w:rsidR="00CE41F5" w:rsidRPr="00A52213">
              <w:rPr>
                <w:rFonts w:ascii="Times New Roman" w:eastAsia="GHEA Grapalat" w:hAnsi="Times New Roman" w:cs="Times New Roman"/>
                <w:sz w:val="24"/>
                <w:szCs w:val="24"/>
              </w:rPr>
              <w:t xml:space="preserve">անհրաժեշտությունից </w:t>
            </w:r>
            <w:r w:rsidR="002620B3" w:rsidRPr="00A52213">
              <w:rPr>
                <w:rFonts w:ascii="Times New Roman" w:eastAsia="GHEA Grapalat" w:hAnsi="Times New Roman" w:cs="Times New Roman"/>
                <w:sz w:val="24"/>
                <w:szCs w:val="24"/>
              </w:rPr>
              <w:t>և նպատակ ունի ապահովել շտապ բժշկական օգնության ծառայության շարունակական, հասանելի և կանխատեսելի գործառույթը բնակչության համար։</w:t>
            </w:r>
          </w:p>
          <w:p w14:paraId="40FFCE0C" w14:textId="235446A0" w:rsidR="002620B3" w:rsidRPr="00A52213" w:rsidRDefault="002620B3" w:rsidP="002620B3">
            <w:pPr>
              <w:jc w:val="both"/>
              <w:rPr>
                <w:rFonts w:ascii="Times New Roman" w:eastAsia="GHEA Grapalat" w:hAnsi="Times New Roman" w:cs="Times New Roman"/>
                <w:sz w:val="24"/>
                <w:szCs w:val="24"/>
              </w:rPr>
            </w:pPr>
            <w:r w:rsidRPr="00A52213">
              <w:rPr>
                <w:rFonts w:ascii="Times New Roman" w:eastAsia="GHEA Grapalat" w:hAnsi="Times New Roman" w:cs="Times New Roman"/>
                <w:sz w:val="24"/>
                <w:szCs w:val="24"/>
              </w:rPr>
              <w:t>Շտապ բժշկական օգնությունը մասնագիտական տեսանկյունից նախատեսված է միայն հրատապ, կյանքին կամ առողջությանը վտանգ ներկայացնող իրավիճակների համար, իսկ քրոնիկ հիվանդությունների ընթացքը, որպես կանոն, ենթակա է պլանային, ամբուլատոր կամ ստացիոնար բժշկական հսկողության։</w:t>
            </w:r>
          </w:p>
          <w:p w14:paraId="4C69AFA6" w14:textId="77777777" w:rsidR="00CE41F5" w:rsidRPr="00A52213" w:rsidRDefault="002620B3" w:rsidP="002620B3">
            <w:pPr>
              <w:jc w:val="both"/>
              <w:rPr>
                <w:rFonts w:ascii="Times New Roman" w:eastAsia="GHEA Grapalat" w:hAnsi="Times New Roman" w:cs="Times New Roman"/>
                <w:sz w:val="24"/>
                <w:szCs w:val="24"/>
              </w:rPr>
            </w:pPr>
            <w:r w:rsidRPr="00A52213">
              <w:rPr>
                <w:rFonts w:ascii="Times New Roman" w:eastAsia="GHEA Grapalat" w:hAnsi="Times New Roman" w:cs="Times New Roman"/>
                <w:sz w:val="24"/>
                <w:szCs w:val="24"/>
              </w:rPr>
              <w:t xml:space="preserve">Սահմանված քանակական շեմը հանդիսանում է կանխարգելիչ մեխանիզմ՝ </w:t>
            </w:r>
            <w:r w:rsidR="00CE41F5" w:rsidRPr="00A52213">
              <w:rPr>
                <w:rFonts w:ascii="Times New Roman" w:eastAsia="GHEA Grapalat" w:hAnsi="Times New Roman" w:cs="Times New Roman"/>
                <w:sz w:val="24"/>
                <w:szCs w:val="24"/>
              </w:rPr>
              <w:t xml:space="preserve">հնարավոր </w:t>
            </w:r>
            <w:r w:rsidRPr="00A52213">
              <w:rPr>
                <w:rFonts w:ascii="Times New Roman" w:eastAsia="GHEA Grapalat" w:hAnsi="Times New Roman" w:cs="Times New Roman"/>
                <w:sz w:val="24"/>
                <w:szCs w:val="24"/>
              </w:rPr>
              <w:t xml:space="preserve">չարաշահումները բացառելու, ինչպես նաև շտապ օգնության ծառայության գերբեռնվածությունը կանխելու և իսկապես հրատապ դեպքերում արձագանքման արդյունավետությունը բարձրացնելու նպատակով։ </w:t>
            </w:r>
          </w:p>
          <w:p w14:paraId="3090808C" w14:textId="4863A663" w:rsidR="002620B3" w:rsidRPr="00A52213" w:rsidRDefault="002620B3" w:rsidP="002620B3">
            <w:pPr>
              <w:jc w:val="both"/>
              <w:rPr>
                <w:rFonts w:ascii="Times New Roman" w:eastAsia="GHEA Grapalat" w:hAnsi="Times New Roman" w:cs="Times New Roman"/>
                <w:sz w:val="24"/>
                <w:szCs w:val="24"/>
              </w:rPr>
            </w:pPr>
            <w:r w:rsidRPr="00A52213">
              <w:rPr>
                <w:rFonts w:ascii="Times New Roman" w:eastAsia="GHEA Grapalat" w:hAnsi="Times New Roman" w:cs="Times New Roman"/>
                <w:sz w:val="24"/>
                <w:szCs w:val="24"/>
              </w:rPr>
              <w:t xml:space="preserve">Միաժամանակ, </w:t>
            </w:r>
            <w:r w:rsidR="00CE41F5" w:rsidRPr="00A52213">
              <w:rPr>
                <w:rFonts w:ascii="Times New Roman" w:eastAsia="GHEA Grapalat" w:hAnsi="Times New Roman" w:cs="Times New Roman"/>
                <w:sz w:val="24"/>
                <w:szCs w:val="24"/>
              </w:rPr>
              <w:t xml:space="preserve">առաջարկվող </w:t>
            </w:r>
            <w:r w:rsidRPr="00A52213">
              <w:rPr>
                <w:rFonts w:ascii="Times New Roman" w:eastAsia="GHEA Grapalat" w:hAnsi="Times New Roman" w:cs="Times New Roman"/>
                <w:sz w:val="24"/>
                <w:szCs w:val="24"/>
              </w:rPr>
              <w:t>կարգավորումը արդեն իսկ նախատեսում է բացառություններ՝ արտակարգ իրավիճակների, ճանապարհատրանսպորտային և դժբախտ պատահարների դեպքում, որոնք բխում են անհապաղ բժշկական միջամտության անհրաժեշտությունից։</w:t>
            </w:r>
          </w:p>
          <w:p w14:paraId="6E9DEEC7" w14:textId="77777777" w:rsidR="004528DE" w:rsidRPr="00A52213" w:rsidRDefault="004528DE" w:rsidP="00020AEB">
            <w:pPr>
              <w:rPr>
                <w:rFonts w:ascii="Times New Roman" w:eastAsia="GHEA Grapalat" w:hAnsi="Times New Roman" w:cs="Times New Roman"/>
                <w:sz w:val="24"/>
                <w:szCs w:val="24"/>
              </w:rPr>
            </w:pPr>
          </w:p>
          <w:p w14:paraId="3BDE2EF2" w14:textId="77777777" w:rsidR="004528DE" w:rsidRPr="00A52213" w:rsidRDefault="004528DE" w:rsidP="00020AEB">
            <w:pPr>
              <w:rPr>
                <w:rFonts w:ascii="Times New Roman" w:eastAsia="GHEA Grapalat" w:hAnsi="Times New Roman" w:cs="Times New Roman"/>
                <w:sz w:val="24"/>
                <w:szCs w:val="24"/>
              </w:rPr>
            </w:pPr>
          </w:p>
        </w:tc>
      </w:tr>
      <w:tr w:rsidR="004528DE" w:rsidRPr="00A52213" w14:paraId="29BEE639" w14:textId="77777777" w:rsidTr="000E7050">
        <w:trPr>
          <w:trHeight w:val="87"/>
        </w:trPr>
        <w:tc>
          <w:tcPr>
            <w:tcW w:w="8550" w:type="dxa"/>
          </w:tcPr>
          <w:p w14:paraId="06363287" w14:textId="77777777" w:rsidR="00B671AC" w:rsidRPr="00A52213" w:rsidRDefault="00B671AC" w:rsidP="00020AEB">
            <w:pPr>
              <w:ind w:firstLine="426"/>
              <w:contextualSpacing/>
              <w:jc w:val="both"/>
              <w:rPr>
                <w:rFonts w:ascii="Times New Roman" w:hAnsi="Times New Roman" w:cs="Times New Roman"/>
                <w:sz w:val="24"/>
                <w:szCs w:val="24"/>
              </w:rPr>
            </w:pPr>
            <w:r w:rsidRPr="00A52213">
              <w:rPr>
                <w:rFonts w:ascii="Times New Roman" w:hAnsi="Times New Roman" w:cs="Times New Roman"/>
                <w:sz w:val="24"/>
                <w:szCs w:val="24"/>
              </w:rPr>
              <w:lastRenderedPageBreak/>
              <w:t xml:space="preserve">2. Նախագծի N 1 հավելվածի Գլուխ 4-ի Բաժին 2-ի մաս 3-ի «Ա» և «Բ» կետերով սահմանվում է, որ բժշկական օգնության ծառայությունները տրամադրվում են հիվանդության կամ վնասվածքի դեպքում՝ ԱԱՊ բժշկի կողմից, կամ ԱԱՊ բժշկի ուղեգրմամբ նեղ մասնագետի խորհրդատվության միջոցով, եթե առկա են </w:t>
            </w:r>
            <w:r w:rsidRPr="00A52213">
              <w:rPr>
                <w:rFonts w:ascii="Times New Roman" w:hAnsi="Times New Roman" w:cs="Times New Roman"/>
                <w:i/>
                <w:sz w:val="24"/>
                <w:szCs w:val="24"/>
                <w:u w:val="single"/>
              </w:rPr>
              <w:t>օբյեկտիվ բժշկական ցուցումներ</w:t>
            </w:r>
            <w:r w:rsidRPr="00A52213">
              <w:rPr>
                <w:rFonts w:ascii="Times New Roman" w:hAnsi="Times New Roman" w:cs="Times New Roman"/>
                <w:sz w:val="24"/>
                <w:szCs w:val="24"/>
              </w:rPr>
              <w:t xml:space="preserve">, ինչպես նաև </w:t>
            </w:r>
            <w:r w:rsidRPr="00A52213">
              <w:rPr>
                <w:rFonts w:ascii="Times New Roman" w:hAnsi="Times New Roman" w:cs="Times New Roman"/>
                <w:i/>
                <w:sz w:val="24"/>
                <w:szCs w:val="24"/>
                <w:u w:val="single"/>
              </w:rPr>
              <w:t>ապահովագրված անձի հիմնավորված պահանջի</w:t>
            </w:r>
            <w:r w:rsidRPr="00A52213">
              <w:rPr>
                <w:rFonts w:ascii="Times New Roman" w:hAnsi="Times New Roman" w:cs="Times New Roman"/>
                <w:sz w:val="24"/>
                <w:szCs w:val="24"/>
              </w:rPr>
              <w:t xml:space="preserve"> դեպքում, եթե այն գնահատվել և հաստատվել է ԱԱՊ բժշկի կողմից, ապահովագրվածը կարող է ուղեգրվել նեղ մասնագետի մոտ երկրորդ կարծիք ստանալու նպատակով։</w:t>
            </w:r>
          </w:p>
          <w:p w14:paraId="56BADCB8" w14:textId="683D2B79" w:rsidR="004528DE" w:rsidRPr="00A52213" w:rsidRDefault="00B671AC" w:rsidP="00020AEB">
            <w:pPr>
              <w:ind w:firstLine="561"/>
              <w:jc w:val="both"/>
              <w:rPr>
                <w:rFonts w:ascii="Times New Roman" w:eastAsia="GHEA Grapalat" w:hAnsi="Times New Roman" w:cs="Times New Roman"/>
                <w:sz w:val="24"/>
                <w:szCs w:val="24"/>
              </w:rPr>
            </w:pPr>
            <w:r w:rsidRPr="00A52213">
              <w:rPr>
                <w:rFonts w:ascii="Times New Roman" w:hAnsi="Times New Roman" w:cs="Times New Roman"/>
                <w:sz w:val="24"/>
                <w:szCs w:val="24"/>
              </w:rPr>
              <w:t>Այս կապակցությամբ առաջարկում ենք հստակեցնել «օբյեկտիվ բժշկական ցուցումներ» և «ապահովագրված անձի հիմնավորված պահանջ» հասկացությունները՝ սահմանելով դրանց չափորոշիչները կամ պարտադիր հղում տալով ՀՀ առողջապահության նախարարության կողմից հաստատված գործելակարգերին, որպեսզի բացառվի սուբյեկտիվ մեկնաբանությունը և ապահովվի նեղ մասնագետի խորհրդատվության ուղեգրման միատեսակ կիրառումը։</w:t>
            </w:r>
          </w:p>
        </w:tc>
        <w:tc>
          <w:tcPr>
            <w:tcW w:w="5835" w:type="dxa"/>
          </w:tcPr>
          <w:p w14:paraId="59B256F5" w14:textId="2DD27444" w:rsidR="004528DE" w:rsidRPr="00A52213" w:rsidRDefault="00D10695" w:rsidP="00020AEB">
            <w:pPr>
              <w:rPr>
                <w:rFonts w:ascii="Times New Roman" w:eastAsia="GHEA Grapalat" w:hAnsi="Times New Roman" w:cs="Times New Roman"/>
                <w:sz w:val="24"/>
                <w:szCs w:val="24"/>
              </w:rPr>
            </w:pPr>
            <w:r w:rsidRPr="00A52213">
              <w:rPr>
                <w:rFonts w:ascii="Times New Roman" w:eastAsia="GHEA Grapalat" w:hAnsi="Times New Roman" w:cs="Times New Roman"/>
                <w:sz w:val="24"/>
                <w:szCs w:val="24"/>
              </w:rPr>
              <w:t>2</w:t>
            </w:r>
            <w:r w:rsidR="002C5BEF" w:rsidRPr="00A52213">
              <w:rPr>
                <w:rFonts w:ascii="Times New Roman" w:eastAsia="GHEA Grapalat" w:hAnsi="Times New Roman" w:cs="Times New Roman"/>
                <w:sz w:val="24"/>
                <w:szCs w:val="24"/>
              </w:rPr>
              <w:t>.</w:t>
            </w:r>
            <w:r w:rsidR="002E3109" w:rsidRPr="00A52213">
              <w:rPr>
                <w:rFonts w:ascii="Times New Roman" w:eastAsia="GHEA Grapalat" w:hAnsi="Times New Roman" w:cs="Times New Roman"/>
                <w:sz w:val="24"/>
                <w:szCs w:val="24"/>
              </w:rPr>
              <w:t xml:space="preserve"> </w:t>
            </w:r>
            <w:r w:rsidR="00CE41F5" w:rsidRPr="00A52213">
              <w:rPr>
                <w:rFonts w:ascii="Times New Roman" w:eastAsia="GHEA Grapalat" w:hAnsi="Times New Roman" w:cs="Times New Roman"/>
                <w:sz w:val="24"/>
                <w:szCs w:val="24"/>
              </w:rPr>
              <w:t>Ընդունվել է մասնակի։ Նախագծում կատարվել է փոփոխություն։</w:t>
            </w:r>
          </w:p>
        </w:tc>
      </w:tr>
      <w:tr w:rsidR="004528DE" w:rsidRPr="00CE41F5" w14:paraId="155A902C" w14:textId="77777777" w:rsidTr="000E7050">
        <w:trPr>
          <w:trHeight w:val="87"/>
        </w:trPr>
        <w:tc>
          <w:tcPr>
            <w:tcW w:w="8550" w:type="dxa"/>
          </w:tcPr>
          <w:p w14:paraId="6C537A5A" w14:textId="7F8220DC" w:rsidR="004528DE" w:rsidRPr="00A52213" w:rsidRDefault="00B671AC" w:rsidP="00020AEB">
            <w:pPr>
              <w:ind w:firstLine="561"/>
              <w:jc w:val="both"/>
              <w:rPr>
                <w:rFonts w:ascii="Times New Roman" w:eastAsia="GHEA Grapalat" w:hAnsi="Times New Roman" w:cs="Times New Roman"/>
                <w:sz w:val="24"/>
                <w:szCs w:val="24"/>
              </w:rPr>
            </w:pPr>
            <w:r w:rsidRPr="00A52213">
              <w:rPr>
                <w:rFonts w:ascii="Times New Roman" w:hAnsi="Times New Roman" w:cs="Times New Roman"/>
                <w:sz w:val="24"/>
                <w:szCs w:val="24"/>
              </w:rPr>
              <w:t>3. Նախագծի Հավելված 1-ի Գլուխ 4-ի Բաժնի 3-ի մաս 24-ր 2-րդ կետում հղում է կատարվում Հավելված 9-ին, որը բացակայում է, ինչպես նաև առկա է չլրացված հղում Գլուխ 4-ի Բաժին 2-ի մաս 3-ի «Գ» կետում (բժշկական ցուցումներով անհետաձգելի դեպքերում փոքր վիրաբուժական միջամտություններ՝ համաձայն «Հավելված ............»): Հետևաբար, առաջարկում ենք կատարել համապատասխան ճշգրտումները:</w:t>
            </w:r>
          </w:p>
        </w:tc>
        <w:tc>
          <w:tcPr>
            <w:tcW w:w="5835" w:type="dxa"/>
          </w:tcPr>
          <w:p w14:paraId="5989C515" w14:textId="2FAD7F87" w:rsidR="004528DE" w:rsidRPr="00CE41F5" w:rsidRDefault="00D10695" w:rsidP="00E82F7B">
            <w:pPr>
              <w:jc w:val="both"/>
              <w:rPr>
                <w:rFonts w:ascii="Times New Roman" w:eastAsia="GHEA Grapalat" w:hAnsi="Times New Roman" w:cs="Times New Roman"/>
                <w:sz w:val="24"/>
                <w:szCs w:val="24"/>
              </w:rPr>
            </w:pPr>
            <w:r w:rsidRPr="00A52213">
              <w:rPr>
                <w:rFonts w:ascii="Times New Roman" w:eastAsia="GHEA Grapalat" w:hAnsi="Times New Roman" w:cs="Times New Roman"/>
                <w:sz w:val="24"/>
                <w:szCs w:val="24"/>
              </w:rPr>
              <w:t xml:space="preserve">3. </w:t>
            </w:r>
            <w:r w:rsidR="00CE41F5" w:rsidRPr="00A52213">
              <w:rPr>
                <w:rFonts w:ascii="Times New Roman" w:eastAsia="GHEA Grapalat" w:hAnsi="Times New Roman" w:cs="Times New Roman"/>
                <w:sz w:val="24"/>
                <w:szCs w:val="24"/>
              </w:rPr>
              <w:t>Ընդունվել է։ Նախագծում կատարվել է փոփոխություն։</w:t>
            </w:r>
          </w:p>
        </w:tc>
      </w:tr>
    </w:tbl>
    <w:p w14:paraId="4A39CBCB" w14:textId="77777777" w:rsidR="004528DE" w:rsidRPr="00CE41F5" w:rsidRDefault="004528DE" w:rsidP="00020AEB">
      <w:pPr>
        <w:shd w:val="clear" w:color="auto" w:fill="FFFFFF"/>
        <w:spacing w:after="0" w:line="240" w:lineRule="auto"/>
        <w:jc w:val="both"/>
        <w:rPr>
          <w:rFonts w:ascii="Times New Roman" w:eastAsia="GHEA Grapalat" w:hAnsi="Times New Roman" w:cs="Times New Roman"/>
          <w:sz w:val="24"/>
          <w:szCs w:val="24"/>
        </w:rPr>
      </w:pPr>
    </w:p>
    <w:sectPr w:rsidR="004528DE" w:rsidRPr="00CE41F5">
      <w:pgSz w:w="15840" w:h="12240" w:orient="landscape"/>
      <w:pgMar w:top="540" w:right="1440" w:bottom="5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B9D1BED-756D-4F55-A4C8-4F0C9ED5AA93}"/>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AD54042-794A-4027-BDBF-40298B2ADA65}"/>
    <w:embedBold r:id="rId3" w:fontKey="{AF672842-08D1-4E04-95D4-862DC0E598D0}"/>
    <w:embedItalic r:id="rId4" w:fontKey="{AA3006DD-DA14-4DD8-A014-59AB87F5B961}"/>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embedRegular r:id="rId5" w:fontKey="{07B45E8D-65D4-4282-853D-E5D51BF42A3E}"/>
  </w:font>
  <w:font w:name="Segoe UI">
    <w:panose1 w:val="020B0502040204020203"/>
    <w:charset w:val="00"/>
    <w:family w:val="swiss"/>
    <w:pitch w:val="variable"/>
    <w:sig w:usb0="E4002EFF" w:usb1="C000E47F" w:usb2="00000009" w:usb3="00000000" w:csb0="000001FF" w:csb1="00000000"/>
    <w:embedRegular r:id="rId6" w:fontKey="{6A6DBA8B-D484-4927-95FE-8BEDCD32785E}"/>
  </w:font>
  <w:font w:name="ArTarumianTimes">
    <w:charset w:val="00"/>
    <w:family w:val="roman"/>
    <w:pitch w:val="variable"/>
    <w:sig w:usb0="00000003" w:usb1="00000000" w:usb2="00000000" w:usb3="00000000" w:csb0="00000001" w:csb1="00000000"/>
    <w:embedRegular r:id="rId7" w:fontKey="{930239A6-039F-4F71-AA04-5015E2B01464}"/>
  </w:font>
  <w:font w:name="Georgia">
    <w:panose1 w:val="02040502050405020303"/>
    <w:charset w:val="00"/>
    <w:family w:val="roman"/>
    <w:pitch w:val="variable"/>
    <w:sig w:usb0="00000287" w:usb1="00000000" w:usb2="00000000" w:usb3="00000000" w:csb0="0000009F" w:csb1="00000000"/>
    <w:embedItalic r:id="rId8" w:fontKey="{E194533B-A797-4143-A2E9-17A3147E2134}"/>
  </w:font>
  <w:font w:name="GHEA Grapalat">
    <w:altName w:val="Sylfaen"/>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embedRegular r:id="rId9" w:fontKey="{94ADCB07-216A-488D-8F72-3D2999B60B3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C701A"/>
    <w:multiLevelType w:val="multilevel"/>
    <w:tmpl w:val="C3BCA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671ABE"/>
    <w:multiLevelType w:val="multilevel"/>
    <w:tmpl w:val="44B42BCA"/>
    <w:lvl w:ilvl="0">
      <w:start w:val="1"/>
      <w:numFmt w:val="bullet"/>
      <w:lvlText w:val="⮚"/>
      <w:lvlJc w:val="left"/>
      <w:pPr>
        <w:ind w:left="1350" w:hanging="360"/>
      </w:pPr>
      <w:rPr>
        <w:rFonts w:ascii="Noto Sans Symbols" w:eastAsia="Noto Sans Symbols" w:hAnsi="Noto Sans Symbols" w:cs="Noto Sans Symbols"/>
      </w:rPr>
    </w:lvl>
    <w:lvl w:ilvl="1">
      <w:start w:val="1"/>
      <w:numFmt w:val="bullet"/>
      <w:lvlText w:val="o"/>
      <w:lvlJc w:val="left"/>
      <w:pPr>
        <w:ind w:left="2070" w:hanging="360"/>
      </w:pPr>
      <w:rPr>
        <w:rFonts w:ascii="Courier New" w:eastAsia="Courier New" w:hAnsi="Courier New" w:cs="Courier New"/>
      </w:rPr>
    </w:lvl>
    <w:lvl w:ilvl="2">
      <w:start w:val="1"/>
      <w:numFmt w:val="bullet"/>
      <w:lvlText w:val="▪"/>
      <w:lvlJc w:val="left"/>
      <w:pPr>
        <w:ind w:left="2790" w:hanging="360"/>
      </w:pPr>
      <w:rPr>
        <w:rFonts w:ascii="Noto Sans Symbols" w:eastAsia="Noto Sans Symbols" w:hAnsi="Noto Sans Symbols" w:cs="Noto Sans Symbols"/>
      </w:rPr>
    </w:lvl>
    <w:lvl w:ilvl="3">
      <w:start w:val="1"/>
      <w:numFmt w:val="bullet"/>
      <w:lvlText w:val="●"/>
      <w:lvlJc w:val="left"/>
      <w:pPr>
        <w:ind w:left="3510" w:hanging="360"/>
      </w:pPr>
      <w:rPr>
        <w:rFonts w:ascii="Noto Sans Symbols" w:eastAsia="Noto Sans Symbols" w:hAnsi="Noto Sans Symbols" w:cs="Noto Sans Symbols"/>
      </w:rPr>
    </w:lvl>
    <w:lvl w:ilvl="4">
      <w:start w:val="1"/>
      <w:numFmt w:val="bullet"/>
      <w:lvlText w:val="o"/>
      <w:lvlJc w:val="left"/>
      <w:pPr>
        <w:ind w:left="4230" w:hanging="360"/>
      </w:pPr>
      <w:rPr>
        <w:rFonts w:ascii="Courier New" w:eastAsia="Courier New" w:hAnsi="Courier New" w:cs="Courier New"/>
      </w:rPr>
    </w:lvl>
    <w:lvl w:ilvl="5">
      <w:start w:val="1"/>
      <w:numFmt w:val="bullet"/>
      <w:lvlText w:val="▪"/>
      <w:lvlJc w:val="left"/>
      <w:pPr>
        <w:ind w:left="4950" w:hanging="360"/>
      </w:pPr>
      <w:rPr>
        <w:rFonts w:ascii="Noto Sans Symbols" w:eastAsia="Noto Sans Symbols" w:hAnsi="Noto Sans Symbols" w:cs="Noto Sans Symbols"/>
      </w:rPr>
    </w:lvl>
    <w:lvl w:ilvl="6">
      <w:start w:val="1"/>
      <w:numFmt w:val="bullet"/>
      <w:lvlText w:val="●"/>
      <w:lvlJc w:val="left"/>
      <w:pPr>
        <w:ind w:left="5670" w:hanging="360"/>
      </w:pPr>
      <w:rPr>
        <w:rFonts w:ascii="Noto Sans Symbols" w:eastAsia="Noto Sans Symbols" w:hAnsi="Noto Sans Symbols" w:cs="Noto Sans Symbols"/>
      </w:rPr>
    </w:lvl>
    <w:lvl w:ilvl="7">
      <w:start w:val="1"/>
      <w:numFmt w:val="bullet"/>
      <w:lvlText w:val="o"/>
      <w:lvlJc w:val="left"/>
      <w:pPr>
        <w:ind w:left="6390" w:hanging="360"/>
      </w:pPr>
      <w:rPr>
        <w:rFonts w:ascii="Courier New" w:eastAsia="Courier New" w:hAnsi="Courier New" w:cs="Courier New"/>
      </w:rPr>
    </w:lvl>
    <w:lvl w:ilvl="8">
      <w:start w:val="1"/>
      <w:numFmt w:val="bullet"/>
      <w:lvlText w:val="▪"/>
      <w:lvlJc w:val="left"/>
      <w:pPr>
        <w:ind w:left="711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8DE"/>
    <w:rsid w:val="00020AEB"/>
    <w:rsid w:val="00023117"/>
    <w:rsid w:val="000E7050"/>
    <w:rsid w:val="001654D6"/>
    <w:rsid w:val="002249F5"/>
    <w:rsid w:val="002620B3"/>
    <w:rsid w:val="002C5BEF"/>
    <w:rsid w:val="002E3109"/>
    <w:rsid w:val="003F16C7"/>
    <w:rsid w:val="0044572C"/>
    <w:rsid w:val="004528DE"/>
    <w:rsid w:val="0046274C"/>
    <w:rsid w:val="00514255"/>
    <w:rsid w:val="00550B01"/>
    <w:rsid w:val="00641B8B"/>
    <w:rsid w:val="006D5B0F"/>
    <w:rsid w:val="00887E99"/>
    <w:rsid w:val="0093118C"/>
    <w:rsid w:val="009D1EFB"/>
    <w:rsid w:val="00A17090"/>
    <w:rsid w:val="00A52213"/>
    <w:rsid w:val="00B003E4"/>
    <w:rsid w:val="00B671AC"/>
    <w:rsid w:val="00CE41F5"/>
    <w:rsid w:val="00D10695"/>
    <w:rsid w:val="00D83C44"/>
    <w:rsid w:val="00E82F7B"/>
    <w:rsid w:val="00F150D8"/>
    <w:rsid w:val="00F703E9"/>
    <w:rsid w:val="00FB5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E5ECC"/>
  <w15:docId w15:val="{9F80D595-8C0F-1E47-A4A6-1B32A1FAF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hy-AM"/>
    </w:rPr>
  </w:style>
  <w:style w:type="paragraph" w:styleId="Heading1">
    <w:name w:val="heading 1"/>
    <w:basedOn w:val="Normal"/>
    <w:next w:val="Normal"/>
    <w:link w:val="Heading1Char"/>
    <w:uiPriority w:val="9"/>
    <w:qFormat/>
    <w:pPr>
      <w:keepNext/>
      <w:spacing w:before="240" w:after="60" w:line="240" w:lineRule="auto"/>
      <w:outlineLvl w:val="0"/>
    </w:pPr>
    <w:rPr>
      <w:rFonts w:ascii="Arial" w:eastAsia="Arial" w:hAnsi="Arial" w:cs="Arial"/>
      <w:b/>
      <w:bCs/>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 w:type="paragraph" w:styleId="Footer">
    <w:name w:val="footer"/>
    <w:basedOn w:val="Normal"/>
    <w:link w:val="FooterChar"/>
    <w:unhideWhenUsed/>
    <w:rsid w:val="009F2DA3"/>
    <w:pPr>
      <w:tabs>
        <w:tab w:val="center" w:pos="4680"/>
        <w:tab w:val="right" w:pos="9360"/>
      </w:tabs>
      <w:spacing w:after="0" w:line="240" w:lineRule="auto"/>
    </w:pPr>
    <w:rPr>
      <w:kern w:val="2"/>
    </w:rPr>
  </w:style>
  <w:style w:type="character" w:customStyle="1" w:styleId="FooterChar">
    <w:name w:val="Footer Char"/>
    <w:basedOn w:val="DefaultParagraphFont"/>
    <w:link w:val="Footer"/>
    <w:rsid w:val="009F2DA3"/>
    <w:rPr>
      <w:noProof/>
      <w:kern w:val="2"/>
      <w:lang w:val="hy-AM"/>
    </w:rPr>
  </w:style>
  <w:style w:type="paragraph" w:customStyle="1" w:styleId="voroshmanbody">
    <w:name w:val="voroshman body"/>
    <w:basedOn w:val="Normal"/>
    <w:qFormat/>
    <w:rsid w:val="009F2DA3"/>
    <w:pPr>
      <w:spacing w:after="0" w:line="360" w:lineRule="auto"/>
      <w:ind w:firstLine="397"/>
      <w:jc w:val="both"/>
    </w:pPr>
    <w:rPr>
      <w:rFonts w:ascii="ArTarumianTimes" w:eastAsia="Times New Roman" w:hAnsi="ArTarumianTimes" w:cs="Times New Roman"/>
      <w:kern w:val="28"/>
      <w:sz w:val="24"/>
      <w:szCs w:val="24"/>
      <w:lang w:val="af-ZA"/>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225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7v3qHIITLc5MGBk89VtkZJXkg==">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323490C-2E06-43E7-9CD0-640379A9C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472</Words>
  <Characters>2694</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Samvel Kharazyan</cp:lastModifiedBy>
  <cp:revision>9</cp:revision>
  <dcterms:created xsi:type="dcterms:W3CDTF">2025-12-24T11:31:00Z</dcterms:created>
  <dcterms:modified xsi:type="dcterms:W3CDTF">2025-12-25T16:45:00Z</dcterms:modified>
</cp:coreProperties>
</file>