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5DB21D" w14:textId="77777777" w:rsidR="009F51DD" w:rsidRPr="002854A8" w:rsidRDefault="009F51DD" w:rsidP="009F51DD">
      <w:pPr>
        <w:spacing w:after="0" w:line="276" w:lineRule="auto"/>
        <w:jc w:val="center"/>
        <w:rPr>
          <w:rFonts w:ascii="Times New Roman" w:eastAsia="GHEA Grapalat" w:hAnsi="Times New Roman" w:cs="Times New Roman"/>
          <w:b/>
          <w:bCs/>
          <w:sz w:val="24"/>
          <w:szCs w:val="24"/>
        </w:rPr>
      </w:pPr>
      <w:bookmarkStart w:id="0" w:name="_heading=h.kxoo6wbvkl3x" w:colFirst="0" w:colLast="0"/>
      <w:bookmarkEnd w:id="0"/>
      <w:r w:rsidRPr="002854A8">
        <w:rPr>
          <w:rFonts w:ascii="Times New Roman" w:eastAsia="GHEA Grapalat" w:hAnsi="Times New Roman" w:cs="Times New Roman"/>
          <w:b/>
          <w:bCs/>
          <w:sz w:val="24"/>
          <w:szCs w:val="24"/>
        </w:rPr>
        <w:t>ՀԻՄՆԱՎՈՐՈՒՄ</w:t>
      </w:r>
    </w:p>
    <w:p w14:paraId="0186ADB3" w14:textId="77777777" w:rsidR="009F51DD" w:rsidRPr="002854A8" w:rsidRDefault="009F51DD" w:rsidP="009F51DD">
      <w:pPr>
        <w:spacing w:after="0" w:line="276" w:lineRule="auto"/>
        <w:jc w:val="center"/>
        <w:rPr>
          <w:rFonts w:ascii="Times New Roman" w:eastAsia="GHEA Grapalat" w:hAnsi="Times New Roman" w:cs="Times New Roman"/>
          <w:b/>
          <w:bCs/>
          <w:sz w:val="24"/>
          <w:szCs w:val="24"/>
        </w:rPr>
      </w:pPr>
    </w:p>
    <w:p w14:paraId="26C2511E" w14:textId="77777777" w:rsidR="009F51DD" w:rsidRPr="002854A8" w:rsidRDefault="009F51DD" w:rsidP="009F51DD">
      <w:pPr>
        <w:spacing w:after="0" w:line="276" w:lineRule="auto"/>
        <w:jc w:val="center"/>
        <w:rPr>
          <w:rFonts w:ascii="Times New Roman" w:eastAsia="GHEA Grapalat" w:hAnsi="Times New Roman" w:cs="Times New Roman"/>
          <w:b/>
          <w:bCs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</w:rPr>
        <w:t xml:space="preserve">«ԱՊԱՀՈՎԱԳՐԱԿԱՆ ՓԱԹԵԹԸ ՁԵՎԱՎՈՐԵԼՈՒ, ԴՐԱՆՈՒՄ ՓՈՓՈԽՈՒԹՅՈՒՆՆԵՐ ԵՎ ԼՐԱՑՈՒՄՆԵՐ ԻՐԱԿԱՆԱՑՆԵԼՈՒ ԿԱՐԳԸ, ԴՐԱՆՈՒՄ ԸՆԴԳՐԿՎԱԾ ՀԱՏՈՒՑՄԱՆ ԵՆԹԱԿԱ (ԱՅԴ ԹՎՈՒՄ ՀԱՄԱՎՃԱՐՈՎ) ԲԺՇԿԱԿԱՆ ՕԳՆՈՒԹՅԱՆ ԵՎ ՍՊԱՍԱՐԿՄԱՆ  ԾԱՌԱՅՈՒԹՅՈՒՆՆԵՐԻ ՑԱՆԿԵՐԸ ՀԱՍՏԱՏԵԼՈՒ ՄԱՍԻՆ» </w:t>
      </w:r>
    </w:p>
    <w:p w14:paraId="07AEC25F" w14:textId="77777777" w:rsidR="009F51DD" w:rsidRPr="002854A8" w:rsidRDefault="009F51DD" w:rsidP="009F51DD">
      <w:pPr>
        <w:spacing w:after="0" w:line="276" w:lineRule="auto"/>
        <w:jc w:val="center"/>
        <w:rPr>
          <w:rFonts w:ascii="Times New Roman" w:eastAsia="GHEA Grapalat" w:hAnsi="Times New Roman" w:cs="Times New Roman"/>
          <w:b/>
          <w:bCs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</w:rPr>
        <w:t>ՀՀ ԿԱՌԱՎԱՐՈՒԹՅԱՆ ՈՐՈՇՄԱՆ ՆԱԽԱԳԾԻ (ԱՅՍՈՒՀԵՏ՝ ՆԱԽԱԳԻԾ)</w:t>
      </w:r>
    </w:p>
    <w:p w14:paraId="566366A7" w14:textId="77777777" w:rsidR="009F51DD" w:rsidRPr="002854A8" w:rsidRDefault="009F51DD" w:rsidP="009F51DD">
      <w:pPr>
        <w:spacing w:after="0" w:line="276" w:lineRule="auto"/>
        <w:jc w:val="center"/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</w:rPr>
        <w:t>ԸՆԴՈՒՆՄԱՆ</w:t>
      </w:r>
    </w:p>
    <w:p w14:paraId="3E65F656" w14:textId="77777777" w:rsidR="009F51DD" w:rsidRPr="002854A8" w:rsidRDefault="009F51DD" w:rsidP="009F51DD">
      <w:pPr>
        <w:spacing w:after="0" w:line="276" w:lineRule="auto"/>
        <w:jc w:val="center"/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8A82558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  <w:u w:val="single"/>
        </w:rPr>
      </w:pPr>
      <w:r w:rsidRPr="002854A8"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  <w:u w:val="single"/>
        </w:rPr>
        <w:t>Ընթացիկ իրավիճակը և իրավական ակտի ընդունման անհրաժեշտությունը</w:t>
      </w:r>
    </w:p>
    <w:p w14:paraId="15AD9496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</w:p>
    <w:p w14:paraId="3F29FC62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Սույն նախագծի մշակումը պայմանավորված է առողջության համընդհանուր ապահովագրության համակարգի ներդրմամբ, որով կկարգավորվեն ապահովագրված անձանց ապահովագրության փաթեթի շրջանակում տրամադրվող ծառայությունների շրջանակի որոշման հետ կապված հարաբերությունները։ </w:t>
      </w:r>
    </w:p>
    <w:p w14:paraId="48C416CA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«Առողջության համընդհանուր ապահովագրության մասին» ՀՀ օրենքի նախագծով կառավարությանը վերապահված է առողջության համընդհանուր ապահովագրության շահառուներին ապահովագրական փաթեթի շրջանակներում տրամադրվող հիվանդանոցային և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արտահիվանդանոցային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 պայմաններում բուժման և դրանց շարունակական (դիսպանսեր) հսկողության նպատակով ծառայությունների փաթեթի շրջանակի որոշման, ծառայությունների ցանկերը հաստատելու, փաթեթում փոփոխություններ և լրացումներ կատարելու կարգի հաստատման իրավասություն: </w:t>
      </w:r>
    </w:p>
    <w:p w14:paraId="25AB1F66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Նախագծի ընդունման նպատակն է սահմանել ապահովագրական փաթեթի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ձևավորման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>, վերջինիս մեջ փոփոխություններ և լրացումներ կատարելու գործընթացների միասնական և հստակ կարգավորում, ինչպես նաև հաստատել հատուցման ենթակա բժշկական օգնության և սպասարկման ծառայությունների ցանկերը։</w:t>
      </w:r>
    </w:p>
    <w:p w14:paraId="30E041A1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Նախագծի կողմից նախատեսվող իրավական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կարգավորումները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 միտված են ապահովագրական հարաբերությունների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կանխատեսելիության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 և թափանցիկության բարձրացմանը, առողջապահության ոլորտում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ֆինանսկան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 միջոցների նպատակային և արդյունավետ օգտագործման ապահովմանը, ինչպես նաև բնակչության համար բժշկական օգնության մատչելիության երաշխիքների ամրապնդմանը։</w:t>
      </w:r>
    </w:p>
    <w:p w14:paraId="26429275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Նախագծի ընդունումը կնպաստի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իրավակիրառ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 պրակտիկայի միասնականացմանը և շահառուների իրավունքների պաշտպանության արդյունավետ մեխանիզմների կիրառմանը։</w:t>
      </w:r>
    </w:p>
    <w:p w14:paraId="62F96B98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</w:p>
    <w:p w14:paraId="15A17EF0" w14:textId="77777777" w:rsidR="009F51DD" w:rsidRPr="002854A8" w:rsidRDefault="009F51DD" w:rsidP="009F51DD">
      <w:pPr>
        <w:spacing w:after="0" w:line="276" w:lineRule="auto"/>
        <w:jc w:val="both"/>
        <w:rPr>
          <w:rFonts w:ascii="Times New Roman" w:eastAsia="GHEA Grapalat" w:hAnsi="Times New Roman" w:cs="Times New Roman"/>
          <w:sz w:val="24"/>
          <w:szCs w:val="24"/>
        </w:rPr>
      </w:pPr>
    </w:p>
    <w:p w14:paraId="6F8F730F" w14:textId="77777777" w:rsidR="009F51DD" w:rsidRPr="002854A8" w:rsidRDefault="009F51DD" w:rsidP="009F51DD">
      <w:pPr>
        <w:spacing w:after="0" w:line="276" w:lineRule="auto"/>
        <w:ind w:firstLine="720"/>
        <w:jc w:val="both"/>
        <w:rPr>
          <w:rFonts w:ascii="Times New Roman" w:eastAsia="GHEA Grapalat" w:hAnsi="Times New Roman" w:cs="Times New Roman"/>
          <w:sz w:val="24"/>
          <w:szCs w:val="24"/>
        </w:rPr>
      </w:pPr>
    </w:p>
    <w:p w14:paraId="6D3DF74A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>Առաջարկվող կարգավորման բնույթը</w:t>
      </w:r>
    </w:p>
    <w:p w14:paraId="7D44C100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</w:p>
    <w:p w14:paraId="51AD0539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>Նախագծով հաստատվում է Առողջության համընդհանուր ապահովագրության շրջանակներում ապահովագրական փաթեթի շրջանակներում ներառվող ծառայությունները՝ մասնավորապես կարգավորվում է՝</w:t>
      </w:r>
    </w:p>
    <w:p w14:paraId="75AE4F05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Ընդհանուր դրույթները,</w:t>
      </w:r>
    </w:p>
    <w:p w14:paraId="3B1A6190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Առողջության համընդհանուր ապահովագրության փաթեթի </w:t>
      </w:r>
      <w:proofErr w:type="spellStart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ձևավորումը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 և փոփոխությունների իրականացումը,</w:t>
      </w:r>
    </w:p>
    <w:p w14:paraId="7E1D96C4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hAnsi="Times New Roman" w:cs="Times New Roman"/>
          <w:bCs/>
          <w:sz w:val="24"/>
          <w:szCs w:val="24"/>
        </w:rPr>
        <w:t xml:space="preserve">ԱՀԱ շրջանակներում բժշկական օգնության և սպասարկման կազմակերպման տեսակները, իրականացման պայմանները, ծառայությունների մատուցման </w:t>
      </w:r>
      <w:proofErr w:type="spellStart"/>
      <w:r w:rsidRPr="002854A8">
        <w:rPr>
          <w:rFonts w:ascii="Times New Roman" w:hAnsi="Times New Roman" w:cs="Times New Roman"/>
          <w:bCs/>
          <w:sz w:val="24"/>
          <w:szCs w:val="24"/>
        </w:rPr>
        <w:t>ձևերը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,</w:t>
      </w:r>
    </w:p>
    <w:p w14:paraId="502DEC04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hAnsi="Times New Roman" w:cs="Times New Roman"/>
          <w:bCs/>
          <w:sz w:val="24"/>
          <w:szCs w:val="24"/>
        </w:rPr>
        <w:t>ԱՀԱ շրջանակներում մատուցվող բժշկական օգնության և սպասարկման ծավալը</w:t>
      </w: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,</w:t>
      </w:r>
    </w:p>
    <w:p w14:paraId="0CC43763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proofErr w:type="spellStart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Արտահիվանդանոցային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 պայմաններում իրականացվող բժշկական օգնությունը,</w:t>
      </w:r>
    </w:p>
    <w:p w14:paraId="5E8D93F3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hAnsi="Times New Roman" w:cs="Times New Roman"/>
          <w:bCs/>
          <w:sz w:val="24"/>
          <w:szCs w:val="24"/>
        </w:rPr>
        <w:t>Հիվանդանոցային պայմաններում իրականացվող բժշկական օգնություն</w:t>
      </w: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,</w:t>
      </w:r>
    </w:p>
    <w:p w14:paraId="7871B9F3" w14:textId="77777777" w:rsidR="009F51DD" w:rsidRPr="002854A8" w:rsidRDefault="009F51DD" w:rsidP="009F51D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bCs/>
          <w:color w:val="000000"/>
          <w:sz w:val="24"/>
          <w:szCs w:val="24"/>
        </w:rPr>
      </w:pPr>
      <w:r w:rsidRPr="002854A8">
        <w:rPr>
          <w:rFonts w:ascii="Times New Roman" w:hAnsi="Times New Roman" w:cs="Times New Roman"/>
          <w:bCs/>
          <w:sz w:val="24"/>
          <w:szCs w:val="24"/>
        </w:rPr>
        <w:t>ԱՀԱ շրջանակներում չհատուցվող դեպքերի ցանկը։</w:t>
      </w:r>
    </w:p>
    <w:p w14:paraId="3DF795F7" w14:textId="77777777" w:rsidR="009F51DD" w:rsidRPr="002854A8" w:rsidRDefault="009F51DD" w:rsidP="009F51DD">
      <w:p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ind w:left="360"/>
        <w:jc w:val="both"/>
        <w:rPr>
          <w:rFonts w:ascii="Times New Roman" w:eastAsia="GHEA Grapalat" w:hAnsi="Times New Roman" w:cs="Times New Roman"/>
          <w:bCs/>
          <w:color w:val="000000"/>
          <w:sz w:val="24"/>
          <w:szCs w:val="24"/>
        </w:rPr>
      </w:pPr>
    </w:p>
    <w:p w14:paraId="5E40F3C7" w14:textId="77777777" w:rsidR="009F51DD" w:rsidRPr="002854A8" w:rsidRDefault="009F51DD" w:rsidP="009F51DD">
      <w:pPr>
        <w:shd w:val="clear" w:color="auto" w:fill="FFFFFF"/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  <w:u w:val="single"/>
        </w:rPr>
      </w:pPr>
      <w:r w:rsidRPr="002854A8"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  <w:u w:val="single"/>
        </w:rPr>
        <w:t>Ակնկալվող արդյունքը</w:t>
      </w:r>
    </w:p>
    <w:p w14:paraId="7CD50B55" w14:textId="77777777" w:rsidR="009F51DD" w:rsidRPr="002854A8" w:rsidRDefault="009F51DD" w:rsidP="009F51DD">
      <w:p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1420A741" w14:textId="77777777" w:rsidR="009F51DD" w:rsidRPr="002854A8" w:rsidRDefault="009F51DD" w:rsidP="009F51DD">
      <w:p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Նախագծի ընդունման արդյունքում ակնկալվում է՝</w:t>
      </w:r>
    </w:p>
    <w:p w14:paraId="43BD2754" w14:textId="77777777" w:rsidR="009F51DD" w:rsidRPr="002854A8" w:rsidRDefault="009F51DD" w:rsidP="009F51D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սահմանել ապահովագրական փաթեթում ներառված ծառայությունների շրջանակը, </w:t>
      </w:r>
    </w:p>
    <w:p w14:paraId="4A9A9CA1" w14:textId="77777777" w:rsidR="009F51DD" w:rsidRPr="002854A8" w:rsidRDefault="009F51DD" w:rsidP="009F51D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սահմանել ապահովագրական փաթեթում փոփոխություններ և լրացումներ իրականացնելու հստակ կարգը, </w:t>
      </w:r>
    </w:p>
    <w:p w14:paraId="2877A189" w14:textId="77777777" w:rsidR="009F51DD" w:rsidRPr="002854A8" w:rsidRDefault="009F51DD" w:rsidP="009F51D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հստակեցնել հատուցման ենթակա (այդ թվում՝ </w:t>
      </w:r>
      <w:proofErr w:type="spellStart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համավճարով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) բժշկական օգնության և սպասարկման ծառայությունների ցանկերը, </w:t>
      </w:r>
    </w:p>
    <w:p w14:paraId="107CBE78" w14:textId="77777777" w:rsidR="009F51DD" w:rsidRPr="002854A8" w:rsidRDefault="009F51DD" w:rsidP="009F51DD">
      <w:pPr>
        <w:pStyle w:val="ListParagraph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6840"/>
        </w:tabs>
        <w:spacing w:after="0" w:line="276" w:lineRule="auto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ապահովել ծառայությունների մատուցման գործընթացի առավել </w:t>
      </w:r>
      <w:proofErr w:type="spellStart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կանխատեսելիություն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 և </w:t>
      </w:r>
      <w:proofErr w:type="spellStart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վերահսկելիություն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։</w:t>
      </w:r>
    </w:p>
    <w:p w14:paraId="1CA3AFD4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</w:p>
    <w:p w14:paraId="4E9D0E43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</w:p>
    <w:p w14:paraId="7A390DA8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>Նախագծի մշակման գործընթացում ներգրավված ինստիտուտները</w:t>
      </w:r>
    </w:p>
    <w:p w14:paraId="79CDE6C1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</w:p>
    <w:p w14:paraId="6B1A7CB6" w14:textId="77777777" w:rsidR="009F51DD" w:rsidRPr="002854A8" w:rsidRDefault="009F51DD" w:rsidP="009F51DD">
      <w:pPr>
        <w:spacing w:after="0" w:line="276" w:lineRule="auto"/>
        <w:ind w:firstLine="360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Նախագիծը մշակվել է </w:t>
      </w: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ՀՀ առողջապահության նախարարության կողմից։</w:t>
      </w:r>
    </w:p>
    <w:p w14:paraId="722F4308" w14:textId="77777777" w:rsidR="009F51DD" w:rsidRPr="002854A8" w:rsidRDefault="009F51DD" w:rsidP="009F51DD">
      <w:pPr>
        <w:spacing w:after="0" w:line="276" w:lineRule="auto"/>
        <w:ind w:firstLine="708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</w:p>
    <w:p w14:paraId="1A2B7FEC" w14:textId="77777777" w:rsidR="009F51DD" w:rsidRPr="002854A8" w:rsidRDefault="009F51DD" w:rsidP="009F51DD">
      <w:pPr>
        <w:spacing w:after="0" w:line="276" w:lineRule="auto"/>
        <w:ind w:firstLine="708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>Նախագծի ընդունման</w:t>
      </w:r>
      <w:r w:rsidRPr="002854A8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 xml:space="preserve">կապակցությամբ </w:t>
      </w:r>
      <w:r w:rsidRPr="002854A8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>այլ իրավական ակտերի ընդունման անհրաժեշտությունը</w:t>
      </w:r>
      <w:r w:rsidRPr="002854A8">
        <w:rPr>
          <w:rFonts w:ascii="Times New Roman" w:hAnsi="Times New Roman" w:cs="Times New Roman"/>
          <w:b/>
          <w:bCs/>
          <w:sz w:val="24"/>
          <w:szCs w:val="24"/>
          <w:u w:val="single"/>
        </w:rPr>
        <w:t> </w:t>
      </w: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 xml:space="preserve">և պետական բյուջեի </w:t>
      </w:r>
      <w:proofErr w:type="spellStart"/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>եկամուտներում</w:t>
      </w:r>
      <w:proofErr w:type="spellEnd"/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 xml:space="preserve"> և ծախսերում սպասվելիք փոփոխությունները.</w:t>
      </w:r>
    </w:p>
    <w:p w14:paraId="11D73783" w14:textId="77777777" w:rsidR="009F51DD" w:rsidRPr="002854A8" w:rsidRDefault="009F51DD" w:rsidP="009F51DD">
      <w:pPr>
        <w:spacing w:after="0" w:line="276" w:lineRule="auto"/>
        <w:ind w:firstLine="708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</w:p>
    <w:p w14:paraId="0879479A" w14:textId="77777777" w:rsidR="009F51DD" w:rsidRPr="002854A8" w:rsidRDefault="009F51DD" w:rsidP="009F51D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GHEA Grapalat" w:hAnsi="Times New Roman" w:cs="Times New Roman"/>
          <w:color w:val="000000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Նախագծի ընդունման կապակցությամբ այլ իրավական ակտերում փոփոխություններ և լրացումներ կատարելու անհրաժեշտությունը բացակայում է, իսկ 2026 թվականի Հայաստանի Հանրապետության պետական բյուջեի մասին օրենքով փոխհատուցվող դեղերի համար անհրաժեշտ ծախսերը ներառված են:</w:t>
      </w:r>
    </w:p>
    <w:p w14:paraId="2FBC9C76" w14:textId="77777777" w:rsidR="009F51DD" w:rsidRPr="002854A8" w:rsidRDefault="009F51DD" w:rsidP="009F51DD">
      <w:pPr>
        <w:spacing w:after="0" w:line="276" w:lineRule="auto"/>
        <w:ind w:firstLine="851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</w:p>
    <w:p w14:paraId="71CB3993" w14:textId="77777777" w:rsidR="009F51DD" w:rsidRPr="002854A8" w:rsidRDefault="009F51DD" w:rsidP="009F51DD">
      <w:pPr>
        <w:spacing w:after="0" w:line="276" w:lineRule="auto"/>
        <w:ind w:firstLine="851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  <w:r w:rsidRPr="002854A8"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  <w:t xml:space="preserve">Կապը ռազմավարական փաստաթղթերի հետ. </w:t>
      </w:r>
    </w:p>
    <w:p w14:paraId="1C6CAD06" w14:textId="77777777" w:rsidR="009F51DD" w:rsidRPr="002854A8" w:rsidRDefault="009F51DD" w:rsidP="009F51DD">
      <w:pPr>
        <w:spacing w:after="0" w:line="276" w:lineRule="auto"/>
        <w:ind w:firstLine="851"/>
        <w:jc w:val="both"/>
        <w:rPr>
          <w:rFonts w:ascii="Times New Roman" w:eastAsia="GHEA Grapalat" w:hAnsi="Times New Roman" w:cs="Times New Roman"/>
          <w:b/>
          <w:bCs/>
          <w:sz w:val="24"/>
          <w:szCs w:val="24"/>
          <w:u w:val="single"/>
        </w:rPr>
      </w:pPr>
    </w:p>
    <w:p w14:paraId="103672F5" w14:textId="77777777" w:rsidR="009F51DD" w:rsidRPr="00626449" w:rsidRDefault="009F51DD" w:rsidP="009F51DD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Նախագծի ընդունման անհրաժեշտությունը բխում է Կառավարության 2021-2026 թվականների գործունեության ծրագրի կատարումն ապահովող միջոցառումների ցանկի Հավելված 1-ի «Առողջապահության նախարարություն» բաժնի 1.1 կետից,</w:t>
      </w:r>
      <w:r w:rsidRPr="002854A8">
        <w:rPr>
          <w:rFonts w:ascii="Times New Roman" w:eastAsia="GHEA Grapalat" w:hAnsi="Times New Roman" w:cs="Times New Roman"/>
          <w:sz w:val="24"/>
          <w:szCs w:val="24"/>
        </w:rPr>
        <w:t xml:space="preserve"> ՀՀ կառավարության 2023 թվականի փետրվարի 2-ի 133-Լ որոշմամբ հաստատված` Առողջության համընդհանուր ապահովագրության ներդրման </w:t>
      </w:r>
      <w:proofErr w:type="spellStart"/>
      <w:r w:rsidRPr="002854A8">
        <w:rPr>
          <w:rFonts w:ascii="Times New Roman" w:eastAsia="GHEA Grapalat" w:hAnsi="Times New Roman" w:cs="Times New Roman"/>
          <w:sz w:val="24"/>
          <w:szCs w:val="24"/>
        </w:rPr>
        <w:t>հայեցակարգից</w:t>
      </w:r>
      <w:proofErr w:type="spellEnd"/>
      <w:r w:rsidRPr="002854A8">
        <w:rPr>
          <w:rFonts w:ascii="Times New Roman" w:eastAsia="GHEA Grapalat" w:hAnsi="Times New Roman" w:cs="Times New Roman"/>
          <w:sz w:val="24"/>
          <w:szCs w:val="24"/>
        </w:rPr>
        <w:t>:</w:t>
      </w:r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 Բացի այդ, Նախագիծը կապված է նաև «Հայաստանի վերափոխման ռազմավարություն 2050» փաստաթղթի հետ, որի 4-րդ </w:t>
      </w:r>
      <w:proofErr w:type="spellStart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>մեգանպատակը</w:t>
      </w:r>
      <w:proofErr w:type="spellEnd"/>
      <w:r w:rsidRPr="002854A8">
        <w:rPr>
          <w:rFonts w:ascii="Times New Roman" w:eastAsia="GHEA Grapalat" w:hAnsi="Times New Roman" w:cs="Times New Roman"/>
          <w:color w:val="000000"/>
          <w:sz w:val="24"/>
          <w:szCs w:val="24"/>
        </w:rPr>
        <w:t xml:space="preserve"> վերաբերում է առողջության պահպանմանը:</w:t>
      </w:r>
      <w:r w:rsidRPr="00626449"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14:paraId="13E4E830" w14:textId="77777777" w:rsidR="009F51DD" w:rsidRPr="00626449" w:rsidRDefault="009F51DD" w:rsidP="009F51DD">
      <w:pPr>
        <w:shd w:val="clear" w:color="auto" w:fill="FFFFFF"/>
        <w:spacing w:after="0" w:line="240" w:lineRule="auto"/>
        <w:jc w:val="center"/>
        <w:rPr>
          <w:rFonts w:ascii="Times New Roman" w:eastAsia="GHEA Grapalat" w:hAnsi="Times New Roman" w:cs="Times New Roman"/>
          <w:color w:val="333333"/>
          <w:sz w:val="24"/>
          <w:szCs w:val="24"/>
        </w:rPr>
      </w:pPr>
    </w:p>
    <w:p w14:paraId="614221BD" w14:textId="77777777" w:rsidR="00433B6D" w:rsidRPr="009F51DD" w:rsidRDefault="00433B6D" w:rsidP="009F51DD">
      <w:bookmarkStart w:id="1" w:name="_GoBack"/>
      <w:bookmarkEnd w:id="1"/>
    </w:p>
    <w:sectPr w:rsidR="00433B6D" w:rsidRPr="009F51DD" w:rsidSect="00CE3D54">
      <w:pgSz w:w="11906" w:h="16838"/>
      <w:pgMar w:top="567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  <w:embedRegular r:id="rId1" w:fontKey="{A5DA9643-68E3-407F-AFEC-8DD93D264B1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2" w:fontKey="{5C989824-148B-4168-9E3A-E6892CB56A05}"/>
    <w:embedBold r:id="rId3" w:fontKey="{068C549E-C6B6-4B51-86D1-993EEBFE7CD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408CF40E-9907-4D1C-8575-19E6CB09821F}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  <w:embedRegular r:id="rId5" w:fontKey="{98176B0A-8EED-40A2-A920-6F7B45A7C1A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D472CEBA-9EF9-4680-A6DE-FC2315BBB1DF}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0F2F59B4-B212-4556-B7FE-CB3B4B8605FC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0D69B8"/>
    <w:multiLevelType w:val="multilevel"/>
    <w:tmpl w:val="0E5885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3419A6"/>
    <w:multiLevelType w:val="multilevel"/>
    <w:tmpl w:val="4A0C133E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C493FCB"/>
    <w:multiLevelType w:val="hybridMultilevel"/>
    <w:tmpl w:val="0AD4E3D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TrueTypeFont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B6D"/>
    <w:rsid w:val="00433B6D"/>
    <w:rsid w:val="004A6EE2"/>
    <w:rsid w:val="005522BE"/>
    <w:rsid w:val="009F51DD"/>
    <w:rsid w:val="00B56EA7"/>
    <w:rsid w:val="00CE3D54"/>
    <w:rsid w:val="00F72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448C6"/>
  <w15:docId w15:val="{E001D138-FB8A-44D0-9D18-8D60FB11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4B6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y-AM"/>
    </w:rPr>
  </w:style>
  <w:style w:type="character" w:styleId="Strong">
    <w:name w:val="Strong"/>
    <w:basedOn w:val="DefaultParagraphFont"/>
    <w:uiPriority w:val="22"/>
    <w:qFormat/>
    <w:rsid w:val="004B622D"/>
    <w:rPr>
      <w:b/>
      <w:bCs/>
    </w:rPr>
  </w:style>
  <w:style w:type="character" w:styleId="Emphasis">
    <w:name w:val="Emphasis"/>
    <w:basedOn w:val="DefaultParagraphFont"/>
    <w:uiPriority w:val="20"/>
    <w:qFormat/>
    <w:rsid w:val="004B622D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04181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255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55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55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55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5577"/>
    <w:rPr>
      <w:b/>
      <w:bCs/>
      <w:sz w:val="20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1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171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qFormat/>
    <w:rsid w:val="00B74DD7"/>
  </w:style>
  <w:style w:type="paragraph" w:styleId="BodyTextIndent">
    <w:name w:val="Body Text Indent"/>
    <w:basedOn w:val="Normal"/>
    <w:link w:val="BodyTextIndentChar"/>
    <w:rsid w:val="00B74DD7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sz w:val="24"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B74DD7"/>
    <w:rPr>
      <w:rFonts w:ascii="Times LatArm" w:eastAsia="Times New Roman" w:hAnsi="Times LatArm" w:cs="Times New Roman"/>
      <w:sz w:val="24"/>
      <w:szCs w:val="24"/>
      <w:lang w:val="x-none" w:eastAsia="x-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FQqEG7txIRtd4ABblaHDZCGTMQ==">CgMxLjAyDmgua3hvbzZ3YnZrbDN4OAByITF4Nm1jQTZJc2lyS1F3S2tFcVdDNjFTWVNBdHJjdVdSTA==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413</Words>
  <Characters>3567</Characters>
  <Application>Microsoft Office Word</Application>
  <DocSecurity>0</DocSecurity>
  <Lines>92</Lines>
  <Paragraphs>31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https://mul2.gov.am/tasks/1258175/oneclick?token=774c14a173c622fb5c734871cd8a721b</cp:keywords>
  <cp:lastModifiedBy>Margarita Margaryan</cp:lastModifiedBy>
  <cp:revision>3</cp:revision>
  <dcterms:created xsi:type="dcterms:W3CDTF">2025-12-16T07:09:00Z</dcterms:created>
  <dcterms:modified xsi:type="dcterms:W3CDTF">2025-12-26T07:38:00Z</dcterms:modified>
</cp:coreProperties>
</file>