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892C1" w14:textId="77777777" w:rsidR="0011481B" w:rsidRPr="004B04A3" w:rsidRDefault="0011481B" w:rsidP="008226DD">
      <w:pPr>
        <w:spacing w:after="0" w:line="240" w:lineRule="auto"/>
        <w:ind w:right="-130" w:firstLine="450"/>
        <w:jc w:val="right"/>
        <w:rPr>
          <w:b/>
          <w:bCs/>
          <w:iCs/>
          <w:lang w:val="hy-AM"/>
        </w:rPr>
      </w:pPr>
      <w:r w:rsidRPr="004B04A3">
        <w:rPr>
          <w:b/>
          <w:bCs/>
          <w:iCs/>
          <w:lang w:val="hy-AM"/>
        </w:rPr>
        <w:t>ՆԱԽԱԳԻԾ</w:t>
      </w:r>
    </w:p>
    <w:p w14:paraId="0485608D" w14:textId="77777777" w:rsidR="0011481B" w:rsidRPr="004B04A3" w:rsidRDefault="0011481B" w:rsidP="008226DD">
      <w:pPr>
        <w:pStyle w:val="NoSpacing"/>
        <w:ind w:right="-130" w:firstLine="450"/>
        <w:rPr>
          <w:b/>
          <w:lang w:val="hy-AM"/>
        </w:rPr>
      </w:pPr>
    </w:p>
    <w:p w14:paraId="0BD5BAD9" w14:textId="77777777" w:rsidR="0011481B" w:rsidRPr="004B04A3" w:rsidRDefault="0011481B" w:rsidP="008226DD">
      <w:pPr>
        <w:pStyle w:val="Heading2"/>
        <w:spacing w:line="240" w:lineRule="auto"/>
        <w:ind w:left="0" w:right="-130" w:hanging="2"/>
        <w:jc w:val="center"/>
        <w:rPr>
          <w:rFonts w:ascii="GHEA Grapalat" w:eastAsia="GHEA Grapalat" w:hAnsi="GHEA Grapalat" w:cs="GHEA Grapalat"/>
        </w:rPr>
      </w:pPr>
      <w:bookmarkStart w:id="0" w:name="_Hlk147999264"/>
      <w:r w:rsidRPr="004B04A3">
        <w:rPr>
          <w:rFonts w:ascii="GHEA Grapalat" w:eastAsia="GHEA Grapalat" w:hAnsi="GHEA Grapalat" w:cs="GHEA Grapalat"/>
        </w:rPr>
        <w:t xml:space="preserve">ՀԱՅԱՍՏԱՆԻ ՀԱՆՐԱՊԵՏՈՒԹՅԱՆ </w:t>
      </w:r>
      <w:r w:rsidRPr="004B04A3">
        <w:rPr>
          <w:rFonts w:ascii="GHEA Grapalat" w:eastAsia="GHEA Grapalat" w:hAnsi="GHEA Grapalat" w:cs="GHEA Grapalat"/>
        </w:rPr>
        <w:br/>
        <w:t>ՕՐԵՆՔԸ</w:t>
      </w:r>
    </w:p>
    <w:p w14:paraId="1932C089" w14:textId="242CC6CF" w:rsidR="009B0F21" w:rsidRDefault="0011481B" w:rsidP="008226DD">
      <w:pPr>
        <w:shd w:val="clear" w:color="auto" w:fill="FFFFFF"/>
        <w:spacing w:line="240" w:lineRule="auto"/>
        <w:ind w:right="-130" w:firstLine="450"/>
        <w:jc w:val="center"/>
        <w:rPr>
          <w:rFonts w:eastAsia="GHEA Grapalat" w:cs="GHEA Grapalat"/>
          <w:b/>
          <w:lang w:val="hy-AM"/>
        </w:rPr>
      </w:pPr>
      <w:r w:rsidRPr="004B04A3">
        <w:rPr>
          <w:rFonts w:eastAsia="GHEA Grapalat" w:cs="GHEA Grapalat"/>
          <w:b/>
          <w:lang w:val="hy-AM"/>
        </w:rPr>
        <w:t>«ՃԱՆԱՊԱՐՀԱՅԻՆ ԵՐԹԵՎԵԿՈՒԹՅԱՆ ԱՆՎՏԱՆԳՈՒԹՅԱՆ ԱՊԱՀՈՎՄԱՆ ՄԱՍԻՆ» ՕՐԵՆՔՈՒՄ ԼՐԱՑՈՒՄՆԵՐ</w:t>
      </w:r>
      <w:r w:rsidR="009B0F21" w:rsidRPr="004B04A3">
        <w:rPr>
          <w:rFonts w:eastAsia="GHEA Grapalat" w:cs="GHEA Grapalat"/>
          <w:b/>
          <w:lang w:val="hy-AM"/>
        </w:rPr>
        <w:t xml:space="preserve"> ԵՎ ՓՈՓՈԽՈՒԹՅՈՒՆ</w:t>
      </w:r>
      <w:r w:rsidR="00D31B00">
        <w:rPr>
          <w:rFonts w:eastAsia="GHEA Grapalat" w:cs="GHEA Grapalat"/>
          <w:b/>
          <w:lang w:val="hy-AM"/>
        </w:rPr>
        <w:t>ՆԵՐ</w:t>
      </w:r>
      <w:r w:rsidRPr="004B04A3">
        <w:rPr>
          <w:rFonts w:eastAsia="GHEA Grapalat" w:cs="GHEA Grapalat"/>
          <w:b/>
          <w:lang w:val="hy-AM"/>
        </w:rPr>
        <w:t xml:space="preserve"> ԿԱՏԱՐԵԼՈՒ ՄԱՍԻՆ</w:t>
      </w:r>
    </w:p>
    <w:p w14:paraId="4B400AFD" w14:textId="77777777" w:rsidR="008226DD" w:rsidRPr="004B04A3" w:rsidRDefault="008226DD" w:rsidP="008226DD">
      <w:pPr>
        <w:shd w:val="clear" w:color="auto" w:fill="FFFFFF"/>
        <w:spacing w:line="240" w:lineRule="auto"/>
        <w:ind w:right="-130" w:firstLine="450"/>
        <w:jc w:val="center"/>
        <w:rPr>
          <w:rFonts w:eastAsia="GHEA Grapalat" w:cs="GHEA Grapalat"/>
          <w:lang w:val="hy-AM"/>
        </w:rPr>
      </w:pPr>
    </w:p>
    <w:p w14:paraId="4AB83C65" w14:textId="77777777" w:rsidR="00D41012" w:rsidRDefault="0011481B" w:rsidP="00D41012">
      <w:pPr>
        <w:spacing w:after="0" w:line="360" w:lineRule="auto"/>
        <w:ind w:right="-130" w:firstLine="450"/>
        <w:jc w:val="both"/>
        <w:rPr>
          <w:rFonts w:eastAsia="Times New Roman"/>
          <w:lang w:val="hy-AM"/>
        </w:rPr>
      </w:pPr>
      <w:r w:rsidRPr="004B04A3">
        <w:rPr>
          <w:rFonts w:eastAsia="GHEA Grapalat" w:cs="GHEA Grapalat"/>
          <w:b/>
          <w:lang w:val="hy-AM"/>
        </w:rPr>
        <w:t>Հոդված 1.</w:t>
      </w:r>
      <w:r w:rsidRPr="004B04A3">
        <w:rPr>
          <w:rFonts w:eastAsia="GHEA Grapalat" w:cs="GHEA Grapalat"/>
          <w:lang w:val="hy-AM"/>
        </w:rPr>
        <w:t xml:space="preserve"> «</w:t>
      </w:r>
      <w:r w:rsidRPr="004B04A3">
        <w:rPr>
          <w:rFonts w:eastAsia="GHEA Grapalat" w:cs="GHEA Grapalat"/>
          <w:bCs/>
          <w:lang w:val="hy-AM"/>
        </w:rPr>
        <w:t>Ճանապարհային երթևեկության անվտանգության ապահովման մասին»</w:t>
      </w:r>
      <w:r w:rsidRPr="004B04A3">
        <w:rPr>
          <w:rFonts w:eastAsia="GHEA Grapalat" w:cs="GHEA Grapalat"/>
          <w:b/>
          <w:lang w:val="hy-AM"/>
        </w:rPr>
        <w:t xml:space="preserve"> </w:t>
      </w:r>
      <w:r w:rsidRPr="004B04A3">
        <w:rPr>
          <w:rFonts w:eastAsia="GHEA Grapalat" w:cs="GHEA Grapalat"/>
          <w:bCs/>
          <w:lang w:val="hy-AM"/>
        </w:rPr>
        <w:t>2005 թվականի հուլիսի 8-ի ՀՕ-166-Ն օրենքի</w:t>
      </w:r>
      <w:r w:rsidRPr="004B04A3">
        <w:rPr>
          <w:rFonts w:eastAsia="GHEA Grapalat" w:cs="GHEA Grapalat"/>
          <w:b/>
          <w:lang w:val="hy-AM"/>
        </w:rPr>
        <w:t xml:space="preserve"> </w:t>
      </w:r>
      <w:r w:rsidR="00BD46BE" w:rsidRPr="004B04A3">
        <w:rPr>
          <w:rFonts w:eastAsia="GHEA Grapalat" w:cs="GHEA Grapalat"/>
          <w:bCs/>
          <w:lang w:val="hy-AM"/>
        </w:rPr>
        <w:t>(այսուհետ՝ Օրենք)</w:t>
      </w:r>
      <w:r w:rsidR="00BD46BE" w:rsidRPr="004B04A3">
        <w:rPr>
          <w:rFonts w:eastAsia="GHEA Grapalat" w:cs="GHEA Grapalat"/>
          <w:b/>
          <w:lang w:val="hy-AM"/>
        </w:rPr>
        <w:t xml:space="preserve"> </w:t>
      </w:r>
      <w:r w:rsidR="009B0F21" w:rsidRPr="004B04A3">
        <w:rPr>
          <w:rFonts w:eastAsia="GHEA Grapalat" w:cs="GHEA Grapalat"/>
          <w:bCs/>
          <w:lang w:val="hy-AM"/>
        </w:rPr>
        <w:t>15</w:t>
      </w:r>
      <w:r w:rsidR="009B0F21" w:rsidRPr="004B04A3">
        <w:rPr>
          <w:rFonts w:eastAsia="Times New Roman"/>
          <w:lang w:val="hy-AM"/>
        </w:rPr>
        <w:t xml:space="preserve">-րդ հոդվածի 4-րդ մասի 2-րդ </w:t>
      </w:r>
      <w:r w:rsidR="00BD46BE" w:rsidRPr="004B04A3">
        <w:rPr>
          <w:rFonts w:eastAsia="Times New Roman"/>
          <w:lang w:val="hy-AM"/>
        </w:rPr>
        <w:t>նախադաս</w:t>
      </w:r>
      <w:r w:rsidR="009B0F21" w:rsidRPr="004B04A3">
        <w:rPr>
          <w:rFonts w:eastAsia="Times New Roman"/>
          <w:lang w:val="hy-AM"/>
        </w:rPr>
        <w:t>ությունում «մարմնի</w:t>
      </w:r>
      <w:r w:rsidR="009F48C6">
        <w:rPr>
          <w:rFonts w:eastAsia="Times New Roman"/>
          <w:lang w:val="hy-AM"/>
        </w:rPr>
        <w:t>,</w:t>
      </w:r>
      <w:r w:rsidR="009B0F21" w:rsidRPr="004B04A3">
        <w:rPr>
          <w:rFonts w:eastAsia="Times New Roman"/>
          <w:lang w:val="hy-AM"/>
        </w:rPr>
        <w:t>» բառից հետո լրացնել «Հայաստանի Հանրապետության</w:t>
      </w:r>
      <w:r w:rsidR="009B0F21" w:rsidRPr="004B04A3">
        <w:rPr>
          <w:rFonts w:eastAsia="Times New Roman" w:cs="Calibri"/>
          <w:lang w:val="hy-AM"/>
        </w:rPr>
        <w:t xml:space="preserve"> </w:t>
      </w:r>
      <w:r w:rsidR="009B0F21" w:rsidRPr="004B04A3">
        <w:rPr>
          <w:rFonts w:eastAsia="Times New Roman"/>
          <w:lang w:val="hy-AM"/>
        </w:rPr>
        <w:t>ներքին գործերի բնագավառի պետական լիազոր մարմնի,» բառերը, իսկ «և ոստիկանության» բառերը հանել։</w:t>
      </w:r>
    </w:p>
    <w:p w14:paraId="620552B1" w14:textId="34C37DA7" w:rsidR="00713B8C" w:rsidRPr="004B04A3" w:rsidRDefault="00713B8C" w:rsidP="00D41012">
      <w:pPr>
        <w:spacing w:after="0" w:line="360" w:lineRule="auto"/>
        <w:ind w:right="-130" w:firstLine="450"/>
        <w:jc w:val="both"/>
        <w:rPr>
          <w:rFonts w:eastAsia="GHEA Grapalat" w:cs="GHEA Grapalat"/>
          <w:color w:val="000000" w:themeColor="text1"/>
          <w:lang w:val="hy-AM"/>
        </w:rPr>
      </w:pPr>
      <w:r w:rsidRPr="004B04A3">
        <w:rPr>
          <w:rFonts w:eastAsia="GHEA Grapalat" w:cs="GHEA Grapalat"/>
          <w:b/>
          <w:color w:val="000000" w:themeColor="text1"/>
          <w:lang w:val="hy-AM"/>
        </w:rPr>
        <w:t xml:space="preserve">Հոդված 2. </w:t>
      </w:r>
      <w:r w:rsidRPr="004B04A3">
        <w:rPr>
          <w:rFonts w:eastAsia="GHEA Grapalat" w:cs="GHEA Grapalat"/>
          <w:bCs/>
          <w:color w:val="000000" w:themeColor="text1"/>
          <w:lang w:val="hy-AM"/>
        </w:rPr>
        <w:t>Օրենքի</w:t>
      </w:r>
      <w:r w:rsidRPr="004B04A3">
        <w:rPr>
          <w:rFonts w:eastAsia="GHEA Grapalat" w:cs="GHEA Grapalat"/>
          <w:b/>
          <w:color w:val="000000" w:themeColor="text1"/>
          <w:lang w:val="hy-AM"/>
        </w:rPr>
        <w:t xml:space="preserve"> </w:t>
      </w:r>
      <w:r w:rsidRPr="004B04A3">
        <w:rPr>
          <w:rFonts w:eastAsia="GHEA Grapalat" w:cs="GHEA Grapalat"/>
          <w:bCs/>
          <w:color w:val="000000" w:themeColor="text1"/>
          <w:lang w:val="hy-AM"/>
        </w:rPr>
        <w:t>2</w:t>
      </w:r>
      <w:r w:rsidRPr="004B04A3">
        <w:rPr>
          <w:rFonts w:eastAsia="GHEA Grapalat" w:cs="GHEA Grapalat"/>
          <w:color w:val="000000" w:themeColor="text1"/>
          <w:lang w:val="hy-AM"/>
        </w:rPr>
        <w:t>9-րդ հոդվածում՝</w:t>
      </w:r>
    </w:p>
    <w:p w14:paraId="3E356B69" w14:textId="62AC9DCD" w:rsidR="00713B8C" w:rsidRPr="004B04A3" w:rsidRDefault="00713B8C" w:rsidP="008226DD">
      <w:pPr>
        <w:spacing w:after="0" w:line="360" w:lineRule="auto"/>
        <w:ind w:right="-130" w:firstLine="450"/>
        <w:jc w:val="both"/>
        <w:rPr>
          <w:rFonts w:eastAsia="GHEA Grapalat" w:cs="GHEA Grapalat"/>
          <w:color w:val="000000" w:themeColor="text1"/>
          <w:lang w:val="hy-AM"/>
        </w:rPr>
      </w:pPr>
      <w:r w:rsidRPr="004B04A3">
        <w:rPr>
          <w:rFonts w:eastAsia="GHEA Grapalat" w:cs="GHEA Grapalat"/>
          <w:color w:val="000000" w:themeColor="text1"/>
          <w:lang w:val="hy-AM"/>
        </w:rPr>
        <w:t>1) 1-ին մասի 2-րդ կետ</w:t>
      </w:r>
      <w:r w:rsidR="00422A2F">
        <w:rPr>
          <w:rFonts w:eastAsia="GHEA Grapalat" w:cs="GHEA Grapalat"/>
          <w:color w:val="000000" w:themeColor="text1"/>
          <w:lang w:val="hy-AM"/>
        </w:rPr>
        <w:t xml:space="preserve">ում </w:t>
      </w:r>
      <w:r w:rsidR="00422A2F" w:rsidRPr="004B04A3">
        <w:rPr>
          <w:rFonts w:eastAsia="GHEA Grapalat" w:cs="GHEA Grapalat"/>
          <w:color w:val="000000" w:themeColor="text1"/>
          <w:lang w:val="hy-AM"/>
        </w:rPr>
        <w:t>«</w:t>
      </w:r>
      <w:r w:rsidR="00422A2F" w:rsidRPr="00422A2F">
        <w:rPr>
          <w:rFonts w:eastAsia="GHEA Grapalat" w:cs="GHEA Grapalat"/>
          <w:color w:val="000000" w:themeColor="text1"/>
          <w:lang w:val="hy-AM"/>
        </w:rPr>
        <w:t>իրավասու մարմնի եզրակացություն</w:t>
      </w:r>
      <w:r w:rsidR="00422A2F">
        <w:rPr>
          <w:rFonts w:eastAsia="GHEA Grapalat" w:cs="GHEA Grapalat"/>
          <w:color w:val="000000" w:themeColor="text1"/>
          <w:lang w:val="hy-AM"/>
        </w:rPr>
        <w:t>» բառերը փոխարինել «</w:t>
      </w:r>
      <w:r w:rsidR="00422A2F" w:rsidRPr="004B04A3">
        <w:rPr>
          <w:rFonts w:cs="Arial"/>
          <w:color w:val="000000" w:themeColor="text1"/>
          <w:lang w:val="hy-AM"/>
        </w:rPr>
        <w:t>տեղեկատվություն</w:t>
      </w:r>
      <w:r w:rsidR="00422A2F" w:rsidRPr="004B04A3">
        <w:rPr>
          <w:rFonts w:eastAsia="GHEA Grapalat" w:cs="GHEA Grapalat"/>
          <w:color w:val="000000" w:themeColor="text1"/>
          <w:lang w:val="hy-AM"/>
        </w:rPr>
        <w:t>»</w:t>
      </w:r>
      <w:r w:rsidR="00422A2F">
        <w:rPr>
          <w:rFonts w:eastAsia="GHEA Grapalat" w:cs="GHEA Grapalat"/>
          <w:color w:val="000000" w:themeColor="text1"/>
          <w:lang w:val="hy-AM"/>
        </w:rPr>
        <w:t xml:space="preserve"> բառով</w:t>
      </w:r>
      <w:r w:rsidR="00422A2F" w:rsidRPr="004B04A3">
        <w:rPr>
          <w:rFonts w:eastAsia="GHEA Grapalat" w:cs="GHEA Grapalat"/>
          <w:color w:val="000000" w:themeColor="text1"/>
          <w:lang w:val="hy-AM"/>
        </w:rPr>
        <w:t>.</w:t>
      </w:r>
    </w:p>
    <w:p w14:paraId="6B2C7B62" w14:textId="72A49A08" w:rsidR="00713B8C" w:rsidRPr="004B04A3" w:rsidRDefault="00713B8C" w:rsidP="008226DD">
      <w:pPr>
        <w:spacing w:after="0" w:line="360" w:lineRule="auto"/>
        <w:ind w:right="-130" w:firstLine="450"/>
        <w:jc w:val="both"/>
        <w:rPr>
          <w:rFonts w:eastAsia="GHEA Grapalat" w:cs="GHEA Grapalat"/>
          <w:color w:val="000000" w:themeColor="text1"/>
          <w:lang w:val="hy-AM"/>
        </w:rPr>
      </w:pPr>
      <w:r w:rsidRPr="004B04A3">
        <w:rPr>
          <w:rFonts w:eastAsia="GHEA Grapalat" w:cs="GHEA Grapalat"/>
          <w:color w:val="000000" w:themeColor="text1"/>
          <w:lang w:val="hy-AM"/>
        </w:rPr>
        <w:t xml:space="preserve">2) </w:t>
      </w:r>
      <w:r w:rsidR="005E3061" w:rsidRPr="004B04A3">
        <w:rPr>
          <w:rFonts w:eastAsia="GHEA Grapalat" w:cs="GHEA Grapalat"/>
          <w:color w:val="000000" w:themeColor="text1"/>
          <w:lang w:val="hy-AM"/>
        </w:rPr>
        <w:t>լրացնել 2.</w:t>
      </w:r>
      <w:r w:rsidR="008D508F" w:rsidRPr="004B04A3">
        <w:rPr>
          <w:rFonts w:eastAsia="GHEA Grapalat" w:cs="GHEA Grapalat"/>
          <w:color w:val="000000" w:themeColor="text1"/>
          <w:lang w:val="hy-AM"/>
        </w:rPr>
        <w:t>1</w:t>
      </w:r>
      <w:r w:rsidR="005E3061" w:rsidRPr="004B04A3">
        <w:rPr>
          <w:rFonts w:eastAsia="GHEA Grapalat" w:cs="GHEA Grapalat"/>
          <w:color w:val="000000" w:themeColor="text1"/>
          <w:lang w:val="hy-AM"/>
        </w:rPr>
        <w:t>-</w:t>
      </w:r>
      <w:r w:rsidR="008D508F" w:rsidRPr="004B04A3">
        <w:rPr>
          <w:rFonts w:eastAsia="GHEA Grapalat" w:cs="GHEA Grapalat"/>
          <w:color w:val="000000" w:themeColor="text1"/>
          <w:lang w:val="hy-AM"/>
        </w:rPr>
        <w:t>ին</w:t>
      </w:r>
      <w:r w:rsidR="005E3061" w:rsidRPr="004B04A3">
        <w:rPr>
          <w:rFonts w:eastAsia="GHEA Grapalat" w:cs="GHEA Grapalat"/>
          <w:color w:val="000000" w:themeColor="text1"/>
          <w:lang w:val="hy-AM"/>
        </w:rPr>
        <w:t xml:space="preserve"> և 2</w:t>
      </w:r>
      <w:r w:rsidR="005E3061" w:rsidRPr="004B04A3">
        <w:rPr>
          <w:rFonts w:ascii="Cambria Math" w:eastAsia="GHEA Grapalat" w:hAnsi="Cambria Math" w:cs="Cambria Math"/>
          <w:color w:val="000000" w:themeColor="text1"/>
          <w:lang w:val="hy-AM"/>
        </w:rPr>
        <w:t>․</w:t>
      </w:r>
      <w:r w:rsidR="008D508F" w:rsidRPr="004B04A3">
        <w:rPr>
          <w:rFonts w:eastAsia="GHEA Grapalat" w:cs="Cambria Math"/>
          <w:color w:val="000000" w:themeColor="text1"/>
          <w:lang w:val="hy-AM"/>
        </w:rPr>
        <w:t>2</w:t>
      </w:r>
      <w:r w:rsidR="005E3061" w:rsidRPr="004B04A3">
        <w:rPr>
          <w:rFonts w:eastAsia="GHEA Grapalat" w:cs="GHEA Grapalat"/>
          <w:color w:val="000000" w:themeColor="text1"/>
          <w:lang w:val="hy-AM"/>
        </w:rPr>
        <w:t>-րդ մասերով՝ հետևյալ բովանդակությամբ.</w:t>
      </w:r>
    </w:p>
    <w:p w14:paraId="1BB81752" w14:textId="101ED4FF" w:rsidR="009B0F21" w:rsidRPr="004B04A3" w:rsidRDefault="008D508F" w:rsidP="008226DD">
      <w:pPr>
        <w:spacing w:after="0" w:line="360" w:lineRule="auto"/>
        <w:ind w:right="-130" w:firstLine="450"/>
        <w:jc w:val="both"/>
        <w:rPr>
          <w:color w:val="000000" w:themeColor="text1"/>
          <w:shd w:val="clear" w:color="auto" w:fill="FFFFFF"/>
          <w:lang w:val="hy-AM"/>
        </w:rPr>
      </w:pPr>
      <w:r w:rsidRPr="004B04A3">
        <w:rPr>
          <w:color w:val="000000" w:themeColor="text1"/>
          <w:shd w:val="clear" w:color="auto" w:fill="FFFFFF"/>
          <w:lang w:val="hy-AM"/>
        </w:rPr>
        <w:t>«</w:t>
      </w:r>
      <w:r w:rsidR="009B0F21" w:rsidRPr="004B04A3">
        <w:rPr>
          <w:color w:val="000000" w:themeColor="text1"/>
          <w:shd w:val="clear" w:color="auto" w:fill="FFFFFF"/>
          <w:lang w:val="hy-AM"/>
        </w:rPr>
        <w:t>2.</w:t>
      </w:r>
      <w:r w:rsidRPr="004B04A3">
        <w:rPr>
          <w:color w:val="000000" w:themeColor="text1"/>
          <w:shd w:val="clear" w:color="auto" w:fill="FFFFFF"/>
          <w:lang w:val="hy-AM"/>
        </w:rPr>
        <w:t>1</w:t>
      </w:r>
      <w:r w:rsidR="009B0F21" w:rsidRPr="004B04A3">
        <w:rPr>
          <w:color w:val="000000" w:themeColor="text1"/>
          <w:shd w:val="clear" w:color="auto" w:fill="FFFFFF"/>
          <w:lang w:val="hy-AM"/>
        </w:rPr>
        <w:t>. Անձի՝ սույն հոդվածի 1-ին մասի 2-րդ կետով նախատեսված առողջական վիճակի մասին</w:t>
      </w:r>
      <w:r w:rsidR="00926B3F" w:rsidRPr="004B04A3">
        <w:rPr>
          <w:color w:val="000000" w:themeColor="text1"/>
          <w:shd w:val="clear" w:color="auto" w:fill="FFFFFF"/>
          <w:lang w:val="hy-AM"/>
        </w:rPr>
        <w:t xml:space="preserve"> տեղեկատվութ</w:t>
      </w:r>
      <w:r w:rsidR="008226DD">
        <w:rPr>
          <w:color w:val="000000" w:themeColor="text1"/>
          <w:shd w:val="clear" w:color="auto" w:fill="FFFFFF"/>
          <w:lang w:val="hy-AM"/>
        </w:rPr>
        <w:t>յ</w:t>
      </w:r>
      <w:r w:rsidR="00541785" w:rsidRPr="004B04A3">
        <w:rPr>
          <w:color w:val="000000" w:themeColor="text1"/>
          <w:shd w:val="clear" w:color="auto" w:fill="FFFFFF"/>
          <w:lang w:val="hy-AM"/>
        </w:rPr>
        <w:t xml:space="preserve">ունն </w:t>
      </w:r>
      <w:r w:rsidR="009B0F21" w:rsidRPr="004B04A3">
        <w:rPr>
          <w:color w:val="000000" w:themeColor="text1"/>
          <w:shd w:val="clear" w:color="auto" w:fill="FFFFFF"/>
          <w:lang w:val="hy-AM"/>
        </w:rPr>
        <w:t>իրավասու մարմնի կողմից էլեկտրոնային առողջապահության համակարգ մուտքագրվելուց հետո համակարգը, ինքնաշխատ եղանակով հարցում կատարելով, Հայաստանի Հանրապետության ներքին գործերի նախարարության էլեկտրոնային ռեգիստրից պարզում է անձի վարելու իրավունք ունենալու մասին տեղեկատվությունը։</w:t>
      </w:r>
    </w:p>
    <w:p w14:paraId="54963FFF" w14:textId="681502F8" w:rsidR="00BD46BE" w:rsidRPr="0028188F" w:rsidRDefault="009B0F21" w:rsidP="008226DD">
      <w:pPr>
        <w:spacing w:after="0" w:line="360" w:lineRule="auto"/>
        <w:ind w:right="-130" w:firstLine="450"/>
        <w:jc w:val="both"/>
        <w:rPr>
          <w:sz w:val="12"/>
          <w:szCs w:val="12"/>
          <w:shd w:val="clear" w:color="auto" w:fill="FFFFFF"/>
          <w:lang w:val="hy-AM"/>
        </w:rPr>
      </w:pPr>
      <w:r w:rsidRPr="004B04A3">
        <w:rPr>
          <w:bCs/>
          <w:color w:val="000000" w:themeColor="text1"/>
          <w:shd w:val="clear" w:color="auto" w:fill="FFFFFF"/>
          <w:lang w:val="hy-AM"/>
        </w:rPr>
        <w:t>2.</w:t>
      </w:r>
      <w:r w:rsidR="008A0144" w:rsidRPr="004B04A3">
        <w:rPr>
          <w:bCs/>
          <w:color w:val="000000" w:themeColor="text1"/>
          <w:shd w:val="clear" w:color="auto" w:fill="FFFFFF"/>
          <w:lang w:val="hy-AM"/>
        </w:rPr>
        <w:t>2</w:t>
      </w:r>
      <w:r w:rsidRPr="004B04A3">
        <w:rPr>
          <w:bCs/>
          <w:color w:val="000000" w:themeColor="text1"/>
          <w:shd w:val="clear" w:color="auto" w:fill="FFFFFF"/>
          <w:lang w:val="hy-AM"/>
        </w:rPr>
        <w:t>.</w:t>
      </w:r>
      <w:r w:rsidRPr="004B04A3">
        <w:rPr>
          <w:color w:val="000000" w:themeColor="text1"/>
          <w:shd w:val="clear" w:color="auto" w:fill="FFFFFF"/>
          <w:lang w:val="hy-AM"/>
        </w:rPr>
        <w:t xml:space="preserve"> Հայաստանի Հանրապետության </w:t>
      </w:r>
      <w:r w:rsidRPr="004B04A3">
        <w:rPr>
          <w:shd w:val="clear" w:color="auto" w:fill="FFFFFF"/>
          <w:lang w:val="hy-AM"/>
        </w:rPr>
        <w:t>ներքին գործերի նախարարության</w:t>
      </w:r>
      <w:r w:rsidRPr="004B04A3">
        <w:rPr>
          <w:color w:val="000000"/>
          <w:shd w:val="clear" w:color="auto" w:fill="FFFFFF"/>
          <w:lang w:val="hy-AM"/>
        </w:rPr>
        <w:t xml:space="preserve"> էլեկտրոնային ռեգիստրում անձի վարելու իրավունքն ինքնաշխատ եղանակով դադարում է, եթե </w:t>
      </w:r>
      <w:bookmarkStart w:id="1" w:name="_Hlk215495784"/>
      <w:r w:rsidRPr="004B04A3">
        <w:rPr>
          <w:color w:val="000000"/>
          <w:shd w:val="clear" w:color="auto" w:fill="FFFFFF"/>
          <w:lang w:val="hy-AM"/>
        </w:rPr>
        <w:t>էլեկտրոնային առողջապահության համակարգ</w:t>
      </w:r>
      <w:bookmarkEnd w:id="1"/>
      <w:r w:rsidRPr="004B04A3">
        <w:rPr>
          <w:color w:val="000000"/>
          <w:shd w:val="clear" w:color="auto" w:fill="FFFFFF"/>
          <w:lang w:val="hy-AM"/>
        </w:rPr>
        <w:t xml:space="preserve">ի հարցման արդյունքում հաստատվում է, </w:t>
      </w:r>
      <w:r w:rsidRPr="004B04A3">
        <w:rPr>
          <w:bCs/>
          <w:color w:val="000000"/>
          <w:shd w:val="clear" w:color="auto" w:fill="FFFFFF"/>
          <w:lang w:val="hy-AM"/>
        </w:rPr>
        <w:t xml:space="preserve">որ հարցվող անձը </w:t>
      </w:r>
      <w:r w:rsidRPr="004B04A3">
        <w:rPr>
          <w:bCs/>
          <w:shd w:val="clear" w:color="auto" w:fill="FFFFFF"/>
          <w:lang w:val="hy-AM"/>
        </w:rPr>
        <w:t>Հայաստանի Հանրապետության ներքին գործերի նախարարության</w:t>
      </w:r>
      <w:r w:rsidRPr="004B04A3">
        <w:rPr>
          <w:bCs/>
          <w:color w:val="000000"/>
          <w:shd w:val="clear" w:color="auto" w:fill="FFFFFF"/>
          <w:lang w:val="hy-AM"/>
        </w:rPr>
        <w:t xml:space="preserve"> էլեկտրոնային ռեգիստրում ունի վարելու իրավունքի գործող կարգավիճակ</w:t>
      </w:r>
      <w:r w:rsidRPr="004B04A3">
        <w:rPr>
          <w:color w:val="000000"/>
          <w:shd w:val="clear" w:color="auto" w:fill="FFFFFF"/>
          <w:lang w:val="hy-AM"/>
        </w:rPr>
        <w:t>։</w:t>
      </w:r>
      <w:r w:rsidR="00D10C60">
        <w:rPr>
          <w:color w:val="000000"/>
          <w:shd w:val="clear" w:color="auto" w:fill="FFFFFF"/>
          <w:lang w:val="hy-AM"/>
        </w:rPr>
        <w:t xml:space="preserve"> </w:t>
      </w:r>
      <w:r w:rsidR="00F518F2" w:rsidRPr="0028188F">
        <w:rPr>
          <w:shd w:val="clear" w:color="auto" w:fill="FFFFFF"/>
          <w:lang w:val="hy-AM"/>
        </w:rPr>
        <w:t xml:space="preserve">Սույն մասով նախատեսված՝ անձի վարելու իրավունքը դադարելու վերաբերյալ </w:t>
      </w:r>
      <w:r w:rsidR="000D3860" w:rsidRPr="0028188F">
        <w:rPr>
          <w:shd w:val="clear" w:color="auto" w:fill="FFFFFF"/>
          <w:lang w:val="hy-AM"/>
        </w:rPr>
        <w:t>տվյալ</w:t>
      </w:r>
      <w:r w:rsidR="00F518F2" w:rsidRPr="0028188F">
        <w:rPr>
          <w:shd w:val="clear" w:color="auto" w:fill="FFFFFF"/>
          <w:lang w:val="hy-AM"/>
        </w:rPr>
        <w:t xml:space="preserve"> անձը տեղեկացվում է</w:t>
      </w:r>
      <w:r w:rsidR="00D41012" w:rsidRPr="0028188F">
        <w:rPr>
          <w:shd w:val="clear" w:color="auto" w:fill="FFFFFF"/>
          <w:lang w:val="hy-AM"/>
        </w:rPr>
        <w:t xml:space="preserve"> համապատասխան տեղեկատվությունը </w:t>
      </w:r>
      <w:r w:rsidR="000D1CF6" w:rsidRPr="0028188F">
        <w:rPr>
          <w:shd w:val="clear" w:color="auto" w:fill="FFFFFF"/>
          <w:lang w:val="hy-AM"/>
        </w:rPr>
        <w:t xml:space="preserve">տրանսպորտային միջոցների պետական գրանցման-հաշվառման էլեկտրոնային </w:t>
      </w:r>
      <w:r w:rsidR="00B8163C" w:rsidRPr="0028188F">
        <w:rPr>
          <w:shd w:val="clear" w:color="auto" w:fill="FFFFFF"/>
          <w:lang w:val="hy-AM"/>
        </w:rPr>
        <w:t xml:space="preserve">հարթակի </w:t>
      </w:r>
      <w:r w:rsidR="00F518F2" w:rsidRPr="0028188F">
        <w:rPr>
          <w:shd w:val="clear" w:color="auto" w:fill="FFFFFF"/>
          <w:lang w:val="hy-AM"/>
        </w:rPr>
        <w:t xml:space="preserve">իր անձնական էջում </w:t>
      </w:r>
      <w:r w:rsidR="000C627D" w:rsidRPr="0028188F">
        <w:rPr>
          <w:shd w:val="clear" w:color="auto" w:fill="FFFFFF"/>
          <w:lang w:val="hy-AM"/>
        </w:rPr>
        <w:t xml:space="preserve">արտացոլելու </w:t>
      </w:r>
      <w:r w:rsidR="00F518F2" w:rsidRPr="0028188F">
        <w:rPr>
          <w:shd w:val="clear" w:color="auto" w:fill="FFFFFF"/>
          <w:lang w:val="hy-AM"/>
        </w:rPr>
        <w:t>եղանակով</w:t>
      </w:r>
      <w:r w:rsidR="00D41012" w:rsidRPr="0028188F">
        <w:rPr>
          <w:shd w:val="clear" w:color="auto" w:fill="FFFFFF"/>
          <w:lang w:val="hy-AM"/>
        </w:rPr>
        <w:t>,</w:t>
      </w:r>
      <w:r w:rsidR="00E95415" w:rsidRPr="0028188F">
        <w:rPr>
          <w:shd w:val="clear" w:color="auto" w:fill="FFFFFF"/>
          <w:lang w:val="hy-AM"/>
        </w:rPr>
        <w:t xml:space="preserve"> իսկ առկայության դեպքում՝ նաև</w:t>
      </w:r>
      <w:r w:rsidR="00D41012" w:rsidRPr="0028188F">
        <w:rPr>
          <w:shd w:val="clear" w:color="auto" w:fill="FFFFFF"/>
          <w:lang w:val="hy-AM"/>
        </w:rPr>
        <w:t xml:space="preserve"> </w:t>
      </w:r>
      <w:r w:rsidR="006B50B0" w:rsidRPr="0028188F">
        <w:rPr>
          <w:shd w:val="clear" w:color="auto" w:fill="FFFFFF"/>
          <w:lang w:val="hy-AM"/>
        </w:rPr>
        <w:t xml:space="preserve">իր </w:t>
      </w:r>
      <w:r w:rsidR="00C0080C">
        <w:rPr>
          <w:shd w:val="clear" w:color="auto" w:fill="FFFFFF"/>
          <w:lang w:val="hy-AM"/>
        </w:rPr>
        <w:t xml:space="preserve">կողմից ոստիկանությանը </w:t>
      </w:r>
      <w:r w:rsidR="006B50B0" w:rsidRPr="0028188F">
        <w:rPr>
          <w:shd w:val="clear" w:color="auto" w:fill="FFFFFF"/>
          <w:lang w:val="hy-AM"/>
        </w:rPr>
        <w:t>տրամադրած էլեկտրոնային փոստին</w:t>
      </w:r>
      <w:r w:rsidR="007B7B67" w:rsidRPr="0028188F">
        <w:rPr>
          <w:shd w:val="clear" w:color="auto" w:fill="FFFFFF"/>
          <w:lang w:val="hy-AM"/>
        </w:rPr>
        <w:t xml:space="preserve"> </w:t>
      </w:r>
      <w:r w:rsidR="006B50B0" w:rsidRPr="0028188F">
        <w:rPr>
          <w:shd w:val="clear" w:color="auto" w:fill="FFFFFF"/>
          <w:lang w:val="hy-AM"/>
        </w:rPr>
        <w:t>կամ բջջային հեռախոսահամարին հաղորդագրությ</w:t>
      </w:r>
      <w:r w:rsidR="00D41012" w:rsidRPr="0028188F">
        <w:rPr>
          <w:shd w:val="clear" w:color="auto" w:fill="FFFFFF"/>
          <w:lang w:val="hy-AM"/>
        </w:rPr>
        <w:t>ամբ</w:t>
      </w:r>
      <w:r w:rsidR="006B50B0" w:rsidRPr="0028188F">
        <w:rPr>
          <w:shd w:val="clear" w:color="auto" w:fill="FFFFFF"/>
          <w:lang w:val="hy-AM"/>
        </w:rPr>
        <w:t xml:space="preserve"> ստանալու միջոցով:</w:t>
      </w:r>
      <w:r w:rsidRPr="0028188F">
        <w:rPr>
          <w:shd w:val="clear" w:color="auto" w:fill="FFFFFF"/>
          <w:lang w:val="hy-AM"/>
        </w:rPr>
        <w:t>»։</w:t>
      </w:r>
    </w:p>
    <w:p w14:paraId="4C0AFA50" w14:textId="2394453C" w:rsidR="003568D5" w:rsidRDefault="009B0F21" w:rsidP="008226DD">
      <w:pPr>
        <w:spacing w:line="360" w:lineRule="auto"/>
        <w:ind w:right="-130" w:firstLine="450"/>
        <w:jc w:val="both"/>
        <w:rPr>
          <w:lang w:val="hy-AM"/>
        </w:rPr>
      </w:pPr>
      <w:r w:rsidRPr="004B04A3">
        <w:rPr>
          <w:b/>
          <w:lang w:val="hy-AM"/>
        </w:rPr>
        <w:t>Հոդված 3</w:t>
      </w:r>
      <w:r w:rsidRPr="004B04A3">
        <w:rPr>
          <w:rFonts w:ascii="Cambria Math" w:hAnsi="Cambria Math" w:cs="Cambria Math"/>
          <w:b/>
          <w:lang w:val="hy-AM"/>
        </w:rPr>
        <w:t>․</w:t>
      </w:r>
      <w:r w:rsidRPr="004B04A3">
        <w:rPr>
          <w:lang w:val="hy-AM"/>
        </w:rPr>
        <w:t xml:space="preserve"> </w:t>
      </w:r>
      <w:r w:rsidR="00CC5A14" w:rsidRPr="004B04A3">
        <w:rPr>
          <w:lang w:val="hy-AM"/>
        </w:rPr>
        <w:t>Սույն օրենքն ուժի մեջ է մտնում պաշտոնական հրապարակման օրվան հաջորդող տասներորդ օրը:</w:t>
      </w:r>
      <w:bookmarkEnd w:id="0"/>
    </w:p>
    <w:p w14:paraId="451C971D" w14:textId="0A30E1BF" w:rsidR="00CB3F35" w:rsidRPr="004B04A3" w:rsidRDefault="0011481B" w:rsidP="008226DD">
      <w:pPr>
        <w:pStyle w:val="NoSpacing"/>
        <w:spacing w:line="360" w:lineRule="auto"/>
        <w:ind w:right="-130" w:firstLine="450"/>
        <w:jc w:val="both"/>
        <w:rPr>
          <w:b/>
          <w:lang w:val="hy-AM"/>
        </w:rPr>
      </w:pPr>
      <w:r w:rsidRPr="004B04A3">
        <w:rPr>
          <w:b/>
          <w:lang w:val="hy-AM"/>
        </w:rPr>
        <w:t xml:space="preserve">Հանրապետության նախագահ </w:t>
      </w:r>
      <w:r w:rsidR="003568D5" w:rsidRPr="004B04A3">
        <w:rPr>
          <w:b/>
          <w:lang w:val="hy-AM"/>
        </w:rPr>
        <w:t xml:space="preserve">                                                                      Վ</w:t>
      </w:r>
      <w:r w:rsidR="003568D5" w:rsidRPr="004B04A3">
        <w:rPr>
          <w:rFonts w:ascii="Cambria Math" w:hAnsi="Cambria Math" w:cs="Cambria Math"/>
          <w:b/>
          <w:lang w:val="hy-AM"/>
        </w:rPr>
        <w:t>․</w:t>
      </w:r>
      <w:r w:rsidR="003568D5" w:rsidRPr="004B04A3">
        <w:rPr>
          <w:b/>
          <w:lang w:val="hy-AM"/>
        </w:rPr>
        <w:t xml:space="preserve"> Խաչատուրյան                                      </w:t>
      </w:r>
      <w:r w:rsidR="00835CAF" w:rsidRPr="004B04A3">
        <w:rPr>
          <w:b/>
          <w:lang w:val="hy-AM"/>
        </w:rPr>
        <w:t xml:space="preserve">        </w:t>
      </w:r>
    </w:p>
    <w:sectPr w:rsidR="00CB3F35" w:rsidRPr="004B04A3" w:rsidSect="000C627D">
      <w:pgSz w:w="11906" w:h="16838"/>
      <w:pgMar w:top="540" w:right="707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488"/>
    <w:rsid w:val="00034DDD"/>
    <w:rsid w:val="000C627D"/>
    <w:rsid w:val="000D1CF6"/>
    <w:rsid w:val="000D3860"/>
    <w:rsid w:val="0011481B"/>
    <w:rsid w:val="00145F72"/>
    <w:rsid w:val="001D26E1"/>
    <w:rsid w:val="00257E20"/>
    <w:rsid w:val="0028188F"/>
    <w:rsid w:val="00296D3D"/>
    <w:rsid w:val="002F4C2D"/>
    <w:rsid w:val="003568D5"/>
    <w:rsid w:val="003819DD"/>
    <w:rsid w:val="00384278"/>
    <w:rsid w:val="003B5904"/>
    <w:rsid w:val="00407D40"/>
    <w:rsid w:val="004139EB"/>
    <w:rsid w:val="00422A2F"/>
    <w:rsid w:val="004B04A3"/>
    <w:rsid w:val="004B0A32"/>
    <w:rsid w:val="004F484E"/>
    <w:rsid w:val="00541785"/>
    <w:rsid w:val="005E3061"/>
    <w:rsid w:val="006061DB"/>
    <w:rsid w:val="0065170B"/>
    <w:rsid w:val="006744FF"/>
    <w:rsid w:val="006B0A95"/>
    <w:rsid w:val="006B50B0"/>
    <w:rsid w:val="007012BA"/>
    <w:rsid w:val="00713B8C"/>
    <w:rsid w:val="00725E37"/>
    <w:rsid w:val="00773672"/>
    <w:rsid w:val="0077382F"/>
    <w:rsid w:val="007B1D12"/>
    <w:rsid w:val="007B6B10"/>
    <w:rsid w:val="007B7B67"/>
    <w:rsid w:val="008226DD"/>
    <w:rsid w:val="00835CAF"/>
    <w:rsid w:val="00865C1E"/>
    <w:rsid w:val="008756F7"/>
    <w:rsid w:val="008A0144"/>
    <w:rsid w:val="008D508F"/>
    <w:rsid w:val="00926B3F"/>
    <w:rsid w:val="00961AEB"/>
    <w:rsid w:val="009B0F21"/>
    <w:rsid w:val="009F48C6"/>
    <w:rsid w:val="00A16AFA"/>
    <w:rsid w:val="00A16C6F"/>
    <w:rsid w:val="00AE572D"/>
    <w:rsid w:val="00B45A95"/>
    <w:rsid w:val="00B8163C"/>
    <w:rsid w:val="00BB3742"/>
    <w:rsid w:val="00BD46BE"/>
    <w:rsid w:val="00C0080C"/>
    <w:rsid w:val="00C81B2C"/>
    <w:rsid w:val="00CB3F35"/>
    <w:rsid w:val="00CC5A14"/>
    <w:rsid w:val="00D10C60"/>
    <w:rsid w:val="00D31B00"/>
    <w:rsid w:val="00D3459A"/>
    <w:rsid w:val="00D41012"/>
    <w:rsid w:val="00D64662"/>
    <w:rsid w:val="00DD0488"/>
    <w:rsid w:val="00E95415"/>
    <w:rsid w:val="00F33B19"/>
    <w:rsid w:val="00F47FCE"/>
    <w:rsid w:val="00F518F2"/>
    <w:rsid w:val="00F5518F"/>
    <w:rsid w:val="00FC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6650D"/>
  <w15:chartTrackingRefBased/>
  <w15:docId w15:val="{52C5CEEF-9525-473F-A3DD-82A140E14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81B"/>
    <w:pPr>
      <w:spacing w:line="256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481B"/>
    <w:pPr>
      <w:keepNext/>
      <w:suppressAutoHyphens/>
      <w:spacing w:after="0" w:line="1" w:lineRule="atLeast"/>
      <w:ind w:leftChars="-1" w:left="1980" w:hangingChars="1" w:hanging="1440"/>
      <w:textDirection w:val="btLr"/>
      <w:textAlignment w:val="top"/>
      <w:outlineLvl w:val="1"/>
    </w:pPr>
    <w:rPr>
      <w:rFonts w:ascii="Times Armenian" w:eastAsia="Times" w:hAnsi="Times Armenian" w:cs="Times"/>
      <w:b/>
      <w:position w:val="-1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1481B"/>
    <w:rPr>
      <w:rFonts w:ascii="Times Armenian" w:eastAsia="Times" w:hAnsi="Times Armenian" w:cs="Times"/>
      <w:b/>
      <w:position w:val="-1"/>
      <w:sz w:val="24"/>
      <w:szCs w:val="24"/>
      <w:lang w:val="hy-AM"/>
    </w:rPr>
  </w:style>
  <w:style w:type="paragraph" w:styleId="NoSpacing">
    <w:name w:val="No Spacing"/>
    <w:uiPriority w:val="1"/>
    <w:qFormat/>
    <w:rsid w:val="0011481B"/>
    <w:pPr>
      <w:spacing w:after="0" w:line="240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uiPriority w:val="1"/>
    <w:unhideWhenUsed/>
    <w:qFormat/>
    <w:rsid w:val="003568D5"/>
    <w:pPr>
      <w:spacing w:after="0" w:line="240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13B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2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https://mul2-mia.gov.am/tasks/5344154/oneclick?token=b39a72bffdf659b65751754ec1b7918d</cp:keywords>
  <dc:description/>
  <cp:lastModifiedBy>Ruslan Marandyan</cp:lastModifiedBy>
  <cp:revision>98</cp:revision>
  <cp:lastPrinted>2025-12-23T06:55:00Z</cp:lastPrinted>
  <dcterms:created xsi:type="dcterms:W3CDTF">2025-06-06T07:17:00Z</dcterms:created>
  <dcterms:modified xsi:type="dcterms:W3CDTF">2025-12-25T05:56:00Z</dcterms:modified>
</cp:coreProperties>
</file>