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4A6" w:rsidRPr="007C3F16" w:rsidRDefault="00C524A6" w:rsidP="00C524A6">
      <w:pPr>
        <w:spacing w:before="100" w:beforeAutospacing="1" w:after="100" w:afterAutospacing="1"/>
        <w:jc w:val="center"/>
        <w:outlineLvl w:val="2"/>
        <w:rPr>
          <w:rFonts w:ascii="GHEA Grapalat" w:hAnsi="GHEA Grapalat"/>
          <w:b/>
          <w:bCs/>
          <w:color w:val="000000"/>
          <w:sz w:val="24"/>
          <w:szCs w:val="24"/>
          <w:lang w:val="hy-AM" w:eastAsia="en-GB"/>
        </w:rPr>
      </w:pPr>
      <w:r w:rsidRPr="007C3F16">
        <w:rPr>
          <w:rFonts w:ascii="GHEA Grapalat" w:hAnsi="GHEA Grapalat"/>
          <w:b/>
          <w:color w:val="000000"/>
          <w:sz w:val="24"/>
          <w:szCs w:val="24"/>
          <w:shd w:val="clear" w:color="auto" w:fill="FFFFFF"/>
          <w:lang w:val="hy-AM"/>
        </w:rPr>
        <w:t>ԱՄՓՈՓԱԹԵՐԹ</w:t>
      </w:r>
      <w:r w:rsidRPr="007C3F16">
        <w:rPr>
          <w:rFonts w:ascii="GHEA Grapalat" w:hAnsi="GHEA Grapalat"/>
          <w:sz w:val="24"/>
          <w:szCs w:val="24"/>
        </w:rPr>
        <w:br/>
      </w:r>
      <w:r w:rsidRPr="007C3F16">
        <w:rPr>
          <w:rFonts w:ascii="GHEA Grapalat" w:hAnsi="GHEA Grapalat"/>
          <w:b/>
          <w:color w:val="000000"/>
          <w:sz w:val="24"/>
          <w:szCs w:val="24"/>
          <w:shd w:val="clear" w:color="auto" w:fill="FFFFFF"/>
        </w:rPr>
        <w:t>«</w:t>
      </w:r>
      <w:r w:rsidRPr="007C3F16">
        <w:rPr>
          <w:rFonts w:ascii="GHEA Grapalat" w:hAnsi="GHEA Grapalat"/>
          <w:b/>
          <w:bCs/>
          <w:color w:val="000000"/>
          <w:sz w:val="24"/>
          <w:szCs w:val="24"/>
          <w:lang w:val="hy-AM" w:eastAsia="en-GB"/>
        </w:rPr>
        <w:t xml:space="preserve">ՀԱՅԱՍՏԱՆԻ ՀԱՆՐԱՊԵՏՈՒԹՅԱՆ ԿԱՌԱՎԱՐՈՒԹՅԱՆ 2015 ԹՎԱԿԱՆԻ ՄԱՐՏԻ 19-Ի </w:t>
      </w:r>
      <w:r w:rsidRPr="007C3F16">
        <w:rPr>
          <w:rFonts w:ascii="GHEA Grapalat" w:hAnsi="GHEA Grapalat"/>
          <w:b/>
          <w:bCs/>
          <w:color w:val="000000"/>
          <w:sz w:val="24"/>
          <w:szCs w:val="24"/>
          <w:lang w:eastAsia="en-GB"/>
        </w:rPr>
        <w:t>N</w:t>
      </w:r>
      <w:r w:rsidRPr="007C3F16">
        <w:rPr>
          <w:rFonts w:ascii="GHEA Grapalat" w:hAnsi="GHEA Grapalat"/>
          <w:b/>
          <w:bCs/>
          <w:color w:val="000000"/>
          <w:sz w:val="24"/>
          <w:szCs w:val="24"/>
          <w:lang w:val="hy-AM" w:eastAsia="en-GB"/>
        </w:rPr>
        <w:t xml:space="preserve"> 596-Ն ՈՐՈՇՄԱՆ ՄԵՋ ԼՐԱՑՈՒՄՆԵՐ ԿԱՏԱՐԵԼՈՒ ՄԱՍԻՆ</w:t>
      </w:r>
      <w:r w:rsidRPr="007C3F16">
        <w:rPr>
          <w:rFonts w:ascii="GHEA Grapalat" w:hAnsi="GHEA Grapalat" w:cs="Verdana"/>
          <w:b/>
          <w:color w:val="000000"/>
          <w:sz w:val="24"/>
          <w:szCs w:val="24"/>
          <w:shd w:val="clear" w:color="auto" w:fill="FFFFFF"/>
        </w:rPr>
        <w:t xml:space="preserve">» </w:t>
      </w:r>
      <w:r w:rsidRPr="007C3F16">
        <w:rPr>
          <w:rFonts w:ascii="GHEA Grapalat" w:hAnsi="GHEA Grapalat"/>
          <w:b/>
          <w:color w:val="000000"/>
          <w:sz w:val="24"/>
          <w:szCs w:val="24"/>
        </w:rPr>
        <w:t xml:space="preserve"> </w:t>
      </w:r>
      <w:r w:rsidRPr="007C3F16">
        <w:rPr>
          <w:rFonts w:ascii="GHEA Grapalat" w:hAnsi="GHEA Grapalat"/>
          <w:b/>
          <w:bCs/>
          <w:sz w:val="24"/>
          <w:szCs w:val="24"/>
          <w:lang w:val="hy-AM"/>
        </w:rPr>
        <w:t xml:space="preserve">ՀՀ ԿԱՌԱՎԱՐՈՒԹՅԱՆ ՈՐՈՇՄԱՆ ՆԱԽԱԳԾԻ </w:t>
      </w:r>
    </w:p>
    <w:tbl>
      <w:tblPr>
        <w:tblW w:w="13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73"/>
        <w:gridCol w:w="5984"/>
      </w:tblGrid>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lang w:val="hy-AM"/>
              </w:rPr>
            </w:pPr>
            <w:r w:rsidRPr="007C3F16">
              <w:rPr>
                <w:rFonts w:ascii="GHEA Grapalat" w:hAnsi="GHEA Grapalat" w:cs="Sylfaen"/>
                <w:b/>
                <w:sz w:val="24"/>
                <w:szCs w:val="24"/>
                <w:lang w:val="hy-AM"/>
              </w:rPr>
              <w:t>1</w:t>
            </w:r>
            <w:r w:rsidRPr="007C3F16">
              <w:rPr>
                <w:rFonts w:ascii="Cambria Math" w:hAnsi="Cambria Math" w:cs="Cambria Math"/>
                <w:b/>
                <w:sz w:val="24"/>
                <w:szCs w:val="24"/>
                <w:lang w:val="hy-AM"/>
              </w:rPr>
              <w:t>․</w:t>
            </w:r>
            <w:r w:rsidRPr="007C3F16">
              <w:rPr>
                <w:rFonts w:ascii="GHEA Grapalat" w:hAnsi="GHEA Grapalat" w:cs="Sylfaen"/>
                <w:b/>
                <w:sz w:val="24"/>
                <w:szCs w:val="24"/>
                <w:lang w:val="hy-AM"/>
              </w:rPr>
              <w:t xml:space="preserve"> </w:t>
            </w:r>
            <w:r w:rsidRPr="007C3F16">
              <w:rPr>
                <w:rFonts w:ascii="GHEA Grapalat" w:hAnsi="GHEA Grapalat" w:cs="GHEA Grapalat"/>
                <w:b/>
                <w:sz w:val="24"/>
                <w:szCs w:val="24"/>
                <w:lang w:val="hy-AM"/>
              </w:rPr>
              <w:t>ՀՀ</w:t>
            </w:r>
            <w:r w:rsidRPr="007C3F16">
              <w:rPr>
                <w:rFonts w:ascii="GHEA Grapalat" w:hAnsi="GHEA Grapalat" w:cs="Sylfaen"/>
                <w:b/>
                <w:sz w:val="24"/>
                <w:szCs w:val="24"/>
                <w:lang w:val="hy-AM"/>
              </w:rPr>
              <w:t xml:space="preserve"> Արմավիրի մարզպետարան </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14</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01/7/03701-2025 </w:t>
            </w:r>
          </w:p>
        </w:tc>
      </w:tr>
      <w:tr w:rsidR="00C524A6" w:rsidRPr="007C3F16" w:rsidTr="000D631E">
        <w:trPr>
          <w:trHeight w:val="1545"/>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jc w:val="both"/>
              <w:rPr>
                <w:rFonts w:ascii="GHEA Grapalat" w:hAnsi="GHEA Grapalat"/>
                <w:bCs/>
                <w:sz w:val="24"/>
                <w:szCs w:val="24"/>
                <w:lang w:val="hy-AM"/>
              </w:rPr>
            </w:pPr>
            <w:r w:rsidRPr="007C3F16">
              <w:rPr>
                <w:rFonts w:ascii="GHEA Grapalat" w:hAnsi="GHEA Grapalat"/>
                <w:sz w:val="24"/>
                <w:szCs w:val="24"/>
                <w:lang w:val="hy-AM"/>
              </w:rPr>
              <w:t>Հայտնում եմ Ձեզ, որ</w:t>
            </w:r>
            <w:r w:rsidRPr="007C3F16">
              <w:rPr>
                <w:rFonts w:ascii="GHEA Grapalat" w:hAnsi="GHEA Grapalat"/>
                <w:bCs/>
                <w:sz w:val="24"/>
                <w:szCs w:val="24"/>
                <w:lang w:val="eu-ES"/>
              </w:rPr>
              <w:t xml:space="preserve"> </w:t>
            </w:r>
            <w:r w:rsidRPr="007C3F16">
              <w:rPr>
                <w:rFonts w:ascii="GHEA Grapalat" w:hAnsi="GHEA Grapalat"/>
                <w:bCs/>
                <w:sz w:val="24"/>
                <w:szCs w:val="24"/>
                <w:lang w:val="hy-AM"/>
              </w:rPr>
              <w:t>Արմավիրի</w:t>
            </w:r>
            <w:r w:rsidRPr="007C3F16">
              <w:rPr>
                <w:rFonts w:ascii="GHEA Grapalat" w:hAnsi="GHEA Grapalat"/>
                <w:bCs/>
                <w:sz w:val="24"/>
                <w:szCs w:val="24"/>
                <w:lang w:val="eu-ES"/>
              </w:rPr>
              <w:t xml:space="preserve"> </w:t>
            </w:r>
            <w:r w:rsidRPr="007C3F16">
              <w:rPr>
                <w:rFonts w:ascii="GHEA Grapalat" w:hAnsi="GHEA Grapalat"/>
                <w:bCs/>
                <w:sz w:val="24"/>
                <w:szCs w:val="24"/>
                <w:lang w:val="hy-AM"/>
              </w:rPr>
              <w:t>մարզպետի աշխատակազմում</w:t>
            </w:r>
            <w:r w:rsidRPr="007C3F16">
              <w:rPr>
                <w:rFonts w:ascii="GHEA Grapalat" w:hAnsi="GHEA Grapalat"/>
                <w:bCs/>
                <w:sz w:val="24"/>
                <w:szCs w:val="24"/>
                <w:lang w:val="eu-ES"/>
              </w:rPr>
              <w:t xml:space="preserve"> </w:t>
            </w:r>
            <w:r w:rsidRPr="007C3F16">
              <w:rPr>
                <w:rFonts w:ascii="GHEA Grapalat" w:hAnsi="GHEA Grapalat"/>
                <w:bCs/>
                <w:sz w:val="24"/>
                <w:szCs w:val="24"/>
                <w:lang w:val="hy-AM"/>
              </w:rPr>
              <w:t xml:space="preserve">քննարկվել է </w:t>
            </w:r>
            <w:r w:rsidRPr="007C3F16">
              <w:rPr>
                <w:rFonts w:ascii="GHEA Grapalat" w:hAnsi="GHEA Grapalat" w:cs="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նախագիծը</w:t>
            </w:r>
            <w:r w:rsidRPr="007C3F16">
              <w:rPr>
                <w:rFonts w:ascii="GHEA Grapalat" w:hAnsi="GHEA Grapalat"/>
                <w:bCs/>
                <w:sz w:val="24"/>
                <w:szCs w:val="24"/>
                <w:lang w:val="hy-AM"/>
              </w:rPr>
              <w:t>, որն արժանացել է հավանության:</w:t>
            </w:r>
          </w:p>
          <w:p w:rsidR="00C524A6" w:rsidRPr="007C3F16" w:rsidRDefault="00C524A6" w:rsidP="000D631E">
            <w:pPr>
              <w:spacing w:after="0"/>
              <w:jc w:val="both"/>
              <w:rPr>
                <w:rFonts w:ascii="GHEA Grapalat" w:hAnsi="GHEA Grapalat"/>
                <w:bCs/>
                <w:sz w:val="24"/>
                <w:szCs w:val="24"/>
                <w:lang w:val="hy-AM"/>
              </w:rPr>
            </w:pPr>
            <w:r w:rsidRPr="007C3F16">
              <w:rPr>
                <w:rFonts w:ascii="GHEA Grapalat" w:hAnsi="GHEA Grapalat"/>
                <w:bCs/>
                <w:sz w:val="24"/>
                <w:szCs w:val="24"/>
                <w:lang w:val="hy-AM"/>
              </w:rPr>
              <w:t xml:space="preserve">        Վերը նշված նախագծի վերաբերյալ </w:t>
            </w:r>
            <w:r w:rsidRPr="007C3F16">
              <w:rPr>
                <w:rFonts w:ascii="GHEA Grapalat" w:hAnsi="GHEA Grapalat" w:cs="GHEA Grapalat"/>
                <w:sz w:val="24"/>
                <w:szCs w:val="24"/>
                <w:lang w:val="eu-ES"/>
              </w:rPr>
              <w:t>առաջարկություններ չկան:</w:t>
            </w:r>
            <w:r w:rsidRPr="007C3F16">
              <w:rPr>
                <w:rFonts w:ascii="GHEA Grapalat" w:hAnsi="GHEA Grapalat"/>
                <w:noProof/>
                <w:sz w:val="24"/>
                <w:szCs w:val="24"/>
                <w:lang w:val="eu-ES"/>
              </w:rPr>
              <w:t xml:space="preserve"> </w:t>
            </w:r>
            <w:r w:rsidRPr="007C3F16">
              <w:rPr>
                <w:rFonts w:ascii="GHEA Grapalat" w:hAnsi="GHEA Grapalat"/>
                <w:bCs/>
                <w:sz w:val="24"/>
                <w:szCs w:val="24"/>
                <w:lang w:val="hy-AM"/>
              </w:rPr>
              <w:t xml:space="preserve"> </w:t>
            </w:r>
          </w:p>
          <w:p w:rsidR="00C524A6" w:rsidRPr="007C3F16" w:rsidRDefault="00C524A6" w:rsidP="000D631E">
            <w:pPr>
              <w:spacing w:after="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lang w:val="hy-AM"/>
              </w:rPr>
            </w:pPr>
            <w:r w:rsidRPr="007C3F16">
              <w:rPr>
                <w:rFonts w:ascii="GHEA Grapalat" w:hAnsi="GHEA Grapalat" w:cs="Sylfaen"/>
                <w:b/>
                <w:sz w:val="24"/>
                <w:szCs w:val="24"/>
                <w:lang w:val="hy-AM"/>
              </w:rPr>
              <w:t>2</w:t>
            </w:r>
            <w:r w:rsidRPr="007C3F16">
              <w:rPr>
                <w:rFonts w:ascii="Cambria Math" w:hAnsi="Cambria Math" w:cs="Cambria Math"/>
                <w:b/>
                <w:sz w:val="24"/>
                <w:szCs w:val="24"/>
                <w:lang w:val="hy-AM"/>
              </w:rPr>
              <w:t>․</w:t>
            </w:r>
            <w:r w:rsidRPr="007C3F16">
              <w:rPr>
                <w:rFonts w:ascii="GHEA Grapalat" w:hAnsi="GHEA Grapalat" w:cs="Sylfaen"/>
                <w:b/>
                <w:sz w:val="24"/>
                <w:szCs w:val="24"/>
                <w:lang w:val="hy-AM"/>
              </w:rPr>
              <w:t xml:space="preserve"> ՀՀ Լոռու մարզպետարան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01/108,3/04243-2025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NormalWeb"/>
              <w:spacing w:line="276" w:lineRule="auto"/>
              <w:jc w:val="both"/>
              <w:rPr>
                <w:rFonts w:ascii="GHEA Grapalat" w:hAnsi="GHEA Grapalat" w:cs="Arial"/>
                <w:color w:val="000000"/>
                <w:shd w:val="clear" w:color="auto" w:fill="FFFFFF"/>
              </w:rPr>
            </w:pPr>
            <w:r w:rsidRPr="007C3F16">
              <w:rPr>
                <w:rFonts w:ascii="GHEA Grapalat" w:hAnsi="GHEA Grapalat"/>
                <w:color w:val="000000"/>
                <w:shd w:val="clear" w:color="auto" w:fill="FFFFFF"/>
              </w:rPr>
              <w:t xml:space="preserve">  Ի պատասխան Ձեր՝ 13.05.2025թ. թիվ 01/18.1/7014-2025 գրության, հայտնում եմ, որ &lt;&lt;</w:t>
            </w:r>
            <w:r w:rsidRPr="007C3F16">
              <w:rPr>
                <w:rFonts w:ascii="GHEA Grapalat" w:hAnsi="GHEA Grapalat" w:cs="Arial"/>
                <w:color w:val="000000"/>
                <w:shd w:val="clear" w:color="auto" w:fill="FFFFFF"/>
              </w:rPr>
              <w:t>Հայաստանի</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Հան</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ապետության</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կառավա</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ության</w:t>
            </w:r>
            <w:r w:rsidRPr="007C3F16">
              <w:rPr>
                <w:rFonts w:ascii="GHEA Grapalat" w:hAnsi="GHEA Grapalat" w:cs="Verdana"/>
                <w:color w:val="000000"/>
                <w:shd w:val="clear" w:color="auto" w:fill="FFFFFF"/>
              </w:rPr>
              <w:t xml:space="preserve"> 2015 </w:t>
            </w:r>
            <w:r w:rsidRPr="007C3F16">
              <w:rPr>
                <w:rFonts w:ascii="GHEA Grapalat" w:hAnsi="GHEA Grapalat" w:cs="Arial"/>
                <w:color w:val="000000"/>
                <w:shd w:val="clear" w:color="auto" w:fill="FFFFFF"/>
              </w:rPr>
              <w:t>թվականի</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մա</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տի</w:t>
            </w:r>
            <w:r w:rsidRPr="007C3F16">
              <w:rPr>
                <w:rFonts w:ascii="GHEA Grapalat" w:hAnsi="GHEA Grapalat" w:cs="Verdana"/>
                <w:color w:val="000000"/>
                <w:shd w:val="clear" w:color="auto" w:fill="FFFFFF"/>
              </w:rPr>
              <w:t xml:space="preserve"> 19-</w:t>
            </w:r>
            <w:r w:rsidRPr="007C3F16">
              <w:rPr>
                <w:rFonts w:ascii="GHEA Grapalat" w:hAnsi="GHEA Grapalat" w:cs="Arial"/>
                <w:color w:val="000000"/>
                <w:shd w:val="clear" w:color="auto" w:fill="FFFFFF"/>
              </w:rPr>
              <w:t>ի</w:t>
            </w:r>
            <w:r w:rsidRPr="007C3F16">
              <w:rPr>
                <w:rFonts w:ascii="GHEA Grapalat" w:hAnsi="GHEA Grapalat" w:cs="Verdana"/>
                <w:color w:val="000000"/>
                <w:shd w:val="clear" w:color="auto" w:fill="FFFFFF"/>
              </w:rPr>
              <w:t xml:space="preserve"> N 596-</w:t>
            </w:r>
            <w:r w:rsidRPr="007C3F16">
              <w:rPr>
                <w:rFonts w:ascii="GHEA Grapalat" w:hAnsi="GHEA Grapalat" w:cs="Arial"/>
                <w:color w:val="000000"/>
                <w:shd w:val="clear" w:color="auto" w:fill="FFFFFF"/>
              </w:rPr>
              <w:t>Ն</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ո</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ոշման</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մեջ</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լ</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ացումնե</w:t>
            </w:r>
            <w:r w:rsidRPr="007C3F16">
              <w:rPr>
                <w:rFonts w:ascii="GHEA Grapalat" w:hAnsi="GHEA Grapalat" w:cs="Verdana"/>
                <w:color w:val="000000"/>
                <w:shd w:val="clear" w:color="auto" w:fill="FFFFFF"/>
              </w:rPr>
              <w:t xml:space="preserve">ր </w:t>
            </w:r>
            <w:r w:rsidRPr="007C3F16">
              <w:rPr>
                <w:rFonts w:ascii="GHEA Grapalat" w:hAnsi="GHEA Grapalat" w:cs="Arial"/>
                <w:color w:val="000000"/>
                <w:shd w:val="clear" w:color="auto" w:fill="FFFFFF"/>
              </w:rPr>
              <w:t>կատա</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ելու</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մասին</w:t>
            </w:r>
            <w:r w:rsidRPr="007C3F16">
              <w:rPr>
                <w:rFonts w:ascii="GHEA Grapalat" w:hAnsi="GHEA Grapalat"/>
                <w:color w:val="000000"/>
                <w:shd w:val="clear" w:color="auto" w:fill="FFFFFF"/>
              </w:rPr>
              <w:t xml:space="preserve">&gt;&gt; </w:t>
            </w:r>
            <w:r w:rsidRPr="007C3F16">
              <w:rPr>
                <w:rFonts w:ascii="GHEA Grapalat" w:hAnsi="GHEA Grapalat" w:cs="Arial"/>
                <w:color w:val="000000"/>
                <w:shd w:val="clear" w:color="auto" w:fill="FFFFFF"/>
              </w:rPr>
              <w:t>ՀՀ</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կառավա</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ության</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ո</w:t>
            </w:r>
            <w:r w:rsidRPr="007C3F16">
              <w:rPr>
                <w:rFonts w:ascii="GHEA Grapalat" w:hAnsi="GHEA Grapalat" w:cs="Verdana"/>
                <w:color w:val="000000"/>
                <w:shd w:val="clear" w:color="auto" w:fill="FFFFFF"/>
              </w:rPr>
              <w:t>ր</w:t>
            </w:r>
            <w:r w:rsidRPr="007C3F16">
              <w:rPr>
                <w:rFonts w:ascii="GHEA Grapalat" w:hAnsi="GHEA Grapalat" w:cs="Arial"/>
                <w:color w:val="000000"/>
                <w:shd w:val="clear" w:color="auto" w:fill="FFFFFF"/>
              </w:rPr>
              <w:t>ոշման</w:t>
            </w:r>
            <w:r w:rsidRPr="007C3F16">
              <w:rPr>
                <w:rFonts w:ascii="GHEA Grapalat" w:hAnsi="GHEA Grapalat" w:cs="Verdana"/>
                <w:color w:val="000000"/>
                <w:shd w:val="clear" w:color="auto" w:fill="FFFFFF"/>
              </w:rPr>
              <w:t xml:space="preserve"> </w:t>
            </w:r>
            <w:r w:rsidRPr="007C3F16">
              <w:rPr>
                <w:rFonts w:ascii="GHEA Grapalat" w:hAnsi="GHEA Grapalat" w:cs="Arial"/>
                <w:color w:val="000000"/>
                <w:shd w:val="clear" w:color="auto" w:fill="FFFFFF"/>
              </w:rPr>
              <w:t>նախագծի վերաբերյալ դիտողություններ կամ առաջարկություններ չկան:</w:t>
            </w:r>
          </w:p>
          <w:p w:rsidR="00C524A6" w:rsidRPr="007C3F16" w:rsidRDefault="00C524A6" w:rsidP="000D631E">
            <w:pPr>
              <w:pStyle w:val="NormalWeb"/>
              <w:spacing w:line="276" w:lineRule="auto"/>
              <w:jc w:val="both"/>
              <w:rPr>
                <w:rFonts w:ascii="GHEA Grapalat" w:hAnsi="GHEA Grapalat"/>
                <w:color w:val="000000"/>
                <w:shd w:val="clear" w:color="auto" w:fill="FFFFFF"/>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1D47BD">
              <w:rPr>
                <w:rFonts w:ascii="GHEA Grapalat" w:hAnsi="GHEA Grapalat"/>
                <w:b/>
                <w:sz w:val="24"/>
                <w:szCs w:val="24"/>
                <w:lang w:val="hy-AM"/>
              </w:rPr>
              <w:t>3</w:t>
            </w:r>
            <w:r w:rsidRPr="001D47BD">
              <w:rPr>
                <w:rFonts w:ascii="Cambria Math" w:hAnsi="Cambria Math" w:cs="Cambria Math"/>
                <w:b/>
                <w:sz w:val="24"/>
                <w:szCs w:val="24"/>
                <w:lang w:val="hy-AM"/>
              </w:rPr>
              <w:t>․</w:t>
            </w:r>
            <w:r w:rsidRPr="001D47BD">
              <w:rPr>
                <w:rFonts w:ascii="GHEA Grapalat" w:hAnsi="GHEA Grapalat" w:cs="Sylfaen"/>
                <w:b/>
                <w:sz w:val="24"/>
                <w:szCs w:val="24"/>
                <w:lang w:val="hy-AM"/>
              </w:rPr>
              <w:t xml:space="preserve"> ՀՀ Շիրակի մարզպետարան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01//04355-2025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mechtex"/>
              <w:spacing w:line="276" w:lineRule="auto"/>
              <w:ind w:right="-1" w:firstLine="284"/>
              <w:jc w:val="both"/>
              <w:rPr>
                <w:rFonts w:ascii="GHEA Grapalat" w:hAnsi="GHEA Grapalat" w:cs="Sylfaen"/>
                <w:color w:val="000000"/>
                <w:sz w:val="24"/>
                <w:szCs w:val="24"/>
                <w:shd w:val="clear" w:color="auto" w:fill="FFFFFF"/>
                <w:lang w:val="hy-AM"/>
              </w:rPr>
            </w:pPr>
            <w:r w:rsidRPr="007C3F16">
              <w:rPr>
                <w:rFonts w:ascii="GHEA Grapalat" w:hAnsi="GHEA Grapalat" w:cs="Sylfaen"/>
                <w:color w:val="000000"/>
                <w:sz w:val="24"/>
                <w:szCs w:val="24"/>
                <w:shd w:val="clear" w:color="auto" w:fill="FFFFFF"/>
                <w:lang w:val="hy-AM"/>
              </w:rPr>
              <w:t>Ձեր ս/թ մայիսի 13-ի № 01/18</w:t>
            </w:r>
            <w:r w:rsidRPr="007C3F16">
              <w:rPr>
                <w:rFonts w:ascii="Cambria Math" w:hAnsi="Cambria Math" w:cs="Cambria Math"/>
                <w:color w:val="000000"/>
                <w:sz w:val="24"/>
                <w:szCs w:val="24"/>
                <w:shd w:val="clear" w:color="auto" w:fill="FFFFFF"/>
                <w:lang w:val="hy-AM"/>
              </w:rPr>
              <w:t>․</w:t>
            </w:r>
            <w:r w:rsidRPr="007C3F16">
              <w:rPr>
                <w:rFonts w:ascii="GHEA Grapalat" w:hAnsi="GHEA Grapalat" w:cs="Sylfaen"/>
                <w:color w:val="000000"/>
                <w:sz w:val="24"/>
                <w:szCs w:val="24"/>
                <w:shd w:val="clear" w:color="auto" w:fill="FFFFFF"/>
                <w:lang w:val="hy-AM"/>
              </w:rPr>
              <w:t>1/7014-2025 գրությանն ի պատասխան հայտնում ենք</w:t>
            </w:r>
            <w:r w:rsidRPr="007C3F16">
              <w:rPr>
                <w:rFonts w:ascii="Cambria Math" w:hAnsi="Cambria Math" w:cs="Cambria Math"/>
                <w:color w:val="000000"/>
                <w:sz w:val="24"/>
                <w:szCs w:val="24"/>
                <w:shd w:val="clear" w:color="auto" w:fill="FFFFFF"/>
                <w:lang w:val="hy-AM"/>
              </w:rPr>
              <w:t>․</w:t>
            </w:r>
          </w:p>
          <w:p w:rsidR="00C524A6" w:rsidRPr="007C3F16" w:rsidRDefault="00C524A6" w:rsidP="000D631E">
            <w:pPr>
              <w:pStyle w:val="ListParagraph"/>
              <w:tabs>
                <w:tab w:val="left" w:pos="96"/>
                <w:tab w:val="left" w:pos="426"/>
                <w:tab w:val="left" w:pos="1418"/>
                <w:tab w:val="left" w:pos="2127"/>
                <w:tab w:val="left" w:pos="2836"/>
                <w:tab w:val="left" w:pos="4350"/>
              </w:tabs>
              <w:spacing w:before="0" w:after="0"/>
              <w:ind w:left="0" w:right="-1" w:firstLine="284"/>
              <w:jc w:val="both"/>
              <w:rPr>
                <w:rFonts w:ascii="GHEA Grapalat" w:hAnsi="GHEA Grapalat" w:cs="Sylfaen"/>
                <w:sz w:val="24"/>
                <w:szCs w:val="24"/>
                <w:lang w:val="hy-AM"/>
              </w:rPr>
            </w:pPr>
            <w:r w:rsidRPr="007C3F16">
              <w:rPr>
                <w:rFonts w:ascii="GHEA Grapalat" w:hAnsi="GHEA Grapalat" w:cs="Sylfaen"/>
                <w:sz w:val="24"/>
                <w:szCs w:val="24"/>
                <w:lang w:val="hy-AM"/>
              </w:rPr>
              <w:t xml:space="preserve">«Հայաստանի Հանրապետության կառավարության 2015 թվականի մարտի 19-ի № 596-Ն որոշման մեջ լրացումներ կատարելու մասին» ՀՀ </w:t>
            </w:r>
            <w:r w:rsidRPr="007C3F16">
              <w:rPr>
                <w:rFonts w:ascii="GHEA Grapalat" w:hAnsi="GHEA Grapalat" w:cs="Sylfaen"/>
                <w:sz w:val="24"/>
                <w:szCs w:val="24"/>
                <w:lang w:val="hy-AM"/>
              </w:rPr>
              <w:lastRenderedPageBreak/>
              <w:t>կառավարության որոշման նախագծով (այսուհետ՝ Նախագիծ) նախատեսված կառուցապատման գործառույթների պարզեցման նախաձեռնությունը դրական քայլ ենք համարում։</w:t>
            </w:r>
          </w:p>
          <w:p w:rsidR="00C524A6" w:rsidRPr="007C3F16" w:rsidRDefault="00C524A6" w:rsidP="000D631E">
            <w:pPr>
              <w:pStyle w:val="ListParagraph"/>
              <w:tabs>
                <w:tab w:val="left" w:pos="-46"/>
                <w:tab w:val="left" w:pos="426"/>
                <w:tab w:val="left" w:pos="1418"/>
                <w:tab w:val="left" w:pos="2127"/>
                <w:tab w:val="left" w:pos="2836"/>
                <w:tab w:val="left" w:pos="4350"/>
              </w:tabs>
              <w:spacing w:before="0" w:after="0"/>
              <w:ind w:left="0" w:right="-1" w:firstLine="426"/>
              <w:jc w:val="both"/>
              <w:rPr>
                <w:rFonts w:ascii="GHEA Grapalat" w:hAnsi="GHEA Grapalat" w:cs="Sylfaen"/>
                <w:sz w:val="24"/>
                <w:szCs w:val="24"/>
                <w:lang w:val="hy-AM"/>
              </w:rPr>
            </w:pPr>
            <w:r w:rsidRPr="007C3F16">
              <w:rPr>
                <w:rFonts w:ascii="GHEA Grapalat" w:hAnsi="GHEA Grapalat" w:cs="Sylfaen"/>
                <w:sz w:val="24"/>
                <w:szCs w:val="24"/>
                <w:lang w:val="hy-AM"/>
              </w:rPr>
              <w:t>Միաժամանակ հարկ ենք համարում նշել, որ առանձին դեպքերում ի հայտ են գալիս անհամապատասխանություններ համայնքի քաղաքաշինական ծրագրային փաստաթղթերի և ՀՀ կադաստրի կոմիտեում առկա հիմքերի միջև՝ հողամասերի նպատակային և գործառնական նշանակությունների վերաբերյալ։</w:t>
            </w:r>
          </w:p>
          <w:p w:rsidR="00C524A6" w:rsidRPr="007C3F16" w:rsidRDefault="00C524A6" w:rsidP="000D631E">
            <w:pPr>
              <w:pStyle w:val="ListParagraph"/>
              <w:tabs>
                <w:tab w:val="left" w:pos="0"/>
                <w:tab w:val="left" w:pos="426"/>
                <w:tab w:val="left" w:pos="1418"/>
                <w:tab w:val="left" w:pos="2127"/>
                <w:tab w:val="left" w:pos="2836"/>
                <w:tab w:val="left" w:pos="4350"/>
              </w:tabs>
              <w:spacing w:after="0"/>
              <w:ind w:left="0" w:right="-1" w:firstLine="426"/>
              <w:jc w:val="both"/>
              <w:rPr>
                <w:rFonts w:ascii="GHEA Grapalat" w:hAnsi="GHEA Grapalat" w:cs="GHEA Grapalat"/>
                <w:sz w:val="24"/>
                <w:szCs w:val="24"/>
                <w:lang w:val="hy-AM"/>
              </w:rPr>
            </w:pPr>
            <w:r w:rsidRPr="007C3F16">
              <w:rPr>
                <w:rFonts w:ascii="GHEA Grapalat" w:hAnsi="GHEA Grapalat" w:cs="Sylfaen"/>
                <w:sz w:val="24"/>
                <w:szCs w:val="24"/>
                <w:lang w:val="hy-AM"/>
              </w:rPr>
              <w:t xml:space="preserve">Ուստի, հաշվի առնելով նման դեպքերը՝ պետք է </w:t>
            </w:r>
            <w:r w:rsidRPr="007C3F16">
              <w:rPr>
                <w:rFonts w:ascii="GHEA Grapalat" w:hAnsi="GHEA Grapalat" w:cs="Sylfaen"/>
                <w:b/>
                <w:sz w:val="24"/>
                <w:szCs w:val="24"/>
                <w:lang w:val="hy-AM"/>
              </w:rPr>
              <w:t xml:space="preserve">Նախագծի </w:t>
            </w:r>
            <w:r w:rsidRPr="007C3F16">
              <w:rPr>
                <w:rFonts w:ascii="GHEA Grapalat" w:hAnsi="GHEA Grapalat" w:cs="Sylfaen"/>
                <w:sz w:val="24"/>
                <w:szCs w:val="24"/>
                <w:lang w:val="hy-AM"/>
              </w:rPr>
              <w:t>4-րդ և 5-րդ կետերով օրենսդրության պահանջներին համապատասխան լուծում սահմանել։</w:t>
            </w:r>
            <w:r w:rsidRPr="007C3F16">
              <w:rPr>
                <w:rFonts w:ascii="GHEA Grapalat" w:hAnsi="GHEA Grapalat" w:cs="Sylfaen"/>
                <w:sz w:val="24"/>
                <w:szCs w:val="24"/>
                <w:lang w:val="hy-AM"/>
              </w:rPr>
              <w:tab/>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spacing w:after="0"/>
              <w:ind w:left="159"/>
              <w:jc w:val="center"/>
              <w:rPr>
                <w:rFonts w:ascii="GHEA Grapalat" w:hAnsi="GHEA Grapalat" w:cs="Sylfaen"/>
                <w:b/>
                <w:sz w:val="24"/>
                <w:szCs w:val="24"/>
                <w:lang w:val="hy-AM"/>
              </w:rPr>
            </w:pPr>
            <w:r w:rsidRPr="00883588">
              <w:rPr>
                <w:rFonts w:ascii="GHEA Grapalat" w:hAnsi="GHEA Grapalat" w:cs="Sylfaen"/>
                <w:b/>
                <w:sz w:val="24"/>
                <w:szCs w:val="24"/>
                <w:lang w:val="hy-AM"/>
              </w:rPr>
              <w:lastRenderedPageBreak/>
              <w:t>Չի ընդունվել</w:t>
            </w:r>
            <w:r>
              <w:rPr>
                <w:rFonts w:ascii="GHEA Grapalat" w:hAnsi="GHEA Grapalat" w:cs="Sylfaen"/>
                <w:b/>
                <w:sz w:val="24"/>
                <w:szCs w:val="24"/>
                <w:lang w:val="hy-AM"/>
              </w:rPr>
              <w:t>։</w:t>
            </w:r>
          </w:p>
          <w:p w:rsidR="00C524A6" w:rsidRPr="007C3F16" w:rsidRDefault="00C524A6" w:rsidP="000D631E">
            <w:pPr>
              <w:spacing w:after="0"/>
              <w:ind w:left="159"/>
              <w:rPr>
                <w:rFonts w:ascii="GHEA Grapalat" w:hAnsi="GHEA Grapalat" w:cs="Calibri"/>
                <w:b/>
                <w:color w:val="000000"/>
                <w:sz w:val="24"/>
                <w:szCs w:val="24"/>
                <w:lang w:val="hy-AM"/>
              </w:rPr>
            </w:pPr>
            <w:r w:rsidRPr="007C3F16">
              <w:rPr>
                <w:rFonts w:ascii="GHEA Grapalat" w:hAnsi="GHEA Grapalat" w:cs="Sylfaen"/>
                <w:sz w:val="24"/>
                <w:szCs w:val="24"/>
                <w:lang w:val="hy-AM"/>
              </w:rPr>
              <w:t xml:space="preserve">Համայնքի քաղաքաշինական ծրագրային փաստաթղթերում ամրագրվում են կադաստրային քարտեզում առկա փաստացի նպատակային և </w:t>
            </w:r>
            <w:r w:rsidRPr="007C3F16">
              <w:rPr>
                <w:rFonts w:ascii="GHEA Grapalat" w:hAnsi="GHEA Grapalat" w:cs="Sylfaen"/>
                <w:sz w:val="24"/>
                <w:szCs w:val="24"/>
                <w:lang w:val="hy-AM"/>
              </w:rPr>
              <w:lastRenderedPageBreak/>
              <w:t>գործառնական նշանակությունների փոփոխությունները, որոնց ամբողջական փաթեթը տրամադրվում է նաև ՀՀ կադաստրի կոմիտեին՝ որպես բնակավայրի հեռանկարային զարգացման նախագիծ, հետևաբար որպես հիմք ընդունվում է քաղաքաշինական ծրագրային փաստաթղթով տվյալ հողամասին վերագրված նպատակային և գործառնական նշանակությունը։</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sz w:val="24"/>
                <w:szCs w:val="24"/>
              </w:rPr>
            </w:pPr>
            <w:r w:rsidRPr="007C3F16">
              <w:rPr>
                <w:rFonts w:ascii="GHEA Grapalat" w:hAnsi="GHEA Grapalat"/>
                <w:b/>
                <w:sz w:val="24"/>
                <w:szCs w:val="24"/>
                <w:lang w:val="hy-AM"/>
              </w:rPr>
              <w:lastRenderedPageBreak/>
              <w:t>4</w:t>
            </w:r>
            <w:r w:rsidRPr="007C3F16">
              <w:rPr>
                <w:rFonts w:ascii="Cambria Math" w:hAnsi="Cambria Math" w:cs="Cambria Math"/>
                <w:b/>
                <w:sz w:val="24"/>
                <w:szCs w:val="24"/>
                <w:lang w:val="hy-AM"/>
              </w:rPr>
              <w:t>․</w:t>
            </w:r>
            <w:r w:rsidRPr="007C3F16">
              <w:rPr>
                <w:rFonts w:ascii="GHEA Grapalat" w:hAnsi="GHEA Grapalat" w:cs="Cambria Math"/>
                <w:b/>
                <w:sz w:val="24"/>
                <w:szCs w:val="24"/>
                <w:lang w:val="hy-AM"/>
              </w:rPr>
              <w:t xml:space="preserve"> </w:t>
            </w:r>
            <w:r w:rsidRPr="007C3F16">
              <w:rPr>
                <w:rFonts w:ascii="GHEA Grapalat" w:hAnsi="GHEA Grapalat" w:cs="Sylfaen"/>
                <w:b/>
                <w:sz w:val="24"/>
                <w:szCs w:val="24"/>
                <w:lang w:val="hy-AM"/>
              </w:rPr>
              <w:t>ՀՀ Վայոց ձորի մարզպետարան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01/06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1/2975-2025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jc w:val="both"/>
              <w:rPr>
                <w:rFonts w:ascii="GHEA Grapalat" w:hAnsi="GHEA Grapalat" w:cs="GHEA Grapalat"/>
                <w:sz w:val="24"/>
                <w:szCs w:val="24"/>
                <w:lang w:val="hy-AM"/>
              </w:rPr>
            </w:pPr>
            <w:r w:rsidRPr="007C3F16">
              <w:rPr>
                <w:rFonts w:ascii="GHEA Grapalat" w:hAnsi="GHEA Grapalat" w:cs="Sylfaen"/>
                <w:sz w:val="24"/>
                <w:szCs w:val="24"/>
                <w:lang w:val="hy-AM"/>
              </w:rPr>
              <w:t xml:space="preserve">      Ի պատասխան Ձեր 13.05.2025թ. թիվ 01/18.1/7014-2025 գրության՝ </w:t>
            </w:r>
            <w:r w:rsidRPr="007C3F16">
              <w:rPr>
                <w:rFonts w:ascii="GHEA Grapalat" w:hAnsi="GHEA Grapalat" w:cs="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հայտնում եմ, որ այն ուսումնասիրվել և քննարկվել է մարզպետի աշխատակազմում։</w:t>
            </w:r>
          </w:p>
          <w:p w:rsidR="00C524A6" w:rsidRPr="007C3F16" w:rsidRDefault="00C524A6" w:rsidP="000D631E">
            <w:pPr>
              <w:tabs>
                <w:tab w:val="left" w:pos="284"/>
                <w:tab w:val="left" w:pos="426"/>
              </w:tabs>
              <w:spacing w:after="0"/>
              <w:jc w:val="both"/>
              <w:rPr>
                <w:rFonts w:ascii="GHEA Grapalat" w:hAnsi="GHEA Grapalat" w:cs="Sylfaen"/>
                <w:sz w:val="24"/>
                <w:szCs w:val="24"/>
                <w:lang w:val="hy-AM"/>
              </w:rPr>
            </w:pPr>
            <w:r w:rsidRPr="007C3F16">
              <w:rPr>
                <w:rFonts w:ascii="GHEA Grapalat" w:hAnsi="GHEA Grapalat"/>
                <w:b/>
                <w:sz w:val="24"/>
                <w:szCs w:val="24"/>
                <w:lang w:val="hy-AM"/>
              </w:rPr>
              <w:t xml:space="preserve">      </w:t>
            </w:r>
            <w:r w:rsidRPr="007C3F16">
              <w:rPr>
                <w:rFonts w:ascii="GHEA Grapalat" w:hAnsi="GHEA Grapalat"/>
                <w:color w:val="191919"/>
                <w:sz w:val="24"/>
                <w:szCs w:val="24"/>
                <w:shd w:val="clear" w:color="auto" w:fill="FFFFFF"/>
                <w:lang w:val="hy-AM"/>
              </w:rPr>
              <w:t>ՀՀ կառավարության որոշման նախագծի վերաբերյալ առարկություն, առաջարկություններ չկան:</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127"/>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rPr>
                <w:rFonts w:ascii="GHEA Grapalat" w:hAnsi="GHEA Grapalat"/>
                <w:b/>
                <w:sz w:val="24"/>
                <w:szCs w:val="24"/>
                <w:lang w:val="hy-AM"/>
              </w:rPr>
            </w:pPr>
            <w:r w:rsidRPr="007C3F16">
              <w:rPr>
                <w:rFonts w:ascii="GHEA Grapalat" w:hAnsi="GHEA Grapalat"/>
                <w:b/>
                <w:sz w:val="24"/>
                <w:szCs w:val="24"/>
                <w:lang w:val="hy-AM"/>
              </w:rPr>
              <w:t>5</w:t>
            </w:r>
            <w:r w:rsidRPr="007C3F16">
              <w:rPr>
                <w:rFonts w:ascii="Cambria Math" w:hAnsi="Cambria Math" w:cs="Cambria Math"/>
                <w:b/>
                <w:sz w:val="24"/>
                <w:szCs w:val="24"/>
                <w:lang w:val="hy-AM"/>
              </w:rPr>
              <w:t>․</w:t>
            </w:r>
            <w:r w:rsidRPr="007C3F16">
              <w:rPr>
                <w:rFonts w:ascii="GHEA Grapalat" w:hAnsi="GHEA Grapalat"/>
                <w:b/>
                <w:sz w:val="24"/>
                <w:szCs w:val="24"/>
                <w:lang w:val="hy-AM"/>
              </w:rPr>
              <w:t xml:space="preserve"> ՀՀ քաղաքաշինության, տեխնիկական և հրդեհային անվտանգության տեսչական մարմին </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ՔՏՄ/11</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03/12776-25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ind w:right="141" w:firstLine="426"/>
              <w:jc w:val="both"/>
              <w:rPr>
                <w:rFonts w:ascii="GHEA Grapalat" w:hAnsi="GHEA Grapalat"/>
                <w:sz w:val="24"/>
                <w:szCs w:val="24"/>
                <w:lang w:val="hy-AM"/>
              </w:rPr>
            </w:pPr>
            <w:r w:rsidRPr="007C3F16">
              <w:rPr>
                <w:rFonts w:ascii="GHEA Grapalat" w:hAnsi="GHEA Grapalat"/>
                <w:sz w:val="24"/>
                <w:szCs w:val="24"/>
                <w:lang w:val="hy-AM"/>
              </w:rPr>
              <w:t xml:space="preserve">Ի պատասխան 14.05.2025թ. </w:t>
            </w:r>
            <w:r w:rsidRPr="007C3F16">
              <w:rPr>
                <w:rFonts w:ascii="GHEA Grapalat" w:hAnsi="GHEA Grapalat"/>
                <w:color w:val="000000"/>
                <w:sz w:val="24"/>
                <w:szCs w:val="24"/>
                <w:shd w:val="clear" w:color="auto" w:fill="FFFFFF"/>
                <w:lang w:val="hy-AM"/>
              </w:rPr>
              <w:t xml:space="preserve">01/18.1/7006-2025 </w:t>
            </w:r>
            <w:r w:rsidRPr="007C3F16">
              <w:rPr>
                <w:rFonts w:ascii="GHEA Grapalat" w:hAnsi="GHEA Grapalat"/>
                <w:sz w:val="24"/>
                <w:szCs w:val="24"/>
                <w:lang w:val="hy-AM"/>
              </w:rPr>
              <w:t>գրության` տեղեկացվում է,</w:t>
            </w:r>
            <w:r w:rsidRPr="007C3F16">
              <w:rPr>
                <w:rFonts w:ascii="GHEA Grapalat" w:hAnsi="GHEA Grapalat" w:cs="Sylfaen"/>
                <w:sz w:val="24"/>
                <w:szCs w:val="24"/>
                <w:lang w:val="hy-AM"/>
              </w:rPr>
              <w:t xml:space="preserve"> որ </w:t>
            </w:r>
            <w:r w:rsidRPr="007C3F16">
              <w:rPr>
                <w:rFonts w:ascii="GHEA Grapalat" w:hAnsi="GHEA Grapalat" w:cs="GHEA Grapalat"/>
                <w:sz w:val="24"/>
                <w:szCs w:val="24"/>
                <w:lang w:val="hy-AM"/>
              </w:rPr>
              <w:t xml:space="preserve">«Հայաստանի Հանրապետության կառավարության 2015 թվականի մարտի 19-ի N 596-Ն որոշման մեջ լրացումներ կատարելու մասին» ՀՀ կառավարության որոշման </w:t>
            </w:r>
            <w:r w:rsidRPr="007C3F16">
              <w:rPr>
                <w:rFonts w:ascii="GHEA Grapalat" w:hAnsi="GHEA Grapalat" w:cs="Sylfaen"/>
                <w:sz w:val="24"/>
                <w:szCs w:val="24"/>
                <w:lang w:val="hy-AM"/>
              </w:rPr>
              <w:lastRenderedPageBreak/>
              <w:t xml:space="preserve">նախագծի </w:t>
            </w:r>
            <w:r w:rsidRPr="007C3F16">
              <w:rPr>
                <w:rFonts w:ascii="GHEA Grapalat" w:hAnsi="GHEA Grapalat" w:cs="GHEA Grapalat"/>
                <w:sz w:val="24"/>
                <w:szCs w:val="24"/>
                <w:lang w:val="hy-AM"/>
              </w:rPr>
              <w:t xml:space="preserve">վերաբերյալ (Միջին ռիսկայնության աստիճանի «II կատեգորիայի» ոչ ձեռնարկատիրական նպատակով կառուցվող անհատական բնակելի տների «առանձնատների, մենատների» և դրանց օժանդակ նշանակության շինությունների նախագծային փաստաթղթերի մշակման, շինարարական աշխատանքների իրականացման և ավարտված շինարարության շահագործման փաստագրման պարզեցված կարգ) </w:t>
            </w:r>
            <w:r w:rsidRPr="007C3F16">
              <w:rPr>
                <w:rFonts w:ascii="GHEA Grapalat" w:hAnsi="GHEA Grapalat"/>
                <w:sz w:val="24"/>
                <w:szCs w:val="24"/>
                <w:lang w:val="hy-AM"/>
              </w:rPr>
              <w:t xml:space="preserve">Տեսչական մարմինը </w:t>
            </w:r>
            <w:bookmarkStart w:id="0" w:name="_Hlk136601057"/>
            <w:r w:rsidRPr="007C3F16">
              <w:rPr>
                <w:rFonts w:ascii="GHEA Grapalat" w:hAnsi="GHEA Grapalat"/>
                <w:sz w:val="24"/>
                <w:szCs w:val="24"/>
                <w:lang w:val="hy-AM"/>
              </w:rPr>
              <w:t>դիտողություններ</w:t>
            </w:r>
            <w:bookmarkEnd w:id="0"/>
            <w:r w:rsidRPr="007C3F16">
              <w:rPr>
                <w:rFonts w:ascii="GHEA Grapalat" w:hAnsi="GHEA Grapalat"/>
                <w:sz w:val="24"/>
                <w:szCs w:val="24"/>
                <w:lang w:val="hy-AM"/>
              </w:rPr>
              <w:t xml:space="preserve"> և առաջարկություններ չունի։ </w:t>
            </w:r>
            <w:r w:rsidRPr="007C3F16">
              <w:rPr>
                <w:rFonts w:ascii="GHEA Grapalat" w:hAnsi="GHEA Grapalat" w:cs="GHEA Grapalat"/>
                <w:sz w:val="24"/>
                <w:szCs w:val="24"/>
                <w:lang w:val="hy-AM"/>
              </w:rPr>
              <w:t xml:space="preserve">      </w:t>
            </w:r>
          </w:p>
        </w:tc>
        <w:tc>
          <w:tcPr>
            <w:tcW w:w="5984" w:type="dxa"/>
            <w:tcBorders>
              <w:top w:val="outset" w:sz="6" w:space="0" w:color="auto"/>
              <w:left w:val="single" w:sz="4"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lastRenderedPageBreak/>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highlight w:val="yellow"/>
                <w:lang w:val="hy-AM"/>
              </w:rPr>
            </w:pPr>
            <w:r w:rsidRPr="001D47BD">
              <w:rPr>
                <w:rFonts w:ascii="GHEA Grapalat" w:hAnsi="GHEA Grapalat"/>
                <w:b/>
                <w:sz w:val="24"/>
                <w:szCs w:val="24"/>
                <w:lang w:val="hy-AM"/>
              </w:rPr>
              <w:lastRenderedPageBreak/>
              <w:t>6</w:t>
            </w:r>
            <w:r w:rsidRPr="001D47BD">
              <w:rPr>
                <w:rFonts w:ascii="Cambria Math" w:hAnsi="Cambria Math" w:cs="Cambria Math"/>
                <w:b/>
                <w:sz w:val="24"/>
                <w:szCs w:val="24"/>
                <w:lang w:val="hy-AM"/>
              </w:rPr>
              <w:t>․</w:t>
            </w:r>
            <w:r w:rsidRPr="001D47BD">
              <w:rPr>
                <w:rFonts w:ascii="GHEA Grapalat" w:hAnsi="GHEA Grapalat"/>
                <w:b/>
                <w:sz w:val="24"/>
                <w:szCs w:val="24"/>
                <w:lang w:val="hy-AM"/>
              </w:rPr>
              <w:t xml:space="preserve"> ՀՀ Կոտայքի մարզպետարան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 xml:space="preserve"> </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01/03/04558-2025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ind w:firstLine="96"/>
              <w:jc w:val="both"/>
              <w:rPr>
                <w:rFonts w:ascii="GHEA Grapalat" w:hAnsi="GHEA Grapalat" w:cs="Sylfaen"/>
                <w:noProof/>
                <w:sz w:val="24"/>
                <w:szCs w:val="24"/>
                <w:lang w:val="hy-AM"/>
              </w:rPr>
            </w:pPr>
            <w:r w:rsidRPr="007C3F16">
              <w:rPr>
                <w:rFonts w:ascii="GHEA Grapalat" w:hAnsi="GHEA Grapalat" w:cs="Sylfaen"/>
                <w:noProof/>
                <w:sz w:val="24"/>
                <w:szCs w:val="24"/>
                <w:lang w:val="hy-AM"/>
              </w:rPr>
              <w:t xml:space="preserve">   «Հայաստանի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հայտնում ենք, որ նախագծի ընդունման դեպքում լրացուցիչ ֆինանսական միջոցների անհրաժեշտություն կառաջացնի քաղաքացիների համար տեսախցիկներ տեղադրելու համար: Տեսախցիկներ տեղադրելու համար քաղաքացիները պետք է բաժանորդ լինեն «Հայաստանի էլեկտրական ցանցեր» ՓԲԸ-ի կողմից: Միաժամանակ հայտնում ենք, որ  համայնքների բյուջեներում կառաջանան եկամուտների նվազեցումներ, իսկ ավարտական փաստաթղթեր ձեռք բերելու գործընթացում ՀՀ կադաստրի կոմիտեն քաղաքացիներից պահանջելու է համայնքի ղեկավարի կողմից հաստատված նախագծային փաստաթղթեր:</w:t>
            </w: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 xml:space="preserve"> մասնակի։</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 xml:space="preserve">Քաղաքացիներն ազատ են ընտրելու ՀՀ կառավարության 2015թ․ մարտի 1-ի </w:t>
            </w:r>
            <w:r w:rsidRPr="00311949">
              <w:rPr>
                <w:rFonts w:ascii="GHEA Grapalat" w:eastAsia="Times New Roman" w:hAnsi="GHEA Grapalat" w:cs="Sylfaen"/>
                <w:noProof/>
                <w:sz w:val="24"/>
                <w:szCs w:val="24"/>
                <w:lang w:val="hy-AM"/>
              </w:rPr>
              <w:t>N</w:t>
            </w:r>
            <w:r>
              <w:rPr>
                <w:rFonts w:ascii="GHEA Grapalat" w:eastAsia="Times New Roman" w:hAnsi="GHEA Grapalat" w:cs="Sylfaen"/>
                <w:noProof/>
                <w:sz w:val="24"/>
                <w:szCs w:val="24"/>
                <w:lang w:val="hy-AM"/>
              </w:rPr>
              <w:t xml:space="preserve"> 596-Ն որոշման որ կարգավորումների համաձայն են իրականացնելու կառուցապատման աշխատանքները</w:t>
            </w:r>
            <w:r w:rsidRPr="007C3F16">
              <w:rPr>
                <w:rFonts w:ascii="GHEA Grapalat" w:eastAsia="Times New Roman" w:hAnsi="GHEA Grapalat" w:cs="Sylfaen"/>
                <w:noProof/>
                <w:sz w:val="24"/>
                <w:szCs w:val="24"/>
                <w:lang w:val="hy-AM"/>
              </w:rPr>
              <w:t>։</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«Գույքի նկատմամբ իրավունքների պետական գրանցման մասին» օրենքի դրույթներին համապատասխանացնելու նպատակով նախագիծը լրամշակվել է։</w:t>
            </w:r>
            <w:r w:rsidRPr="007C3F16">
              <w:rPr>
                <w:rFonts w:ascii="GHEA Grapalat" w:eastAsia="Times New Roman" w:hAnsi="GHEA Grapalat" w:cs="Sylfaen"/>
                <w:noProof/>
                <w:sz w:val="24"/>
                <w:szCs w:val="24"/>
                <w:lang w:val="hy-AM"/>
              </w:rPr>
              <w:t xml:space="preserve"> </w:t>
            </w:r>
          </w:p>
          <w:p w:rsidR="00C524A6" w:rsidRPr="007C3F16" w:rsidRDefault="00C524A6" w:rsidP="000D631E">
            <w:pPr>
              <w:pStyle w:val="ListParagraph"/>
              <w:tabs>
                <w:tab w:val="left" w:pos="0"/>
                <w:tab w:val="left" w:pos="900"/>
              </w:tabs>
              <w:spacing w:before="0" w:after="0"/>
              <w:ind w:left="187" w:right="127"/>
              <w:jc w:val="center"/>
              <w:rPr>
                <w:rFonts w:ascii="GHEA Grapalat" w:hAnsi="GHEA Grapalat" w:cs="Calibri"/>
                <w:b/>
                <w:color w:val="000000"/>
                <w:sz w:val="24"/>
                <w:szCs w:val="24"/>
                <w:lang w:val="hy-AM"/>
              </w:rPr>
            </w:pPr>
            <w:r>
              <w:rPr>
                <w:rFonts w:ascii="GHEA Grapalat" w:eastAsia="Times New Roman" w:hAnsi="GHEA Grapalat" w:cs="Sylfaen"/>
                <w:noProof/>
                <w:sz w:val="24"/>
                <w:szCs w:val="24"/>
                <w:lang w:val="hy-AM"/>
              </w:rPr>
              <w:t xml:space="preserve">Նախագծի ընդունման արդյունքում </w:t>
            </w:r>
            <w:r w:rsidRPr="007C3F16">
              <w:rPr>
                <w:rFonts w:ascii="GHEA Grapalat" w:hAnsi="GHEA Grapalat" w:cs="Sylfaen"/>
                <w:noProof/>
                <w:sz w:val="24"/>
                <w:szCs w:val="24"/>
                <w:lang w:val="hy-AM"/>
              </w:rPr>
              <w:t>համայնքների բյուջեներ</w:t>
            </w:r>
            <w:r>
              <w:rPr>
                <w:rFonts w:ascii="GHEA Grapalat" w:hAnsi="GHEA Grapalat" w:cs="Sylfaen"/>
                <w:noProof/>
                <w:sz w:val="24"/>
                <w:szCs w:val="24"/>
                <w:lang w:val="hy-AM"/>
              </w:rPr>
              <w:t xml:space="preserve"> չեն մուտքագրվի միայն ավարտական ակտի վճարները։</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b/>
                <w:sz w:val="24"/>
                <w:szCs w:val="24"/>
              </w:rPr>
              <w:t xml:space="preserve">7. </w:t>
            </w:r>
            <w:r w:rsidRPr="007C3F16">
              <w:rPr>
                <w:rFonts w:ascii="GHEA Grapalat" w:hAnsi="GHEA Grapalat"/>
                <w:b/>
                <w:sz w:val="24"/>
                <w:szCs w:val="24"/>
                <w:lang w:val="hy-AM"/>
              </w:rPr>
              <w:t>ՀՀ Սյունիքի մարզպետարան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01/05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4/03546-2025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NormalWeb"/>
              <w:shd w:val="clear" w:color="auto" w:fill="FFFFFF"/>
              <w:tabs>
                <w:tab w:val="left" w:pos="567"/>
              </w:tabs>
              <w:spacing w:before="0" w:beforeAutospacing="0" w:after="0" w:afterAutospacing="0" w:line="276" w:lineRule="auto"/>
              <w:jc w:val="both"/>
              <w:rPr>
                <w:rFonts w:ascii="GHEA Grapalat" w:hAnsi="GHEA Grapalat"/>
                <w:b/>
                <w:lang w:val="af-ZA"/>
              </w:rPr>
            </w:pPr>
            <w:r w:rsidRPr="007C3F16">
              <w:rPr>
                <w:rFonts w:ascii="GHEA Grapalat" w:hAnsi="GHEA Grapalat" w:cs="GHEA Grapalat"/>
                <w:lang w:val="hy-AM"/>
              </w:rPr>
              <w:lastRenderedPageBreak/>
              <w:t>«Հայաստանի Հանրապետության կառավարության 2015 թվականի մարտի 19-ի N 596-Ն որոշման մեջ լրացումներ կատարելու մասին» ՀՀ կառավարության որոշման նախագծի վերաբերյալ</w:t>
            </w:r>
            <w:r w:rsidRPr="007C3F16">
              <w:rPr>
                <w:rFonts w:ascii="GHEA Grapalat" w:hAnsi="GHEA Grapalat" w:cs="Arial"/>
                <w:color w:val="000000"/>
                <w:shd w:val="clear" w:color="auto" w:fill="FFFFFF"/>
                <w:lang w:val="hy-AM"/>
              </w:rPr>
              <w:t xml:space="preserve"> առաջարկություններ չունենք։</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b/>
                <w:sz w:val="24"/>
                <w:szCs w:val="24"/>
                <w:lang w:val="hy-AM"/>
              </w:rPr>
              <w:t>8</w:t>
            </w:r>
            <w:r w:rsidRPr="007C3F16">
              <w:rPr>
                <w:rFonts w:ascii="Cambria Math" w:hAnsi="Cambria Math" w:cs="Cambria Math"/>
                <w:b/>
                <w:sz w:val="24"/>
                <w:szCs w:val="24"/>
                <w:lang w:val="hy-AM"/>
              </w:rPr>
              <w:t>․</w:t>
            </w:r>
            <w:r w:rsidRPr="007C3F16">
              <w:rPr>
                <w:rFonts w:ascii="GHEA Grapalat" w:hAnsi="GHEA Grapalat"/>
                <w:b/>
                <w:sz w:val="24"/>
                <w:szCs w:val="24"/>
                <w:lang w:val="hy-AM"/>
              </w:rPr>
              <w:t xml:space="preserve"> ՀՀ Տավուշի մարզպետարան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01//02474-2025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NormalWeb"/>
              <w:shd w:val="clear" w:color="auto" w:fill="FFFFFF"/>
              <w:spacing w:before="0" w:beforeAutospacing="0" w:after="0" w:afterAutospacing="0" w:line="276" w:lineRule="auto"/>
              <w:ind w:firstLine="708"/>
              <w:jc w:val="both"/>
              <w:rPr>
                <w:rFonts w:ascii="GHEA Grapalat" w:hAnsi="GHEA Grapalat" w:cs="GHEA Grapalat"/>
                <w:i/>
                <w:iCs/>
                <w:color w:val="00000A"/>
                <w:lang w:val="af-ZA"/>
              </w:rPr>
            </w:pPr>
            <w:r w:rsidRPr="007C3F16">
              <w:rPr>
                <w:rFonts w:ascii="GHEA Grapalat" w:hAnsi="GHEA Grapalat"/>
                <w:lang w:val="hy-AM"/>
              </w:rPr>
              <w:t xml:space="preserve">Ի պատասխան Ձեր </w:t>
            </w:r>
            <w:r w:rsidRPr="007C3F16">
              <w:rPr>
                <w:rFonts w:ascii="GHEA Grapalat" w:hAnsi="GHEA Grapalat" w:cs="Arian AMU"/>
                <w:lang w:val="hy-AM"/>
              </w:rPr>
              <w:t>13</w:t>
            </w:r>
            <w:r w:rsidRPr="007C3F16">
              <w:rPr>
                <w:rFonts w:ascii="GHEA Grapalat" w:hAnsi="GHEA Grapalat" w:cs="Arian AMU"/>
                <w:lang w:val="af-ZA"/>
              </w:rPr>
              <w:t>.0</w:t>
            </w:r>
            <w:r w:rsidRPr="007C3F16">
              <w:rPr>
                <w:rFonts w:ascii="GHEA Grapalat" w:hAnsi="GHEA Grapalat" w:cs="Arian AMU"/>
                <w:lang w:val="hy-AM"/>
              </w:rPr>
              <w:t>5</w:t>
            </w:r>
            <w:r w:rsidRPr="007C3F16">
              <w:rPr>
                <w:rFonts w:ascii="GHEA Grapalat" w:hAnsi="GHEA Grapalat" w:cs="Arian AMU"/>
                <w:lang w:val="af-ZA"/>
              </w:rPr>
              <w:t>.202</w:t>
            </w:r>
            <w:r w:rsidRPr="007C3F16">
              <w:rPr>
                <w:rFonts w:ascii="GHEA Grapalat" w:hAnsi="GHEA Grapalat" w:cs="Arian AMU"/>
                <w:lang w:val="hy-AM"/>
              </w:rPr>
              <w:t>5թ</w:t>
            </w:r>
            <w:r w:rsidRPr="007C3F16">
              <w:rPr>
                <w:rFonts w:ascii="GHEA Grapalat" w:hAnsi="GHEA Grapalat"/>
                <w:iCs/>
                <w:lang w:val="nb-NO"/>
              </w:rPr>
              <w:t>.</w:t>
            </w:r>
            <w:r w:rsidRPr="007C3F16">
              <w:rPr>
                <w:rFonts w:ascii="GHEA Grapalat" w:hAnsi="GHEA Grapalat"/>
                <w:lang w:val="hy-AM"/>
              </w:rPr>
              <w:t xml:space="preserve"> </w:t>
            </w:r>
            <w:r w:rsidRPr="007C3F16">
              <w:rPr>
                <w:rFonts w:ascii="GHEA Grapalat" w:hAnsi="GHEA Grapalat" w:cs="Sylfaen"/>
                <w:lang w:val="hy-AM"/>
              </w:rPr>
              <w:t>թիվ</w:t>
            </w:r>
            <w:r w:rsidRPr="007C3F16">
              <w:rPr>
                <w:rFonts w:ascii="GHEA Grapalat" w:hAnsi="GHEA Grapalat" w:cs="Sylfaen"/>
                <w:lang w:val="af-ZA"/>
              </w:rPr>
              <w:t xml:space="preserve"> </w:t>
            </w:r>
            <w:r w:rsidRPr="007C3F16">
              <w:rPr>
                <w:rFonts w:ascii="GHEA Grapalat" w:hAnsi="GHEA Grapalat"/>
                <w:color w:val="000000"/>
                <w:lang w:val="hy-AM"/>
              </w:rPr>
              <w:t xml:space="preserve">01/18.1/7014-2025 </w:t>
            </w:r>
            <w:r w:rsidRPr="007C3F16">
              <w:rPr>
                <w:rFonts w:ascii="GHEA Grapalat" w:hAnsi="GHEA Grapalat"/>
                <w:spacing w:val="16"/>
                <w:lang w:val="hy-AM"/>
              </w:rPr>
              <w:t>գրության՝</w:t>
            </w:r>
            <w:r w:rsidRPr="007C3F16">
              <w:rPr>
                <w:rFonts w:ascii="GHEA Grapalat" w:hAnsi="GHEA Grapalat"/>
                <w:color w:val="000000"/>
                <w:shd w:val="clear" w:color="auto" w:fill="FFFFFF"/>
                <w:lang w:val="hy-AM"/>
              </w:rPr>
              <w:t xml:space="preserve"> </w:t>
            </w:r>
            <w:r w:rsidRPr="007C3F16">
              <w:rPr>
                <w:rFonts w:ascii="GHEA Grapalat" w:hAnsi="GHEA Grapalat" w:cs="GHEA Grapalat"/>
                <w:lang w:val="hy-AM"/>
              </w:rPr>
              <w:t>«Հայաստանի Հանրապետության կառավարության 2015 թվականի մարտի 19-ի N 596-Ն որոշման մեջ լրացումներ կատարելու մասին» ՀՀ կառավարության որոշման</w:t>
            </w:r>
            <w:r w:rsidRPr="007C3F16">
              <w:rPr>
                <w:rFonts w:ascii="GHEA Grapalat" w:hAnsi="GHEA Grapalat"/>
                <w:color w:val="000000"/>
                <w:shd w:val="clear" w:color="auto" w:fill="FFFFFF"/>
                <w:lang w:val="hy-AM"/>
              </w:rPr>
              <w:t xml:space="preserve"> նախագծի</w:t>
            </w:r>
            <w:r w:rsidRPr="007C3F16">
              <w:rPr>
                <w:rFonts w:ascii="GHEA Grapalat" w:hAnsi="GHEA Grapalat" w:cs="Sylfaen"/>
                <w:lang w:val="af-ZA"/>
              </w:rPr>
              <w:t xml:space="preserve"> </w:t>
            </w:r>
            <w:r w:rsidRPr="007C3F16">
              <w:rPr>
                <w:rFonts w:ascii="GHEA Grapalat" w:hAnsi="GHEA Grapalat"/>
                <w:color w:val="000000"/>
                <w:shd w:val="clear" w:color="auto" w:fill="FFFFFF"/>
                <w:lang w:val="hy-AM"/>
              </w:rPr>
              <w:t>վերաբերյալ</w:t>
            </w:r>
            <w:r w:rsidRPr="007C3F16">
              <w:rPr>
                <w:rFonts w:ascii="GHEA Grapalat" w:hAnsi="GHEA Grapalat" w:cs="Sylfaen"/>
                <w:lang w:val="hy-AM"/>
              </w:rPr>
              <w:t xml:space="preserve"> հայտնում եմ, </w:t>
            </w:r>
            <w:r w:rsidRPr="007C3F16">
              <w:rPr>
                <w:rFonts w:ascii="GHEA Grapalat" w:hAnsi="GHEA Grapalat"/>
                <w:lang w:val="hy-AM"/>
              </w:rPr>
              <w:t xml:space="preserve"> որ մարզպետի աշխատակազմը ներկայացնում է դրական կարծիք</w:t>
            </w:r>
            <w:r w:rsidRPr="007C3F16">
              <w:rPr>
                <w:rFonts w:ascii="GHEA Grapalat" w:hAnsi="GHEA Grapalat"/>
                <w:lang w:val="af-ZA"/>
              </w:rPr>
              <w:t>:</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127"/>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rHeight w:val="226"/>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b/>
                <w:sz w:val="24"/>
                <w:szCs w:val="24"/>
                <w:lang w:val="hy-AM"/>
              </w:rPr>
              <w:t xml:space="preserve">9. ՀՀ ներքին գործերի նախարարություն </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 4</w:t>
            </w:r>
            <w:r w:rsidRPr="007C3F16">
              <w:rPr>
                <w:rFonts w:ascii="GHEA Grapalat" w:hAnsi="GHEA Grapalat" w:cs="Calibri"/>
                <w:b/>
                <w:color w:val="000000"/>
                <w:sz w:val="24"/>
                <w:szCs w:val="24"/>
                <w:lang w:val="hy-AM"/>
              </w:rPr>
              <w:t xml:space="preserve">3/6/129129-25 </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ind w:left="96" w:right="2" w:firstLine="108"/>
              <w:jc w:val="both"/>
              <w:rPr>
                <w:rFonts w:ascii="GHEA Grapalat" w:hAnsi="GHEA Grapalat"/>
                <w:sz w:val="24"/>
                <w:szCs w:val="24"/>
                <w:lang w:val="hy-AM"/>
              </w:rPr>
            </w:pPr>
            <w:r w:rsidRPr="007C3F16">
              <w:rPr>
                <w:rFonts w:ascii="GHEA Grapalat" w:hAnsi="GHEA Grapalat" w:cs="Sylfaen"/>
                <w:sz w:val="24"/>
                <w:szCs w:val="24"/>
                <w:lang w:val="hy-AM"/>
              </w:rPr>
              <w:t>Ի</w:t>
            </w:r>
            <w:r w:rsidRPr="007C3F16">
              <w:rPr>
                <w:rFonts w:ascii="GHEA Grapalat" w:hAnsi="GHEA Grapalat" w:cs="Sylfaen"/>
                <w:sz w:val="24"/>
                <w:szCs w:val="24"/>
                <w:lang w:val="af-ZA"/>
              </w:rPr>
              <w:t xml:space="preserve"> </w:t>
            </w:r>
            <w:r w:rsidRPr="007C3F16">
              <w:rPr>
                <w:rFonts w:ascii="GHEA Grapalat" w:hAnsi="GHEA Grapalat" w:cs="Sylfaen"/>
                <w:sz w:val="24"/>
                <w:szCs w:val="24"/>
                <w:lang w:val="hy-AM"/>
              </w:rPr>
              <w:t>պատասխան</w:t>
            </w:r>
            <w:r w:rsidRPr="007C3F16">
              <w:rPr>
                <w:rFonts w:ascii="GHEA Grapalat" w:hAnsi="GHEA Grapalat" w:cs="Sylfaen"/>
                <w:sz w:val="24"/>
                <w:szCs w:val="24"/>
                <w:lang w:val="af-ZA"/>
              </w:rPr>
              <w:t xml:space="preserve"> </w:t>
            </w:r>
            <w:r w:rsidRPr="007C3F16">
              <w:rPr>
                <w:rFonts w:ascii="GHEA Grapalat" w:hAnsi="GHEA Grapalat" w:cs="Sylfaen"/>
                <w:sz w:val="24"/>
                <w:szCs w:val="24"/>
                <w:lang w:val="hy-AM"/>
              </w:rPr>
              <w:t>Ձեր`</w:t>
            </w:r>
            <w:r w:rsidRPr="007C3F16">
              <w:rPr>
                <w:rFonts w:ascii="GHEA Grapalat" w:hAnsi="GHEA Grapalat"/>
                <w:sz w:val="24"/>
                <w:szCs w:val="24"/>
                <w:lang w:val="hy-AM"/>
              </w:rPr>
              <w:t xml:space="preserve"> </w:t>
            </w:r>
            <w:r w:rsidRPr="007C3F16">
              <w:rPr>
                <w:rFonts w:ascii="GHEA Grapalat" w:hAnsi="GHEA Grapalat" w:cs="Sylfaen"/>
                <w:sz w:val="24"/>
                <w:szCs w:val="24"/>
                <w:lang w:val="hy-AM"/>
              </w:rPr>
              <w:t>14</w:t>
            </w:r>
            <w:r w:rsidRPr="007C3F16">
              <w:rPr>
                <w:rFonts w:ascii="Cambria Math" w:eastAsia="MS Gothic" w:hAnsi="Cambria Math" w:cs="Cambria Math"/>
                <w:sz w:val="24"/>
                <w:szCs w:val="24"/>
                <w:lang w:val="hy-AM"/>
              </w:rPr>
              <w:t>․</w:t>
            </w:r>
            <w:r w:rsidRPr="007C3F16">
              <w:rPr>
                <w:rFonts w:ascii="GHEA Grapalat" w:hAnsi="GHEA Grapalat" w:cs="Sylfaen"/>
                <w:sz w:val="24"/>
                <w:szCs w:val="24"/>
                <w:lang w:val="hy-AM"/>
              </w:rPr>
              <w:t>05</w:t>
            </w:r>
            <w:r w:rsidRPr="007C3F16">
              <w:rPr>
                <w:rFonts w:ascii="Cambria Math" w:eastAsia="MS Gothic" w:hAnsi="Cambria Math" w:cs="Cambria Math"/>
                <w:sz w:val="24"/>
                <w:szCs w:val="24"/>
                <w:lang w:val="hy-AM"/>
              </w:rPr>
              <w:t>․</w:t>
            </w:r>
            <w:r w:rsidRPr="007C3F16">
              <w:rPr>
                <w:rFonts w:ascii="GHEA Grapalat" w:hAnsi="GHEA Grapalat" w:cs="Sylfaen"/>
                <w:sz w:val="24"/>
                <w:szCs w:val="24"/>
                <w:lang w:val="hy-AM"/>
              </w:rPr>
              <w:t>2025թ</w:t>
            </w:r>
            <w:r w:rsidRPr="007C3F16">
              <w:rPr>
                <w:rFonts w:ascii="Cambria Math" w:eastAsia="MS Gothic" w:hAnsi="Cambria Math" w:cs="Cambria Math"/>
                <w:sz w:val="24"/>
                <w:szCs w:val="24"/>
                <w:shd w:val="clear" w:color="auto" w:fill="FFFFFF"/>
                <w:lang w:val="hy-AM"/>
              </w:rPr>
              <w:t>․</w:t>
            </w:r>
            <w:r w:rsidRPr="007C3F16">
              <w:rPr>
                <w:rFonts w:ascii="GHEA Grapalat" w:hAnsi="GHEA Grapalat" w:cs="Sylfaen"/>
                <w:sz w:val="24"/>
                <w:szCs w:val="24"/>
                <w:lang w:val="af-ZA"/>
              </w:rPr>
              <w:t xml:space="preserve"> թիվ</w:t>
            </w:r>
            <w:r w:rsidRPr="007C3F16">
              <w:rPr>
                <w:rFonts w:ascii="GHEA Grapalat" w:hAnsi="GHEA Grapalat" w:cs="Sylfaen"/>
                <w:sz w:val="24"/>
                <w:szCs w:val="24"/>
                <w:lang w:val="hy-AM"/>
              </w:rPr>
              <w:t xml:space="preserve"> </w:t>
            </w:r>
            <w:r w:rsidRPr="007C3F16">
              <w:rPr>
                <w:rFonts w:ascii="GHEA Grapalat" w:hAnsi="GHEA Grapalat" w:cs="Sylfaen"/>
                <w:sz w:val="24"/>
                <w:szCs w:val="24"/>
                <w:shd w:val="clear" w:color="auto" w:fill="FFFFFF"/>
                <w:lang w:val="hy-AM"/>
              </w:rPr>
              <w:t xml:space="preserve">01/18.1/7006-2025 </w:t>
            </w:r>
            <w:r w:rsidRPr="007C3F16">
              <w:rPr>
                <w:rFonts w:ascii="GHEA Grapalat" w:hAnsi="GHEA Grapalat" w:cs="Sylfaen"/>
                <w:sz w:val="24"/>
                <w:szCs w:val="24"/>
                <w:lang w:val="hy-AM"/>
              </w:rPr>
              <w:t xml:space="preserve">գրության՝ ՀՀ ներքին գործերի նախարարությունում ուսումնասիրվել է </w:t>
            </w:r>
            <w:r w:rsidRPr="007C3F16">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նախագիծը, որի վերաբերյալ առաջարկություններ և առարկություններ չկան։</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ind w:left="0"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rHeight w:val="226"/>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spacing w:after="0"/>
              <w:ind w:left="187" w:right="151" w:firstLine="360"/>
              <w:contextualSpacing/>
              <w:jc w:val="both"/>
              <w:rPr>
                <w:rFonts w:ascii="GHEA Grapalat" w:eastAsia="Calibri" w:hAnsi="GHEA Grapalat"/>
                <w:b/>
                <w:sz w:val="24"/>
                <w:szCs w:val="24"/>
                <w:lang w:val="hy-AM"/>
              </w:rPr>
            </w:pPr>
            <w:r w:rsidRPr="007C3F16">
              <w:rPr>
                <w:rFonts w:ascii="GHEA Grapalat" w:hAnsi="GHEA Grapalat"/>
                <w:b/>
                <w:sz w:val="24"/>
                <w:szCs w:val="24"/>
                <w:lang w:val="hy-AM"/>
              </w:rPr>
              <w:t>10. ՀՀ Գեղարքունիքի մարզպետարան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19</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spacing w:after="0"/>
              <w:ind w:left="187" w:right="151" w:firstLine="360"/>
              <w:contextualSpacing/>
              <w:jc w:val="both"/>
              <w:rPr>
                <w:rFonts w:ascii="GHEA Grapalat" w:eastAsia="Calibri"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01//4252-2025</w:t>
            </w:r>
          </w:p>
        </w:tc>
      </w:tr>
      <w:tr w:rsidR="00C524A6" w:rsidRPr="007C3F16" w:rsidTr="000D631E">
        <w:trPr>
          <w:trHeight w:val="55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jc w:val="both"/>
              <w:rPr>
                <w:rFonts w:ascii="GHEA Grapalat" w:hAnsi="GHEA Grapalat" w:cs="Sylfaen"/>
                <w:color w:val="000000"/>
                <w:sz w:val="24"/>
                <w:szCs w:val="24"/>
                <w:lang w:val="hy-AM"/>
              </w:rPr>
            </w:pPr>
            <w:r w:rsidRPr="007C3F16">
              <w:rPr>
                <w:rFonts w:ascii="GHEA Grapalat" w:hAnsi="GHEA Grapalat" w:cs="Sylfaen"/>
                <w:sz w:val="24"/>
                <w:szCs w:val="24"/>
                <w:lang w:val="hy-AM"/>
              </w:rPr>
              <w:t xml:space="preserve">       </w:t>
            </w:r>
            <w:r w:rsidRPr="007C3F16">
              <w:rPr>
                <w:rFonts w:ascii="GHEA Grapalat" w:hAnsi="GHEA Grapalat"/>
                <w:sz w:val="24"/>
                <w:szCs w:val="24"/>
                <w:lang w:val="hy-AM"/>
              </w:rPr>
              <w:t xml:space="preserve">ՀՀ Գեղարքունիքի մարզպետի աշխատակազմում քննարկվել է </w:t>
            </w:r>
            <w:r w:rsidRPr="007C3F16">
              <w:rPr>
                <w:rFonts w:ascii="GHEA Grapalat" w:hAnsi="GHEA Grapalat" w:cs="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նախագիծը</w:t>
            </w:r>
            <w:r w:rsidRPr="007C3F16">
              <w:rPr>
                <w:rFonts w:ascii="GHEA Grapalat" w:hAnsi="GHEA Grapalat" w:cs="GHEA Grapalat"/>
                <w:sz w:val="24"/>
                <w:szCs w:val="24"/>
                <w:lang w:val="pt-BR"/>
              </w:rPr>
              <w:t>:</w:t>
            </w:r>
          </w:p>
          <w:p w:rsidR="00C524A6" w:rsidRPr="007C3F16" w:rsidRDefault="00C524A6" w:rsidP="000D631E">
            <w:pPr>
              <w:spacing w:after="0"/>
              <w:jc w:val="both"/>
              <w:rPr>
                <w:rFonts w:ascii="GHEA Grapalat" w:hAnsi="GHEA Grapalat"/>
                <w:color w:val="000000"/>
                <w:sz w:val="24"/>
                <w:szCs w:val="24"/>
                <w:lang w:val="hy-AM"/>
              </w:rPr>
            </w:pPr>
            <w:r w:rsidRPr="007C3F16">
              <w:rPr>
                <w:rFonts w:ascii="GHEA Grapalat" w:hAnsi="GHEA Grapalat" w:cs="Sylfaen"/>
                <w:sz w:val="24"/>
                <w:szCs w:val="24"/>
                <w:lang w:val="af-ZA"/>
              </w:rPr>
              <w:lastRenderedPageBreak/>
              <w:t xml:space="preserve">        Վերոնշյալ </w:t>
            </w:r>
            <w:r w:rsidRPr="007C3F16">
              <w:rPr>
                <w:rFonts w:ascii="GHEA Grapalat" w:hAnsi="GHEA Grapalat" w:cs="GHEA Grapalat"/>
                <w:sz w:val="24"/>
                <w:szCs w:val="24"/>
                <w:lang w:val="pt-BR"/>
              </w:rPr>
              <w:t xml:space="preserve">կառավարության որոշման </w:t>
            </w:r>
            <w:r w:rsidRPr="007C3F16">
              <w:rPr>
                <w:rFonts w:ascii="GHEA Grapalat" w:hAnsi="GHEA Grapalat" w:cs="Sylfaen"/>
                <w:sz w:val="24"/>
                <w:szCs w:val="24"/>
                <w:lang w:val="af-ZA"/>
              </w:rPr>
              <w:t>նախագծի վերաբերյալ մարզպետի աշխատակազմ</w:t>
            </w:r>
            <w:r w:rsidRPr="007C3F16">
              <w:rPr>
                <w:rFonts w:ascii="GHEA Grapalat" w:hAnsi="GHEA Grapalat" w:cs="Sylfaen"/>
                <w:sz w:val="24"/>
                <w:szCs w:val="24"/>
                <w:lang w:val="hy-AM"/>
              </w:rPr>
              <w:t>ն</w:t>
            </w:r>
            <w:r w:rsidRPr="007C3F16">
              <w:rPr>
                <w:rFonts w:ascii="GHEA Grapalat" w:hAnsi="GHEA Grapalat" w:cs="Sylfaen"/>
                <w:sz w:val="24"/>
                <w:szCs w:val="24"/>
                <w:lang w:val="af-ZA"/>
              </w:rPr>
              <w:t xml:space="preserve"> առաջարկություններ և դիտողություններ չունի:</w:t>
            </w:r>
          </w:p>
        </w:tc>
        <w:tc>
          <w:tcPr>
            <w:tcW w:w="5984" w:type="dxa"/>
            <w:tcBorders>
              <w:top w:val="outset" w:sz="6" w:space="0" w:color="auto"/>
              <w:left w:val="outset" w:sz="6" w:space="0" w:color="auto"/>
              <w:bottom w:val="outset" w:sz="6" w:space="0" w:color="auto"/>
              <w:right w:val="nil"/>
            </w:tcBorders>
            <w:shd w:val="clear" w:color="auto" w:fill="FFFFFF"/>
          </w:tcPr>
          <w:p w:rsidR="00C524A6" w:rsidRPr="00C524A6" w:rsidRDefault="00C524A6" w:rsidP="000D631E">
            <w:pPr>
              <w:spacing w:after="0"/>
              <w:jc w:val="center"/>
              <w:rPr>
                <w:rFonts w:ascii="GHEA Grapalat" w:hAnsi="GHEA Grapalat" w:cs="Calibri"/>
                <w:color w:val="000000"/>
                <w:sz w:val="24"/>
                <w:szCs w:val="24"/>
                <w:lang w:val="af-ZA"/>
              </w:rPr>
            </w:pPr>
          </w:p>
          <w:p w:rsidR="00C524A6" w:rsidRPr="00883588" w:rsidRDefault="00C524A6" w:rsidP="000D631E">
            <w:pPr>
              <w:spacing w:after="0"/>
              <w:jc w:val="center"/>
              <w:rPr>
                <w:rFonts w:ascii="GHEA Grapalat" w:eastAsia="Calibri"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b/>
                <w:sz w:val="24"/>
                <w:szCs w:val="24"/>
                <w:lang w:val="hy-AM"/>
              </w:rPr>
              <w:lastRenderedPageBreak/>
              <w:t>11. ՀՀ կրթության, գիտության, մշակույթի և սպորտի նախարարություն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lang w:val="hy-AM"/>
              </w:rPr>
              <w:t>19</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01/20-1/15079-2025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tabs>
                <w:tab w:val="left" w:pos="567"/>
              </w:tabs>
              <w:autoSpaceDE w:val="0"/>
              <w:autoSpaceDN w:val="0"/>
              <w:adjustRightInd w:val="0"/>
              <w:spacing w:after="0"/>
              <w:ind w:firstLine="567"/>
              <w:jc w:val="both"/>
              <w:rPr>
                <w:rFonts w:ascii="GHEA Grapalat" w:hAnsi="GHEA Grapalat"/>
                <w:b/>
                <w:sz w:val="24"/>
                <w:szCs w:val="24"/>
                <w:lang w:val="hy-AM"/>
              </w:rPr>
            </w:pPr>
            <w:r w:rsidRPr="007C3F16">
              <w:rPr>
                <w:rFonts w:ascii="GHEA Grapalat" w:hAnsi="GHEA Grapalat"/>
                <w:color w:val="000000"/>
                <w:sz w:val="24"/>
                <w:szCs w:val="24"/>
                <w:shd w:val="clear" w:color="auto" w:fill="FFFFFF"/>
                <w:lang w:val="hy-AM"/>
              </w:rPr>
              <w:t>Հայտնում եմ, որ «Հայաստանի Հանրապետության կառավարության 2015 թվականի մարտի 19-ի N 596-Ն որոշման մեջ լրացումներ կատարելու մասին» ՀՀ կառավարության որոշման նախագծի վերաբերյալ ՀՀ ԿԳՄՍ նախարարությունը դիտողություններ և առաջարկություններ չունի:</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spacing w:after="0"/>
              <w:jc w:val="center"/>
              <w:rPr>
                <w:rFonts w:ascii="GHEA Grapalat" w:hAnsi="GHEA Grapalat" w:cs="Calibri"/>
                <w:b/>
                <w:color w:val="000000"/>
                <w:sz w:val="24"/>
                <w:szCs w:val="24"/>
              </w:rPr>
            </w:pPr>
            <w:r w:rsidRPr="00883588">
              <w:rPr>
                <w:rFonts w:ascii="GHEA Grapalat" w:hAnsi="GHEA Grapalat" w:cs="Calibri"/>
                <w:b/>
                <w:color w:val="000000"/>
                <w:sz w:val="24"/>
                <w:szCs w:val="24"/>
              </w:rPr>
              <w:t>Ընդունվել է ի գիտություն։</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cs="Cambria Math"/>
                <w:b/>
                <w:sz w:val="24"/>
                <w:szCs w:val="24"/>
              </w:rPr>
              <w:t>12</w:t>
            </w:r>
            <w:r w:rsidRPr="007C3F16">
              <w:rPr>
                <w:rFonts w:ascii="Cambria Math" w:hAnsi="Cambria Math" w:cs="Cambria Math"/>
                <w:b/>
                <w:sz w:val="24"/>
                <w:szCs w:val="24"/>
                <w:lang w:val="hy-AM"/>
              </w:rPr>
              <w:t>․</w:t>
            </w:r>
            <w:r w:rsidRPr="007C3F16">
              <w:rPr>
                <w:rFonts w:ascii="GHEA Grapalat" w:hAnsi="GHEA Grapalat" w:cs="Sylfaen"/>
                <w:b/>
                <w:sz w:val="24"/>
                <w:szCs w:val="24"/>
                <w:lang w:val="hy-AM"/>
              </w:rPr>
              <w:t xml:space="preserve"> ՀՀ Արագածոտնի մարզպետարան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20</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01//03348-2025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ind w:firstLine="540"/>
              <w:jc w:val="both"/>
              <w:rPr>
                <w:rFonts w:ascii="GHEA Grapalat" w:hAnsi="GHEA Grapalat"/>
                <w:color w:val="000000"/>
                <w:sz w:val="24"/>
                <w:szCs w:val="24"/>
                <w:shd w:val="clear" w:color="auto" w:fill="FFFFFF"/>
              </w:rPr>
            </w:pPr>
            <w:r w:rsidRPr="007C3F16">
              <w:rPr>
                <w:rFonts w:ascii="GHEA Grapalat" w:hAnsi="GHEA Grapalat"/>
                <w:sz w:val="24"/>
                <w:szCs w:val="24"/>
              </w:rPr>
              <w:tab/>
              <w:t>«Հայաստանի Հանրապետության կառավարության 2015 թվականի մարտի 19-ի N596-Ն որոշման մեջ լրացումներ կատարելու մասին» ՀՀ կառավարության որոշման նախագծի վերաբերյալ ՀՀ Արագածոտնի մարզպետի աշխատակազմ</w:t>
            </w:r>
            <w:r w:rsidRPr="007C3F16">
              <w:rPr>
                <w:rFonts w:ascii="GHEA Grapalat" w:hAnsi="GHEA Grapalat"/>
                <w:sz w:val="24"/>
                <w:szCs w:val="24"/>
                <w:lang w:val="hy-AM"/>
              </w:rPr>
              <w:t>ն առաջարկություններ և</w:t>
            </w:r>
            <w:r w:rsidRPr="007C3F16">
              <w:rPr>
                <w:rFonts w:ascii="GHEA Grapalat" w:hAnsi="GHEA Grapalat"/>
                <w:sz w:val="24"/>
                <w:szCs w:val="24"/>
              </w:rPr>
              <w:t xml:space="preserve"> առարկություններ չունի</w:t>
            </w:r>
            <w:r w:rsidRPr="007C3F16">
              <w:rPr>
                <w:rFonts w:ascii="GHEA Grapalat" w:hAnsi="GHEA Grapalat"/>
                <w:color w:val="000000"/>
                <w:sz w:val="24"/>
                <w:szCs w:val="24"/>
                <w:shd w:val="clear" w:color="auto" w:fill="FFFFFF"/>
              </w:rPr>
              <w:t>:</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spacing w:after="0"/>
              <w:jc w:val="center"/>
              <w:rPr>
                <w:rFonts w:ascii="GHEA Grapalat" w:hAnsi="GHEA Grapalat" w:cs="Calibri"/>
                <w:b/>
                <w:color w:val="000000"/>
                <w:sz w:val="24"/>
                <w:szCs w:val="24"/>
              </w:rPr>
            </w:pPr>
            <w:r w:rsidRPr="00883588">
              <w:rPr>
                <w:rFonts w:ascii="GHEA Grapalat" w:hAnsi="GHEA Grapalat" w:cs="Calibri"/>
                <w:b/>
                <w:color w:val="000000"/>
                <w:sz w:val="24"/>
                <w:szCs w:val="24"/>
              </w:rPr>
              <w:t>Ընդունվել է ի գիտություն։</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C3F16">
              <w:rPr>
                <w:rFonts w:ascii="GHEA Grapalat" w:hAnsi="GHEA Grapalat"/>
                <w:b/>
                <w:sz w:val="24"/>
                <w:szCs w:val="24"/>
              </w:rPr>
              <w:t>1</w:t>
            </w:r>
            <w:r w:rsidRPr="007C3F16">
              <w:rPr>
                <w:rFonts w:ascii="GHEA Grapalat" w:hAnsi="GHEA Grapalat"/>
                <w:b/>
                <w:sz w:val="24"/>
                <w:szCs w:val="24"/>
                <w:lang w:val="hy-AM"/>
              </w:rPr>
              <w:t>3</w:t>
            </w:r>
            <w:r w:rsidRPr="007C3F16">
              <w:rPr>
                <w:rFonts w:ascii="Cambria Math" w:hAnsi="Cambria Math" w:cs="Cambria Math"/>
                <w:b/>
                <w:sz w:val="24"/>
                <w:szCs w:val="24"/>
                <w:lang w:val="hy-AM"/>
              </w:rPr>
              <w:t>․</w:t>
            </w:r>
            <w:r w:rsidRPr="007C3F16">
              <w:rPr>
                <w:rFonts w:ascii="GHEA Grapalat" w:hAnsi="GHEA Grapalat" w:cs="Sylfaen"/>
                <w:b/>
                <w:sz w:val="24"/>
                <w:szCs w:val="24"/>
                <w:lang w:val="hy-AM"/>
              </w:rPr>
              <w:t xml:space="preserve"> ՀՀ շրջակա միջավայրի նախարարություն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21</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w:t>
            </w:r>
            <w:r w:rsidRPr="007C3F16">
              <w:rPr>
                <w:rFonts w:ascii="GHEA Grapalat" w:hAnsi="GHEA Grapalat"/>
                <w:b/>
                <w:sz w:val="24"/>
                <w:szCs w:val="24"/>
                <w:lang w:val="hy-AM"/>
              </w:rPr>
              <w:t>1/04.6/5842-2025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line="240" w:lineRule="auto"/>
              <w:jc w:val="both"/>
              <w:rPr>
                <w:rFonts w:ascii="GHEA Grapalat" w:hAnsi="GHEA Grapalat" w:cs="GHEA Grapalat"/>
                <w:sz w:val="24"/>
                <w:szCs w:val="24"/>
                <w:lang w:val="hy-AM"/>
              </w:rPr>
            </w:pPr>
            <w:r w:rsidRPr="007C3F16">
              <w:rPr>
                <w:rFonts w:ascii="GHEA Grapalat" w:hAnsi="GHEA Grapalat"/>
                <w:sz w:val="24"/>
                <w:szCs w:val="24"/>
                <w:lang w:val="hy-AM"/>
              </w:rPr>
              <w:t>Ի պատասխան Ձեր 2025 թվականի մայիսի 13-ի N 01</w:t>
            </w:r>
            <w:r w:rsidRPr="007C3F16">
              <w:rPr>
                <w:rFonts w:ascii="GHEA Grapalat" w:hAnsi="GHEA Grapalat"/>
                <w:color w:val="000000"/>
                <w:sz w:val="24"/>
                <w:szCs w:val="24"/>
                <w:shd w:val="clear" w:color="auto" w:fill="FFFFFF"/>
                <w:lang w:val="hy-AM"/>
              </w:rPr>
              <w:t>/18</w:t>
            </w:r>
            <w:r w:rsidRPr="007C3F16">
              <w:rPr>
                <w:rFonts w:ascii="Cambria Math" w:hAnsi="Cambria Math" w:cs="Cambria Math"/>
                <w:color w:val="000000"/>
                <w:sz w:val="24"/>
                <w:szCs w:val="24"/>
                <w:shd w:val="clear" w:color="auto" w:fill="FFFFFF"/>
                <w:lang w:val="hy-AM"/>
              </w:rPr>
              <w:t>․</w:t>
            </w:r>
            <w:r w:rsidRPr="007C3F16">
              <w:rPr>
                <w:rFonts w:ascii="GHEA Grapalat" w:hAnsi="GHEA Grapalat"/>
                <w:color w:val="000000"/>
                <w:sz w:val="24"/>
                <w:szCs w:val="24"/>
                <w:shd w:val="clear" w:color="auto" w:fill="FFFFFF"/>
                <w:lang w:val="hy-AM"/>
              </w:rPr>
              <w:t xml:space="preserve">1/7006 </w:t>
            </w:r>
            <w:r w:rsidRPr="007C3F16">
              <w:rPr>
                <w:rFonts w:ascii="GHEA Grapalat" w:hAnsi="GHEA Grapalat"/>
                <w:sz w:val="24"/>
                <w:szCs w:val="24"/>
                <w:lang w:val="hy-AM"/>
              </w:rPr>
              <w:t xml:space="preserve">գրության` հայտնում եմ, որ շրջակա միջավայրի նախարարությունը </w:t>
            </w:r>
            <w:r w:rsidRPr="007C3F16">
              <w:rPr>
                <w:rFonts w:ascii="GHEA Grapalat" w:hAnsi="GHEA Grapalat" w:cs="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w:t>
            </w:r>
            <w:r w:rsidRPr="007C3F16">
              <w:rPr>
                <w:rFonts w:ascii="GHEA Grapalat" w:hAnsi="GHEA Grapalat" w:cs="GHEA Grapalat"/>
                <w:sz w:val="24"/>
                <w:szCs w:val="24"/>
                <w:lang w:val="pt-BR"/>
              </w:rPr>
              <w:t xml:space="preserve"> </w:t>
            </w:r>
            <w:r w:rsidRPr="007C3F16">
              <w:rPr>
                <w:rFonts w:ascii="GHEA Grapalat" w:hAnsi="GHEA Grapalat" w:cs="Sylfaen"/>
                <w:sz w:val="24"/>
                <w:szCs w:val="24"/>
                <w:lang w:val="hy-AM"/>
              </w:rPr>
              <w:t xml:space="preserve"> նախագծի</w:t>
            </w:r>
            <w:r w:rsidRPr="007C3F16">
              <w:rPr>
                <w:rFonts w:ascii="GHEA Grapalat" w:hAnsi="GHEA Grapalat"/>
                <w:bCs/>
                <w:color w:val="000000"/>
                <w:sz w:val="24"/>
                <w:szCs w:val="24"/>
                <w:shd w:val="clear" w:color="auto" w:fill="FFFFFF"/>
                <w:lang w:val="hy-AM"/>
              </w:rPr>
              <w:t xml:space="preserve"> </w:t>
            </w:r>
            <w:r w:rsidRPr="007C3F16">
              <w:rPr>
                <w:rFonts w:ascii="GHEA Grapalat" w:hAnsi="GHEA Grapalat" w:cs="GHEA Grapalat"/>
                <w:sz w:val="24"/>
                <w:szCs w:val="24"/>
                <w:lang w:val="hy-AM"/>
              </w:rPr>
              <w:t>վերաբերյալ ա</w:t>
            </w:r>
            <w:r w:rsidRPr="007C3F16">
              <w:rPr>
                <w:rFonts w:ascii="GHEA Grapalat" w:hAnsi="GHEA Grapalat"/>
                <w:sz w:val="24"/>
                <w:szCs w:val="24"/>
                <w:lang w:val="hy-AM"/>
              </w:rPr>
              <w:t>ռաջարկություններ և դիտողություններ չունի։</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spacing w:after="0"/>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t>Ընդունվել է ի գիտություն</w:t>
            </w:r>
            <w:r w:rsidRPr="00883588">
              <w:rPr>
                <w:rFonts w:ascii="GHEA Grapalat" w:hAnsi="GHEA Grapalat" w:cs="Calibri"/>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highlight w:val="yellow"/>
                <w:lang w:val="hy-AM"/>
              </w:rPr>
            </w:pPr>
            <w:r w:rsidRPr="00311949">
              <w:rPr>
                <w:rFonts w:ascii="GHEA Grapalat" w:hAnsi="GHEA Grapalat" w:cs="Cambria Math"/>
                <w:b/>
                <w:sz w:val="24"/>
                <w:szCs w:val="24"/>
              </w:rPr>
              <w:t>14</w:t>
            </w:r>
            <w:r w:rsidRPr="00311949">
              <w:rPr>
                <w:rFonts w:ascii="Cambria Math" w:hAnsi="Cambria Math" w:cs="Cambria Math"/>
                <w:b/>
                <w:sz w:val="24"/>
                <w:szCs w:val="24"/>
                <w:lang w:val="hy-AM"/>
              </w:rPr>
              <w:t>․</w:t>
            </w:r>
            <w:r w:rsidRPr="00311949">
              <w:rPr>
                <w:rFonts w:ascii="GHEA Grapalat" w:hAnsi="GHEA Grapalat" w:cs="Sylfaen"/>
                <w:b/>
                <w:sz w:val="24"/>
                <w:szCs w:val="24"/>
                <w:lang w:val="hy-AM"/>
              </w:rPr>
              <w:t xml:space="preserve"> ՀՀ Արարատի մարզպետարան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22</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01//03426-2025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Header"/>
              <w:tabs>
                <w:tab w:val="left" w:pos="1095"/>
              </w:tabs>
              <w:spacing w:line="276" w:lineRule="auto"/>
              <w:ind w:left="229" w:right="97"/>
              <w:jc w:val="both"/>
              <w:rPr>
                <w:rFonts w:ascii="GHEA Grapalat" w:hAnsi="GHEA Grapalat" w:cs="GHEA Grapalat"/>
                <w:sz w:val="24"/>
                <w:szCs w:val="24"/>
                <w:lang w:val="hy-AM"/>
              </w:rPr>
            </w:pPr>
            <w:r w:rsidRPr="007C3F16">
              <w:rPr>
                <w:rFonts w:ascii="GHEA Grapalat" w:hAnsi="GHEA Grapalat"/>
                <w:color w:val="000000"/>
                <w:sz w:val="24"/>
                <w:szCs w:val="24"/>
                <w:shd w:val="clear" w:color="auto" w:fill="FFFFFF"/>
              </w:rPr>
              <w:t xml:space="preserve">  </w:t>
            </w:r>
            <w:r w:rsidRPr="007C3F16">
              <w:rPr>
                <w:rFonts w:ascii="GHEA Grapalat" w:hAnsi="GHEA Grapalat" w:cs="GHEA Grapalat"/>
                <w:sz w:val="24"/>
                <w:szCs w:val="24"/>
                <w:lang w:val="hy-AM"/>
              </w:rPr>
              <w:t xml:space="preserve">   «Հայաստանի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հայտնում ենք, որ որոշմամբ անհրաժեշտ է հստակեցնել 400 քմ մակերեսից պակաս մակերեսով բնակելի կառուցապատման հողամասում կառուցապատման ընթացակարգը: </w:t>
            </w:r>
          </w:p>
          <w:p w:rsidR="00C524A6" w:rsidRPr="007C3F16" w:rsidRDefault="00C524A6" w:rsidP="000D631E">
            <w:pPr>
              <w:pStyle w:val="Header"/>
              <w:tabs>
                <w:tab w:val="left" w:pos="1095"/>
              </w:tabs>
              <w:spacing w:line="276" w:lineRule="auto"/>
              <w:ind w:left="229" w:right="97"/>
              <w:jc w:val="both"/>
              <w:rPr>
                <w:rFonts w:ascii="GHEA Grapalat" w:hAnsi="GHEA Grapalat" w:cs="GHEA Grapalat"/>
                <w:sz w:val="24"/>
                <w:szCs w:val="24"/>
                <w:lang w:val="hy-AM"/>
              </w:rPr>
            </w:pPr>
          </w:p>
          <w:p w:rsidR="00C524A6" w:rsidRPr="007C3F16" w:rsidRDefault="00C524A6" w:rsidP="000D631E">
            <w:pPr>
              <w:pStyle w:val="Header"/>
              <w:tabs>
                <w:tab w:val="left" w:pos="1095"/>
              </w:tabs>
              <w:spacing w:line="276" w:lineRule="auto"/>
              <w:ind w:left="229" w:right="97"/>
              <w:jc w:val="both"/>
              <w:rPr>
                <w:rFonts w:ascii="GHEA Grapalat" w:hAnsi="GHEA Grapalat" w:cs="Sylfaen"/>
                <w:sz w:val="24"/>
                <w:szCs w:val="24"/>
                <w:lang w:val="hy-AM"/>
              </w:rPr>
            </w:pPr>
            <w:r w:rsidRPr="007C3F16">
              <w:rPr>
                <w:rFonts w:ascii="GHEA Grapalat" w:hAnsi="GHEA Grapalat" w:cs="GHEA Grapalat"/>
                <w:sz w:val="24"/>
                <w:szCs w:val="24"/>
                <w:lang w:val="hy-AM"/>
              </w:rPr>
              <w:t xml:space="preserve">Որոշման նախագծի 3 կետի 1-ին ենթակետում </w:t>
            </w:r>
            <w:r w:rsidRPr="007C3F16">
              <w:rPr>
                <w:rFonts w:ascii="GHEA Grapalat" w:hAnsi="GHEA Grapalat"/>
                <w:noProof/>
                <w:sz w:val="24"/>
                <w:szCs w:val="24"/>
                <w:lang w:val="hy-AM"/>
              </w:rPr>
              <w:t xml:space="preserve">(նախագծման թույլտվություն) բառերից հետո </w:t>
            </w:r>
            <w:r w:rsidRPr="007C3F16">
              <w:rPr>
                <w:rFonts w:ascii="GHEA Grapalat" w:hAnsi="GHEA Grapalat" w:cs="GHEA Grapalat"/>
                <w:sz w:val="24"/>
                <w:szCs w:val="24"/>
                <w:lang w:val="hy-AM"/>
              </w:rPr>
              <w:t>ավելացնել</w:t>
            </w:r>
            <w:r w:rsidRPr="007C3F16">
              <w:rPr>
                <w:rFonts w:ascii="GHEA Grapalat" w:hAnsi="GHEA Grapalat"/>
                <w:noProof/>
                <w:sz w:val="24"/>
                <w:szCs w:val="24"/>
                <w:lang w:val="hy-AM"/>
              </w:rPr>
              <w:t xml:space="preserve">՝ </w:t>
            </w:r>
            <w:r w:rsidRPr="007C3F16">
              <w:rPr>
                <w:rFonts w:ascii="GHEA Grapalat" w:hAnsi="GHEA Grapalat"/>
                <w:sz w:val="24"/>
                <w:szCs w:val="24"/>
                <w:lang w:val="hy-AM"/>
              </w:rPr>
              <w:t xml:space="preserve">«որը գտնվում է գործողության ժամկետի մեջ» </w:t>
            </w:r>
            <w:r w:rsidRPr="007C3F16">
              <w:rPr>
                <w:rFonts w:ascii="GHEA Grapalat" w:hAnsi="GHEA Grapalat"/>
                <w:noProof/>
                <w:sz w:val="24"/>
                <w:szCs w:val="24"/>
                <w:lang w:val="hy-AM"/>
              </w:rPr>
              <w:t>արտահայտությունը</w:t>
            </w:r>
            <w:r w:rsidRPr="007C3F16">
              <w:rPr>
                <w:rFonts w:ascii="GHEA Grapalat" w:hAnsi="GHEA Grapalat"/>
                <w:sz w:val="24"/>
                <w:szCs w:val="24"/>
                <w:lang w:val="hy-AM"/>
              </w:rPr>
              <w:t xml:space="preserve">, քանզի ստացվում է, որ </w:t>
            </w:r>
            <w:r w:rsidRPr="007C3F16">
              <w:rPr>
                <w:rFonts w:ascii="GHEA Grapalat" w:hAnsi="GHEA Grapalat" w:cs="Arial"/>
                <w:spacing w:val="-10"/>
                <w:sz w:val="24"/>
                <w:szCs w:val="24"/>
                <w:lang w:val="hy-AM"/>
              </w:rPr>
              <w:t>urban.e-gov.am ք</w:t>
            </w:r>
            <w:r w:rsidRPr="007C3F16">
              <w:rPr>
                <w:rFonts w:ascii="GHEA Grapalat" w:hAnsi="GHEA Grapalat"/>
                <w:sz w:val="24"/>
                <w:szCs w:val="24"/>
                <w:lang w:val="hy-AM"/>
              </w:rPr>
              <w:t>աղաքաշինության ոլորտի թվային ծառայությունների հարթակի միջոցով նախագծման թույլտվություն ստանալուց հետո այլևս պարզեցված կարգը կիրառելի չէ, կամ տվյալ պահանջը ամբողջությամբ հանել՝ չզրկելով քաղաքացուն օգտվելու պարզեցված ընթացակարգից, եթե դեռևս չի դիմել շինարարության թույլտվություն ստանալու համար</w:t>
            </w:r>
            <w:r w:rsidRPr="007C3F16">
              <w:rPr>
                <w:rFonts w:ascii="GHEA Grapalat" w:hAnsi="GHEA Grapalat" w:cs="Sylfaen"/>
                <w:sz w:val="24"/>
                <w:szCs w:val="24"/>
                <w:lang w:val="hy-AM"/>
              </w:rPr>
              <w:t>:</w:t>
            </w:r>
          </w:p>
          <w:p w:rsidR="00C524A6" w:rsidRDefault="00C524A6" w:rsidP="000D631E">
            <w:pPr>
              <w:pStyle w:val="Header"/>
              <w:tabs>
                <w:tab w:val="left" w:pos="1095"/>
              </w:tabs>
              <w:spacing w:line="276" w:lineRule="auto"/>
              <w:ind w:left="229" w:right="97"/>
              <w:jc w:val="both"/>
              <w:rPr>
                <w:rFonts w:ascii="GHEA Grapalat" w:hAnsi="GHEA Grapalat" w:cs="Sylfaen"/>
                <w:sz w:val="24"/>
                <w:szCs w:val="24"/>
                <w:lang w:val="hy-AM"/>
              </w:rPr>
            </w:pPr>
          </w:p>
          <w:p w:rsidR="00C524A6" w:rsidRPr="007C3F16" w:rsidRDefault="00C524A6" w:rsidP="000D631E">
            <w:pPr>
              <w:pStyle w:val="Header"/>
              <w:tabs>
                <w:tab w:val="left" w:pos="1095"/>
              </w:tabs>
              <w:spacing w:line="276" w:lineRule="auto"/>
              <w:ind w:left="229" w:right="97"/>
              <w:jc w:val="both"/>
              <w:rPr>
                <w:rFonts w:ascii="GHEA Grapalat" w:hAnsi="GHEA Grapalat" w:cs="Sylfaen"/>
                <w:sz w:val="24"/>
                <w:szCs w:val="24"/>
                <w:lang w:val="hy-AM"/>
              </w:rPr>
            </w:pPr>
          </w:p>
          <w:p w:rsidR="00C524A6" w:rsidRPr="007C3F16" w:rsidRDefault="00C524A6" w:rsidP="000D631E">
            <w:pPr>
              <w:pStyle w:val="NoSpacing"/>
              <w:spacing w:line="276" w:lineRule="auto"/>
              <w:ind w:left="229" w:right="97"/>
              <w:jc w:val="both"/>
              <w:rPr>
                <w:rFonts w:ascii="GHEA Grapalat" w:hAnsi="GHEA Grapalat"/>
                <w:sz w:val="24"/>
                <w:szCs w:val="24"/>
                <w:shd w:val="clear" w:color="auto" w:fill="FFFFFF"/>
                <w:lang w:val="hy-AM"/>
              </w:rPr>
            </w:pPr>
            <w:r w:rsidRPr="007C3F16">
              <w:rPr>
                <w:rFonts w:ascii="GHEA Grapalat" w:hAnsi="GHEA Grapalat" w:cs="Sylfaen"/>
                <w:sz w:val="24"/>
                <w:szCs w:val="24"/>
                <w:lang w:val="hy-AM"/>
              </w:rPr>
              <w:t xml:space="preserve">   ՀՀ</w:t>
            </w:r>
            <w:r w:rsidRPr="007C3F16">
              <w:rPr>
                <w:rFonts w:ascii="GHEA Grapalat" w:hAnsi="GHEA Grapalat" w:cs="Times Armenian"/>
                <w:sz w:val="24"/>
                <w:szCs w:val="24"/>
                <w:lang w:val="hy-AM"/>
              </w:rPr>
              <w:t xml:space="preserve"> </w:t>
            </w:r>
            <w:r w:rsidRPr="007C3F16">
              <w:rPr>
                <w:rFonts w:ascii="GHEA Grapalat" w:hAnsi="GHEA Grapalat" w:cs="Sylfaen"/>
                <w:sz w:val="24"/>
                <w:szCs w:val="24"/>
                <w:lang w:val="hy-AM"/>
              </w:rPr>
              <w:t>կառավարության</w:t>
            </w:r>
            <w:r w:rsidRPr="007C3F16">
              <w:rPr>
                <w:rFonts w:ascii="GHEA Grapalat" w:hAnsi="GHEA Grapalat" w:cs="Times Armenian"/>
                <w:sz w:val="24"/>
                <w:szCs w:val="24"/>
                <w:lang w:val="hy-AM"/>
              </w:rPr>
              <w:t xml:space="preserve"> </w:t>
            </w:r>
            <w:r w:rsidRPr="007C3F16">
              <w:rPr>
                <w:rFonts w:ascii="GHEA Grapalat" w:hAnsi="GHEA Grapalat"/>
                <w:sz w:val="24"/>
                <w:szCs w:val="24"/>
                <w:lang w:val="hy-AM"/>
              </w:rPr>
              <w:t xml:space="preserve">26 </w:t>
            </w:r>
            <w:r w:rsidRPr="007C3F16">
              <w:rPr>
                <w:rFonts w:ascii="GHEA Grapalat" w:hAnsi="GHEA Grapalat" w:cs="Sylfaen"/>
                <w:sz w:val="24"/>
                <w:szCs w:val="24"/>
                <w:lang w:val="hy-AM"/>
              </w:rPr>
              <w:t>հունիսի</w:t>
            </w:r>
            <w:r w:rsidRPr="007C3F16">
              <w:rPr>
                <w:rFonts w:ascii="GHEA Grapalat" w:hAnsi="GHEA Grapalat"/>
                <w:sz w:val="24"/>
                <w:szCs w:val="24"/>
                <w:lang w:val="hy-AM"/>
              </w:rPr>
              <w:t xml:space="preserve"> 2009 </w:t>
            </w:r>
            <w:r w:rsidRPr="007C3F16">
              <w:rPr>
                <w:rFonts w:ascii="GHEA Grapalat" w:hAnsi="GHEA Grapalat" w:cs="Sylfaen"/>
                <w:sz w:val="24"/>
                <w:szCs w:val="24"/>
                <w:lang w:val="hy-AM"/>
              </w:rPr>
              <w:t>թվականի</w:t>
            </w:r>
            <w:r w:rsidRPr="007C3F16">
              <w:rPr>
                <w:rFonts w:ascii="GHEA Grapalat" w:hAnsi="GHEA Grapalat"/>
                <w:sz w:val="24"/>
                <w:szCs w:val="24"/>
                <w:lang w:val="hy-AM"/>
              </w:rPr>
              <w:t xml:space="preserve"> N 792-</w:t>
            </w:r>
            <w:r w:rsidRPr="007C3F16">
              <w:rPr>
                <w:rFonts w:ascii="GHEA Grapalat" w:hAnsi="GHEA Grapalat" w:cs="Sylfaen"/>
                <w:sz w:val="24"/>
                <w:szCs w:val="24"/>
                <w:lang w:val="hy-AM"/>
              </w:rPr>
              <w:t>Ն որոշման 12.2 կետի համաձայն ք</w:t>
            </w:r>
            <w:r w:rsidRPr="007C3F16">
              <w:rPr>
                <w:rFonts w:ascii="GHEA Grapalat" w:hAnsi="GHEA Grapalat"/>
                <w:sz w:val="24"/>
                <w:szCs w:val="24"/>
                <w:shd w:val="clear" w:color="auto" w:fill="FFFFFF"/>
                <w:lang w:val="hy-AM"/>
              </w:rPr>
              <w:t xml:space="preserve">աղաքաշինական գործունեության հատուկ կարգավորման օբյեկտներում (տարածքներում), լիազոր մարմնի համաձայնեցմանը չեն ներկայացվում </w:t>
            </w:r>
            <w:r w:rsidRPr="007C3F16">
              <w:rPr>
                <w:rFonts w:cs="Calibri"/>
                <w:sz w:val="24"/>
                <w:szCs w:val="24"/>
                <w:shd w:val="clear" w:color="auto" w:fill="FFFFFF"/>
                <w:lang w:val="hy-AM"/>
              </w:rPr>
              <w:t> </w:t>
            </w:r>
            <w:r w:rsidRPr="007C3F16">
              <w:rPr>
                <w:rFonts w:ascii="GHEA Grapalat" w:hAnsi="GHEA Grapalat" w:cs="Arial Unicode"/>
                <w:sz w:val="24"/>
                <w:szCs w:val="24"/>
                <w:shd w:val="clear" w:color="auto" w:fill="FFFFFF"/>
                <w:lang w:val="hy-AM"/>
              </w:rPr>
              <w:t>սեփական տնամերձներում անհա</w:t>
            </w:r>
            <w:r w:rsidRPr="007C3F16">
              <w:rPr>
                <w:rFonts w:ascii="GHEA Grapalat" w:hAnsi="GHEA Grapalat"/>
                <w:sz w:val="24"/>
                <w:szCs w:val="24"/>
                <w:shd w:val="clear" w:color="auto" w:fill="FFFFFF"/>
                <w:lang w:val="hy-AM"/>
              </w:rPr>
              <w:t>տական բնակելի տների և տնտեսական շինությունների կառուցման ու վերակառուցման քաղաքաշինական փաստաթղթերը, ուստի պարզեցված կարգում վերջիններիս չընդգրկելու հանգամանքը պարզ չէ:</w:t>
            </w:r>
          </w:p>
          <w:p w:rsidR="00C524A6" w:rsidRDefault="00C524A6" w:rsidP="000D631E">
            <w:pPr>
              <w:pStyle w:val="NoSpacing"/>
              <w:spacing w:line="276" w:lineRule="auto"/>
              <w:ind w:left="229" w:right="97"/>
              <w:jc w:val="both"/>
              <w:rPr>
                <w:rFonts w:ascii="GHEA Grapalat" w:hAnsi="GHEA Grapalat"/>
                <w:sz w:val="24"/>
                <w:szCs w:val="24"/>
                <w:shd w:val="clear" w:color="auto" w:fill="FFFFFF"/>
                <w:lang w:val="hy-AM"/>
              </w:rPr>
            </w:pPr>
          </w:p>
          <w:p w:rsidR="00C524A6" w:rsidRPr="007C3F16" w:rsidRDefault="00C524A6" w:rsidP="000D631E">
            <w:pPr>
              <w:pStyle w:val="NoSpacing"/>
              <w:spacing w:line="276" w:lineRule="auto"/>
              <w:ind w:left="229" w:right="97"/>
              <w:jc w:val="both"/>
              <w:rPr>
                <w:rFonts w:ascii="GHEA Grapalat" w:hAnsi="GHEA Grapalat"/>
                <w:sz w:val="24"/>
                <w:szCs w:val="24"/>
                <w:shd w:val="clear" w:color="auto" w:fill="FFFFFF"/>
                <w:lang w:val="hy-AM"/>
              </w:rPr>
            </w:pPr>
          </w:p>
          <w:p w:rsidR="00C524A6" w:rsidRPr="007C3F16" w:rsidRDefault="00C524A6" w:rsidP="000D631E">
            <w:pPr>
              <w:pStyle w:val="NoSpacing"/>
              <w:spacing w:line="276" w:lineRule="auto"/>
              <w:jc w:val="both"/>
              <w:rPr>
                <w:rFonts w:ascii="GHEA Grapalat" w:hAnsi="GHEA Grapalat"/>
                <w:sz w:val="24"/>
                <w:szCs w:val="24"/>
                <w:shd w:val="clear" w:color="auto" w:fill="FFFFFF"/>
                <w:lang w:val="hy-AM"/>
              </w:rPr>
            </w:pPr>
            <w:r w:rsidRPr="007C3F16">
              <w:rPr>
                <w:rFonts w:ascii="GHEA Grapalat" w:hAnsi="GHEA Grapalat"/>
                <w:sz w:val="24"/>
                <w:szCs w:val="24"/>
                <w:shd w:val="clear" w:color="auto" w:fill="FFFFFF"/>
                <w:lang w:val="hy-AM"/>
              </w:rPr>
              <w:t xml:space="preserve">   Նախագծով տեսախցիկների տեղադրումը և վերջիններիս միջոցով հսկողության սահմանումը գրեթե անհնարին է ժամանակատարության, տեղեկատվատական բազայի տիրապետման տեսանկայունից, իսկ ամբողջ շինարարության ընթացքում շուրջօրյա տեսանկարահանման ապահովումը լրացուցիչ խնդիրներ է առաջացնելու կապված տեխնիկական տեսանկյունից, իսկ դրանց տեղադրումը և շահագործումը կապված է մի շարք տեխնիկական խնդիրիների հետ, հատկապես որ շինարարական աշխատանքները կարող են ընթանալ մի քանի տարի և ոչ պարբերաբար: </w:t>
            </w:r>
          </w:p>
          <w:p w:rsidR="00C524A6" w:rsidRPr="007C3F16" w:rsidRDefault="00C524A6" w:rsidP="000D631E">
            <w:pPr>
              <w:pStyle w:val="NoSpacing"/>
              <w:spacing w:line="276" w:lineRule="auto"/>
              <w:jc w:val="both"/>
              <w:rPr>
                <w:rFonts w:ascii="GHEA Grapalat" w:hAnsi="GHEA Grapalat"/>
                <w:sz w:val="24"/>
                <w:szCs w:val="24"/>
                <w:shd w:val="clear" w:color="auto" w:fill="FFFFFF"/>
                <w:lang w:val="hy-AM"/>
              </w:rPr>
            </w:pPr>
          </w:p>
          <w:p w:rsidR="00C524A6" w:rsidRPr="007C3F16" w:rsidRDefault="00C524A6" w:rsidP="000D631E">
            <w:pPr>
              <w:pStyle w:val="NoSpacing"/>
              <w:spacing w:line="276" w:lineRule="auto"/>
              <w:jc w:val="both"/>
              <w:rPr>
                <w:rFonts w:ascii="GHEA Grapalat" w:hAnsi="GHEA Grapalat"/>
                <w:sz w:val="24"/>
                <w:szCs w:val="24"/>
                <w:shd w:val="clear" w:color="auto" w:fill="FFFFFF"/>
                <w:lang w:val="hy-AM"/>
              </w:rPr>
            </w:pPr>
            <w:r w:rsidRPr="007C3F16">
              <w:rPr>
                <w:rFonts w:ascii="GHEA Grapalat" w:hAnsi="GHEA Grapalat"/>
                <w:sz w:val="24"/>
                <w:szCs w:val="24"/>
                <w:shd w:val="clear" w:color="auto" w:fill="FFFFFF"/>
                <w:lang w:val="hy-AM"/>
              </w:rPr>
              <w:t xml:space="preserve">   Միաժամանակ առաջարկվում է </w:t>
            </w:r>
            <w:r w:rsidRPr="007C3F16">
              <w:rPr>
                <w:rFonts w:ascii="GHEA Grapalat" w:hAnsi="GHEA Grapalat"/>
                <w:noProof/>
                <w:sz w:val="24"/>
                <w:szCs w:val="24"/>
                <w:lang w:val="hy-AM"/>
              </w:rPr>
              <w:t xml:space="preserve">նախագծային փաստաթղթերը համայնքի ղեկավարին ծանուցելուց հետո, դրանց մեջ </w:t>
            </w:r>
            <w:r w:rsidRPr="007C3F16">
              <w:rPr>
                <w:rFonts w:ascii="GHEA Grapalat" w:hAnsi="GHEA Grapalat" w:cs="Sylfaen"/>
                <w:sz w:val="24"/>
                <w:szCs w:val="24"/>
                <w:lang w:val="hy-AM"/>
              </w:rPr>
              <w:t>քաղաքաշինական</w:t>
            </w:r>
            <w:r w:rsidRPr="007C3F16">
              <w:rPr>
                <w:rFonts w:ascii="GHEA Grapalat" w:hAnsi="GHEA Grapalat"/>
                <w:noProof/>
                <w:sz w:val="24"/>
                <w:szCs w:val="24"/>
                <w:lang w:val="hy-AM"/>
              </w:rPr>
              <w:t xml:space="preserve"> </w:t>
            </w:r>
            <w:r w:rsidRPr="007C3F16">
              <w:rPr>
                <w:rFonts w:ascii="GHEA Grapalat" w:hAnsi="GHEA Grapalat" w:cs="Sylfaen"/>
                <w:sz w:val="24"/>
                <w:szCs w:val="24"/>
                <w:lang w:val="hy-AM"/>
              </w:rPr>
              <w:t xml:space="preserve">նորմատիվատեխնիկական պահանջներին ու ստանդարտներին չհամապատասխանող դրույթների հայտնաբերելու դեպքում հնարավորություն ընձեռնել ծանուցելու կառուցապատողին առկա խնդիրները շտկելու մինչև աշխատանքների սկիզբը: </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58"/>
              <w:jc w:val="center"/>
              <w:rPr>
                <w:rFonts w:ascii="GHEA Grapalat" w:eastAsia="Times New Roman" w:hAnsi="GHEA Grapalat" w:cs="GHEA Grapalat"/>
                <w:b/>
                <w:sz w:val="24"/>
                <w:szCs w:val="24"/>
                <w:lang w:val="hy-AM" w:eastAsia="x-none"/>
              </w:rPr>
            </w:pPr>
            <w:r w:rsidRPr="00883588">
              <w:rPr>
                <w:rFonts w:ascii="GHEA Grapalat" w:eastAsia="Times New Roman" w:hAnsi="GHEA Grapalat" w:cs="GHEA Grapalat"/>
                <w:b/>
                <w:sz w:val="24"/>
                <w:szCs w:val="24"/>
                <w:lang w:val="hy-AM" w:eastAsia="x-none"/>
              </w:rPr>
              <w:lastRenderedPageBreak/>
              <w:t>Չի ընդունվել։</w:t>
            </w:r>
          </w:p>
          <w:p w:rsidR="00C524A6" w:rsidRPr="007C3F16" w:rsidRDefault="00C524A6" w:rsidP="000D631E">
            <w:pPr>
              <w:pStyle w:val="ListParagraph"/>
              <w:tabs>
                <w:tab w:val="left" w:pos="0"/>
                <w:tab w:val="left" w:pos="900"/>
              </w:tabs>
              <w:spacing w:before="0" w:after="0"/>
              <w:ind w:left="187" w:right="127"/>
              <w:jc w:val="both"/>
              <w:rPr>
                <w:rFonts w:ascii="GHEA Grapalat" w:eastAsia="Times New Roman" w:hAnsi="GHEA Grapalat" w:cs="GHEA Grapalat"/>
                <w:sz w:val="24"/>
                <w:szCs w:val="24"/>
                <w:lang w:val="hy-AM" w:eastAsia="x-none"/>
              </w:rPr>
            </w:pPr>
            <w:r w:rsidRPr="007C3F16">
              <w:rPr>
                <w:rFonts w:ascii="GHEA Grapalat" w:eastAsia="Times New Roman" w:hAnsi="GHEA Grapalat" w:cs="GHEA Grapalat"/>
                <w:sz w:val="24"/>
                <w:szCs w:val="24"/>
                <w:lang w:val="hy-AM" w:eastAsia="x-none"/>
              </w:rPr>
              <w:t xml:space="preserve"> ՀՀՇՆ 30-01-2023-ով</w:t>
            </w:r>
            <w:r>
              <w:rPr>
                <w:rFonts w:ascii="GHEA Grapalat" w:eastAsia="Times New Roman" w:hAnsi="GHEA Grapalat" w:cs="GHEA Grapalat"/>
                <w:sz w:val="24"/>
                <w:szCs w:val="24"/>
                <w:lang w:val="hy-AM" w:eastAsia="x-none"/>
              </w:rPr>
              <w:t xml:space="preserve">, </w:t>
            </w:r>
            <w:r w:rsidRPr="007C3F16">
              <w:rPr>
                <w:rFonts w:ascii="GHEA Grapalat" w:eastAsia="Times New Roman" w:hAnsi="GHEA Grapalat" w:cs="GHEA Grapalat"/>
                <w:sz w:val="24"/>
                <w:szCs w:val="24"/>
                <w:lang w:val="hy-AM" w:eastAsia="x-none"/>
              </w:rPr>
              <w:t>ինչպես նաև հաստատված քաղաքաշինական ծրագային փաստաթղթերով տվյալ մակերեսից փոքր չափի տնամերձ հողամասերի հարաչափեր չեն սահմանվում։</w:t>
            </w:r>
          </w:p>
          <w:p w:rsidR="00C524A6" w:rsidRPr="007C3F16" w:rsidRDefault="00C524A6" w:rsidP="000D631E">
            <w:pPr>
              <w:pStyle w:val="ListParagraph"/>
              <w:tabs>
                <w:tab w:val="left" w:pos="0"/>
                <w:tab w:val="left" w:pos="900"/>
              </w:tabs>
              <w:spacing w:before="0" w:after="0"/>
              <w:ind w:left="187" w:right="-58"/>
              <w:jc w:val="both"/>
              <w:rPr>
                <w:rFonts w:ascii="GHEA Grapalat" w:eastAsia="Times New Roman" w:hAnsi="GHEA Grapalat" w:cs="GHEA Grapalat"/>
                <w:sz w:val="24"/>
                <w:szCs w:val="24"/>
                <w:lang w:val="hy-AM" w:eastAsia="x-none"/>
              </w:rPr>
            </w:pPr>
          </w:p>
          <w:p w:rsidR="00C524A6" w:rsidRPr="007C3F16" w:rsidRDefault="00C524A6" w:rsidP="000D631E">
            <w:pPr>
              <w:pStyle w:val="ListParagraph"/>
              <w:tabs>
                <w:tab w:val="left" w:pos="0"/>
                <w:tab w:val="left" w:pos="900"/>
              </w:tabs>
              <w:spacing w:before="0" w:after="0"/>
              <w:ind w:left="187" w:right="-58"/>
              <w:jc w:val="center"/>
              <w:rPr>
                <w:rFonts w:ascii="GHEA Grapalat" w:eastAsia="Times New Roman" w:hAnsi="GHEA Grapalat" w:cs="GHEA Grapalat"/>
                <w:color w:val="FF0000"/>
                <w:sz w:val="24"/>
                <w:szCs w:val="24"/>
                <w:lang w:val="hy-AM" w:eastAsia="x-none"/>
              </w:rPr>
            </w:pPr>
          </w:p>
          <w:p w:rsidR="00C524A6" w:rsidRPr="00311949" w:rsidRDefault="00C524A6" w:rsidP="000D631E">
            <w:pPr>
              <w:pStyle w:val="ListParagraph"/>
              <w:tabs>
                <w:tab w:val="left" w:pos="0"/>
                <w:tab w:val="left" w:pos="900"/>
              </w:tabs>
              <w:spacing w:before="0" w:after="0"/>
              <w:ind w:left="187" w:right="-58"/>
              <w:jc w:val="center"/>
              <w:rPr>
                <w:rFonts w:ascii="GHEA Grapalat" w:eastAsia="Times New Roman" w:hAnsi="GHEA Grapalat" w:cs="GHEA Grapalat"/>
                <w:b/>
                <w:sz w:val="24"/>
                <w:szCs w:val="24"/>
                <w:lang w:val="hy-AM" w:eastAsia="x-none"/>
              </w:rPr>
            </w:pPr>
            <w:r w:rsidRPr="00311949">
              <w:rPr>
                <w:rFonts w:ascii="GHEA Grapalat" w:eastAsia="Times New Roman" w:hAnsi="GHEA Grapalat" w:cs="GHEA Grapalat"/>
                <w:b/>
                <w:sz w:val="24"/>
                <w:szCs w:val="24"/>
                <w:lang w:val="hy-AM" w:eastAsia="x-none"/>
              </w:rPr>
              <w:t>Ընդունվել է։</w:t>
            </w:r>
          </w:p>
          <w:p w:rsidR="00C524A6" w:rsidRPr="00311949" w:rsidRDefault="00C524A6" w:rsidP="000D631E">
            <w:pPr>
              <w:pStyle w:val="ListParagraph"/>
              <w:tabs>
                <w:tab w:val="left" w:pos="0"/>
                <w:tab w:val="left" w:pos="900"/>
              </w:tabs>
              <w:spacing w:before="0" w:after="0"/>
              <w:ind w:left="187" w:right="127"/>
              <w:jc w:val="both"/>
              <w:rPr>
                <w:rFonts w:ascii="GHEA Grapalat" w:hAnsi="GHEA Grapalat" w:cs="Calibri"/>
                <w:b/>
                <w:sz w:val="24"/>
                <w:szCs w:val="24"/>
                <w:lang w:val="hy-AM"/>
              </w:rPr>
            </w:pPr>
            <w:r>
              <w:rPr>
                <w:rFonts w:ascii="GHEA Grapalat" w:eastAsia="Times New Roman" w:hAnsi="GHEA Grapalat" w:cs="GHEA Grapalat"/>
                <w:sz w:val="24"/>
                <w:szCs w:val="24"/>
                <w:lang w:val="hy-AM" w:eastAsia="x-none"/>
              </w:rPr>
              <w:t xml:space="preserve">Նախագծի </w:t>
            </w:r>
            <w:r w:rsidRPr="007C3F16">
              <w:rPr>
                <w:rFonts w:ascii="GHEA Grapalat" w:hAnsi="GHEA Grapalat" w:cs="GHEA Grapalat"/>
                <w:sz w:val="24"/>
                <w:szCs w:val="24"/>
                <w:lang w:val="hy-AM"/>
              </w:rPr>
              <w:t>3</w:t>
            </w:r>
            <w:r>
              <w:rPr>
                <w:rFonts w:ascii="GHEA Grapalat" w:hAnsi="GHEA Grapalat" w:cs="GHEA Grapalat"/>
                <w:sz w:val="24"/>
                <w:szCs w:val="24"/>
                <w:lang w:val="hy-AM"/>
              </w:rPr>
              <w:t>-րդ</w:t>
            </w:r>
            <w:r w:rsidRPr="007C3F16">
              <w:rPr>
                <w:rFonts w:ascii="GHEA Grapalat" w:hAnsi="GHEA Grapalat" w:cs="GHEA Grapalat"/>
                <w:sz w:val="24"/>
                <w:szCs w:val="24"/>
                <w:lang w:val="hy-AM"/>
              </w:rPr>
              <w:t xml:space="preserve"> կետի 1-ին ենթակետում </w:t>
            </w:r>
            <w:r>
              <w:rPr>
                <w:rFonts w:ascii="GHEA Grapalat" w:hAnsi="GHEA Grapalat" w:cs="GHEA Grapalat"/>
                <w:sz w:val="24"/>
                <w:szCs w:val="24"/>
                <w:lang w:val="hy-AM"/>
              </w:rPr>
              <w:t>«</w:t>
            </w:r>
            <w:r w:rsidRPr="007C3F16">
              <w:rPr>
                <w:rFonts w:ascii="GHEA Grapalat" w:hAnsi="GHEA Grapalat"/>
                <w:noProof/>
                <w:sz w:val="24"/>
                <w:szCs w:val="24"/>
                <w:lang w:val="hy-AM"/>
              </w:rPr>
              <w:t>(նախագծման թույլտվություն)</w:t>
            </w:r>
            <w:r>
              <w:rPr>
                <w:rFonts w:ascii="GHEA Grapalat" w:hAnsi="GHEA Grapalat"/>
                <w:noProof/>
                <w:sz w:val="24"/>
                <w:szCs w:val="24"/>
                <w:lang w:val="hy-AM"/>
              </w:rPr>
              <w:t>»</w:t>
            </w:r>
            <w:r w:rsidRPr="007C3F16">
              <w:rPr>
                <w:rFonts w:ascii="GHEA Grapalat" w:hAnsi="GHEA Grapalat"/>
                <w:noProof/>
                <w:sz w:val="24"/>
                <w:szCs w:val="24"/>
                <w:lang w:val="hy-AM"/>
              </w:rPr>
              <w:t xml:space="preserve"> բառերից հետո </w:t>
            </w:r>
            <w:r>
              <w:rPr>
                <w:rFonts w:ascii="GHEA Grapalat" w:hAnsi="GHEA Grapalat" w:cs="GHEA Grapalat"/>
                <w:sz w:val="24"/>
                <w:szCs w:val="24"/>
                <w:lang w:val="hy-AM"/>
              </w:rPr>
              <w:t>լրացվել են</w:t>
            </w:r>
            <w:r w:rsidRPr="007C3F16">
              <w:rPr>
                <w:rFonts w:ascii="GHEA Grapalat" w:hAnsi="GHEA Grapalat"/>
                <w:noProof/>
                <w:sz w:val="24"/>
                <w:szCs w:val="24"/>
                <w:lang w:val="hy-AM"/>
              </w:rPr>
              <w:t xml:space="preserve"> </w:t>
            </w:r>
            <w:r w:rsidRPr="007C3F16">
              <w:rPr>
                <w:rFonts w:ascii="GHEA Grapalat" w:hAnsi="GHEA Grapalat"/>
                <w:sz w:val="24"/>
                <w:szCs w:val="24"/>
                <w:lang w:val="hy-AM"/>
              </w:rPr>
              <w:t>«որը գտնվում է գործողության ժամկետի մեջ»</w:t>
            </w:r>
            <w:r>
              <w:rPr>
                <w:rFonts w:ascii="GHEA Grapalat" w:hAnsi="GHEA Grapalat"/>
                <w:sz w:val="24"/>
                <w:szCs w:val="24"/>
                <w:lang w:val="hy-AM"/>
              </w:rPr>
              <w:t xml:space="preserve"> բառերը։</w:t>
            </w:r>
          </w:p>
          <w:p w:rsidR="00C524A6" w:rsidRPr="007C3F1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Pr="00311949" w:rsidRDefault="00C524A6" w:rsidP="000D631E">
            <w:pPr>
              <w:tabs>
                <w:tab w:val="left" w:pos="2076"/>
              </w:tabs>
              <w:spacing w:after="0"/>
              <w:rPr>
                <w:rFonts w:ascii="GHEA Grapalat" w:hAnsi="GHEA Grapalat"/>
                <w:b/>
                <w:sz w:val="24"/>
                <w:szCs w:val="24"/>
                <w:lang w:val="hy-AM"/>
              </w:rPr>
            </w:pPr>
            <w:r w:rsidRPr="007C3F16">
              <w:rPr>
                <w:rFonts w:ascii="GHEA Grapalat" w:hAnsi="GHEA Grapalat"/>
                <w:sz w:val="24"/>
                <w:szCs w:val="24"/>
                <w:lang w:val="hy-AM"/>
              </w:rPr>
              <w:tab/>
            </w:r>
            <w:r w:rsidRPr="00311949">
              <w:rPr>
                <w:rFonts w:ascii="GHEA Grapalat" w:hAnsi="GHEA Grapalat"/>
                <w:b/>
                <w:sz w:val="24"/>
                <w:szCs w:val="24"/>
                <w:lang w:val="hy-AM"/>
              </w:rPr>
              <w:t>Չի ընդունվել։</w:t>
            </w:r>
          </w:p>
          <w:p w:rsidR="00C524A6" w:rsidRPr="007C3F16" w:rsidRDefault="00C524A6" w:rsidP="000D631E">
            <w:pPr>
              <w:tabs>
                <w:tab w:val="left" w:pos="2076"/>
              </w:tabs>
              <w:spacing w:after="0"/>
              <w:ind w:left="161"/>
              <w:rPr>
                <w:rFonts w:ascii="GHEA Grapalat" w:hAnsi="GHEA Grapalat"/>
                <w:sz w:val="24"/>
                <w:szCs w:val="24"/>
                <w:lang w:val="hy-AM"/>
              </w:rPr>
            </w:pPr>
            <w:r>
              <w:rPr>
                <w:rFonts w:ascii="GHEA Grapalat" w:hAnsi="GHEA Grapalat"/>
                <w:sz w:val="24"/>
                <w:szCs w:val="24"/>
                <w:shd w:val="clear" w:color="auto" w:fill="FFFFFF"/>
                <w:lang w:val="hy-AM"/>
              </w:rPr>
              <w:t>Ք</w:t>
            </w:r>
            <w:r w:rsidRPr="007C3F16">
              <w:rPr>
                <w:rFonts w:ascii="GHEA Grapalat" w:hAnsi="GHEA Grapalat"/>
                <w:sz w:val="24"/>
                <w:szCs w:val="24"/>
                <w:shd w:val="clear" w:color="auto" w:fill="FFFFFF"/>
                <w:lang w:val="hy-AM"/>
              </w:rPr>
              <w:t>աղաքաշինական գործունեության հատուկ կարգավորման օբյեկտներում (տարածքներում)</w:t>
            </w:r>
            <w:r>
              <w:rPr>
                <w:rFonts w:ascii="GHEA Grapalat" w:hAnsi="GHEA Grapalat"/>
                <w:sz w:val="24"/>
                <w:szCs w:val="24"/>
                <w:shd w:val="clear" w:color="auto" w:fill="FFFFFF"/>
                <w:lang w:val="hy-AM"/>
              </w:rPr>
              <w:t xml:space="preserve"> գտնվելու հանգամանքով պայմանավորված հնարավոր են այլ սահմանափակումների ի հայտ գալու դեպքեր կամ լրացուցիչ փաստաթղթային ուսումնասիրության հարցեր, որոնք նպատակահարմար է իրականացնել սովորական </w:t>
            </w:r>
            <w:r>
              <w:rPr>
                <w:rFonts w:ascii="GHEA Grapalat" w:hAnsi="GHEA Grapalat"/>
                <w:sz w:val="24"/>
                <w:szCs w:val="24"/>
                <w:shd w:val="clear" w:color="auto" w:fill="FFFFFF"/>
                <w:lang w:val="hy-AM"/>
              </w:rPr>
              <w:lastRenderedPageBreak/>
              <w:t>ընթացակարգով՝ խնդրահարույց դեպքերը հնարավորինս բացառելու նպատակով</w:t>
            </w:r>
            <w:r w:rsidRPr="00311949">
              <w:rPr>
                <w:rFonts w:ascii="GHEA Grapalat" w:hAnsi="GHEA Grapalat"/>
                <w:sz w:val="24"/>
                <w:szCs w:val="24"/>
                <w:lang w:val="hy-AM"/>
              </w:rPr>
              <w:t>։</w:t>
            </w:r>
          </w:p>
          <w:p w:rsidR="00C524A6" w:rsidRPr="00311949" w:rsidRDefault="00C524A6" w:rsidP="000D631E">
            <w:pPr>
              <w:tabs>
                <w:tab w:val="left" w:pos="2076"/>
              </w:tabs>
              <w:spacing w:after="0"/>
              <w:jc w:val="center"/>
              <w:rPr>
                <w:rFonts w:ascii="GHEA Grapalat" w:hAnsi="GHEA Grapalat"/>
                <w:b/>
                <w:sz w:val="24"/>
                <w:szCs w:val="24"/>
                <w:lang w:val="hy-AM"/>
              </w:rPr>
            </w:pPr>
            <w:r w:rsidRPr="00311949">
              <w:rPr>
                <w:rFonts w:ascii="GHEA Grapalat" w:hAnsi="GHEA Grapalat"/>
                <w:b/>
                <w:sz w:val="24"/>
                <w:szCs w:val="24"/>
                <w:lang w:val="hy-AM"/>
              </w:rPr>
              <w:t>Չի ընդունվել։</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 xml:space="preserve">Քաղաքացիներն ազատ են ընտրելու ՀՀ կառավարության 2015թ․ մարտի 1-ի </w:t>
            </w:r>
            <w:r w:rsidRPr="00311949">
              <w:rPr>
                <w:rFonts w:ascii="GHEA Grapalat" w:eastAsia="Times New Roman" w:hAnsi="GHEA Grapalat" w:cs="Sylfaen"/>
                <w:noProof/>
                <w:sz w:val="24"/>
                <w:szCs w:val="24"/>
                <w:lang w:val="hy-AM"/>
              </w:rPr>
              <w:t>N</w:t>
            </w:r>
            <w:r>
              <w:rPr>
                <w:rFonts w:ascii="GHEA Grapalat" w:eastAsia="Times New Roman" w:hAnsi="GHEA Grapalat" w:cs="Sylfaen"/>
                <w:noProof/>
                <w:sz w:val="24"/>
                <w:szCs w:val="24"/>
                <w:lang w:val="hy-AM"/>
              </w:rPr>
              <w:t xml:space="preserve"> 596-Ն որոշման որ կարգավորումների համաձայն են իրականացնելու կառուցապատման աշխատանքները</w:t>
            </w:r>
            <w:r w:rsidRPr="007C3F16">
              <w:rPr>
                <w:rFonts w:ascii="GHEA Grapalat" w:eastAsia="Times New Roman" w:hAnsi="GHEA Grapalat" w:cs="Sylfaen"/>
                <w:noProof/>
                <w:sz w:val="24"/>
                <w:szCs w:val="24"/>
                <w:lang w:val="hy-AM"/>
              </w:rPr>
              <w:t>։</w:t>
            </w:r>
          </w:p>
          <w:p w:rsidR="00C524A6" w:rsidRPr="007C3F1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Pr="00883588" w:rsidRDefault="00C524A6" w:rsidP="000D631E">
            <w:pPr>
              <w:tabs>
                <w:tab w:val="left" w:pos="1206"/>
              </w:tabs>
              <w:spacing w:after="0"/>
              <w:ind w:firstLine="720"/>
              <w:jc w:val="center"/>
              <w:rPr>
                <w:rFonts w:ascii="GHEA Grapalat" w:eastAsia="Calibri" w:hAnsi="GHEA Grapalat" w:cs="Sylfaen"/>
                <w:b/>
                <w:sz w:val="24"/>
                <w:szCs w:val="24"/>
                <w:lang w:val="hy-AM"/>
              </w:rPr>
            </w:pPr>
            <w:r w:rsidRPr="00883588">
              <w:rPr>
                <w:rFonts w:ascii="GHEA Grapalat" w:eastAsia="Calibri" w:hAnsi="GHEA Grapalat" w:cs="Sylfaen"/>
                <w:b/>
                <w:sz w:val="24"/>
                <w:szCs w:val="24"/>
                <w:lang w:val="hy-AM"/>
              </w:rPr>
              <w:t>Չի ընդունվել։</w:t>
            </w:r>
          </w:p>
          <w:p w:rsidR="00C524A6" w:rsidRPr="007C3F16" w:rsidRDefault="00C524A6" w:rsidP="000D631E">
            <w:pPr>
              <w:tabs>
                <w:tab w:val="left" w:pos="1206"/>
              </w:tabs>
              <w:spacing w:after="0"/>
              <w:ind w:left="302" w:right="132" w:firstLine="418"/>
              <w:jc w:val="both"/>
              <w:rPr>
                <w:rFonts w:ascii="GHEA Grapalat" w:hAnsi="GHEA Grapalat"/>
                <w:sz w:val="24"/>
                <w:szCs w:val="24"/>
                <w:lang w:val="hy-AM"/>
              </w:rPr>
            </w:pPr>
            <w:r w:rsidRPr="007C3F16">
              <w:rPr>
                <w:rFonts w:ascii="GHEA Grapalat" w:eastAsia="Calibri" w:hAnsi="GHEA Grapalat" w:cs="Sylfaen"/>
                <w:sz w:val="24"/>
                <w:szCs w:val="24"/>
                <w:lang w:val="hy-AM"/>
              </w:rPr>
              <w:t>Քանի որ նախագծային փաստաթղթերը գործող նորմերի պահանջներին համապատասխանությունը  հավաստվում է ա</w:t>
            </w:r>
            <w:r>
              <w:rPr>
                <w:rFonts w:ascii="GHEA Grapalat" w:eastAsia="Calibri" w:hAnsi="GHEA Grapalat" w:cs="Sylfaen"/>
                <w:sz w:val="24"/>
                <w:szCs w:val="24"/>
                <w:lang w:val="hy-AM"/>
              </w:rPr>
              <w:t>ր</w:t>
            </w:r>
            <w:r w:rsidRPr="007C3F16">
              <w:rPr>
                <w:rFonts w:ascii="GHEA Grapalat" w:eastAsia="Calibri" w:hAnsi="GHEA Grapalat" w:cs="Sylfaen"/>
                <w:sz w:val="24"/>
                <w:szCs w:val="24"/>
                <w:lang w:val="hy-AM"/>
              </w:rPr>
              <w:t>տոնագրված մասնագետի երաշխավորագրով, այդ մասնագետը պատասխանատվություն է կրում երաշխավորագրում ամրագրված տեղեկատվության համար։</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1D47BD">
              <w:rPr>
                <w:rFonts w:ascii="GHEA Grapalat" w:hAnsi="GHEA Grapalat" w:cs="Cambria Math"/>
                <w:b/>
                <w:sz w:val="24"/>
                <w:szCs w:val="24"/>
                <w:lang w:val="hy-AM"/>
              </w:rPr>
              <w:lastRenderedPageBreak/>
              <w:t>15</w:t>
            </w:r>
            <w:r w:rsidRPr="001D47BD">
              <w:rPr>
                <w:rFonts w:ascii="Cambria Math" w:hAnsi="Cambria Math" w:cs="Cambria Math"/>
                <w:b/>
                <w:sz w:val="24"/>
                <w:szCs w:val="24"/>
                <w:lang w:val="hy-AM"/>
              </w:rPr>
              <w:t>․</w:t>
            </w:r>
            <w:r w:rsidRPr="001D47BD">
              <w:rPr>
                <w:rFonts w:ascii="GHEA Grapalat" w:hAnsi="GHEA Grapalat" w:cs="Sylfaen"/>
                <w:b/>
                <w:sz w:val="24"/>
                <w:szCs w:val="24"/>
                <w:lang w:val="hy-AM"/>
              </w:rPr>
              <w:t xml:space="preserve"> ՀՀ աշխատանքի և սոցիալական հարցերի նախարարություն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23</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ՆՄ/ԳԽ-2/14395 -2025</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tabs>
                <w:tab w:val="left" w:pos="90"/>
              </w:tabs>
              <w:spacing w:after="0"/>
              <w:ind w:firstLine="720"/>
              <w:jc w:val="both"/>
              <w:rPr>
                <w:rFonts w:ascii="GHEA Grapalat" w:hAnsi="GHEA Grapalat"/>
                <w:sz w:val="24"/>
                <w:szCs w:val="24"/>
                <w:lang w:val="hy-AM"/>
              </w:rPr>
            </w:pPr>
            <w:r w:rsidRPr="007C3F16">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առաջարկություններ և դիտողություններ չ</w:t>
            </w:r>
            <w:r w:rsidRPr="007C3F16">
              <w:rPr>
                <w:rFonts w:ascii="GHEA Grapalat" w:hAnsi="GHEA Grapalat"/>
                <w:sz w:val="24"/>
                <w:szCs w:val="24"/>
              </w:rPr>
              <w:t>ու</w:t>
            </w:r>
            <w:r w:rsidRPr="007C3F16">
              <w:rPr>
                <w:rFonts w:ascii="GHEA Grapalat" w:hAnsi="GHEA Grapalat"/>
                <w:sz w:val="24"/>
                <w:szCs w:val="24"/>
                <w:lang w:val="hy-AM"/>
              </w:rPr>
              <w:t>ն</w:t>
            </w:r>
            <w:r w:rsidRPr="007C3F16">
              <w:rPr>
                <w:rFonts w:ascii="GHEA Grapalat" w:hAnsi="GHEA Grapalat"/>
                <w:sz w:val="24"/>
                <w:szCs w:val="24"/>
              </w:rPr>
              <w:t>ենք</w:t>
            </w:r>
            <w:r w:rsidRPr="007C3F16">
              <w:rPr>
                <w:rFonts w:ascii="GHEA Grapalat" w:hAnsi="GHEA Grapalat"/>
                <w:sz w:val="24"/>
                <w:szCs w:val="24"/>
                <w:lang w:val="hy-AM"/>
              </w:rPr>
              <w:t>։</w:t>
            </w:r>
          </w:p>
          <w:p w:rsidR="00C524A6" w:rsidRPr="007C3F16" w:rsidRDefault="00C524A6" w:rsidP="000D631E">
            <w:pPr>
              <w:tabs>
                <w:tab w:val="left" w:pos="90"/>
              </w:tabs>
              <w:spacing w:after="0"/>
              <w:ind w:firstLine="720"/>
              <w:jc w:val="both"/>
              <w:rPr>
                <w:rFonts w:ascii="GHEA Grapalat" w:hAnsi="GHEA Grapalat"/>
                <w:sz w:val="24"/>
                <w:szCs w:val="24"/>
                <w:lang w:val="hy-AM"/>
              </w:rPr>
            </w:pPr>
            <w:r w:rsidRPr="007C3F16">
              <w:rPr>
                <w:rFonts w:ascii="GHEA Grapalat" w:hAnsi="GHEA Grapalat"/>
                <w:sz w:val="24"/>
                <w:szCs w:val="24"/>
                <w:lang w:val="hy-AM"/>
              </w:rPr>
              <w:t xml:space="preserve">Միաժամանակ, հաշվի առնելով «Սոցիալական աջակցության մասին» 2024 թվականի հոկտեմբերի 24-ին ընդունված N </w:t>
            </w:r>
            <w:r w:rsidRPr="007C3F16">
              <w:rPr>
                <w:rFonts w:ascii="GHEA Grapalat" w:hAnsi="GHEA Grapalat" w:cs="GHEA Grapalat"/>
                <w:sz w:val="24"/>
                <w:szCs w:val="24"/>
                <w:lang w:val="hy-AM"/>
              </w:rPr>
              <w:t>ՀՕ</w:t>
            </w:r>
            <w:r w:rsidRPr="007C3F16">
              <w:rPr>
                <w:rFonts w:ascii="GHEA Grapalat" w:hAnsi="GHEA Grapalat"/>
                <w:sz w:val="24"/>
                <w:szCs w:val="24"/>
                <w:lang w:val="hy-AM"/>
              </w:rPr>
              <w:t xml:space="preserve"> 414</w:t>
            </w:r>
            <w:r w:rsidRPr="007C3F16">
              <w:rPr>
                <w:rFonts w:ascii="GHEA Grapalat" w:hAnsi="GHEA Grapalat" w:cs="GHEA Grapalat"/>
                <w:sz w:val="24"/>
                <w:szCs w:val="24"/>
                <w:lang w:val="hy-AM"/>
              </w:rPr>
              <w:t>–</w:t>
            </w:r>
            <w:r w:rsidRPr="007C3F16">
              <w:rPr>
                <w:rFonts w:ascii="GHEA Grapalat" w:hAnsi="GHEA Grapalat"/>
                <w:sz w:val="24"/>
                <w:szCs w:val="24"/>
                <w:lang w:val="hy-AM"/>
              </w:rPr>
              <w:t xml:space="preserve">Ն </w:t>
            </w:r>
            <w:r w:rsidRPr="007C3F16">
              <w:rPr>
                <w:rFonts w:ascii="GHEA Grapalat" w:hAnsi="GHEA Grapalat"/>
                <w:sz w:val="24"/>
                <w:szCs w:val="24"/>
                <w:lang w:val="hy-AM"/>
              </w:rPr>
              <w:lastRenderedPageBreak/>
              <w:t>օրենքի 3-րդ հոդվածով սահմանված հասկացության բովանդակությունը, առաջարկում ենք Հայաստանի Հանրապետության կառավարության 2015 թվականի մարտի 19-ի N 596-Ն որոշման N 4-րդ հավելվածի 4-րդ կետի 1-ին ենթակետի «բ» պարբերությունում նշված «սոցիալական բնակարաններ, ժամանակավոր օթևաններ» բառերը փոխարինել «սոցիալական բնակարանային ֆոնդ ու ժամանակավոր օթևանի կացարաններ» բառերով։</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spacing w:after="0"/>
              <w:jc w:val="center"/>
              <w:rPr>
                <w:rFonts w:ascii="GHEA Grapalat" w:eastAsia="Calibri" w:hAnsi="GHEA Grapalat" w:cs="Sylfaen"/>
                <w:b/>
                <w:sz w:val="24"/>
                <w:szCs w:val="24"/>
                <w:lang w:val="hy-AM"/>
              </w:rPr>
            </w:pPr>
            <w:r w:rsidRPr="00883588">
              <w:rPr>
                <w:rFonts w:ascii="GHEA Grapalat" w:eastAsia="Calibri" w:hAnsi="GHEA Grapalat" w:cs="Sylfaen"/>
                <w:b/>
                <w:sz w:val="24"/>
                <w:szCs w:val="24"/>
                <w:lang w:val="hy-AM"/>
              </w:rPr>
              <w:lastRenderedPageBreak/>
              <w:t>Չի ընդունվել։</w:t>
            </w:r>
          </w:p>
          <w:p w:rsidR="00C524A6" w:rsidRPr="007C3F16" w:rsidRDefault="00C524A6" w:rsidP="000D631E">
            <w:pPr>
              <w:spacing w:after="0"/>
              <w:rPr>
                <w:rFonts w:ascii="GHEA Grapalat" w:hAnsi="GHEA Grapalat" w:cs="Calibri"/>
                <w:b/>
                <w:color w:val="000000"/>
                <w:sz w:val="24"/>
                <w:szCs w:val="24"/>
                <w:lang w:val="hy-AM"/>
              </w:rPr>
            </w:pPr>
            <w:r w:rsidRPr="007C3F16">
              <w:rPr>
                <w:rFonts w:ascii="GHEA Grapalat" w:eastAsia="Calibri" w:hAnsi="GHEA Grapalat" w:cs="Sylfaen"/>
                <w:sz w:val="24"/>
                <w:szCs w:val="24"/>
                <w:lang w:val="hy-AM"/>
              </w:rPr>
              <w:t xml:space="preserve">Տվյալ փոփոխությունն առնչվում է ոչ թե ՀՀ կառավարության </w:t>
            </w:r>
            <w:r>
              <w:rPr>
                <w:rFonts w:ascii="GHEA Grapalat" w:eastAsia="Calibri" w:hAnsi="GHEA Grapalat" w:cs="Sylfaen"/>
                <w:sz w:val="24"/>
                <w:szCs w:val="24"/>
                <w:lang w:val="hy-AM"/>
              </w:rPr>
              <w:t>09</w:t>
            </w:r>
            <w:r>
              <w:rPr>
                <w:rFonts w:ascii="Cambria Math" w:eastAsia="Calibri" w:hAnsi="Cambria Math" w:cs="Cambria Math"/>
                <w:sz w:val="24"/>
                <w:szCs w:val="24"/>
                <w:lang w:val="hy-AM"/>
              </w:rPr>
              <w:t>․</w:t>
            </w:r>
            <w:r>
              <w:rPr>
                <w:rFonts w:ascii="GHEA Grapalat" w:eastAsia="Calibri" w:hAnsi="GHEA Grapalat" w:cs="Sylfaen"/>
                <w:sz w:val="24"/>
                <w:szCs w:val="24"/>
                <w:lang w:val="hy-AM"/>
              </w:rPr>
              <w:t>03</w:t>
            </w:r>
            <w:r>
              <w:rPr>
                <w:rFonts w:ascii="Cambria Math" w:eastAsia="Calibri" w:hAnsi="Cambria Math" w:cs="Cambria Math"/>
                <w:sz w:val="24"/>
                <w:szCs w:val="24"/>
                <w:lang w:val="hy-AM"/>
              </w:rPr>
              <w:t>․</w:t>
            </w:r>
            <w:r w:rsidRPr="007C3F16">
              <w:rPr>
                <w:rFonts w:ascii="GHEA Grapalat" w:eastAsia="Calibri" w:hAnsi="GHEA Grapalat" w:cs="Sylfaen"/>
                <w:sz w:val="24"/>
                <w:szCs w:val="24"/>
                <w:lang w:val="hy-AM"/>
              </w:rPr>
              <w:t>2015թ</w:t>
            </w:r>
            <w:r>
              <w:rPr>
                <w:rFonts w:ascii="Cambria Math" w:eastAsia="Calibri" w:hAnsi="Cambria Math" w:cs="Sylfaen"/>
                <w:sz w:val="24"/>
                <w:szCs w:val="24"/>
                <w:lang w:val="hy-AM"/>
              </w:rPr>
              <w:t>․</w:t>
            </w:r>
            <w:r w:rsidRPr="007C3F16">
              <w:rPr>
                <w:rFonts w:ascii="GHEA Grapalat" w:eastAsia="Calibri" w:hAnsi="GHEA Grapalat" w:cs="Sylfaen"/>
                <w:sz w:val="24"/>
                <w:szCs w:val="24"/>
                <w:lang w:val="hy-AM"/>
              </w:rPr>
              <w:t xml:space="preserve"> 596-Ն որոշման բոլոր դրույթներին, այլ </w:t>
            </w:r>
            <w:r>
              <w:rPr>
                <w:rFonts w:ascii="GHEA Grapalat" w:eastAsia="Calibri" w:hAnsi="GHEA Grapalat" w:cs="Sylfaen"/>
                <w:sz w:val="24"/>
                <w:szCs w:val="24"/>
                <w:lang w:val="hy-AM"/>
              </w:rPr>
              <w:t xml:space="preserve">միայն </w:t>
            </w:r>
            <w:r w:rsidRPr="007C3F16">
              <w:rPr>
                <w:rFonts w:ascii="GHEA Grapalat" w:eastAsia="Calibri" w:hAnsi="GHEA Grapalat" w:cs="Sylfaen"/>
                <w:sz w:val="24"/>
                <w:szCs w:val="24"/>
                <w:lang w:val="hy-AM"/>
              </w:rPr>
              <w:t>մինչև 300 քմ բնակելի և 50 քմ օժանդակ ոչ ձեռնարկատիրական նպատակներով կառուցվաող շենքերին։</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lang w:val="hy-AM"/>
              </w:rPr>
            </w:pPr>
            <w:r w:rsidRPr="00F72BF1">
              <w:rPr>
                <w:rFonts w:ascii="GHEA Grapalat" w:hAnsi="GHEA Grapalat" w:cs="Cambria Math"/>
                <w:b/>
                <w:sz w:val="24"/>
                <w:szCs w:val="24"/>
                <w:lang w:val="hy-AM"/>
              </w:rPr>
              <w:lastRenderedPageBreak/>
              <w:t>16</w:t>
            </w:r>
            <w:r w:rsidRPr="00F72BF1">
              <w:rPr>
                <w:rFonts w:ascii="Cambria Math" w:hAnsi="Cambria Math" w:cs="Cambria Math"/>
                <w:b/>
                <w:sz w:val="24"/>
                <w:szCs w:val="24"/>
                <w:lang w:val="hy-AM"/>
              </w:rPr>
              <w:t>․</w:t>
            </w:r>
            <w:r w:rsidRPr="00F72BF1">
              <w:rPr>
                <w:rFonts w:ascii="GHEA Grapalat" w:hAnsi="GHEA Grapalat" w:cs="Sylfaen"/>
                <w:b/>
                <w:sz w:val="24"/>
                <w:szCs w:val="24"/>
                <w:lang w:val="hy-AM"/>
              </w:rPr>
              <w:t xml:space="preserve"> ՀՀ կադաստրի կոմիտե</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ՍԹ/10290-2025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ind w:right="141"/>
              <w:jc w:val="both"/>
              <w:rPr>
                <w:rFonts w:ascii="GHEA Grapalat" w:hAnsi="GHEA Grapalat" w:cs="Cambria Math"/>
                <w:color w:val="000000"/>
                <w:sz w:val="24"/>
                <w:szCs w:val="24"/>
                <w:lang w:val="hy-AM" w:eastAsia="en-GB"/>
              </w:rPr>
            </w:pPr>
            <w:r w:rsidRPr="007C3F16">
              <w:rPr>
                <w:rFonts w:ascii="GHEA Grapalat" w:hAnsi="GHEA Grapalat"/>
                <w:color w:val="000000"/>
                <w:sz w:val="24"/>
                <w:szCs w:val="24"/>
                <w:shd w:val="clear" w:color="auto" w:fill="FFFFFF"/>
              </w:rPr>
              <w:t xml:space="preserve">  </w:t>
            </w:r>
            <w:r w:rsidRPr="007C3F16">
              <w:rPr>
                <w:rFonts w:ascii="GHEA Grapalat" w:hAnsi="GHEA Grapalat"/>
                <w:sz w:val="24"/>
                <w:szCs w:val="24"/>
                <w:lang w:val="hy-AM"/>
              </w:rPr>
              <w:t xml:space="preserve">   Ի պատասխան Կադաստրի կոմիտե հասցեագրված Ձեր 2025 թվականի մայիսի 14-ի N </w:t>
            </w:r>
            <w:r w:rsidRPr="007C3F16">
              <w:rPr>
                <w:rFonts w:ascii="GHEA Grapalat" w:hAnsi="GHEA Grapalat" w:cs="Cambria Math"/>
                <w:color w:val="000000"/>
                <w:sz w:val="24"/>
                <w:szCs w:val="24"/>
                <w:lang w:val="hy-AM" w:eastAsia="en-GB"/>
              </w:rPr>
              <w:t>01/18.1/7006-2025 գրության՝ «Հայաստանի Հանրապետության կառավարության 2015 թվականի մարտի 19-ի N 596-Ն որոշման մեջ լրացումներ կատարելու մասին» ՀՀ կառավարության որոշման նախագծի (այսուհետ՝ Նախագիծ) վերաբերյալ հայտնում ենք հետևյալը.</w:t>
            </w:r>
          </w:p>
          <w:p w:rsidR="00C524A6" w:rsidRPr="007C3F16" w:rsidRDefault="00C524A6" w:rsidP="000D631E">
            <w:pPr>
              <w:spacing w:after="0"/>
              <w:ind w:right="141"/>
              <w:jc w:val="both"/>
              <w:rPr>
                <w:rFonts w:ascii="GHEA Grapalat" w:hAnsi="GHEA Grapalat" w:cs="Cambria Math"/>
                <w:color w:val="000000"/>
                <w:sz w:val="24"/>
                <w:szCs w:val="24"/>
                <w:lang w:val="hy-AM" w:eastAsia="en-GB"/>
              </w:rPr>
            </w:pPr>
          </w:p>
          <w:p w:rsidR="00C524A6" w:rsidRDefault="00C524A6" w:rsidP="000D631E">
            <w:pPr>
              <w:pStyle w:val="ListParagraph"/>
              <w:numPr>
                <w:ilvl w:val="0"/>
                <w:numId w:val="11"/>
              </w:numPr>
              <w:shd w:val="clear" w:color="auto" w:fill="FFFFFF"/>
              <w:spacing w:before="0" w:after="0"/>
              <w:ind w:left="0" w:right="141" w:firstLine="195"/>
              <w:jc w:val="both"/>
              <w:rPr>
                <w:rFonts w:ascii="GHEA Grapalat" w:eastAsia="Times New Roman" w:hAnsi="GHEA Grapalat" w:cs="Cambria Math"/>
                <w:color w:val="000000"/>
                <w:sz w:val="24"/>
                <w:szCs w:val="24"/>
                <w:lang w:val="hy-AM" w:eastAsia="en-GB"/>
              </w:rPr>
            </w:pPr>
            <w:r w:rsidRPr="007C3F16">
              <w:rPr>
                <w:rFonts w:ascii="GHEA Grapalat" w:eastAsia="Times New Roman" w:hAnsi="GHEA Grapalat" w:cs="Cambria Math"/>
                <w:color w:val="000000"/>
                <w:sz w:val="24"/>
                <w:szCs w:val="24"/>
                <w:lang w:val="hy-AM" w:eastAsia="en-GB"/>
              </w:rPr>
              <w:t>Առաջարկում ենք Նախագծով միջին ռիսկայնության աստիճանի (II կատեգորիայի) ոչ ձեռնարկատիրական նպատակով կառուցվող անհատական բնակելի տների (առանձնատների, մենատների) և դրանց օժանդակ նշանակության շինությունների կառուցման համար սահմանել հստակ ժամկետներ:</w:t>
            </w:r>
          </w:p>
          <w:p w:rsidR="00C524A6" w:rsidRPr="007C3F1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numPr>
                <w:ilvl w:val="0"/>
                <w:numId w:val="11"/>
              </w:numPr>
              <w:shd w:val="clear" w:color="auto" w:fill="FFFFFF"/>
              <w:spacing w:before="0" w:after="0"/>
              <w:ind w:left="0" w:right="141" w:firstLine="195"/>
              <w:jc w:val="both"/>
              <w:rPr>
                <w:rFonts w:ascii="GHEA Grapalat" w:eastAsia="Times New Roman" w:hAnsi="GHEA Grapalat" w:cs="Cambria Math"/>
                <w:color w:val="000000"/>
                <w:sz w:val="24"/>
                <w:szCs w:val="24"/>
                <w:lang w:val="hy-AM" w:eastAsia="en-GB"/>
              </w:rPr>
            </w:pPr>
            <w:r w:rsidRPr="007C3F16">
              <w:rPr>
                <w:rFonts w:ascii="GHEA Grapalat" w:eastAsia="Times New Roman" w:hAnsi="GHEA Grapalat" w:cs="Cambria Math"/>
                <w:color w:val="000000"/>
                <w:sz w:val="24"/>
                <w:szCs w:val="24"/>
                <w:lang w:val="hy-AM" w:eastAsia="en-GB"/>
              </w:rPr>
              <w:t>Նախագծով առաջարկվող կարգավորումների համատեքստում անհրաժեշտ է համապատասխան փոփոխություններ կատարել նաև «Անշարժ գույքի հարկով հարկման նպատակով անշարժ գույքի շուկայական արժեքին մոտարկված կադաստրային գնահատման կարգը սահմանելու մասին» օրենքում, մասնավորապես 4-րդ հոդվածի 2-րդ մասի 7-րդ կետում:</w:t>
            </w:r>
          </w:p>
          <w:p w:rsidR="00C524A6" w:rsidRDefault="00C524A6" w:rsidP="000D631E">
            <w:pPr>
              <w:pStyle w:val="ListParagraph"/>
              <w:rPr>
                <w:rFonts w:ascii="GHEA Grapalat" w:eastAsia="Times New Roman" w:hAnsi="GHEA Grapalat" w:cs="Cambria Math"/>
                <w:color w:val="000000"/>
                <w:sz w:val="24"/>
                <w:szCs w:val="24"/>
                <w:lang w:val="hy-AM" w:eastAsia="en-GB"/>
              </w:rPr>
            </w:pP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Pr="007C3F1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numPr>
                <w:ilvl w:val="0"/>
                <w:numId w:val="11"/>
              </w:numPr>
              <w:shd w:val="clear" w:color="auto" w:fill="FFFFFF"/>
              <w:spacing w:before="0" w:after="0"/>
              <w:ind w:left="0" w:right="141" w:firstLine="195"/>
              <w:jc w:val="both"/>
              <w:rPr>
                <w:rFonts w:ascii="GHEA Grapalat" w:eastAsia="Times New Roman" w:hAnsi="GHEA Grapalat" w:cs="Cambria Math"/>
                <w:color w:val="000000"/>
                <w:sz w:val="24"/>
                <w:szCs w:val="24"/>
                <w:lang w:val="hy-AM" w:eastAsia="en-GB"/>
              </w:rPr>
            </w:pPr>
            <w:r w:rsidRPr="007C3F16">
              <w:rPr>
                <w:rFonts w:ascii="GHEA Grapalat" w:eastAsia="Times New Roman" w:hAnsi="GHEA Grapalat" w:cs="Cambria Math"/>
                <w:color w:val="000000"/>
                <w:sz w:val="24"/>
                <w:szCs w:val="24"/>
                <w:lang w:val="hy-AM" w:eastAsia="en-GB"/>
              </w:rPr>
              <w:t>Անշարժ գույքի նկատմամբ իրավունքների պետական գրանցում կատարելու համար ներկայացվող անհրաժեշտ փաստաթղթերը հստակ սահմանված են «Գույքի նկատմամբ իրավունքների պետական գրանցման մասին» օրենքով, ուստի Նախագծով առաջարկվող կարգավորումների համատեքստում անհրաժեշտ է համապատասխան փոփոխություններ կատարել նաև «Գույքի նկատմամբ իրավունքների պետական գրանցման մասին» օրենքում, մասնավորապես 37-րդ հոդվածում:</w:t>
            </w:r>
          </w:p>
          <w:p w:rsidR="00C524A6" w:rsidRPr="007C3F1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Pr="00F72BF1" w:rsidRDefault="00C524A6" w:rsidP="000D631E">
            <w:pPr>
              <w:pStyle w:val="ListParagraph"/>
              <w:numPr>
                <w:ilvl w:val="0"/>
                <w:numId w:val="11"/>
              </w:numPr>
              <w:shd w:val="clear" w:color="auto" w:fill="FFFFFF"/>
              <w:spacing w:before="0" w:after="0"/>
              <w:ind w:left="0" w:right="141" w:firstLine="195"/>
              <w:jc w:val="both"/>
              <w:rPr>
                <w:rFonts w:ascii="GHEA Grapalat" w:eastAsia="Times New Roman" w:hAnsi="GHEA Grapalat" w:cs="Cambria Math"/>
                <w:color w:val="000000"/>
                <w:sz w:val="24"/>
                <w:szCs w:val="24"/>
                <w:lang w:val="hy-AM" w:eastAsia="en-GB"/>
              </w:rPr>
            </w:pPr>
            <w:r w:rsidRPr="00F72BF1">
              <w:rPr>
                <w:rFonts w:ascii="GHEA Grapalat" w:eastAsia="Times New Roman" w:hAnsi="GHEA Grapalat" w:cs="Cambria Math"/>
                <w:color w:val="000000"/>
                <w:sz w:val="24"/>
                <w:szCs w:val="24"/>
                <w:lang w:val="hy-AM" w:eastAsia="en-GB"/>
              </w:rPr>
              <w:t>Նախագծի հավելվածի 3-րդ կետով որպես կառուցապատող դիտարկվում են միայն քաղաքացիները, մինչդեռ անհրաժեշտ է դիտարկել նաև այն դեպքերը, երբ քաղաքացին դեռևս կառուցման փուլում գտնվող անշարժ գույքն օտարում է իրավաբանական անձի, որի վերաբերյալ Նախագծով որևէ սահմանափակում նախատեսված չէ:</w:t>
            </w: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Pr="007C3F16" w:rsidRDefault="00C524A6" w:rsidP="000D631E">
            <w:pPr>
              <w:pStyle w:val="ListParagraph"/>
              <w:shd w:val="clear" w:color="auto" w:fill="FFFFFF"/>
              <w:spacing w:before="0" w:after="0"/>
              <w:ind w:left="195" w:right="141"/>
              <w:jc w:val="both"/>
              <w:rPr>
                <w:rFonts w:ascii="GHEA Grapalat" w:eastAsia="Times New Roman" w:hAnsi="GHEA Grapalat" w:cs="Cambria Math"/>
                <w:color w:val="000000"/>
                <w:sz w:val="24"/>
                <w:szCs w:val="24"/>
                <w:lang w:val="hy-AM" w:eastAsia="en-GB"/>
              </w:rPr>
            </w:pPr>
          </w:p>
          <w:p w:rsidR="00C524A6" w:rsidRPr="007C3F16" w:rsidRDefault="00C524A6" w:rsidP="000D631E">
            <w:pPr>
              <w:pStyle w:val="ListParagraph"/>
              <w:numPr>
                <w:ilvl w:val="0"/>
                <w:numId w:val="11"/>
              </w:numPr>
              <w:shd w:val="clear" w:color="auto" w:fill="FFFFFF"/>
              <w:spacing w:before="0" w:after="0"/>
              <w:ind w:left="0" w:right="141" w:firstLine="195"/>
              <w:jc w:val="both"/>
              <w:rPr>
                <w:rFonts w:ascii="GHEA Grapalat" w:eastAsia="Times New Roman" w:hAnsi="GHEA Grapalat" w:cs="Cambria Math"/>
                <w:color w:val="000000"/>
                <w:sz w:val="24"/>
                <w:szCs w:val="24"/>
                <w:lang w:val="hy-AM" w:eastAsia="en-GB"/>
              </w:rPr>
            </w:pPr>
            <w:r w:rsidRPr="007C3F16">
              <w:rPr>
                <w:rFonts w:ascii="GHEA Grapalat" w:eastAsia="Times New Roman" w:hAnsi="GHEA Grapalat" w:cs="Cambria Math"/>
                <w:color w:val="000000"/>
                <w:sz w:val="24"/>
                <w:szCs w:val="24"/>
                <w:lang w:val="hy-AM" w:eastAsia="en-GB"/>
              </w:rPr>
              <w:t xml:space="preserve">Նախագծի հավելվածի 16-րդ և 17-րդ կետերի համաձայն՝ համապատասխան հավաստագիր ունեցող մասնագետը տրամադրում է օբյեկտը ոչ էական շեղումներով կառուցված լինելու վերաբերյալ եզրակացություն, մինչդեռ հավելվածի կարգավորումներից պարզ չէ, </w:t>
            </w:r>
            <w:r w:rsidRPr="007C3F16">
              <w:rPr>
                <w:rFonts w:ascii="GHEA Grapalat" w:eastAsia="Times New Roman" w:hAnsi="GHEA Grapalat" w:cs="Cambria Math"/>
                <w:color w:val="000000"/>
                <w:sz w:val="24"/>
                <w:szCs w:val="24"/>
                <w:lang w:val="hy-AM" w:eastAsia="en-GB"/>
              </w:rPr>
              <w:lastRenderedPageBreak/>
              <w:t>թե ով է հանդիսանում համապատասխան հավաստագիր ունեցող մասնագետ: Ուստի անհրաժեշտ է հավելվածով հստակեցնել «համապատասխան հավաստագիր ունեցող մասնագետ» եզրույթը:</w:t>
            </w:r>
          </w:p>
          <w:p w:rsidR="00C524A6" w:rsidRPr="007C3F16" w:rsidRDefault="00C524A6" w:rsidP="000D631E">
            <w:pPr>
              <w:shd w:val="clear" w:color="auto" w:fill="FFFFFF"/>
              <w:spacing w:after="0"/>
              <w:ind w:right="141"/>
              <w:jc w:val="both"/>
              <w:rPr>
                <w:rFonts w:ascii="GHEA Grapalat" w:hAnsi="GHEA Grapalat" w:cs="Cambria Math"/>
                <w:color w:val="000000"/>
                <w:sz w:val="24"/>
                <w:szCs w:val="24"/>
                <w:lang w:val="hy-AM" w:eastAsia="en-GB"/>
              </w:rPr>
            </w:pPr>
            <w:r w:rsidRPr="007C3F16">
              <w:rPr>
                <w:rFonts w:ascii="GHEA Grapalat" w:hAnsi="GHEA Grapalat" w:cs="Cambria Math"/>
                <w:color w:val="000000"/>
                <w:sz w:val="24"/>
                <w:szCs w:val="24"/>
                <w:lang w:val="hy-AM" w:eastAsia="en-GB"/>
              </w:rPr>
              <w:t xml:space="preserve">   Միաժամանակ տեղեկացնում ենք, որ Նախագծով սահմանված կարգավորումների նկատմամբ չեն կարող կիրառվել «Գույքի նկատմամբ իրավունքների պետական գրանցման մասին» օրենքի 36-րդ հոդվածի 2-րդ մասի դրույթները:</w:t>
            </w:r>
          </w:p>
          <w:p w:rsidR="00C524A6" w:rsidRPr="007C3F16" w:rsidRDefault="00C524A6" w:rsidP="000D631E">
            <w:pPr>
              <w:shd w:val="clear" w:color="auto" w:fill="FFFFFF"/>
              <w:spacing w:after="0"/>
              <w:ind w:right="141"/>
              <w:jc w:val="both"/>
              <w:rPr>
                <w:rFonts w:ascii="GHEA Grapalat" w:hAnsi="GHEA Grapalat" w:cs="Cambria Math"/>
                <w:color w:val="000000"/>
                <w:sz w:val="24"/>
                <w:szCs w:val="24"/>
                <w:lang w:val="hy-AM" w:eastAsia="en-GB"/>
              </w:rPr>
            </w:pPr>
          </w:p>
        </w:tc>
        <w:tc>
          <w:tcPr>
            <w:tcW w:w="5984" w:type="dxa"/>
            <w:tcBorders>
              <w:top w:val="outset" w:sz="6" w:space="0" w:color="auto"/>
              <w:left w:val="outset" w:sz="6" w:space="0" w:color="auto"/>
              <w:bottom w:val="outset" w:sz="6" w:space="0" w:color="auto"/>
              <w:right w:val="nil"/>
            </w:tcBorders>
            <w:shd w:val="clear" w:color="auto" w:fill="FFFFFF"/>
          </w:tcPr>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lang w:val="hy-AM"/>
              </w:rPr>
              <w:t>Ընդունվել է։</w:t>
            </w:r>
          </w:p>
          <w:p w:rsidR="00C524A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Նախագծով նախատեսվել է շինարարական աշխատանքների իրականացման 3 տարվա ժամկետ։</w:t>
            </w:r>
          </w:p>
          <w:p w:rsidR="00C524A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p>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Չի ը</w:t>
            </w:r>
            <w:r w:rsidRPr="00883588">
              <w:rPr>
                <w:rFonts w:ascii="GHEA Grapalat" w:hAnsi="GHEA Grapalat" w:cs="Calibri"/>
                <w:b/>
                <w:color w:val="000000"/>
                <w:sz w:val="24"/>
                <w:szCs w:val="24"/>
                <w:lang w:val="hy-AM"/>
              </w:rPr>
              <w:t>նդունվել։</w:t>
            </w:r>
          </w:p>
          <w:p w:rsidR="00C524A6" w:rsidRDefault="00C524A6" w:rsidP="000D631E">
            <w:pPr>
              <w:pStyle w:val="ListParagraph"/>
              <w:tabs>
                <w:tab w:val="left" w:pos="0"/>
                <w:tab w:val="left" w:pos="900"/>
              </w:tabs>
              <w:spacing w:before="0" w:after="0"/>
              <w:ind w:left="187" w:right="127"/>
              <w:jc w:val="center"/>
              <w:rPr>
                <w:rFonts w:ascii="GHEA Grapalat" w:hAnsi="GHEA Grapalat" w:cs="Arial"/>
                <w:sz w:val="24"/>
                <w:szCs w:val="24"/>
                <w:shd w:val="clear" w:color="auto" w:fill="FFFFFF"/>
                <w:lang w:val="hy-AM"/>
              </w:rPr>
            </w:pPr>
            <w:r>
              <w:rPr>
                <w:rFonts w:ascii="GHEA Grapalat" w:hAnsi="GHEA Grapalat" w:cs="Calibri"/>
                <w:color w:val="000000"/>
                <w:sz w:val="24"/>
                <w:szCs w:val="24"/>
                <w:lang w:val="hy-AM"/>
              </w:rPr>
              <w:t xml:space="preserve">Նախագծով նախատեսվել է շինարարական աշխատանքների իրականացման 3 տարվա ժամկետ, որի ավարտով պայմանավորված հնարավոր կլինի </w:t>
            </w:r>
            <w:r w:rsidRPr="00122756">
              <w:rPr>
                <w:rFonts w:ascii="GHEA Grapalat" w:hAnsi="GHEA Grapalat" w:cs="Calibri"/>
                <w:color w:val="000000"/>
                <w:sz w:val="24"/>
                <w:szCs w:val="24"/>
                <w:lang w:val="hy-AM"/>
              </w:rPr>
              <w:t>հաշվարկել</w:t>
            </w:r>
            <w:r>
              <w:rPr>
                <w:rFonts w:ascii="GHEA Grapalat" w:hAnsi="GHEA Grapalat" w:cs="Calibri"/>
                <w:color w:val="000000"/>
                <w:sz w:val="24"/>
                <w:szCs w:val="24"/>
                <w:lang w:val="hy-AM"/>
              </w:rPr>
              <w:t xml:space="preserve"> </w:t>
            </w:r>
            <w:r w:rsidRPr="00122756">
              <w:rPr>
                <w:rFonts w:ascii="GHEA Grapalat" w:eastAsia="Times New Roman" w:hAnsi="GHEA Grapalat" w:cs="Cambria Math"/>
                <w:color w:val="000000"/>
                <w:sz w:val="24"/>
                <w:szCs w:val="24"/>
                <w:lang w:val="hy-AM" w:eastAsia="en-GB"/>
              </w:rPr>
              <w:t>«Անշարժ գույքի հարկով հարկման նպատակով անշարժ</w:t>
            </w:r>
            <w:r w:rsidRPr="007C3F16">
              <w:rPr>
                <w:rFonts w:ascii="GHEA Grapalat" w:eastAsia="Times New Roman" w:hAnsi="GHEA Grapalat" w:cs="Cambria Math"/>
                <w:color w:val="000000"/>
                <w:sz w:val="24"/>
                <w:szCs w:val="24"/>
                <w:lang w:val="hy-AM" w:eastAsia="en-GB"/>
              </w:rPr>
              <w:t xml:space="preserve"> գույքի </w:t>
            </w:r>
            <w:r w:rsidRPr="007C3F16">
              <w:rPr>
                <w:rFonts w:ascii="GHEA Grapalat" w:eastAsia="Times New Roman" w:hAnsi="GHEA Grapalat" w:cs="Cambria Math"/>
                <w:color w:val="000000"/>
                <w:sz w:val="24"/>
                <w:szCs w:val="24"/>
                <w:lang w:val="hy-AM" w:eastAsia="en-GB"/>
              </w:rPr>
              <w:lastRenderedPageBreak/>
              <w:t>շուկայական արժեքին մոտարկված կադաստրային գնահատման կարգը սահմանելու մասին» օրենք</w:t>
            </w:r>
            <w:r>
              <w:rPr>
                <w:rFonts w:ascii="GHEA Grapalat" w:eastAsia="Times New Roman" w:hAnsi="GHEA Grapalat" w:cs="Cambria Math"/>
                <w:color w:val="000000"/>
                <w:sz w:val="24"/>
                <w:szCs w:val="24"/>
                <w:lang w:val="hy-AM" w:eastAsia="en-GB"/>
              </w:rPr>
              <w:t>ի</w:t>
            </w:r>
            <w:r w:rsidRPr="007C3F16">
              <w:rPr>
                <w:rFonts w:ascii="GHEA Grapalat" w:eastAsia="Times New Roman" w:hAnsi="GHEA Grapalat" w:cs="Cambria Math"/>
                <w:color w:val="000000"/>
                <w:sz w:val="24"/>
                <w:szCs w:val="24"/>
                <w:lang w:val="hy-AM" w:eastAsia="en-GB"/>
              </w:rPr>
              <w:t xml:space="preserve"> </w:t>
            </w:r>
            <w:r>
              <w:rPr>
                <w:rFonts w:ascii="GHEA Grapalat" w:eastAsia="Times New Roman" w:hAnsi="GHEA Grapalat" w:cs="Cambria Math"/>
                <w:color w:val="000000"/>
                <w:sz w:val="24"/>
                <w:szCs w:val="24"/>
                <w:lang w:val="hy-AM" w:eastAsia="en-GB"/>
              </w:rPr>
              <w:t>4-րդ հոդվածի 2-րդ մասի 7-րդ կետով նախատեսված</w:t>
            </w:r>
            <w:r w:rsidRPr="00122756">
              <w:rPr>
                <w:rFonts w:ascii="GHEA Grapalat" w:hAnsi="GHEA Grapalat" w:cs="Calibri"/>
                <w:color w:val="000000"/>
                <w:sz w:val="24"/>
                <w:szCs w:val="24"/>
                <w:lang w:val="hy-AM"/>
              </w:rPr>
              <w:t xml:space="preserve"> </w:t>
            </w:r>
            <w:r w:rsidRPr="00122756">
              <w:rPr>
                <w:rFonts w:ascii="GHEA Grapalat" w:hAnsi="GHEA Grapalat" w:cs="Arial"/>
                <w:sz w:val="24"/>
                <w:szCs w:val="24"/>
                <w:shd w:val="clear" w:color="auto" w:fill="FFFFFF"/>
                <w:lang w:val="hy-AM"/>
              </w:rPr>
              <w:t>շուկայական արժեքին մոտարկված կադաստրային արժեքը</w:t>
            </w:r>
            <w:r>
              <w:rPr>
                <w:rFonts w:ascii="GHEA Grapalat" w:hAnsi="GHEA Grapalat" w:cs="Arial"/>
                <w:sz w:val="24"/>
                <w:szCs w:val="24"/>
                <w:shd w:val="clear" w:color="auto" w:fill="FFFFFF"/>
                <w:lang w:val="hy-AM"/>
              </w:rPr>
              <w:t>։</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p>
          <w:p w:rsidR="00C524A6" w:rsidRPr="00883588"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b/>
                <w:color w:val="000000"/>
                <w:sz w:val="24"/>
                <w:szCs w:val="24"/>
                <w:lang w:val="hy-AM" w:eastAsia="en-GB"/>
              </w:rPr>
            </w:pPr>
            <w:r w:rsidRPr="00883588">
              <w:rPr>
                <w:rFonts w:ascii="GHEA Grapalat" w:eastAsia="Times New Roman" w:hAnsi="GHEA Grapalat" w:cs="Cambria Math"/>
                <w:b/>
                <w:color w:val="000000"/>
                <w:sz w:val="24"/>
                <w:szCs w:val="24"/>
                <w:lang w:val="hy-AM" w:eastAsia="en-GB"/>
              </w:rPr>
              <w:t>Ընդունվել է</w:t>
            </w:r>
            <w:r>
              <w:rPr>
                <w:rFonts w:ascii="GHEA Grapalat" w:eastAsia="Times New Roman" w:hAnsi="GHEA Grapalat" w:cs="Cambria Math"/>
                <w:b/>
                <w:color w:val="000000"/>
                <w:sz w:val="24"/>
                <w:szCs w:val="24"/>
                <w:lang w:val="hy-AM" w:eastAsia="en-GB"/>
              </w:rPr>
              <w:t xml:space="preserve"> ի գիտություն</w:t>
            </w:r>
            <w:r w:rsidRPr="00883588">
              <w:rPr>
                <w:rFonts w:ascii="GHEA Grapalat" w:eastAsia="Times New Roman" w:hAnsi="GHEA Grapalat" w:cs="Cambria Math"/>
                <w:b/>
                <w:color w:val="000000"/>
                <w:sz w:val="24"/>
                <w:szCs w:val="24"/>
                <w:lang w:val="hy-AM" w:eastAsia="en-GB"/>
              </w:rPr>
              <w:t>։</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r>
              <w:rPr>
                <w:rFonts w:ascii="GHEA Grapalat" w:eastAsia="Times New Roman" w:hAnsi="GHEA Grapalat" w:cs="Cambria Math"/>
                <w:color w:val="000000"/>
                <w:sz w:val="24"/>
                <w:szCs w:val="24"/>
                <w:lang w:val="hy-AM" w:eastAsia="en-GB"/>
              </w:rPr>
              <w:t xml:space="preserve">Նախագիծը լրամշակվել է՝ </w:t>
            </w:r>
            <w:r w:rsidRPr="007C3F16">
              <w:rPr>
                <w:rFonts w:ascii="GHEA Grapalat" w:eastAsia="Times New Roman" w:hAnsi="GHEA Grapalat" w:cs="Cambria Math"/>
                <w:color w:val="000000"/>
                <w:sz w:val="24"/>
                <w:szCs w:val="24"/>
                <w:lang w:val="hy-AM" w:eastAsia="en-GB"/>
              </w:rPr>
              <w:t>«Գույքի նկատմամբ իրավունքների պետական գրանցման մասին» օրենք</w:t>
            </w:r>
            <w:r>
              <w:rPr>
                <w:rFonts w:ascii="GHEA Grapalat" w:eastAsia="Times New Roman" w:hAnsi="GHEA Grapalat" w:cs="Cambria Math"/>
                <w:color w:val="000000"/>
                <w:sz w:val="24"/>
                <w:szCs w:val="24"/>
                <w:lang w:val="hy-AM" w:eastAsia="en-GB"/>
              </w:rPr>
              <w:t>ի</w:t>
            </w:r>
            <w:r w:rsidRPr="007C3F16">
              <w:rPr>
                <w:rFonts w:ascii="GHEA Grapalat" w:eastAsia="Times New Roman" w:hAnsi="GHEA Grapalat" w:cs="Cambria Math"/>
                <w:color w:val="000000"/>
                <w:sz w:val="24"/>
                <w:szCs w:val="24"/>
                <w:lang w:val="hy-AM" w:eastAsia="en-GB"/>
              </w:rPr>
              <w:t xml:space="preserve"> 37-րդ հոդված</w:t>
            </w:r>
            <w:r>
              <w:rPr>
                <w:rFonts w:ascii="GHEA Grapalat" w:eastAsia="Times New Roman" w:hAnsi="GHEA Grapalat" w:cs="Cambria Math"/>
                <w:color w:val="000000"/>
                <w:sz w:val="24"/>
                <w:szCs w:val="24"/>
                <w:lang w:val="hy-AM" w:eastAsia="en-GB"/>
              </w:rPr>
              <w:t>ի դրույթներին համապատասխանեցնելու նպատակով։</w:t>
            </w:r>
            <w:r w:rsidRPr="00122756">
              <w:rPr>
                <w:rFonts w:ascii="GHEA Grapalat" w:eastAsia="Times New Roman" w:hAnsi="GHEA Grapalat" w:cs="Cambria Math"/>
                <w:color w:val="000000"/>
                <w:sz w:val="24"/>
                <w:szCs w:val="24"/>
                <w:lang w:val="hy-AM" w:eastAsia="en-GB"/>
              </w:rPr>
              <w:t xml:space="preserve"> </w:t>
            </w: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p>
          <w:p w:rsidR="00C524A6"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color w:val="000000"/>
                <w:sz w:val="24"/>
                <w:szCs w:val="24"/>
                <w:lang w:val="hy-AM" w:eastAsia="en-GB"/>
              </w:rPr>
            </w:pPr>
          </w:p>
          <w:p w:rsidR="00C524A6" w:rsidRPr="005F618B" w:rsidRDefault="00C524A6" w:rsidP="000D631E">
            <w:pPr>
              <w:pStyle w:val="ListParagraph"/>
              <w:tabs>
                <w:tab w:val="left" w:pos="0"/>
                <w:tab w:val="left" w:pos="900"/>
              </w:tabs>
              <w:spacing w:before="0" w:after="0"/>
              <w:ind w:left="187" w:right="127"/>
              <w:jc w:val="center"/>
              <w:rPr>
                <w:rFonts w:ascii="GHEA Grapalat" w:eastAsia="Times New Roman" w:hAnsi="GHEA Grapalat" w:cs="Cambria Math"/>
                <w:b/>
                <w:color w:val="000000"/>
                <w:sz w:val="24"/>
                <w:szCs w:val="24"/>
                <w:lang w:val="hy-AM" w:eastAsia="en-GB"/>
              </w:rPr>
            </w:pPr>
            <w:r w:rsidRPr="005F618B">
              <w:rPr>
                <w:rFonts w:ascii="GHEA Grapalat" w:eastAsia="Times New Roman" w:hAnsi="GHEA Grapalat" w:cs="Cambria Math"/>
                <w:b/>
                <w:color w:val="000000"/>
                <w:sz w:val="24"/>
                <w:szCs w:val="24"/>
                <w:lang w:val="hy-AM" w:eastAsia="en-GB"/>
              </w:rPr>
              <w:t>Չի ընդունվել։</w:t>
            </w:r>
          </w:p>
          <w:p w:rsidR="00C524A6" w:rsidRPr="005F618B"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Գույքը տնօրինելու քաղաքացու իրավունքը կարող է սահմանափակվել միայն օրենքով։ Բացի այդ, նախագծով նախատեսվել են կարգավորումներ նաև շինարարության թույլտվության տրամադրման </w:t>
            </w:r>
            <w:r w:rsidRPr="005F618B">
              <w:rPr>
                <w:rFonts w:ascii="GHEA Grapalat" w:hAnsi="GHEA Grapalat" w:cs="Calibri"/>
                <w:color w:val="000000"/>
                <w:sz w:val="24"/>
                <w:szCs w:val="24"/>
                <w:lang w:val="hy-AM"/>
              </w:rPr>
              <w:t>(</w:t>
            </w:r>
            <w:r>
              <w:rPr>
                <w:rFonts w:ascii="GHEA Grapalat" w:hAnsi="GHEA Grapalat" w:cs="Calibri"/>
                <w:color w:val="000000"/>
                <w:sz w:val="24"/>
                <w:szCs w:val="24"/>
                <w:lang w:val="hy-AM"/>
              </w:rPr>
              <w:t>ինքնաշխատ ներբեռնման</w:t>
            </w:r>
            <w:r w:rsidRPr="005F618B">
              <w:rPr>
                <w:rFonts w:ascii="GHEA Grapalat" w:hAnsi="GHEA Grapalat" w:cs="Calibri"/>
                <w:color w:val="000000"/>
                <w:sz w:val="24"/>
                <w:szCs w:val="24"/>
                <w:lang w:val="hy-AM"/>
              </w:rPr>
              <w:t>)</w:t>
            </w:r>
            <w:r>
              <w:rPr>
                <w:rFonts w:ascii="GHEA Grapalat" w:hAnsi="GHEA Grapalat" w:cs="Calibri"/>
                <w:color w:val="000000"/>
                <w:sz w:val="24"/>
                <w:szCs w:val="24"/>
                <w:lang w:val="hy-AM"/>
              </w:rPr>
              <w:t xml:space="preserve"> և ավարտական ակտի ինքնաշխատ ձևավորվելու հետ կապված։</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Pr="00883588" w:rsidRDefault="00C524A6" w:rsidP="000D631E">
            <w:pPr>
              <w:pStyle w:val="ListParagraph"/>
              <w:tabs>
                <w:tab w:val="left" w:pos="0"/>
                <w:tab w:val="left" w:pos="900"/>
              </w:tabs>
              <w:spacing w:before="0" w:after="0"/>
              <w:ind w:left="187" w:right="127"/>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lang w:val="hy-AM"/>
              </w:rPr>
              <w:t>Ընդունվել է։</w:t>
            </w:r>
          </w:p>
          <w:p w:rsidR="00C524A6" w:rsidRPr="00190955"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Նախագիծը լրամշակվել է՝ «</w:t>
            </w:r>
            <w:r w:rsidRPr="007C3F16">
              <w:rPr>
                <w:rFonts w:ascii="GHEA Grapalat" w:eastAsia="Times New Roman" w:hAnsi="GHEA Grapalat" w:cs="Cambria Math"/>
                <w:color w:val="000000"/>
                <w:sz w:val="24"/>
                <w:szCs w:val="24"/>
                <w:lang w:val="hy-AM" w:eastAsia="en-GB"/>
              </w:rPr>
              <w:t>համապատասխան հավաստագիր ունեցող մասնագետ</w:t>
            </w:r>
            <w:r>
              <w:rPr>
                <w:rFonts w:ascii="GHEA Grapalat" w:hAnsi="GHEA Grapalat" w:cs="Calibri"/>
                <w:color w:val="000000"/>
                <w:sz w:val="24"/>
                <w:szCs w:val="24"/>
                <w:lang w:val="hy-AM"/>
              </w:rPr>
              <w:t>» բառերը փոխարինվել են «</w:t>
            </w:r>
            <w:r>
              <w:rPr>
                <w:rFonts w:ascii="GHEA Grapalat" w:eastAsia="Times New Roman" w:hAnsi="GHEA Grapalat" w:cs="Cambria Math"/>
                <w:color w:val="000000"/>
                <w:sz w:val="24"/>
                <w:szCs w:val="24"/>
                <w:lang w:val="hy-AM" w:eastAsia="en-GB"/>
              </w:rPr>
              <w:t>արտոնա</w:t>
            </w:r>
            <w:r w:rsidRPr="007C3F16">
              <w:rPr>
                <w:rFonts w:ascii="GHEA Grapalat" w:eastAsia="Times New Roman" w:hAnsi="GHEA Grapalat" w:cs="Cambria Math"/>
                <w:color w:val="000000"/>
                <w:sz w:val="24"/>
                <w:szCs w:val="24"/>
                <w:lang w:val="hy-AM" w:eastAsia="en-GB"/>
              </w:rPr>
              <w:t xml:space="preserve">գիր ունեցող </w:t>
            </w:r>
            <w:r>
              <w:rPr>
                <w:rFonts w:ascii="GHEA Grapalat" w:eastAsia="Times New Roman" w:hAnsi="GHEA Grapalat" w:cs="Cambria Math"/>
                <w:color w:val="000000"/>
                <w:sz w:val="24"/>
                <w:szCs w:val="24"/>
                <w:lang w:val="hy-AM" w:eastAsia="en-GB"/>
              </w:rPr>
              <w:t>ճարտարապետ</w:t>
            </w:r>
            <w:r>
              <w:rPr>
                <w:rFonts w:ascii="GHEA Grapalat" w:hAnsi="GHEA Grapalat" w:cs="Calibri"/>
                <w:color w:val="000000"/>
                <w:sz w:val="24"/>
                <w:szCs w:val="24"/>
                <w:lang w:val="hy-AM"/>
              </w:rPr>
              <w:t>» բառերով։</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highlight w:val="yellow"/>
                <w:lang w:val="hy-AM"/>
              </w:rPr>
            </w:pPr>
            <w:r w:rsidRPr="00AB617C">
              <w:rPr>
                <w:rFonts w:ascii="GHEA Grapalat" w:hAnsi="GHEA Grapalat" w:cs="Cambria Math"/>
                <w:b/>
                <w:sz w:val="24"/>
                <w:szCs w:val="24"/>
              </w:rPr>
              <w:lastRenderedPageBreak/>
              <w:t>17</w:t>
            </w:r>
            <w:r w:rsidRPr="00AB617C">
              <w:rPr>
                <w:rFonts w:ascii="Cambria Math" w:hAnsi="Cambria Math" w:cs="Cambria Math"/>
                <w:b/>
                <w:sz w:val="24"/>
                <w:szCs w:val="24"/>
                <w:lang w:val="hy-AM"/>
              </w:rPr>
              <w:t>․</w:t>
            </w:r>
            <w:r w:rsidRPr="00AB617C">
              <w:rPr>
                <w:rFonts w:ascii="GHEA Grapalat" w:hAnsi="GHEA Grapalat" w:cs="Sylfaen"/>
                <w:b/>
                <w:sz w:val="24"/>
                <w:szCs w:val="24"/>
                <w:lang w:val="hy-AM"/>
              </w:rPr>
              <w:t xml:space="preserve"> ՀՀ ֆինանսների նախարարություն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01/11-1/11900-2025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pStyle w:val="ListParagraph"/>
              <w:spacing w:before="0" w:after="0"/>
              <w:ind w:left="0" w:right="28" w:firstLine="450"/>
              <w:jc w:val="both"/>
              <w:rPr>
                <w:rFonts w:ascii="GHEA Grapalat" w:hAnsi="GHEA Grapalat"/>
                <w:bCs/>
                <w:sz w:val="24"/>
                <w:szCs w:val="24"/>
                <w:lang w:val="hy-AM"/>
              </w:rPr>
            </w:pPr>
            <w:r w:rsidRPr="007C3F16">
              <w:rPr>
                <w:rFonts w:ascii="GHEA Grapalat" w:hAnsi="GHEA Grapalat" w:cs="GHEA Grapalat"/>
                <w:sz w:val="24"/>
                <w:szCs w:val="24"/>
                <w:lang w:val="hy-AM"/>
              </w:rPr>
              <w:t xml:space="preserve">  Ի</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պատասխան</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Ձեր սույն</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թվականի</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մայիսի</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13-ի</w:t>
            </w:r>
            <w:r w:rsidRPr="007C3F16">
              <w:rPr>
                <w:rFonts w:ascii="GHEA Grapalat" w:hAnsi="GHEA Grapalat" w:cs="GHEA Grapalat"/>
                <w:sz w:val="24"/>
                <w:szCs w:val="24"/>
                <w:lang w:val="af-ZA"/>
              </w:rPr>
              <w:t xml:space="preserve"> N</w:t>
            </w:r>
            <w:r w:rsidRPr="007C3F16">
              <w:rPr>
                <w:rFonts w:ascii="GHEA Grapalat" w:hAnsi="GHEA Grapalat" w:cs="GHEA Grapalat"/>
                <w:sz w:val="24"/>
                <w:szCs w:val="24"/>
                <w:lang w:val="hy-AM"/>
              </w:rPr>
              <w:t xml:space="preserve"> </w:t>
            </w:r>
            <w:r w:rsidRPr="007C3F16">
              <w:rPr>
                <w:rFonts w:ascii="GHEA Grapalat" w:hAnsi="GHEA Grapalat"/>
                <w:color w:val="000000"/>
                <w:sz w:val="24"/>
                <w:szCs w:val="24"/>
                <w:shd w:val="clear" w:color="auto" w:fill="FFFFFF"/>
                <w:lang w:val="hy-AM"/>
              </w:rPr>
              <w:t>01/18.1/7006-2025 գրության</w:t>
            </w:r>
            <w:r w:rsidRPr="007C3F16">
              <w:rPr>
                <w:rFonts w:ascii="GHEA Grapalat" w:hAnsi="GHEA Grapalat"/>
                <w:color w:val="000000"/>
                <w:sz w:val="24"/>
                <w:szCs w:val="24"/>
                <w:shd w:val="clear" w:color="auto" w:fill="FFFFFF"/>
                <w:lang w:val="af-ZA"/>
              </w:rPr>
              <w:t>`</w:t>
            </w:r>
            <w:r w:rsidRPr="007C3F16">
              <w:rPr>
                <w:rFonts w:ascii="GHEA Grapalat" w:hAnsi="GHEA Grapalat" w:cs="GHEA Grapalat"/>
                <w:sz w:val="24"/>
                <w:szCs w:val="24"/>
                <w:lang w:val="hy-AM"/>
              </w:rPr>
              <w:t xml:space="preserve"> ՀՀ ֆինանսների</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նախարարությունն</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ուսումնասիրել</w:t>
            </w:r>
            <w:r w:rsidRPr="007C3F16">
              <w:rPr>
                <w:rFonts w:ascii="GHEA Grapalat" w:hAnsi="GHEA Grapalat" w:cs="GHEA Grapalat"/>
                <w:sz w:val="24"/>
                <w:szCs w:val="24"/>
                <w:lang w:val="af-ZA"/>
              </w:rPr>
              <w:t xml:space="preserve"> </w:t>
            </w:r>
            <w:r w:rsidRPr="007C3F16">
              <w:rPr>
                <w:rFonts w:ascii="GHEA Grapalat" w:hAnsi="GHEA Grapalat" w:cs="GHEA Grapalat"/>
                <w:sz w:val="24"/>
                <w:szCs w:val="24"/>
                <w:lang w:val="hy-AM"/>
              </w:rPr>
              <w:t>է</w:t>
            </w:r>
            <w:r w:rsidRPr="007C3F16">
              <w:rPr>
                <w:rFonts w:ascii="GHEA Grapalat" w:hAnsi="GHEA Grapalat" w:cs="GHEA Grapalat"/>
                <w:sz w:val="24"/>
                <w:szCs w:val="24"/>
                <w:lang w:val="af-ZA"/>
              </w:rPr>
              <w:t xml:space="preserve"> </w:t>
            </w:r>
            <w:r w:rsidRPr="007C3F16">
              <w:rPr>
                <w:rFonts w:ascii="GHEA Grapalat" w:hAnsi="GHEA Grapalat" w:cs="Sylfaen"/>
                <w:sz w:val="24"/>
                <w:szCs w:val="24"/>
                <w:lang w:val="hy-AM"/>
              </w:rPr>
              <w:t></w:t>
            </w:r>
            <w:r w:rsidRPr="007C3F16">
              <w:rPr>
                <w:rFonts w:ascii="GHEA Grapalat" w:hAnsi="GHEA Grapalat"/>
                <w:color w:val="000000"/>
                <w:sz w:val="24"/>
                <w:szCs w:val="24"/>
                <w:shd w:val="clear" w:color="auto" w:fill="FFFFFF"/>
                <w:lang w:val="hy-AM"/>
              </w:rPr>
              <w:t xml:space="preserve">Հայաստանի Հանրապետության կառավարության 2015 թվականի մարտի 19-ի N 596-Ն որոշման մեջ լրացումներ կատարելու մասին» </w:t>
            </w:r>
            <w:r w:rsidRPr="007C3F16">
              <w:rPr>
                <w:rFonts w:ascii="GHEA Grapalat" w:hAnsi="GHEA Grapalat"/>
                <w:bCs/>
                <w:sz w:val="24"/>
                <w:szCs w:val="24"/>
                <w:lang w:val="hy-AM"/>
              </w:rPr>
              <w:t>Հայաստանի Հանրապետության կառավարության որոշման նախագիծը (այսուհետ՝ Նախագիծ) և հայտնում է հետևյալը.</w:t>
            </w:r>
          </w:p>
          <w:p w:rsidR="00C524A6" w:rsidRPr="007C3F16" w:rsidRDefault="00C524A6" w:rsidP="000D631E">
            <w:pPr>
              <w:pStyle w:val="ListParagraph"/>
              <w:spacing w:before="0" w:after="0"/>
              <w:ind w:left="0" w:right="28" w:firstLine="450"/>
              <w:jc w:val="both"/>
              <w:rPr>
                <w:rFonts w:ascii="GHEA Grapalat" w:hAnsi="GHEA Grapalat"/>
                <w:bCs/>
                <w:sz w:val="24"/>
                <w:szCs w:val="24"/>
                <w:lang w:val="hy-AM"/>
              </w:rPr>
            </w:pPr>
          </w:p>
          <w:p w:rsidR="00C524A6" w:rsidRPr="007C3F16" w:rsidRDefault="00C524A6" w:rsidP="000D631E">
            <w:pPr>
              <w:pStyle w:val="ListParagraph"/>
              <w:spacing w:before="0" w:after="0"/>
              <w:ind w:left="0" w:right="28" w:firstLine="567"/>
              <w:jc w:val="both"/>
              <w:rPr>
                <w:rFonts w:ascii="GHEA Grapalat" w:hAnsi="GHEA Grapalat"/>
                <w:color w:val="333333"/>
                <w:sz w:val="24"/>
                <w:szCs w:val="24"/>
                <w:shd w:val="clear" w:color="auto" w:fill="FFFFFF"/>
                <w:lang w:val="hy-AM"/>
              </w:rPr>
            </w:pPr>
            <w:r w:rsidRPr="007C3F16">
              <w:rPr>
                <w:rFonts w:ascii="GHEA Grapalat" w:hAnsi="GHEA Grapalat"/>
                <w:color w:val="333333"/>
                <w:sz w:val="24"/>
                <w:szCs w:val="24"/>
                <w:shd w:val="clear" w:color="auto" w:fill="FFFFFF"/>
                <w:lang w:val="hy-AM"/>
              </w:rPr>
              <w:t>Նախագծով առաջարկվող նոր իրավակարգավորումները միտված են միջին ռիսկայնության աստիճանի (II կատեգորիա), մասնավորապես՝ ոչ ձեռնարկատիրական նպատակով (բացառությամբ պետական, համայնքային կամ բարեգործական ծրագրերի շրջանակներում իրականացվող) կառուցվող, կառուցապատողին սեփականության կամ կառուցապատման իրավունքով պատկանող առնվազն 400 քառ</w:t>
            </w:r>
            <w:r w:rsidRPr="007C3F16">
              <w:rPr>
                <w:rFonts w:ascii="Cambria Math" w:hAnsi="Cambria Math" w:cs="Cambria Math"/>
                <w:color w:val="333333"/>
                <w:sz w:val="24"/>
                <w:szCs w:val="24"/>
                <w:shd w:val="clear" w:color="auto" w:fill="FFFFFF"/>
                <w:lang w:val="hy-AM"/>
              </w:rPr>
              <w:t>․</w:t>
            </w:r>
            <w:r w:rsidRPr="007C3F16">
              <w:rPr>
                <w:rFonts w:ascii="GHEA Grapalat" w:hAnsi="GHEA Grapalat"/>
                <w:color w:val="333333"/>
                <w:sz w:val="24"/>
                <w:szCs w:val="24"/>
                <w:shd w:val="clear" w:color="auto" w:fill="FFFFFF"/>
                <w:lang w:val="hy-AM"/>
              </w:rPr>
              <w:t xml:space="preserve"> մետր մակերեսով հողամասի վրա 300 քառ. մետր ընդհանուր մակերեսը չգերազանցող` մինչև երկու վերգետնյա և մեկ ստորգետնյա հարկ ունեցող անհատական բնակելի տների (առանձնատները, մենատները) և դրանց օժանդակ նշանակության շինությունների նախագծային փաստաթղթերի մշակման, </w:t>
            </w:r>
            <w:r w:rsidRPr="007C3F16">
              <w:rPr>
                <w:rFonts w:ascii="GHEA Grapalat" w:hAnsi="GHEA Grapalat"/>
                <w:color w:val="333333"/>
                <w:sz w:val="24"/>
                <w:szCs w:val="24"/>
                <w:shd w:val="clear" w:color="auto" w:fill="FFFFFF"/>
                <w:lang w:val="hy-AM"/>
              </w:rPr>
              <w:lastRenderedPageBreak/>
              <w:t xml:space="preserve">շինարարական աշխատանքների իրականացման և ավարտված շինարարության շահագործման փաստագրման ընթացակարգի պարզեցմանը: </w:t>
            </w:r>
          </w:p>
          <w:p w:rsidR="00C524A6" w:rsidRPr="007C3F16" w:rsidRDefault="00C524A6" w:rsidP="000D631E">
            <w:pPr>
              <w:pStyle w:val="ListParagraph"/>
              <w:spacing w:before="0" w:after="0"/>
              <w:ind w:left="0" w:right="28" w:firstLine="567"/>
              <w:jc w:val="both"/>
              <w:rPr>
                <w:rFonts w:ascii="GHEA Grapalat" w:hAnsi="GHEA Grapalat"/>
                <w:color w:val="333333"/>
                <w:sz w:val="24"/>
                <w:szCs w:val="24"/>
                <w:shd w:val="clear" w:color="auto" w:fill="FFFFFF"/>
                <w:lang w:val="hy-AM"/>
              </w:rPr>
            </w:pPr>
          </w:p>
          <w:p w:rsidR="00C524A6" w:rsidRPr="00AB617C" w:rsidRDefault="00C524A6" w:rsidP="000D631E">
            <w:pPr>
              <w:spacing w:after="0"/>
              <w:ind w:right="28" w:firstLine="567"/>
              <w:contextualSpacing/>
              <w:jc w:val="both"/>
              <w:rPr>
                <w:rFonts w:ascii="GHEA Grapalat" w:hAnsi="GHEA Grapalat"/>
                <w:color w:val="333333"/>
                <w:sz w:val="24"/>
                <w:szCs w:val="24"/>
                <w:shd w:val="clear" w:color="auto" w:fill="FFFFFF"/>
                <w:lang w:val="hy-AM"/>
              </w:rPr>
            </w:pPr>
            <w:r w:rsidRPr="00AB617C">
              <w:rPr>
                <w:rFonts w:ascii="GHEA Grapalat" w:hAnsi="GHEA Grapalat"/>
                <w:color w:val="333333"/>
                <w:sz w:val="24"/>
                <w:szCs w:val="24"/>
                <w:shd w:val="clear" w:color="auto" w:fill="FFFFFF"/>
                <w:lang w:val="hy-AM"/>
              </w:rPr>
              <w:t xml:space="preserve">Ի թիվս այլ իրավակարգավորումների, Նախագծի 1-ին կետի 4-րդ ենթակետով լրացվող 4.1 հավելվածի (այսուհետ՝ Կարգ) 11-րդ կետում սահմանվում է, որ մատակարար կազմակերպություններն իրավասու մարմնին տրամադրում են տեխնիկական պայմանները կամ ելակետային տվյալները վերջինիս հարցումը ստանալու օրվանից 5 աշխատանքային օրվա ընթացքում, իսկ իրավասու մարմինը ծանուցումը ստանալուց հետո մեկ ամսվա ընթացքում է դրանք տրամադրում կառուցապատողին: </w:t>
            </w:r>
          </w:p>
          <w:p w:rsidR="00C524A6" w:rsidRDefault="00C524A6" w:rsidP="000D631E">
            <w:pPr>
              <w:spacing w:after="0"/>
              <w:ind w:right="28" w:firstLine="567"/>
              <w:contextualSpacing/>
              <w:jc w:val="both"/>
              <w:rPr>
                <w:rFonts w:ascii="GHEA Grapalat" w:hAnsi="GHEA Grapalat"/>
                <w:color w:val="333333"/>
                <w:sz w:val="24"/>
                <w:szCs w:val="24"/>
                <w:shd w:val="clear" w:color="auto" w:fill="FFFFFF"/>
                <w:lang w:val="hy-AM"/>
              </w:rPr>
            </w:pPr>
            <w:r w:rsidRPr="00AB617C">
              <w:rPr>
                <w:rFonts w:ascii="GHEA Grapalat" w:hAnsi="GHEA Grapalat"/>
                <w:color w:val="333333"/>
                <w:sz w:val="24"/>
                <w:szCs w:val="24"/>
                <w:shd w:val="clear" w:color="auto" w:fill="FFFFFF"/>
                <w:lang w:val="hy-AM"/>
              </w:rPr>
              <w:t>Հաշվի առնելով, որ Նախագծի նպատակը 4.1 հավելվածում նշված կատեգորիայի շենք-շնությունների քաղաքաշինական փաստաթղթերի ձեռքբերման ընթացակարգի պարզեցումն է, առաջարկում ենք քննարկել և հնարավորության դեպքում վերանայել իրավասու մարմինի կողմից կառուցապատողին տեխնիկական պայմանների կամ ելակետային տվյալների տրամադրման ժամկետը՝ սահմանելով հնարավորինս կարճ ժամկետ:</w:t>
            </w:r>
          </w:p>
          <w:p w:rsidR="00C524A6" w:rsidRDefault="00C524A6" w:rsidP="000D631E">
            <w:pPr>
              <w:spacing w:after="0"/>
              <w:ind w:right="28" w:firstLine="567"/>
              <w:contextualSpacing/>
              <w:jc w:val="both"/>
              <w:rPr>
                <w:rFonts w:ascii="GHEA Grapalat" w:hAnsi="GHEA Grapalat"/>
                <w:color w:val="333333"/>
                <w:sz w:val="24"/>
                <w:szCs w:val="24"/>
                <w:shd w:val="clear" w:color="auto" w:fill="FFFFFF"/>
                <w:lang w:val="hy-AM"/>
              </w:rPr>
            </w:pPr>
          </w:p>
          <w:p w:rsidR="00C524A6" w:rsidRPr="007C3F16" w:rsidRDefault="00C524A6" w:rsidP="000D631E">
            <w:pPr>
              <w:spacing w:after="0"/>
              <w:ind w:right="28" w:firstLine="567"/>
              <w:contextualSpacing/>
              <w:jc w:val="both"/>
              <w:rPr>
                <w:rFonts w:ascii="GHEA Grapalat" w:hAnsi="GHEA Grapalat"/>
                <w:color w:val="333333"/>
                <w:sz w:val="24"/>
                <w:szCs w:val="24"/>
                <w:shd w:val="clear" w:color="auto" w:fill="FFFFFF"/>
                <w:lang w:val="hy-AM"/>
              </w:rPr>
            </w:pPr>
          </w:p>
          <w:p w:rsidR="00C524A6" w:rsidRPr="007C3F16" w:rsidRDefault="00C524A6" w:rsidP="000D631E">
            <w:pPr>
              <w:spacing w:after="0"/>
              <w:ind w:right="28" w:firstLine="567"/>
              <w:contextualSpacing/>
              <w:jc w:val="both"/>
              <w:rPr>
                <w:rFonts w:ascii="GHEA Grapalat" w:hAnsi="GHEA Grapalat"/>
                <w:color w:val="000000"/>
                <w:sz w:val="24"/>
                <w:szCs w:val="24"/>
                <w:shd w:val="clear" w:color="auto" w:fill="FFFFFF"/>
                <w:lang w:val="hy-AM"/>
              </w:rPr>
            </w:pPr>
            <w:r w:rsidRPr="007C3F16">
              <w:rPr>
                <w:rFonts w:ascii="GHEA Grapalat" w:hAnsi="GHEA Grapalat"/>
                <w:color w:val="333333"/>
                <w:sz w:val="24"/>
                <w:szCs w:val="24"/>
                <w:shd w:val="clear" w:color="auto" w:fill="FFFFFF"/>
                <w:lang w:val="hy-AM"/>
              </w:rPr>
              <w:t xml:space="preserve">Միաժամանակ առաջարկում ենք Կարգի 6-րդ կետի «4-րդ» թիվը փոխարինել «5-րդ» թվով:  </w:t>
            </w:r>
          </w:p>
        </w:tc>
        <w:tc>
          <w:tcPr>
            <w:tcW w:w="5984" w:type="dxa"/>
            <w:tcBorders>
              <w:top w:val="outset" w:sz="6" w:space="0" w:color="auto"/>
              <w:left w:val="outset" w:sz="6" w:space="0" w:color="auto"/>
              <w:bottom w:val="outset" w:sz="6" w:space="0" w:color="auto"/>
              <w:right w:val="nil"/>
            </w:tcBorders>
            <w:shd w:val="clear" w:color="auto" w:fill="FFFFFF"/>
          </w:tcPr>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Ընդունվել է։</w:t>
            </w:r>
          </w:p>
          <w:p w:rsidR="00C524A6" w:rsidRPr="00AB617C"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r w:rsidRPr="00AB617C">
              <w:rPr>
                <w:rFonts w:ascii="GHEA Grapalat" w:hAnsi="GHEA Grapalat" w:cs="Calibri"/>
                <w:color w:val="000000"/>
                <w:sz w:val="24"/>
                <w:szCs w:val="24"/>
                <w:lang w:val="hy-AM"/>
              </w:rPr>
              <w:t>Նախագիծը լրամշակվել է։</w:t>
            </w:r>
          </w:p>
          <w:p w:rsidR="00C524A6" w:rsidRPr="00AB617C"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883588" w:rsidRDefault="00C524A6" w:rsidP="000D631E">
            <w:pPr>
              <w:pStyle w:val="ListParagraph"/>
              <w:tabs>
                <w:tab w:val="left" w:pos="0"/>
                <w:tab w:val="left" w:pos="900"/>
              </w:tabs>
              <w:spacing w:before="0" w:after="0"/>
              <w:ind w:left="0"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lang w:val="hy-AM"/>
              </w:rPr>
              <w:t>Ընդունվել է։</w:t>
            </w:r>
          </w:p>
          <w:p w:rsidR="00C524A6" w:rsidRPr="007C3F16" w:rsidRDefault="00C524A6" w:rsidP="000D631E">
            <w:pPr>
              <w:pStyle w:val="ListParagraph"/>
              <w:tabs>
                <w:tab w:val="left" w:pos="0"/>
                <w:tab w:val="left" w:pos="900"/>
              </w:tabs>
              <w:spacing w:before="0" w:after="0"/>
              <w:ind w:left="0" w:right="-58"/>
              <w:jc w:val="center"/>
              <w:rPr>
                <w:rFonts w:ascii="GHEA Grapalat" w:hAnsi="GHEA Grapalat" w:cs="Calibri"/>
                <w:b/>
                <w:color w:val="000000"/>
                <w:sz w:val="24"/>
                <w:szCs w:val="24"/>
                <w:lang w:val="hy-AM"/>
              </w:rPr>
            </w:pPr>
            <w:r w:rsidRPr="00122756">
              <w:rPr>
                <w:rFonts w:ascii="GHEA Grapalat" w:hAnsi="GHEA Grapalat" w:cs="Calibri"/>
                <w:color w:val="000000"/>
                <w:sz w:val="24"/>
                <w:szCs w:val="24"/>
                <w:lang w:val="hy-AM"/>
              </w:rPr>
              <w:t>Կատարվել է համապատասխան փոփոխություն</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lang w:val="hy-AM"/>
              </w:rPr>
            </w:pPr>
            <w:r w:rsidRPr="007C3F16">
              <w:rPr>
                <w:rFonts w:ascii="GHEA Grapalat" w:hAnsi="GHEA Grapalat" w:cs="Cambria Math"/>
                <w:b/>
                <w:sz w:val="24"/>
                <w:szCs w:val="24"/>
              </w:rPr>
              <w:lastRenderedPageBreak/>
              <w:t>18</w:t>
            </w:r>
            <w:r w:rsidRPr="007C3F16">
              <w:rPr>
                <w:rFonts w:ascii="Cambria Math" w:hAnsi="Cambria Math" w:cs="Cambria Math"/>
                <w:b/>
                <w:sz w:val="24"/>
                <w:szCs w:val="24"/>
                <w:lang w:val="hy-AM"/>
              </w:rPr>
              <w:t>․</w:t>
            </w:r>
            <w:r w:rsidRPr="007C3F16">
              <w:rPr>
                <w:rFonts w:ascii="GHEA Grapalat" w:hAnsi="GHEA Grapalat" w:cs="Sylfaen"/>
                <w:b/>
                <w:sz w:val="24"/>
                <w:szCs w:val="24"/>
                <w:lang w:val="hy-AM"/>
              </w:rPr>
              <w:t xml:space="preserve"> ՀՀ էկոնոմիկայի նախարարություն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01/11836-2025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ind w:right="-31" w:firstLine="270"/>
              <w:jc w:val="both"/>
              <w:rPr>
                <w:rFonts w:ascii="GHEA Grapalat" w:hAnsi="GHEA Grapalat" w:cs="Sylfaen"/>
                <w:sz w:val="24"/>
                <w:szCs w:val="24"/>
                <w:lang w:val="af-ZA"/>
              </w:rPr>
            </w:pPr>
            <w:r w:rsidRPr="007C3F16">
              <w:rPr>
                <w:rFonts w:ascii="GHEA Grapalat" w:hAnsi="GHEA Grapalat"/>
                <w:color w:val="000000"/>
                <w:sz w:val="24"/>
                <w:szCs w:val="24"/>
                <w:shd w:val="clear" w:color="auto" w:fill="FFFFFF"/>
              </w:rPr>
              <w:t xml:space="preserve">  </w:t>
            </w:r>
            <w:r w:rsidRPr="007C3F16">
              <w:rPr>
                <w:rFonts w:ascii="GHEA Grapalat" w:hAnsi="GHEA Grapalat"/>
                <w:color w:val="000000"/>
                <w:sz w:val="24"/>
                <w:szCs w:val="24"/>
                <w:lang w:val="hy-AM"/>
              </w:rPr>
              <w:t>Ի պատասխան Ձեր՝ սույն թվականի մայիսի 14-ի թիվ 01/18.1/7006-2025 գրության` հայտնում</w:t>
            </w:r>
            <w:r w:rsidRPr="007C3F16">
              <w:rPr>
                <w:rFonts w:ascii="GHEA Grapalat" w:hAnsi="GHEA Grapalat"/>
                <w:sz w:val="24"/>
                <w:szCs w:val="24"/>
                <w:lang w:val="hy-AM"/>
              </w:rPr>
              <w:t xml:space="preserve"> ենք, որ</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 xml:space="preserve">«Հայաստանի Հանրապետության կառավարության 2015 թվականի մարտի 19-ի N 596-Ն որոշման մեջ </w:t>
            </w:r>
            <w:r w:rsidRPr="007C3F16">
              <w:rPr>
                <w:rFonts w:ascii="GHEA Grapalat" w:hAnsi="GHEA Grapalat" w:cs="GHEA Grapalat"/>
                <w:sz w:val="24"/>
                <w:szCs w:val="24"/>
                <w:lang w:val="hy-AM"/>
              </w:rPr>
              <w:lastRenderedPageBreak/>
              <w:t xml:space="preserve">լրացումներ կատարելու մասին» ՀՀ կառավարության որոշման </w:t>
            </w:r>
            <w:r w:rsidRPr="007C3F16">
              <w:rPr>
                <w:rFonts w:ascii="GHEA Grapalat" w:hAnsi="GHEA Grapalat" w:cs="Sylfaen"/>
                <w:sz w:val="24"/>
                <w:szCs w:val="24"/>
                <w:lang w:val="af-ZA"/>
              </w:rPr>
              <w:t>նախագծ</w:t>
            </w:r>
            <w:r w:rsidRPr="007C3F16">
              <w:rPr>
                <w:rFonts w:ascii="GHEA Grapalat" w:hAnsi="GHEA Grapalat" w:cs="Sylfaen"/>
                <w:sz w:val="24"/>
                <w:szCs w:val="24"/>
                <w:lang w:val="hy-AM"/>
              </w:rPr>
              <w:t>ի</w:t>
            </w:r>
            <w:r w:rsidRPr="007C3F16">
              <w:rPr>
                <w:rFonts w:ascii="GHEA Grapalat" w:hAnsi="GHEA Grapalat" w:cs="Sylfaen"/>
                <w:sz w:val="24"/>
                <w:szCs w:val="24"/>
                <w:lang w:val="af-ZA"/>
              </w:rPr>
              <w:t xml:space="preserve"> </w:t>
            </w:r>
            <w:r w:rsidRPr="007C3F16">
              <w:rPr>
                <w:rFonts w:ascii="GHEA Grapalat" w:hAnsi="GHEA Grapalat" w:cs="Sylfaen"/>
                <w:sz w:val="24"/>
                <w:szCs w:val="24"/>
                <w:lang w:val="hy-AM"/>
              </w:rPr>
              <w:t>վերաբերյալ ՀՀ էկոնոմիկայի նախարարությունն իր լիազորությունների շրջանակում առաջարկություններ և դիտողություններ չունի</w:t>
            </w:r>
            <w:r w:rsidRPr="007C3F16">
              <w:rPr>
                <w:rFonts w:ascii="GHEA Grapalat" w:hAnsi="GHEA Grapalat" w:cs="Sylfaen"/>
                <w:sz w:val="24"/>
                <w:szCs w:val="24"/>
                <w:lang w:val="af-ZA"/>
              </w:rPr>
              <w:t>:</w:t>
            </w:r>
          </w:p>
        </w:tc>
        <w:tc>
          <w:tcPr>
            <w:tcW w:w="5984" w:type="dxa"/>
            <w:tcBorders>
              <w:top w:val="outset" w:sz="6" w:space="0" w:color="auto"/>
              <w:left w:val="outset" w:sz="6" w:space="0" w:color="auto"/>
              <w:bottom w:val="outset" w:sz="6" w:space="0" w:color="auto"/>
              <w:right w:val="nil"/>
            </w:tcBorders>
            <w:shd w:val="clear" w:color="auto" w:fill="FFFFFF"/>
          </w:tcPr>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rPr>
              <w:lastRenderedPageBreak/>
              <w:t>Ընդունվել է ի գիտություն</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b/>
                <w:sz w:val="24"/>
                <w:szCs w:val="24"/>
                <w:lang w:val="hy-AM"/>
              </w:rPr>
            </w:pPr>
            <w:r w:rsidRPr="00AB617C">
              <w:rPr>
                <w:rFonts w:ascii="GHEA Grapalat" w:hAnsi="GHEA Grapalat" w:cs="Cambria Math"/>
                <w:b/>
                <w:sz w:val="24"/>
                <w:szCs w:val="24"/>
                <w:lang w:val="hy-AM"/>
              </w:rPr>
              <w:lastRenderedPageBreak/>
              <w:t>19</w:t>
            </w:r>
            <w:r w:rsidRPr="00AB617C">
              <w:rPr>
                <w:rFonts w:ascii="Cambria Math" w:hAnsi="Cambria Math" w:cs="Cambria Math"/>
                <w:b/>
                <w:sz w:val="24"/>
                <w:szCs w:val="24"/>
                <w:lang w:val="hy-AM"/>
              </w:rPr>
              <w:t>․</w:t>
            </w:r>
            <w:r w:rsidRPr="00AB617C">
              <w:rPr>
                <w:rFonts w:ascii="GHEA Grapalat" w:hAnsi="GHEA Grapalat" w:cs="Sylfaen"/>
                <w:b/>
                <w:sz w:val="24"/>
                <w:szCs w:val="24"/>
                <w:lang w:val="hy-AM"/>
              </w:rPr>
              <w:t xml:space="preserve"> ՀՀ բարձր տեխնոլոգիական արդյունաբերության նախարարություն</w:t>
            </w: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autoSpaceDE w:val="0"/>
              <w:autoSpaceDN w:val="0"/>
              <w:adjustRightInd w:val="0"/>
              <w:spacing w:after="0"/>
              <w:ind w:left="187" w:right="151" w:firstLine="36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N</w:t>
            </w:r>
            <w:r w:rsidRPr="007C3F16">
              <w:rPr>
                <w:rFonts w:ascii="GHEA Grapalat" w:hAnsi="GHEA Grapalat" w:cs="Calibri"/>
                <w:b/>
                <w:color w:val="000000"/>
                <w:sz w:val="24"/>
                <w:szCs w:val="24"/>
                <w:lang w:val="hy-AM"/>
              </w:rPr>
              <w:t xml:space="preserve"> 01/17</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2/4134-2025</w:t>
            </w:r>
          </w:p>
        </w:tc>
      </w:tr>
      <w:tr w:rsidR="00C524A6" w:rsidRPr="007C3F16" w:rsidTr="000D631E">
        <w:trPr>
          <w:trHeight w:val="563"/>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hd w:val="clear" w:color="auto" w:fill="FFFFFF"/>
              <w:spacing w:after="0"/>
              <w:rPr>
                <w:rFonts w:ascii="GHEA Grapalat" w:hAnsi="GHEA Grapalat" w:cs="Tahoma"/>
                <w:sz w:val="24"/>
                <w:szCs w:val="24"/>
                <w:lang w:val="hy-AM"/>
              </w:rPr>
            </w:pPr>
            <w:r w:rsidRPr="007C3F16">
              <w:rPr>
                <w:rFonts w:ascii="GHEA Grapalat" w:hAnsi="GHEA Grapalat" w:cs="Sylfaen"/>
                <w:sz w:val="24"/>
                <w:szCs w:val="24"/>
                <w:lang w:val="hy-AM"/>
              </w:rPr>
              <w:t xml:space="preserve">Ի պատասխան 2025 թվականի մայիսի 13-ի Ձեր թիվ </w:t>
            </w:r>
            <w:r w:rsidRPr="007C3F16">
              <w:rPr>
                <w:rFonts w:ascii="GHEA Grapalat" w:hAnsi="GHEA Grapalat"/>
                <w:color w:val="000000"/>
                <w:sz w:val="24"/>
                <w:szCs w:val="24"/>
                <w:shd w:val="clear" w:color="auto" w:fill="FFFFFF"/>
                <w:lang w:val="hy-AM"/>
              </w:rPr>
              <w:t xml:space="preserve">01/18.1/7006-2025 </w:t>
            </w:r>
            <w:r w:rsidRPr="007C3F16">
              <w:rPr>
                <w:rFonts w:ascii="GHEA Grapalat" w:hAnsi="GHEA Grapalat"/>
                <w:color w:val="000000"/>
                <w:sz w:val="24"/>
                <w:szCs w:val="24"/>
                <w:lang w:val="hy-AM"/>
              </w:rPr>
              <w:t xml:space="preserve">գրության՝ </w:t>
            </w:r>
            <w:r w:rsidRPr="007C3F16">
              <w:rPr>
                <w:rFonts w:ascii="GHEA Grapalat" w:hAnsi="GHEA Grapalat"/>
                <w:sz w:val="24"/>
                <w:szCs w:val="24"/>
                <w:lang w:val="hy-AM"/>
              </w:rPr>
              <w:t xml:space="preserve">Հայաստանի Հանրապետության կառավարության </w:t>
            </w:r>
            <w:r w:rsidRPr="007C3F16">
              <w:rPr>
                <w:rFonts w:ascii="GHEA Grapalat" w:hAnsi="GHEA Grapalat"/>
                <w:color w:val="000000"/>
                <w:sz w:val="24"/>
                <w:szCs w:val="24"/>
                <w:shd w:val="clear" w:color="auto" w:fill="FFFFFF"/>
                <w:lang w:val="hy-AM"/>
              </w:rPr>
              <w:t>«Հայաստանի Հանրապետության կառավարության 2013 թվականի մարտի 19-ի N 596-Ն որոշման մեջ լրացումներ կատարելու մասին»</w:t>
            </w:r>
            <w:r w:rsidRPr="007C3F16">
              <w:rPr>
                <w:rFonts w:ascii="GHEA Grapalat" w:hAnsi="GHEA Grapalat"/>
                <w:sz w:val="24"/>
                <w:szCs w:val="24"/>
                <w:lang w:val="hy-AM"/>
              </w:rPr>
              <w:t xml:space="preserve"> որոշման</w:t>
            </w:r>
            <w:r w:rsidRPr="007C3F16">
              <w:rPr>
                <w:rFonts w:ascii="GHEA Grapalat" w:hAnsi="GHEA Grapalat" w:cs="Verdana"/>
                <w:color w:val="000000"/>
                <w:sz w:val="24"/>
                <w:szCs w:val="24"/>
                <w:shd w:val="clear" w:color="auto" w:fill="FFFFFF"/>
                <w:lang w:val="hy-AM"/>
              </w:rPr>
              <w:t xml:space="preserve"> </w:t>
            </w:r>
            <w:r w:rsidRPr="007C3F16">
              <w:rPr>
                <w:rFonts w:ascii="GHEA Grapalat" w:hAnsi="GHEA Grapalat"/>
                <w:sz w:val="24"/>
                <w:szCs w:val="24"/>
                <w:lang w:val="hy-AM"/>
              </w:rPr>
              <w:t>նախագծի</w:t>
            </w:r>
            <w:r w:rsidRPr="007C3F16">
              <w:rPr>
                <w:rFonts w:ascii="GHEA Grapalat" w:hAnsi="GHEA Grapalat" w:cs="Tahoma"/>
                <w:sz w:val="24"/>
                <w:szCs w:val="24"/>
                <w:lang w:val="hy-AM"/>
              </w:rPr>
              <w:t xml:space="preserve"> (այսուհետ՝ նախագիծ) վերաբերյալ տեղեկացնում եմ հետևյալը՝</w:t>
            </w:r>
          </w:p>
          <w:p w:rsidR="00C524A6" w:rsidRPr="007C3F16" w:rsidRDefault="00C524A6" w:rsidP="000D631E">
            <w:pPr>
              <w:pStyle w:val="ListParagraph"/>
              <w:numPr>
                <w:ilvl w:val="0"/>
                <w:numId w:val="12"/>
              </w:numPr>
              <w:shd w:val="clear" w:color="auto" w:fill="FFFFFF"/>
              <w:tabs>
                <w:tab w:val="left" w:pos="900"/>
              </w:tabs>
              <w:suppressAutoHyphens/>
              <w:spacing w:before="0" w:after="0"/>
              <w:ind w:left="0" w:firstLine="544"/>
              <w:jc w:val="both"/>
              <w:rPr>
                <w:rFonts w:ascii="GHEA Grapalat" w:hAnsi="GHEA Grapalat" w:cs="Tahoma"/>
                <w:sz w:val="24"/>
                <w:szCs w:val="24"/>
                <w:lang w:val="hy-AM"/>
              </w:rPr>
            </w:pPr>
            <w:r w:rsidRPr="007C3F16">
              <w:rPr>
                <w:rFonts w:ascii="GHEA Grapalat" w:hAnsi="GHEA Grapalat" w:cs="Tahoma"/>
                <w:sz w:val="24"/>
                <w:szCs w:val="24"/>
                <w:lang w:val="hy-AM"/>
              </w:rPr>
              <w:t xml:space="preserve"> Նկատի ունենալով այն, որ </w:t>
            </w:r>
            <w:r w:rsidRPr="007C3F16">
              <w:rPr>
                <w:rFonts w:ascii="GHEA Grapalat" w:hAnsi="GHEA Grapalat"/>
                <w:sz w:val="24"/>
                <w:szCs w:val="24"/>
                <w:lang w:val="hy-AM"/>
              </w:rPr>
              <w:t xml:space="preserve">Հայաստանի Հանրապետության կառավարության 2015 թվականի մարտի 19-ի N 596-Ն որոշման (այսուհետ` Որոշում) N 1 հավելվածի 27-րդ կետի 2-րդ ենթակետում առկա են երկու «երաշխավորագրով» բառեր, առաջարկում եմ </w:t>
            </w:r>
            <w:r w:rsidRPr="007C3F16">
              <w:rPr>
                <w:rFonts w:ascii="GHEA Grapalat" w:hAnsi="GHEA Grapalat" w:cs="Tahoma"/>
                <w:sz w:val="24"/>
                <w:szCs w:val="24"/>
                <w:lang w:val="hy-AM"/>
              </w:rPr>
              <w:t xml:space="preserve">Նախագծի 1-ին կետի 3-րդ ենթակետում «լրացնել» բառից առաջ լրացնել </w:t>
            </w:r>
            <w:r w:rsidRPr="007C3F16">
              <w:rPr>
                <w:rFonts w:ascii="GHEA Grapalat" w:hAnsi="GHEA Grapalat" w:cs="Tahoma"/>
                <w:b/>
                <w:bCs/>
                <w:sz w:val="24"/>
                <w:szCs w:val="24"/>
                <w:lang w:val="hy-AM"/>
              </w:rPr>
              <w:t>««շինարարական կազմակերպության երաշխավորագրով» բառերից հետո»</w:t>
            </w:r>
            <w:r w:rsidRPr="007C3F16">
              <w:rPr>
                <w:rFonts w:ascii="GHEA Grapalat" w:hAnsi="GHEA Grapalat" w:cs="Tahoma"/>
                <w:sz w:val="24"/>
                <w:szCs w:val="24"/>
                <w:lang w:val="hy-AM"/>
              </w:rPr>
              <w:t xml:space="preserve"> բառերը, քանի որ լրացումը ենթադրվում է կատարել  Որոշման 27-րդ </w:t>
            </w:r>
            <w:r w:rsidRPr="007C3F16">
              <w:rPr>
                <w:rFonts w:ascii="GHEA Grapalat" w:hAnsi="GHEA Grapalat"/>
                <w:sz w:val="24"/>
                <w:szCs w:val="24"/>
                <w:lang w:val="hy-AM"/>
              </w:rPr>
              <w:t xml:space="preserve">կետի 2-րդ ենթակետի վերջում: </w:t>
            </w: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900"/>
              </w:tabs>
              <w:suppressAutoHyphens/>
              <w:spacing w:before="0" w:after="0"/>
              <w:jc w:val="both"/>
              <w:rPr>
                <w:rFonts w:ascii="GHEA Grapalat" w:hAnsi="GHEA Grapalat"/>
                <w:sz w:val="24"/>
                <w:szCs w:val="24"/>
                <w:lang w:val="hy-AM"/>
              </w:rPr>
            </w:pPr>
          </w:p>
          <w:p w:rsidR="00C524A6" w:rsidRPr="003256D7" w:rsidRDefault="00C524A6" w:rsidP="000D631E">
            <w:pPr>
              <w:pStyle w:val="ListParagraph"/>
              <w:numPr>
                <w:ilvl w:val="0"/>
                <w:numId w:val="12"/>
              </w:numPr>
              <w:shd w:val="clear" w:color="auto" w:fill="FFFFFF"/>
              <w:tabs>
                <w:tab w:val="left" w:pos="1080"/>
              </w:tabs>
              <w:suppressAutoHyphens/>
              <w:spacing w:before="0" w:after="0"/>
              <w:ind w:left="0" w:firstLine="544"/>
              <w:jc w:val="both"/>
              <w:rPr>
                <w:rFonts w:ascii="GHEA Grapalat" w:hAnsi="GHEA Grapalat" w:cs="Tahoma"/>
                <w:sz w:val="24"/>
                <w:szCs w:val="24"/>
                <w:lang w:val="hy-AM"/>
              </w:rPr>
            </w:pPr>
            <w:r w:rsidRPr="007C3F16">
              <w:rPr>
                <w:rFonts w:ascii="GHEA Grapalat" w:hAnsi="GHEA Grapalat"/>
                <w:sz w:val="24"/>
                <w:szCs w:val="24"/>
                <w:lang w:val="hy-AM"/>
              </w:rPr>
              <w:t xml:space="preserve">Նախագծի 1-ին կետի 4-րդ ենթակետով հաստատվող հավելվածի (այսուհետ՝ Հավելված) 3-րդ կետով նախատեսվում է, որ կառուցապատող են համարվում միայն քաղաքացիները, սակայն պարզ չէ՝ խոսքը վերաբերում է </w:t>
            </w:r>
            <w:r w:rsidRPr="007C3F16">
              <w:rPr>
                <w:rFonts w:ascii="GHEA Grapalat" w:hAnsi="GHEA Grapalat"/>
                <w:b/>
                <w:bCs/>
                <w:sz w:val="24"/>
                <w:szCs w:val="24"/>
                <w:lang w:val="hy-AM"/>
              </w:rPr>
              <w:t>միայն</w:t>
            </w:r>
            <w:r w:rsidRPr="007C3F16">
              <w:rPr>
                <w:rFonts w:ascii="GHEA Grapalat" w:hAnsi="GHEA Grapalat"/>
                <w:sz w:val="24"/>
                <w:szCs w:val="24"/>
                <w:lang w:val="hy-AM"/>
              </w:rPr>
              <w:t xml:space="preserve"> Հայաստանի Հանրապետության քաղաքացիություն ունեցող անձանց, թե ի նկատի է առնվում, որ կառուցապատողներ չեն կարող լինել պետությունը, համայնքները, կազմակերպությունները, բարեգործական հիմնադրամները և այն: Հաշվի առնելով վերոգրյալը՝ գտնում եմ, որ հիշյալ կետը վերանայման և հստակեցման կարիք ունի:</w:t>
            </w:r>
          </w:p>
          <w:p w:rsidR="00C524A6" w:rsidRDefault="00C524A6" w:rsidP="000D631E">
            <w:pPr>
              <w:pStyle w:val="ListParagraph"/>
              <w:shd w:val="clear" w:color="auto" w:fill="FFFFFF"/>
              <w:tabs>
                <w:tab w:val="left" w:pos="1080"/>
              </w:tabs>
              <w:suppressAutoHyphens/>
              <w:spacing w:before="0" w:after="0"/>
              <w:jc w:val="both"/>
              <w:rPr>
                <w:rFonts w:ascii="GHEA Grapalat" w:hAnsi="GHEA Grapalat"/>
                <w:sz w:val="24"/>
                <w:szCs w:val="24"/>
                <w:lang w:val="hy-AM"/>
              </w:rPr>
            </w:pPr>
          </w:p>
          <w:p w:rsidR="00C524A6" w:rsidRDefault="00C524A6" w:rsidP="000D631E">
            <w:pPr>
              <w:pStyle w:val="ListParagraph"/>
              <w:shd w:val="clear" w:color="auto" w:fill="FFFFFF"/>
              <w:tabs>
                <w:tab w:val="left" w:pos="1080"/>
              </w:tabs>
              <w:suppressAutoHyphens/>
              <w:spacing w:before="0" w:after="0"/>
              <w:jc w:val="both"/>
              <w:rPr>
                <w:rFonts w:ascii="GHEA Grapalat" w:hAnsi="GHEA Grapalat"/>
                <w:sz w:val="24"/>
                <w:szCs w:val="24"/>
                <w:lang w:val="hy-AM"/>
              </w:rPr>
            </w:pPr>
          </w:p>
          <w:p w:rsidR="00C524A6" w:rsidRPr="007C3F16" w:rsidRDefault="00C524A6" w:rsidP="000D631E">
            <w:pPr>
              <w:pStyle w:val="ListParagraph"/>
              <w:shd w:val="clear" w:color="auto" w:fill="FFFFFF"/>
              <w:tabs>
                <w:tab w:val="left" w:pos="1080"/>
              </w:tabs>
              <w:suppressAutoHyphens/>
              <w:spacing w:before="0" w:after="0"/>
              <w:jc w:val="both"/>
              <w:rPr>
                <w:rFonts w:ascii="GHEA Grapalat" w:hAnsi="GHEA Grapalat" w:cs="Tahoma"/>
                <w:sz w:val="24"/>
                <w:szCs w:val="24"/>
                <w:lang w:val="hy-AM"/>
              </w:rPr>
            </w:pPr>
          </w:p>
          <w:p w:rsidR="00C524A6" w:rsidRPr="007C3F16" w:rsidRDefault="00C524A6" w:rsidP="000D631E">
            <w:pPr>
              <w:pStyle w:val="ListParagraph"/>
              <w:shd w:val="clear" w:color="auto" w:fill="FFFFFF"/>
              <w:tabs>
                <w:tab w:val="left" w:pos="1080"/>
              </w:tabs>
              <w:suppressAutoHyphens/>
              <w:spacing w:before="0" w:after="0"/>
              <w:ind w:left="544"/>
              <w:jc w:val="both"/>
              <w:rPr>
                <w:rFonts w:ascii="GHEA Grapalat" w:hAnsi="GHEA Grapalat" w:cs="Tahoma"/>
                <w:sz w:val="24"/>
                <w:szCs w:val="24"/>
                <w:lang w:val="hy-AM"/>
              </w:rPr>
            </w:pPr>
          </w:p>
          <w:p w:rsidR="00C524A6" w:rsidRPr="007C3F16" w:rsidRDefault="00C524A6" w:rsidP="000D631E">
            <w:pPr>
              <w:pStyle w:val="ListParagraph"/>
              <w:numPr>
                <w:ilvl w:val="0"/>
                <w:numId w:val="12"/>
              </w:numPr>
              <w:shd w:val="clear" w:color="auto" w:fill="FFFFFF"/>
              <w:tabs>
                <w:tab w:val="left" w:pos="900"/>
                <w:tab w:val="left" w:pos="1080"/>
                <w:tab w:val="left" w:pos="1260"/>
              </w:tabs>
              <w:suppressAutoHyphens/>
              <w:spacing w:before="0" w:after="0"/>
              <w:ind w:left="0" w:firstLine="544"/>
              <w:jc w:val="both"/>
              <w:rPr>
                <w:rFonts w:ascii="GHEA Grapalat" w:hAnsi="GHEA Grapalat" w:cs="Tahoma"/>
                <w:sz w:val="24"/>
                <w:szCs w:val="24"/>
                <w:lang w:val="hy-AM"/>
              </w:rPr>
            </w:pPr>
            <w:r w:rsidRPr="007C3F16">
              <w:rPr>
                <w:rFonts w:ascii="GHEA Grapalat" w:hAnsi="GHEA Grapalat" w:cs="Tahoma"/>
                <w:sz w:val="24"/>
                <w:szCs w:val="24"/>
                <w:lang w:val="hy-AM"/>
              </w:rPr>
              <w:t>Հավելվածի 6-րդ կետում «4-րդ» թիվն առաջարկում եմ փոխարինել «5-րդ» թվով, քանի որ տեղեկանքի ստացման հետ կապված հարաբերությունը նախատեսվում է Հավելվածի 5-րդ կետով:</w:t>
            </w:r>
          </w:p>
          <w:p w:rsidR="00C524A6" w:rsidRPr="007C3F16" w:rsidRDefault="00C524A6" w:rsidP="000D631E">
            <w:pPr>
              <w:pStyle w:val="ListParagraph"/>
              <w:rPr>
                <w:rFonts w:ascii="GHEA Grapalat" w:hAnsi="GHEA Grapalat" w:cs="Tahoma"/>
                <w:sz w:val="24"/>
                <w:szCs w:val="24"/>
                <w:lang w:val="hy-AM"/>
              </w:rPr>
            </w:pPr>
          </w:p>
          <w:p w:rsidR="00C524A6" w:rsidRPr="007C3F16" w:rsidRDefault="00C524A6" w:rsidP="000D631E">
            <w:pPr>
              <w:pStyle w:val="ListParagraph"/>
              <w:shd w:val="clear" w:color="auto" w:fill="FFFFFF"/>
              <w:tabs>
                <w:tab w:val="left" w:pos="900"/>
                <w:tab w:val="left" w:pos="1080"/>
                <w:tab w:val="left" w:pos="1260"/>
              </w:tabs>
              <w:suppressAutoHyphens/>
              <w:spacing w:before="0" w:after="0"/>
              <w:jc w:val="both"/>
              <w:rPr>
                <w:rFonts w:ascii="GHEA Grapalat" w:hAnsi="GHEA Grapalat" w:cs="Tahoma"/>
                <w:sz w:val="24"/>
                <w:szCs w:val="24"/>
                <w:lang w:val="hy-AM"/>
              </w:rPr>
            </w:pPr>
          </w:p>
          <w:p w:rsidR="00C524A6" w:rsidRPr="007C3F16" w:rsidRDefault="00C524A6" w:rsidP="000D631E">
            <w:pPr>
              <w:pStyle w:val="NormalWeb"/>
              <w:numPr>
                <w:ilvl w:val="0"/>
                <w:numId w:val="12"/>
              </w:numPr>
              <w:shd w:val="clear" w:color="auto" w:fill="FFFFFF"/>
              <w:tabs>
                <w:tab w:val="left" w:pos="1080"/>
              </w:tabs>
              <w:suppressAutoHyphens/>
              <w:spacing w:before="0" w:beforeAutospacing="0" w:after="0" w:afterAutospacing="0" w:line="276" w:lineRule="auto"/>
              <w:ind w:left="0" w:firstLine="544"/>
              <w:jc w:val="both"/>
              <w:rPr>
                <w:rFonts w:ascii="GHEA Grapalat" w:hAnsi="GHEA Grapalat"/>
                <w:color w:val="000000"/>
                <w:lang w:val="hy-AM"/>
              </w:rPr>
            </w:pPr>
            <w:r w:rsidRPr="007C3F16">
              <w:rPr>
                <w:rFonts w:ascii="GHEA Grapalat" w:hAnsi="GHEA Grapalat" w:cs="Tahoma"/>
                <w:lang w:val="hy-AM"/>
              </w:rPr>
              <w:t xml:space="preserve"> Հավելվածի 8-րդ կետում «վերոնշյալ» բառն առաջարկում եմ փոխարինել «սույն կետում նշված» բառերով՝ նկատի ունենալով «Նորմատիվ իրավական ակտերի» մասին օրենքի (այսուհետ՝ Օրենք) 17-րդ հոդվածի 2-րդ և 5-րդ մասերով սահմանված պահանջները, համաձայն որոնց՝ ն</w:t>
            </w:r>
            <w:r w:rsidRPr="007C3F16">
              <w:rPr>
                <w:rFonts w:ascii="GHEA Grapalat" w:hAnsi="GHEA Grapalat"/>
                <w:color w:val="000000"/>
                <w:shd w:val="clear" w:color="auto" w:fill="FFFFFF"/>
                <w:lang w:val="hy-AM"/>
              </w:rPr>
              <w:t xml:space="preserve">որմատիվ իրավական ակտերով </w:t>
            </w:r>
            <w:r w:rsidRPr="007C3F16">
              <w:rPr>
                <w:rFonts w:ascii="GHEA Grapalat" w:hAnsi="GHEA Grapalat"/>
                <w:color w:val="000000"/>
                <w:lang w:val="hy-AM"/>
              </w:rPr>
              <w:t xml:space="preserve">արգելվում է կատարել 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w:t>
            </w:r>
            <w:r w:rsidRPr="007C3F16">
              <w:rPr>
                <w:rFonts w:ascii="GHEA Grapalat" w:hAnsi="GHEA Grapalat"/>
                <w:color w:val="000000"/>
                <w:lang w:val="hy-AM"/>
              </w:rPr>
              <w:lastRenderedPageBreak/>
              <w:t>«նշված», «սույնում», «սույնով» բառերը: Ն</w:t>
            </w:r>
            <w:r w:rsidRPr="007C3F16">
              <w:rPr>
                <w:rFonts w:ascii="GHEA Grapalat" w:hAnsi="GHEA Grapalat"/>
                <w:color w:val="000000"/>
                <w:shd w:val="clear" w:color="auto" w:fill="FFFFFF"/>
                <w:lang w:val="hy-AM"/>
              </w:rPr>
              <w:t xml:space="preserve">որմատիվ իրավական ակտերով սահմանված նորմերի անհիմն կրկնություններից խուսափելու նպատակով իրավական ակտում հղում է կատարվում նորմատիվ իրավական ակտի հոդվածներին, մասերին, կետերին, ենթակետերին, պարբերություններին, երբ անհրաժեշտ է ընդգծել այդ դրույթների փոխադարձ կապը: </w:t>
            </w:r>
            <w:r w:rsidRPr="007C3F16">
              <w:rPr>
                <w:rFonts w:ascii="GHEA Grapalat" w:hAnsi="GHEA Grapalat"/>
                <w:color w:val="000000"/>
                <w:lang w:val="hy-AM"/>
              </w:rPr>
              <w:t>Նույն նկատառումը վերաբերում է նաև Հավելվածի 13-րդ և 15-րդ կետերին:</w:t>
            </w:r>
          </w:p>
          <w:p w:rsidR="00C524A6" w:rsidRPr="007C3F16" w:rsidRDefault="00C524A6" w:rsidP="000D631E">
            <w:pPr>
              <w:pStyle w:val="NormalWeb"/>
              <w:shd w:val="clear" w:color="auto" w:fill="FFFFFF"/>
              <w:tabs>
                <w:tab w:val="left" w:pos="1080"/>
              </w:tabs>
              <w:suppressAutoHyphens/>
              <w:spacing w:before="0" w:beforeAutospacing="0" w:after="0" w:afterAutospacing="0" w:line="276" w:lineRule="auto"/>
              <w:ind w:left="544"/>
              <w:jc w:val="both"/>
              <w:rPr>
                <w:rFonts w:ascii="GHEA Grapalat" w:hAnsi="GHEA Grapalat"/>
                <w:color w:val="000000"/>
                <w:lang w:val="hy-AM"/>
              </w:rPr>
            </w:pPr>
          </w:p>
          <w:p w:rsidR="00C524A6" w:rsidRPr="007C3F16" w:rsidRDefault="00C524A6" w:rsidP="000D631E">
            <w:pPr>
              <w:pStyle w:val="ListParagraph"/>
              <w:numPr>
                <w:ilvl w:val="0"/>
                <w:numId w:val="12"/>
              </w:numPr>
              <w:shd w:val="clear" w:color="auto" w:fill="FFFFFF"/>
              <w:tabs>
                <w:tab w:val="left" w:pos="1080"/>
                <w:tab w:val="left" w:pos="1260"/>
              </w:tabs>
              <w:suppressAutoHyphens/>
              <w:spacing w:before="0" w:after="0"/>
              <w:ind w:left="0" w:firstLine="544"/>
              <w:jc w:val="both"/>
              <w:rPr>
                <w:rFonts w:ascii="GHEA Grapalat" w:hAnsi="GHEA Grapalat" w:cs="Tahoma"/>
                <w:sz w:val="24"/>
                <w:szCs w:val="24"/>
                <w:lang w:val="hy-AM"/>
              </w:rPr>
            </w:pPr>
            <w:r w:rsidRPr="007C3F16">
              <w:rPr>
                <w:rFonts w:ascii="GHEA Grapalat" w:hAnsi="GHEA Grapalat" w:cs="Tahoma"/>
                <w:sz w:val="24"/>
                <w:szCs w:val="24"/>
                <w:lang w:val="hy-AM"/>
              </w:rPr>
              <w:t xml:space="preserve">Հավելվածի 16-րդ կետով նախատեսվում է, որ </w:t>
            </w:r>
            <w:r w:rsidRPr="007C3F16">
              <w:rPr>
                <w:rFonts w:ascii="GHEA Grapalat" w:hAnsi="GHEA Grapalat"/>
                <w:noProof/>
                <w:color w:val="000000"/>
                <w:sz w:val="24"/>
                <w:szCs w:val="24"/>
                <w:lang w:val="hy-AM"/>
              </w:rPr>
              <w:t>կառուցված օբյեկտի</w:t>
            </w:r>
            <w:r w:rsidRPr="007C3F16">
              <w:rPr>
                <w:rFonts w:ascii="GHEA Grapalat" w:hAnsi="GHEA Grapalat"/>
                <w:color w:val="000000"/>
                <w:sz w:val="24"/>
                <w:szCs w:val="24"/>
                <w:shd w:val="clear" w:color="auto" w:fill="FFFFFF"/>
                <w:lang w:val="hy-AM"/>
              </w:rPr>
              <w:t xml:space="preserve"> </w:t>
            </w:r>
            <w:r w:rsidRPr="007C3F16">
              <w:rPr>
                <w:rFonts w:ascii="GHEA Grapalat" w:hAnsi="GHEA Grapalat"/>
                <w:b/>
                <w:bCs/>
                <w:color w:val="000000"/>
                <w:sz w:val="24"/>
                <w:szCs w:val="24"/>
                <w:shd w:val="clear" w:color="auto" w:fill="FFFFFF"/>
                <w:lang w:val="hy-AM"/>
              </w:rPr>
              <w:t>ոչ էական շեղումներով կառուցված</w:t>
            </w:r>
            <w:r w:rsidRPr="007C3F16">
              <w:rPr>
                <w:rFonts w:ascii="GHEA Grapalat" w:hAnsi="GHEA Grapalat"/>
                <w:color w:val="000000"/>
                <w:sz w:val="24"/>
                <w:szCs w:val="24"/>
                <w:shd w:val="clear" w:color="auto" w:fill="FFFFFF"/>
                <w:lang w:val="hy-AM"/>
              </w:rPr>
              <w:t xml:space="preserve"> լինելու հանգամանքի առկայության պարագայում </w:t>
            </w:r>
            <w:r w:rsidRPr="007C3F16">
              <w:rPr>
                <w:rFonts w:ascii="GHEA Grapalat" w:hAnsi="GHEA Grapalat"/>
                <w:noProof/>
                <w:color w:val="000000"/>
                <w:sz w:val="24"/>
                <w:szCs w:val="24"/>
                <w:lang w:val="hy-AM"/>
              </w:rPr>
              <w:t>կառուցված օբյեկտի</w:t>
            </w:r>
            <w:r w:rsidRPr="007C3F16">
              <w:rPr>
                <w:rFonts w:ascii="GHEA Grapalat" w:hAnsi="GHEA Grapalat"/>
                <w:color w:val="000000"/>
                <w:sz w:val="24"/>
                <w:szCs w:val="24"/>
                <w:shd w:val="clear" w:color="auto" w:fill="FFFFFF"/>
                <w:lang w:val="hy-AM"/>
              </w:rPr>
              <w:t xml:space="preserve"> </w:t>
            </w:r>
            <w:r w:rsidRPr="007C3F16">
              <w:rPr>
                <w:rFonts w:ascii="GHEA Grapalat" w:hAnsi="GHEA Grapalat"/>
                <w:noProof/>
                <w:color w:val="000000"/>
                <w:sz w:val="24"/>
                <w:szCs w:val="24"/>
                <w:lang w:val="hy-AM"/>
              </w:rPr>
              <w:t xml:space="preserve">ավարտը և շահագործման ենթակա լինելու փաստը հավաստվում է </w:t>
            </w:r>
            <w:r w:rsidRPr="007C3F16">
              <w:rPr>
                <w:rFonts w:ascii="GHEA Grapalat" w:hAnsi="GHEA Grapalat"/>
                <w:color w:val="000000"/>
                <w:sz w:val="24"/>
                <w:szCs w:val="24"/>
                <w:shd w:val="clear" w:color="auto" w:fill="FFFFFF"/>
                <w:lang w:val="hy-AM"/>
              </w:rPr>
              <w:t xml:space="preserve">համապատասխան հավաստագիր ունեցող մասնագետի կողմից տրված մասնագիտական եզրակացությամբ: Հիշյալ կետի ձևակերպումը հստակեցման կարիք ունի՝ նկատի ունենալով այն, որ պարզ չէ, թե որոնք են համարվում </w:t>
            </w:r>
            <w:r w:rsidRPr="007C3F16">
              <w:rPr>
                <w:rFonts w:ascii="GHEA Grapalat" w:hAnsi="GHEA Grapalat"/>
                <w:b/>
                <w:bCs/>
                <w:color w:val="000000"/>
                <w:sz w:val="24"/>
                <w:szCs w:val="24"/>
                <w:shd w:val="clear" w:color="auto" w:fill="FFFFFF"/>
                <w:lang w:val="hy-AM"/>
              </w:rPr>
              <w:t>ոչ էական շեղումներով</w:t>
            </w:r>
            <w:r w:rsidRPr="007C3F16">
              <w:rPr>
                <w:rFonts w:ascii="GHEA Grapalat" w:hAnsi="GHEA Grapalat"/>
                <w:color w:val="000000"/>
                <w:sz w:val="24"/>
                <w:szCs w:val="24"/>
                <w:shd w:val="clear" w:color="auto" w:fill="FFFFFF"/>
                <w:lang w:val="hy-AM"/>
              </w:rPr>
              <w:t xml:space="preserve"> կառուցված օբյեկտները, ինչպես և ինչ չափանիշներով են որոշվում վերջիններիս </w:t>
            </w:r>
            <w:r w:rsidRPr="007C3F16">
              <w:rPr>
                <w:rFonts w:ascii="GHEA Grapalat" w:hAnsi="GHEA Grapalat"/>
                <w:b/>
                <w:bCs/>
                <w:color w:val="000000"/>
                <w:sz w:val="24"/>
                <w:szCs w:val="24"/>
                <w:shd w:val="clear" w:color="auto" w:fill="FFFFFF"/>
                <w:lang w:val="hy-AM"/>
              </w:rPr>
              <w:t>ոչ էական շեղումներով կառուցված լինելու փաստը</w:t>
            </w:r>
            <w:r w:rsidRPr="007C3F16">
              <w:rPr>
                <w:rFonts w:ascii="GHEA Grapalat" w:hAnsi="GHEA Grapalat"/>
                <w:color w:val="000000"/>
                <w:sz w:val="24"/>
                <w:szCs w:val="24"/>
                <w:shd w:val="clear" w:color="auto" w:fill="FFFFFF"/>
                <w:lang w:val="hy-AM"/>
              </w:rPr>
              <w:t>, որոնք հաշվի առնելով հավաստագիր ունեցող մասնագետը տալիս է մասնագիտական եզրակացություն:</w:t>
            </w: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883588"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883588">
              <w:rPr>
                <w:rFonts w:ascii="GHEA Grapalat" w:hAnsi="GHEA Grapalat" w:cs="Calibri"/>
                <w:b/>
                <w:color w:val="000000"/>
                <w:sz w:val="24"/>
                <w:szCs w:val="24"/>
                <w:lang w:val="hy-AM"/>
              </w:rPr>
              <w:t>Ընդունվել է մասնակի։</w:t>
            </w:r>
          </w:p>
          <w:p w:rsidR="00C524A6" w:rsidRPr="00390B4F" w:rsidRDefault="00C524A6" w:rsidP="000D631E">
            <w:pPr>
              <w:pStyle w:val="ListParagraph"/>
              <w:tabs>
                <w:tab w:val="left" w:pos="0"/>
                <w:tab w:val="left" w:pos="900"/>
              </w:tabs>
              <w:spacing w:before="0" w:after="0"/>
              <w:ind w:left="187" w:right="127"/>
              <w:jc w:val="both"/>
              <w:rPr>
                <w:rFonts w:ascii="Cambria Math" w:hAnsi="Cambria Math" w:cs="Calibri"/>
                <w:color w:val="000000"/>
                <w:sz w:val="24"/>
                <w:szCs w:val="24"/>
                <w:lang w:val="hy-AM"/>
              </w:rPr>
            </w:pPr>
            <w:r>
              <w:rPr>
                <w:rFonts w:ascii="GHEA Grapalat" w:hAnsi="GHEA Grapalat" w:cs="Calibri"/>
                <w:color w:val="000000"/>
                <w:sz w:val="24"/>
                <w:szCs w:val="24"/>
                <w:lang w:val="hy-AM"/>
              </w:rPr>
              <w:t>Նախագծի 1-ին կետի 3-րդ ենթակետի «ա» պարբերությունը շ</w:t>
            </w:r>
            <w:r w:rsidRPr="00883588">
              <w:rPr>
                <w:rFonts w:ascii="GHEA Grapalat" w:hAnsi="GHEA Grapalat" w:cs="Calibri"/>
                <w:color w:val="000000"/>
                <w:sz w:val="24"/>
                <w:szCs w:val="24"/>
                <w:lang w:val="hy-AM"/>
              </w:rPr>
              <w:t xml:space="preserve">արադրվել է </w:t>
            </w:r>
            <w:r>
              <w:rPr>
                <w:rFonts w:ascii="GHEA Grapalat" w:hAnsi="GHEA Grapalat" w:cs="Calibri"/>
                <w:color w:val="000000"/>
                <w:sz w:val="24"/>
                <w:szCs w:val="24"/>
                <w:lang w:val="hy-AM"/>
              </w:rPr>
              <w:t>հե</w:t>
            </w:r>
            <w:r w:rsidRPr="00883588">
              <w:rPr>
                <w:rFonts w:ascii="GHEA Grapalat" w:hAnsi="GHEA Grapalat" w:cs="Calibri"/>
                <w:color w:val="000000"/>
                <w:sz w:val="24"/>
                <w:szCs w:val="24"/>
                <w:lang w:val="hy-AM"/>
              </w:rPr>
              <w:t xml:space="preserve">տևյալ </w:t>
            </w:r>
            <w:r>
              <w:rPr>
                <w:rFonts w:ascii="GHEA Grapalat" w:hAnsi="GHEA Grapalat" w:cs="Calibri"/>
                <w:color w:val="000000"/>
                <w:sz w:val="24"/>
                <w:szCs w:val="24"/>
                <w:lang w:val="hy-AM"/>
              </w:rPr>
              <w:t>խմբագրությամբ</w:t>
            </w:r>
            <w:r>
              <w:rPr>
                <w:rFonts w:ascii="Cambria Math" w:hAnsi="Cambria Math" w:cs="Calibri"/>
                <w:color w:val="000000"/>
                <w:sz w:val="24"/>
                <w:szCs w:val="24"/>
                <w:lang w:val="hy-AM"/>
              </w:rPr>
              <w:t>․</w:t>
            </w:r>
          </w:p>
          <w:p w:rsidR="00C524A6" w:rsidRPr="00883588" w:rsidRDefault="00C524A6" w:rsidP="000D631E">
            <w:pPr>
              <w:shd w:val="clear" w:color="auto" w:fill="FFFFFF"/>
              <w:tabs>
                <w:tab w:val="left" w:pos="5687"/>
              </w:tabs>
              <w:spacing w:after="0"/>
              <w:ind w:left="297" w:right="266" w:firstLine="270"/>
              <w:jc w:val="both"/>
              <w:rPr>
                <w:rFonts w:ascii="GHEA Grapalat" w:hAnsi="GHEA Grapalat" w:cs="Cambria Math"/>
                <w:sz w:val="24"/>
                <w:szCs w:val="24"/>
                <w:lang w:val="hy-AM"/>
              </w:rPr>
            </w:pPr>
            <w:r>
              <w:rPr>
                <w:rFonts w:ascii="GHEA Grapalat" w:hAnsi="GHEA Grapalat" w:cs="Cambria Math"/>
                <w:sz w:val="24"/>
                <w:szCs w:val="24"/>
                <w:lang w:val="hy-AM"/>
              </w:rPr>
              <w:t>«</w:t>
            </w:r>
            <w:r w:rsidRPr="00883588">
              <w:rPr>
                <w:rFonts w:ascii="GHEA Grapalat" w:hAnsi="GHEA Grapalat" w:cs="Cambria Math"/>
                <w:sz w:val="24"/>
                <w:szCs w:val="24"/>
                <w:lang w:val="hy-AM"/>
              </w:rPr>
              <w:t>ա</w:t>
            </w:r>
            <w:r w:rsidRPr="00883588">
              <w:rPr>
                <w:rFonts w:ascii="Cambria Math" w:hAnsi="Cambria Math" w:cs="Cambria Math"/>
                <w:sz w:val="24"/>
                <w:szCs w:val="24"/>
                <w:lang w:val="hy-AM"/>
              </w:rPr>
              <w:t>․</w:t>
            </w:r>
            <w:r w:rsidRPr="00883588">
              <w:rPr>
                <w:rFonts w:ascii="GHEA Grapalat" w:hAnsi="GHEA Grapalat" w:cs="Cambria Math"/>
                <w:sz w:val="24"/>
                <w:szCs w:val="24"/>
                <w:lang w:val="hy-AM"/>
              </w:rPr>
              <w:t xml:space="preserve"> 27-րդ կետի 2-րդ ենթակետը </w:t>
            </w:r>
            <w:r w:rsidRPr="00CD5573">
              <w:rPr>
                <w:rFonts w:ascii="GHEA Grapalat" w:hAnsi="GHEA Grapalat" w:cs="Cambria Math"/>
                <w:sz w:val="24"/>
                <w:szCs w:val="24"/>
                <w:lang w:val="hy-AM"/>
              </w:rPr>
              <w:t>«շինարարական կազմակերպության երաշխավորագրով» բառերից</w:t>
            </w:r>
            <w:r w:rsidRPr="00883588">
              <w:rPr>
                <w:rFonts w:ascii="GHEA Grapalat" w:hAnsi="GHEA Grapalat" w:cs="Cambria Math"/>
                <w:sz w:val="24"/>
                <w:szCs w:val="24"/>
                <w:lang w:val="hy-AM"/>
              </w:rPr>
              <w:t xml:space="preserve"> հետո </w:t>
            </w:r>
            <w:r>
              <w:rPr>
                <w:rFonts w:ascii="GHEA Grapalat" w:hAnsi="GHEA Grapalat" w:cs="Cambria Math"/>
                <w:sz w:val="24"/>
                <w:szCs w:val="24"/>
                <w:lang w:val="hy-AM"/>
              </w:rPr>
              <w:t>«</w:t>
            </w:r>
            <w:r>
              <w:rPr>
                <w:rFonts w:ascii="Cambria Math" w:hAnsi="Cambria Math" w:cs="Cambria Math"/>
                <w:sz w:val="24"/>
                <w:szCs w:val="24"/>
                <w:lang w:val="hy-AM"/>
              </w:rPr>
              <w:t>․</w:t>
            </w:r>
            <w:r>
              <w:rPr>
                <w:rFonts w:ascii="GHEA Grapalat" w:hAnsi="GHEA Grapalat" w:cs="Cambria Math"/>
                <w:sz w:val="24"/>
                <w:szCs w:val="24"/>
                <w:lang w:val="hy-AM"/>
              </w:rPr>
              <w:t>»</w:t>
            </w:r>
            <w:r w:rsidRPr="00883588">
              <w:rPr>
                <w:rFonts w:ascii="GHEA Grapalat" w:hAnsi="GHEA Grapalat" w:cs="Cambria Math"/>
                <w:sz w:val="24"/>
                <w:szCs w:val="24"/>
                <w:lang w:val="hy-AM"/>
              </w:rPr>
              <w:t xml:space="preserve"> կետադրական նշանը փոխարինել  «։» կետադրական նշանով և լրացնել հետևյալ բովանդակությամբ նոր նախադասությամբ</w:t>
            </w:r>
            <w:r w:rsidRPr="00883588">
              <w:rPr>
                <w:rFonts w:ascii="Cambria Math" w:hAnsi="Cambria Math" w:cs="Cambria Math"/>
                <w:sz w:val="24"/>
                <w:szCs w:val="24"/>
                <w:lang w:val="hy-AM"/>
              </w:rPr>
              <w:t>․</w:t>
            </w:r>
            <w:r w:rsidRPr="00883588">
              <w:rPr>
                <w:rFonts w:ascii="GHEA Grapalat" w:hAnsi="GHEA Grapalat" w:cs="Cambria Math"/>
                <w:sz w:val="24"/>
                <w:szCs w:val="24"/>
                <w:lang w:val="hy-AM"/>
              </w:rPr>
              <w:t xml:space="preserve"> «</w:t>
            </w:r>
            <w:r w:rsidRPr="00883588">
              <w:rPr>
                <w:rFonts w:ascii="GHEA Grapalat" w:hAnsi="GHEA Grapalat"/>
                <w:color w:val="000000"/>
                <w:sz w:val="24"/>
                <w:szCs w:val="24"/>
                <w:lang w:val="hy-AM"/>
              </w:rPr>
              <w:t>N 4</w:t>
            </w:r>
            <w:r w:rsidRPr="00883588">
              <w:rPr>
                <w:rFonts w:ascii="Cambria Math" w:hAnsi="Cambria Math" w:cs="Cambria Math"/>
                <w:color w:val="000000"/>
                <w:sz w:val="24"/>
                <w:szCs w:val="24"/>
                <w:lang w:val="hy-AM"/>
              </w:rPr>
              <w:t>․</w:t>
            </w:r>
            <w:r w:rsidRPr="00883588">
              <w:rPr>
                <w:rFonts w:ascii="GHEA Grapalat" w:hAnsi="GHEA Grapalat"/>
                <w:color w:val="000000"/>
                <w:sz w:val="24"/>
                <w:szCs w:val="24"/>
                <w:lang w:val="hy-AM"/>
              </w:rPr>
              <w:t xml:space="preserve">1-ին հավելվածում նախատեսված դեպքում շինարարության որակի տեխնիկական հսկողությունը փոխարինվում է </w:t>
            </w:r>
            <w:r w:rsidRPr="00883588">
              <w:rPr>
                <w:rFonts w:ascii="GHEA Grapalat" w:hAnsi="GHEA Grapalat"/>
                <w:noProof/>
                <w:color w:val="000000"/>
                <w:sz w:val="24"/>
                <w:szCs w:val="24"/>
                <w:lang w:val="hy-AM"/>
              </w:rPr>
              <w:t>տեխնիկական հետազննության եզրակացությամբ</w:t>
            </w:r>
            <w:r w:rsidRPr="00883588">
              <w:rPr>
                <w:rFonts w:ascii="GHEA Grapalat" w:hAnsi="GHEA Grapalat"/>
                <w:color w:val="000000"/>
                <w:sz w:val="24"/>
                <w:szCs w:val="24"/>
                <w:lang w:val="hy-AM"/>
              </w:rPr>
              <w:t>։</w:t>
            </w:r>
            <w:r w:rsidRPr="00883588">
              <w:rPr>
                <w:rFonts w:ascii="GHEA Grapalat" w:hAnsi="GHEA Grapalat" w:cs="Cambria Math"/>
                <w:sz w:val="24"/>
                <w:szCs w:val="24"/>
                <w:lang w:val="hy-AM"/>
              </w:rPr>
              <w:t>»</w:t>
            </w:r>
          </w:p>
          <w:p w:rsidR="00C524A6" w:rsidRPr="007C3F16" w:rsidRDefault="00C524A6" w:rsidP="000D631E">
            <w:pPr>
              <w:pStyle w:val="ListParagraph"/>
              <w:tabs>
                <w:tab w:val="left" w:pos="0"/>
                <w:tab w:val="left" w:pos="900"/>
              </w:tabs>
              <w:spacing w:before="0" w:after="0"/>
              <w:ind w:left="297" w:right="266" w:firstLine="270"/>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eastAsia="Times New Roman" w:hAnsi="GHEA Grapalat"/>
                <w:color w:val="000000"/>
                <w:sz w:val="24"/>
                <w:szCs w:val="24"/>
                <w:lang w:val="hy-AM"/>
              </w:rPr>
            </w:pPr>
          </w:p>
          <w:p w:rsidR="00C524A6" w:rsidRPr="00390B4F" w:rsidRDefault="00C524A6" w:rsidP="000D631E">
            <w:pPr>
              <w:pStyle w:val="ListParagraph"/>
              <w:tabs>
                <w:tab w:val="left" w:pos="0"/>
                <w:tab w:val="left" w:pos="900"/>
              </w:tabs>
              <w:spacing w:before="0" w:after="0"/>
              <w:ind w:left="187" w:right="-58"/>
              <w:jc w:val="center"/>
              <w:rPr>
                <w:rFonts w:ascii="GHEA Grapalat" w:eastAsia="Times New Roman" w:hAnsi="GHEA Grapalat"/>
                <w:b/>
                <w:color w:val="000000"/>
                <w:sz w:val="24"/>
                <w:szCs w:val="24"/>
                <w:lang w:val="hy-AM"/>
              </w:rPr>
            </w:pPr>
            <w:r w:rsidRPr="00390B4F">
              <w:rPr>
                <w:rFonts w:ascii="GHEA Grapalat" w:eastAsia="Times New Roman" w:hAnsi="GHEA Grapalat"/>
                <w:b/>
                <w:color w:val="000000"/>
                <w:sz w:val="24"/>
                <w:szCs w:val="24"/>
                <w:lang w:val="hy-AM"/>
              </w:rPr>
              <w:t>Չի ընդունվել։</w:t>
            </w:r>
          </w:p>
          <w:p w:rsidR="00C524A6" w:rsidRPr="00390B4F" w:rsidRDefault="00C524A6" w:rsidP="000D631E">
            <w:pPr>
              <w:pStyle w:val="ListParagraph"/>
              <w:tabs>
                <w:tab w:val="left" w:pos="0"/>
                <w:tab w:val="left" w:pos="900"/>
              </w:tabs>
              <w:spacing w:before="0" w:after="0"/>
              <w:ind w:left="187" w:right="127"/>
              <w:jc w:val="both"/>
              <w:rPr>
                <w:rFonts w:ascii="GHEA Grapalat" w:eastAsia="Times New Roman" w:hAnsi="GHEA Grapalat"/>
                <w:color w:val="000000"/>
                <w:sz w:val="24"/>
                <w:szCs w:val="24"/>
                <w:lang w:val="hy-AM"/>
              </w:rPr>
            </w:pPr>
            <w:r w:rsidRPr="00390B4F">
              <w:rPr>
                <w:rFonts w:ascii="GHEA Grapalat" w:eastAsia="Times New Roman" w:hAnsi="GHEA Grapalat"/>
                <w:color w:val="000000"/>
                <w:sz w:val="24"/>
                <w:szCs w:val="24"/>
                <w:lang w:val="hy-AM"/>
              </w:rPr>
              <w:t xml:space="preserve"> Սույն պարզեցումը անչվում է միայն քաղաքացիների (ֆիզիկական անձանց) պատկանող հողամասերում՝ նկարագրված գործունեությունն իրականացնելու դեպքերին։ ՀՀ քաղաքացիական օրենսգրքի 1-ին հոդվածի 2-րդ մասի 2-րդ պարբերության համաձայն՝ </w:t>
            </w:r>
            <w:r w:rsidRPr="00390B4F">
              <w:rPr>
                <w:rFonts w:ascii="GHEA Grapalat" w:eastAsia="Times New Roman" w:hAnsi="GHEA Grapalat"/>
                <w:sz w:val="24"/>
                <w:szCs w:val="24"/>
                <w:lang w:val="hy-AM"/>
              </w:rPr>
              <w:t>քաղաքացիներ են (</w:t>
            </w:r>
            <w:r>
              <w:rPr>
                <w:rFonts w:ascii="GHEA Grapalat" w:eastAsia="Times New Roman" w:hAnsi="GHEA Grapalat"/>
                <w:sz w:val="24"/>
                <w:szCs w:val="24"/>
                <w:lang w:val="hy-AM"/>
              </w:rPr>
              <w:t>ֆիզիկական անձինք են</w:t>
            </w:r>
            <w:r w:rsidRPr="00390B4F">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sidRPr="00390B4F">
              <w:rPr>
                <w:rFonts w:ascii="GHEA Grapalat" w:eastAsia="Times New Roman" w:hAnsi="GHEA Grapalat"/>
                <w:sz w:val="24"/>
                <w:szCs w:val="24"/>
                <w:lang w:val="hy-AM"/>
              </w:rPr>
              <w:t xml:space="preserve">համարվում՝ </w:t>
            </w:r>
            <w:r w:rsidRPr="00390B4F">
              <w:rPr>
                <w:rFonts w:ascii="GHEA Grapalat" w:hAnsi="GHEA Grapalat" w:cs="Arial"/>
                <w:sz w:val="24"/>
                <w:szCs w:val="24"/>
                <w:shd w:val="clear" w:color="auto" w:fill="FFFFFF"/>
                <w:lang w:val="hy-AM"/>
              </w:rPr>
              <w:t>ՀՀ քաղաքացիները, օտարերկրյա պետությունների քաղաքացիները, քաղաքացիություն չունեցող անձինք</w:t>
            </w:r>
            <w:r>
              <w:rPr>
                <w:rFonts w:ascii="GHEA Grapalat" w:hAnsi="GHEA Grapalat" w:cs="Arial"/>
                <w:sz w:val="24"/>
                <w:szCs w:val="24"/>
                <w:shd w:val="clear" w:color="auto" w:fill="FFFFFF"/>
                <w:lang w:val="hy-AM"/>
              </w:rPr>
              <w:t>։</w:t>
            </w: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390B4F"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390B4F">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w:t>
            </w: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w:t>
            </w:r>
            <w:r w:rsidRPr="007C3F16">
              <w:rPr>
                <w:rFonts w:ascii="GHEA Grapalat" w:hAnsi="GHEA Grapalat" w:cs="Calibri"/>
                <w:color w:val="000000"/>
                <w:sz w:val="24"/>
                <w:szCs w:val="24"/>
                <w:lang w:val="hy-AM"/>
              </w:rPr>
              <w:t xml:space="preserve"> լրամշակ</w:t>
            </w:r>
            <w:r>
              <w:rPr>
                <w:rFonts w:ascii="GHEA Grapalat" w:hAnsi="GHEA Grapalat" w:cs="Calibri"/>
                <w:color w:val="000000"/>
                <w:sz w:val="24"/>
                <w:szCs w:val="24"/>
                <w:lang w:val="hy-AM"/>
              </w:rPr>
              <w:t>վել է։</w:t>
            </w:r>
          </w:p>
          <w:p w:rsidR="00C524A6" w:rsidRPr="007C3F1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Pr="00390B4F"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390B4F">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w:t>
            </w: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w:t>
            </w:r>
            <w:r w:rsidRPr="007C3F16">
              <w:rPr>
                <w:rFonts w:ascii="GHEA Grapalat" w:hAnsi="GHEA Grapalat" w:cs="Calibri"/>
                <w:color w:val="000000"/>
                <w:sz w:val="24"/>
                <w:szCs w:val="24"/>
                <w:lang w:val="hy-AM"/>
              </w:rPr>
              <w:t xml:space="preserve"> լրամշակ</w:t>
            </w:r>
            <w:r>
              <w:rPr>
                <w:rFonts w:ascii="GHEA Grapalat" w:hAnsi="GHEA Grapalat" w:cs="Calibri"/>
                <w:color w:val="000000"/>
                <w:sz w:val="24"/>
                <w:szCs w:val="24"/>
                <w:lang w:val="hy-AM"/>
              </w:rPr>
              <w:t>վել է։</w:t>
            </w:r>
          </w:p>
          <w:p w:rsidR="00C524A6" w:rsidRPr="007C3F16" w:rsidRDefault="00C524A6" w:rsidP="000D631E">
            <w:pPr>
              <w:jc w:val="center"/>
              <w:rPr>
                <w:rFonts w:ascii="GHEA Grapalat" w:hAnsi="GHEA Grapalat" w:cs="Calibri"/>
                <w:color w:val="000000"/>
                <w:sz w:val="24"/>
                <w:szCs w:val="24"/>
                <w:lang w:val="hy-AM"/>
              </w:rPr>
            </w:pPr>
          </w:p>
          <w:p w:rsidR="00C524A6" w:rsidRPr="007C3F16" w:rsidRDefault="00C524A6" w:rsidP="000D631E">
            <w:pPr>
              <w:jc w:val="center"/>
              <w:rPr>
                <w:rFonts w:ascii="GHEA Grapalat" w:hAnsi="GHEA Grapalat" w:cs="Calibri"/>
                <w:color w:val="000000"/>
                <w:sz w:val="24"/>
                <w:szCs w:val="24"/>
                <w:lang w:val="hy-AM"/>
              </w:rPr>
            </w:pPr>
          </w:p>
          <w:p w:rsidR="00C524A6" w:rsidRPr="007C3F16" w:rsidRDefault="00C524A6" w:rsidP="000D631E">
            <w:pPr>
              <w:jc w:val="center"/>
              <w:rPr>
                <w:rFonts w:ascii="GHEA Grapalat" w:hAnsi="GHEA Grapalat" w:cs="Calibri"/>
                <w:color w:val="000000"/>
                <w:sz w:val="24"/>
                <w:szCs w:val="24"/>
                <w:lang w:val="hy-AM"/>
              </w:rPr>
            </w:pPr>
          </w:p>
          <w:p w:rsidR="00C524A6" w:rsidRPr="007C3F16" w:rsidRDefault="00C524A6" w:rsidP="000D631E">
            <w:pPr>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p>
          <w:p w:rsidR="00C524A6" w:rsidRPr="00390B4F" w:rsidRDefault="00C524A6" w:rsidP="000D631E">
            <w:pPr>
              <w:pStyle w:val="ListParagraph"/>
              <w:tabs>
                <w:tab w:val="left" w:pos="0"/>
                <w:tab w:val="left" w:pos="900"/>
              </w:tabs>
              <w:spacing w:before="0" w:after="0"/>
              <w:ind w:left="187" w:right="-58"/>
              <w:jc w:val="center"/>
              <w:rPr>
                <w:rFonts w:ascii="GHEA Grapalat" w:hAnsi="GHEA Grapalat" w:cs="Calibri"/>
                <w:b/>
                <w:color w:val="000000"/>
                <w:sz w:val="24"/>
                <w:szCs w:val="24"/>
                <w:lang w:val="hy-AM"/>
              </w:rPr>
            </w:pPr>
            <w:r w:rsidRPr="00390B4F">
              <w:rPr>
                <w:rFonts w:ascii="GHEA Grapalat" w:hAnsi="GHEA Grapalat" w:cs="Calibri"/>
                <w:b/>
                <w:color w:val="000000"/>
                <w:sz w:val="24"/>
                <w:szCs w:val="24"/>
                <w:lang w:val="hy-AM"/>
              </w:rPr>
              <w:t>Ընդունվել է</w:t>
            </w:r>
            <w:r>
              <w:rPr>
                <w:rFonts w:ascii="GHEA Grapalat" w:hAnsi="GHEA Grapalat" w:cs="Calibri"/>
                <w:b/>
                <w:color w:val="000000"/>
                <w:sz w:val="24"/>
                <w:szCs w:val="24"/>
                <w:lang w:val="hy-AM"/>
              </w:rPr>
              <w:t xml:space="preserve"> մասնակի</w:t>
            </w:r>
            <w:r w:rsidRPr="00390B4F">
              <w:rPr>
                <w:rFonts w:ascii="GHEA Grapalat" w:hAnsi="GHEA Grapalat" w:cs="Calibri"/>
                <w:b/>
                <w:color w:val="000000"/>
                <w:sz w:val="24"/>
                <w:szCs w:val="24"/>
                <w:lang w:val="hy-AM"/>
              </w:rPr>
              <w:t>։</w:t>
            </w:r>
          </w:p>
          <w:p w:rsidR="00C524A6" w:rsidRPr="007C3F16" w:rsidRDefault="00C524A6" w:rsidP="000D631E">
            <w:pPr>
              <w:pStyle w:val="ListParagraph"/>
              <w:tabs>
                <w:tab w:val="left" w:pos="0"/>
                <w:tab w:val="left" w:pos="900"/>
              </w:tabs>
              <w:spacing w:before="0" w:after="0"/>
              <w:ind w:left="187" w:right="-58"/>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w:t>
            </w:r>
            <w:r w:rsidRPr="007C3F16">
              <w:rPr>
                <w:rFonts w:ascii="GHEA Grapalat" w:hAnsi="GHEA Grapalat" w:cs="Calibri"/>
                <w:color w:val="000000"/>
                <w:sz w:val="24"/>
                <w:szCs w:val="24"/>
                <w:lang w:val="hy-AM"/>
              </w:rPr>
              <w:t xml:space="preserve"> լրամշակ</w:t>
            </w:r>
            <w:r>
              <w:rPr>
                <w:rFonts w:ascii="GHEA Grapalat" w:hAnsi="GHEA Grapalat" w:cs="Calibri"/>
                <w:color w:val="000000"/>
                <w:sz w:val="24"/>
                <w:szCs w:val="24"/>
                <w:lang w:val="hy-AM"/>
              </w:rPr>
              <w:t>վել է։</w:t>
            </w:r>
          </w:p>
          <w:p w:rsidR="00C524A6" w:rsidRPr="007C3F16" w:rsidRDefault="00C524A6" w:rsidP="000D631E">
            <w:pPr>
              <w:jc w:val="center"/>
              <w:rPr>
                <w:rFonts w:ascii="GHEA Grapalat" w:hAnsi="GHEA Grapalat"/>
                <w:sz w:val="24"/>
                <w:szCs w:val="24"/>
                <w:lang w:val="hy-AM"/>
              </w:rPr>
            </w:pP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3256D7">
              <w:rPr>
                <w:rFonts w:ascii="GHEA Grapalat" w:hAnsi="GHEA Grapalat"/>
                <w:b/>
                <w:sz w:val="24"/>
                <w:szCs w:val="24"/>
                <w:lang w:val="hy-AM"/>
              </w:rPr>
              <w:lastRenderedPageBreak/>
              <w:t>20. ՀՀ տարածքային կառավարման և ենթակառուցվածքների նախարարություն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04</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ԴԽ/14</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1/16333-2025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ind w:firstLine="360"/>
              <w:jc w:val="both"/>
              <w:rPr>
                <w:rFonts w:ascii="GHEA Grapalat" w:hAnsi="GHEA Grapalat" w:cs="Sylfaen"/>
                <w:sz w:val="24"/>
                <w:szCs w:val="24"/>
                <w:lang w:val="hy-AM"/>
              </w:rPr>
            </w:pPr>
            <w:r w:rsidRPr="007C3F16">
              <w:rPr>
                <w:rFonts w:ascii="GHEA Grapalat" w:hAnsi="GHEA Grapalat" w:cs="Sylfaen"/>
                <w:sz w:val="24"/>
                <w:szCs w:val="24"/>
                <w:lang w:val="hy-AM"/>
              </w:rPr>
              <w:t>ՀՀ</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տարածքային</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կառավարման</w:t>
            </w:r>
            <w:r w:rsidRPr="007C3F16">
              <w:rPr>
                <w:rFonts w:ascii="GHEA Grapalat" w:hAnsi="GHEA Grapalat"/>
                <w:sz w:val="24"/>
                <w:szCs w:val="24"/>
                <w:lang w:val="hy-AM"/>
              </w:rPr>
              <w:t xml:space="preserve"> </w:t>
            </w:r>
            <w:r w:rsidRPr="007C3F16">
              <w:rPr>
                <w:rFonts w:ascii="GHEA Grapalat" w:hAnsi="GHEA Grapalat" w:cs="Sylfaen"/>
                <w:sz w:val="24"/>
                <w:szCs w:val="24"/>
                <w:lang w:val="hy-AM"/>
              </w:rPr>
              <w:t>և</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ենթակառուցվածքների</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նախարարությունը</w:t>
            </w:r>
            <w:r w:rsidRPr="007C3F16">
              <w:rPr>
                <w:rFonts w:ascii="GHEA Grapalat" w:hAnsi="GHEA Grapalat"/>
                <w:sz w:val="24"/>
                <w:szCs w:val="24"/>
                <w:lang w:val="hy-AM"/>
              </w:rPr>
              <w:t xml:space="preserve"> </w:t>
            </w:r>
            <w:r w:rsidRPr="007C3F16">
              <w:rPr>
                <w:rFonts w:ascii="GHEA Grapalat" w:hAnsi="GHEA Grapalat"/>
                <w:sz w:val="24"/>
                <w:szCs w:val="24"/>
                <w:lang w:val="af-ZA"/>
              </w:rPr>
              <w:t xml:space="preserve">   </w:t>
            </w:r>
            <w:r w:rsidRPr="007C3F16">
              <w:rPr>
                <w:rFonts w:ascii="GHEA Grapalat" w:hAnsi="GHEA Grapalat" w:cs="Sylfaen"/>
                <w:sz w:val="24"/>
                <w:szCs w:val="24"/>
                <w:lang w:val="hy-AM"/>
              </w:rPr>
              <w:t>քննարկել</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է</w:t>
            </w:r>
            <w:r w:rsidRPr="007C3F16">
              <w:rPr>
                <w:rFonts w:ascii="GHEA Grapalat" w:hAnsi="GHEA Grapalat" w:cs="Sylfaen"/>
                <w:sz w:val="24"/>
                <w:szCs w:val="24"/>
                <w:lang w:val="af-ZA"/>
              </w:rPr>
              <w:t xml:space="preserve"> </w:t>
            </w:r>
            <w:r w:rsidRPr="007C3F16">
              <w:rPr>
                <w:rFonts w:ascii="GHEA Grapalat" w:hAnsi="GHEA Grapalat" w:cs="Sylfaen"/>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նախագիծը և հայտնում է հետևյալը</w:t>
            </w:r>
            <w:r w:rsidRPr="007C3F16">
              <w:rPr>
                <w:rFonts w:ascii="Cambria Math" w:eastAsia="Microsoft JhengHei" w:hAnsi="Cambria Math" w:cs="Cambria Math"/>
                <w:sz w:val="24"/>
                <w:szCs w:val="24"/>
                <w:lang w:val="hy-AM"/>
              </w:rPr>
              <w:t>․</w:t>
            </w:r>
            <w:r w:rsidRPr="007C3F16">
              <w:rPr>
                <w:rFonts w:ascii="GHEA Grapalat" w:hAnsi="GHEA Grapalat" w:cs="Sylfaen"/>
                <w:sz w:val="24"/>
                <w:szCs w:val="24"/>
                <w:lang w:val="hy-AM"/>
              </w:rPr>
              <w:t xml:space="preserve"> </w:t>
            </w:r>
          </w:p>
          <w:p w:rsidR="00C524A6" w:rsidRPr="007C3F16" w:rsidRDefault="00C524A6" w:rsidP="000D631E">
            <w:pPr>
              <w:spacing w:after="0"/>
              <w:ind w:firstLine="360"/>
              <w:jc w:val="both"/>
              <w:rPr>
                <w:rFonts w:ascii="GHEA Grapalat" w:hAnsi="GHEA Grapalat" w:cs="Sylfaen"/>
                <w:sz w:val="24"/>
                <w:szCs w:val="24"/>
                <w:lang w:val="hy-AM"/>
              </w:rPr>
            </w:pPr>
          </w:p>
          <w:p w:rsidR="00C524A6" w:rsidRPr="007C3F16" w:rsidRDefault="00C524A6" w:rsidP="000D631E">
            <w:pPr>
              <w:spacing w:after="0"/>
              <w:ind w:firstLine="450"/>
              <w:jc w:val="both"/>
              <w:rPr>
                <w:rFonts w:ascii="GHEA Grapalat" w:hAnsi="GHEA Grapalat"/>
                <w:sz w:val="24"/>
                <w:szCs w:val="24"/>
                <w:shd w:val="clear" w:color="auto" w:fill="FFFFFF"/>
                <w:lang w:val="hy-AM"/>
              </w:rPr>
            </w:pPr>
            <w:r w:rsidRPr="007C3F16">
              <w:rPr>
                <w:rFonts w:ascii="GHEA Grapalat" w:hAnsi="GHEA Grapalat" w:cs="Sylfaen"/>
                <w:sz w:val="24"/>
                <w:szCs w:val="24"/>
                <w:lang w:val="hy-AM"/>
              </w:rPr>
              <w:t>կարծում ենք, որ միջին ռիսկայնության աստիճանի (II կատեգորիա</w:t>
            </w:r>
            <w:r w:rsidRPr="007C3F16">
              <w:rPr>
                <w:rFonts w:ascii="GHEA Grapalat" w:hAnsi="GHEA Grapalat"/>
                <w:sz w:val="24"/>
                <w:szCs w:val="24"/>
                <w:lang w:val="hy-AM"/>
              </w:rPr>
              <w:t xml:space="preserve">) </w:t>
            </w:r>
            <w:r w:rsidRPr="007C3F16">
              <w:rPr>
                <w:rFonts w:ascii="GHEA Grapalat" w:hAnsi="GHEA Grapalat"/>
                <w:color w:val="000000"/>
                <w:sz w:val="24"/>
                <w:szCs w:val="24"/>
                <w:lang w:val="hy-AM"/>
              </w:rPr>
              <w:t xml:space="preserve">ոչ ձեռնարկատիրական նպատակով կառուցվող անհատական բնակելի տների (առանձնատների, մենատների) և դրանց օժանդակ նշանակության շինությունների </w:t>
            </w:r>
            <w:r w:rsidRPr="007C3F16">
              <w:rPr>
                <w:rFonts w:ascii="GHEA Grapalat" w:hAnsi="GHEA Grapalat"/>
                <w:sz w:val="24"/>
                <w:szCs w:val="24"/>
                <w:lang w:val="hy-AM"/>
              </w:rPr>
              <w:t>նախագծային փաստաթղթերի մշակման, շինարարական աշխատանքների իրականացման և ավարտված շինարարության շահագործման փաստագրման առաջարկվող պարզեցված</w:t>
            </w:r>
            <w:r w:rsidRPr="007C3F16">
              <w:rPr>
                <w:rStyle w:val="Strong"/>
                <w:rFonts w:ascii="GHEA Grapalat" w:hAnsi="GHEA Grapalat"/>
                <w:color w:val="000000"/>
                <w:sz w:val="24"/>
                <w:szCs w:val="24"/>
                <w:shd w:val="clear" w:color="auto" w:fill="FFFFFF"/>
                <w:lang w:val="hy-AM"/>
              </w:rPr>
              <w:t xml:space="preserve"> Հավելված N 4</w:t>
            </w:r>
            <w:r w:rsidRPr="007C3F16">
              <w:rPr>
                <w:rStyle w:val="Strong"/>
                <w:rFonts w:ascii="Cambria Math" w:eastAsia="Microsoft JhengHei" w:hAnsi="Cambria Math" w:cs="Cambria Math"/>
                <w:color w:val="000000"/>
                <w:sz w:val="24"/>
                <w:szCs w:val="24"/>
                <w:shd w:val="clear" w:color="auto" w:fill="FFFFFF"/>
                <w:lang w:val="hy-AM"/>
              </w:rPr>
              <w:t>․</w:t>
            </w:r>
            <w:r w:rsidRPr="007C3F16">
              <w:rPr>
                <w:rStyle w:val="Strong"/>
                <w:rFonts w:ascii="GHEA Grapalat" w:hAnsi="GHEA Grapalat"/>
                <w:color w:val="000000"/>
                <w:sz w:val="24"/>
                <w:szCs w:val="24"/>
                <w:shd w:val="clear" w:color="auto" w:fill="FFFFFF"/>
                <w:lang w:val="hy-AM"/>
              </w:rPr>
              <w:t>1</w:t>
            </w:r>
            <w:r w:rsidRPr="007C3F16">
              <w:rPr>
                <w:rFonts w:ascii="GHEA Grapalat" w:hAnsi="GHEA Grapalat"/>
                <w:b/>
                <w:bCs/>
                <w:color w:val="000000"/>
                <w:sz w:val="24"/>
                <w:szCs w:val="24"/>
                <w:shd w:val="clear" w:color="auto" w:fill="FFFFFF"/>
                <w:lang w:val="hy-AM"/>
              </w:rPr>
              <w:br/>
            </w:r>
            <w:r w:rsidRPr="007C3F16">
              <w:rPr>
                <w:rFonts w:ascii="GHEA Grapalat" w:hAnsi="GHEA Grapalat"/>
                <w:sz w:val="24"/>
                <w:szCs w:val="24"/>
                <w:lang w:val="hy-AM"/>
              </w:rPr>
              <w:t>կարգը գործընթացը այնքան էլ չի պարզեցնում</w:t>
            </w:r>
            <w:r w:rsidRPr="007C3F16">
              <w:rPr>
                <w:rFonts w:ascii="Cambria Math" w:eastAsia="Microsoft JhengHei" w:hAnsi="Cambria Math" w:cs="Cambria Math"/>
                <w:sz w:val="24"/>
                <w:szCs w:val="24"/>
                <w:lang w:val="hy-AM"/>
              </w:rPr>
              <w:t>․</w:t>
            </w:r>
            <w:r w:rsidRPr="007C3F16">
              <w:rPr>
                <w:rFonts w:ascii="GHEA Grapalat" w:eastAsia="Microsoft JhengHei" w:hAnsi="GHEA Grapalat" w:cs="Microsoft JhengHei"/>
                <w:sz w:val="24"/>
                <w:szCs w:val="24"/>
                <w:lang w:val="hy-AM"/>
              </w:rPr>
              <w:t xml:space="preserve"> </w:t>
            </w:r>
            <w:r w:rsidRPr="007C3F16">
              <w:rPr>
                <w:rFonts w:ascii="GHEA Grapalat" w:hAnsi="GHEA Grapalat"/>
                <w:sz w:val="24"/>
                <w:szCs w:val="24"/>
                <w:lang w:val="hy-AM"/>
              </w:rPr>
              <w:t>պարզապես</w:t>
            </w:r>
            <w:r w:rsidRPr="007C3F16">
              <w:rPr>
                <w:rFonts w:ascii="GHEA Grapalat" w:eastAsia="Microsoft JhengHei" w:hAnsi="GHEA Grapalat" w:cs="Microsoft JhengHei"/>
                <w:sz w:val="24"/>
                <w:szCs w:val="24"/>
                <w:lang w:val="hy-AM"/>
              </w:rPr>
              <w:t xml:space="preserve"> </w:t>
            </w:r>
            <w:r w:rsidRPr="007C3F16">
              <w:rPr>
                <w:rFonts w:ascii="GHEA Grapalat" w:hAnsi="GHEA Grapalat"/>
                <w:sz w:val="24"/>
                <w:szCs w:val="24"/>
                <w:lang w:val="hy-AM"/>
              </w:rPr>
              <w:t xml:space="preserve">շինարարության թույլտվությունների տրամադրումը  փոխարինվում է այլ ընթացակարգով՝ </w:t>
            </w:r>
            <w:r w:rsidRPr="007C3F16">
              <w:rPr>
                <w:rFonts w:ascii="GHEA Grapalat" w:hAnsi="GHEA Grapalat"/>
                <w:noProof/>
                <w:color w:val="000000"/>
                <w:sz w:val="24"/>
                <w:szCs w:val="24"/>
                <w:lang w:val="hy-AM"/>
              </w:rPr>
              <w:t xml:space="preserve">կառուցապատողի կողմից նախագծային փաստաթղթերի համաձայն կառուցապատում իրականացնելու նպատակով ծանուցում է համայնքի ղեկավարին </w:t>
            </w:r>
            <w:r w:rsidRPr="007C3F16">
              <w:rPr>
                <w:rFonts w:ascii="GHEA Grapalat" w:hAnsi="GHEA Grapalat"/>
                <w:color w:val="000000"/>
                <w:sz w:val="24"/>
                <w:szCs w:val="24"/>
                <w:shd w:val="clear" w:color="auto" w:fill="FFFFFF"/>
                <w:lang w:val="hy-AM"/>
              </w:rPr>
              <w:t xml:space="preserve">(կետ </w:t>
            </w:r>
            <w:r w:rsidRPr="007C3F16">
              <w:rPr>
                <w:rFonts w:ascii="GHEA Grapalat" w:hAnsi="GHEA Grapalat"/>
                <w:noProof/>
                <w:color w:val="000000"/>
                <w:sz w:val="24"/>
                <w:szCs w:val="24"/>
                <w:lang w:val="hy-AM"/>
              </w:rPr>
              <w:t>9</w:t>
            </w:r>
            <w:r w:rsidRPr="007C3F16">
              <w:rPr>
                <w:rFonts w:ascii="GHEA Grapalat" w:hAnsi="GHEA Grapalat"/>
                <w:color w:val="000000"/>
                <w:sz w:val="24"/>
                <w:szCs w:val="24"/>
                <w:shd w:val="clear" w:color="auto" w:fill="FFFFFF"/>
                <w:lang w:val="hy-AM"/>
              </w:rPr>
              <w:t>)</w:t>
            </w:r>
            <w:r w:rsidRPr="007C3F16">
              <w:rPr>
                <w:rFonts w:ascii="GHEA Grapalat" w:hAnsi="GHEA Grapalat"/>
                <w:noProof/>
                <w:color w:val="000000"/>
                <w:sz w:val="24"/>
                <w:szCs w:val="24"/>
                <w:lang w:val="hy-AM"/>
              </w:rPr>
              <w:t xml:space="preserve">, </w:t>
            </w:r>
            <w:r w:rsidRPr="007C3F16">
              <w:rPr>
                <w:rFonts w:ascii="GHEA Grapalat" w:hAnsi="GHEA Grapalat"/>
                <w:noProof/>
                <w:sz w:val="24"/>
                <w:szCs w:val="24"/>
                <w:lang w:val="hy-AM"/>
              </w:rPr>
              <w:t xml:space="preserve">ծանուցումն իրավասու մարմնին է ներկայացվում </w:t>
            </w:r>
            <w:r w:rsidRPr="007C3F16">
              <w:rPr>
                <w:rFonts w:ascii="GHEA Grapalat" w:hAnsi="GHEA Grapalat" w:cs="Arial"/>
                <w:spacing w:val="-10"/>
                <w:sz w:val="24"/>
                <w:szCs w:val="24"/>
                <w:lang w:val="hy-AM"/>
              </w:rPr>
              <w:t xml:space="preserve">urban.e-gov.am </w:t>
            </w:r>
            <w:r w:rsidRPr="007C3F16">
              <w:rPr>
                <w:rFonts w:ascii="GHEA Grapalat" w:hAnsi="GHEA Grapalat" w:cs="Arial"/>
                <w:color w:val="333333"/>
                <w:spacing w:val="-10"/>
                <w:sz w:val="24"/>
                <w:szCs w:val="24"/>
                <w:lang w:val="hy-AM"/>
              </w:rPr>
              <w:t>ք</w:t>
            </w:r>
            <w:r w:rsidRPr="007C3F16">
              <w:rPr>
                <w:rFonts w:ascii="GHEA Grapalat" w:hAnsi="GHEA Grapalat"/>
                <w:sz w:val="24"/>
                <w:szCs w:val="24"/>
                <w:lang w:val="hy-AM"/>
              </w:rPr>
              <w:t>աղաքաշինության ոլորտի թվային ծառայությունների հարթակի</w:t>
            </w:r>
            <w:r w:rsidRPr="007C3F16">
              <w:rPr>
                <w:rFonts w:ascii="GHEA Grapalat" w:hAnsi="GHEA Grapalat"/>
                <w:noProof/>
                <w:sz w:val="24"/>
                <w:szCs w:val="24"/>
                <w:lang w:val="hy-AM"/>
              </w:rPr>
              <w:t xml:space="preserve"> միջոցով, կ</w:t>
            </w:r>
            <w:r w:rsidRPr="007C3F16">
              <w:rPr>
                <w:rFonts w:ascii="GHEA Grapalat" w:hAnsi="GHEA Grapalat"/>
                <w:color w:val="000000"/>
                <w:sz w:val="24"/>
                <w:szCs w:val="24"/>
                <w:shd w:val="clear" w:color="auto" w:fill="FFFFFF"/>
                <w:lang w:val="hy-AM"/>
              </w:rPr>
              <w:t>առուցապատողի կողմից շինարարական աշխատանքները կարող են կատարվել միայն իրավասու մարմնին ծանուցելուց հետո՝ դրան հաջորդող օրվանից (կետ 12), մինչդեռ ի</w:t>
            </w:r>
            <w:r w:rsidRPr="007C3F16">
              <w:rPr>
                <w:rFonts w:ascii="GHEA Grapalat" w:hAnsi="GHEA Grapalat"/>
                <w:noProof/>
                <w:sz w:val="24"/>
                <w:szCs w:val="24"/>
                <w:lang w:val="hy-AM"/>
              </w:rPr>
              <w:t xml:space="preserve">րավասու մարմինը ծանուցումն ստանալուց հետո մեկ ամսվա ընթացքում կառուցապատողին է տրամադրում </w:t>
            </w:r>
            <w:r w:rsidRPr="007C3F16">
              <w:rPr>
                <w:rFonts w:ascii="GHEA Grapalat" w:hAnsi="GHEA Grapalat"/>
                <w:sz w:val="24"/>
                <w:szCs w:val="24"/>
                <w:shd w:val="clear" w:color="auto" w:fill="FFFFFF"/>
                <w:lang w:val="hy-AM"/>
              </w:rPr>
              <w:t xml:space="preserve">անհրաժեշտ տեխնիկական պայմանները կամ ելակետային տվյալները </w:t>
            </w:r>
            <w:r w:rsidRPr="007C3F16">
              <w:rPr>
                <w:rFonts w:ascii="GHEA Grapalat" w:hAnsi="GHEA Grapalat"/>
                <w:color w:val="000000"/>
                <w:sz w:val="24"/>
                <w:szCs w:val="24"/>
                <w:shd w:val="clear" w:color="auto" w:fill="FFFFFF"/>
                <w:lang w:val="hy-AM"/>
              </w:rPr>
              <w:t>(կետ</w:t>
            </w:r>
            <w:r w:rsidRPr="007C3F16">
              <w:rPr>
                <w:rFonts w:ascii="GHEA Grapalat" w:hAnsi="GHEA Grapalat"/>
                <w:noProof/>
                <w:color w:val="000000"/>
                <w:sz w:val="24"/>
                <w:szCs w:val="24"/>
                <w:lang w:val="hy-AM"/>
              </w:rPr>
              <w:t xml:space="preserve"> 13</w:t>
            </w:r>
            <w:r w:rsidRPr="007C3F16">
              <w:rPr>
                <w:rFonts w:ascii="GHEA Grapalat" w:hAnsi="GHEA Grapalat"/>
                <w:color w:val="000000"/>
                <w:sz w:val="24"/>
                <w:szCs w:val="24"/>
                <w:shd w:val="clear" w:color="auto" w:fill="FFFFFF"/>
                <w:lang w:val="hy-AM"/>
              </w:rPr>
              <w:t>)</w:t>
            </w:r>
            <w:r w:rsidRPr="007C3F16">
              <w:rPr>
                <w:rFonts w:ascii="GHEA Grapalat" w:hAnsi="GHEA Grapalat"/>
                <w:sz w:val="24"/>
                <w:szCs w:val="24"/>
                <w:shd w:val="clear" w:color="auto" w:fill="FFFFFF"/>
                <w:lang w:val="hy-AM"/>
              </w:rPr>
              <w:t xml:space="preserve">, տեսախցիկների տեղադրում </w:t>
            </w:r>
            <w:r w:rsidRPr="007C3F16">
              <w:rPr>
                <w:rFonts w:ascii="GHEA Grapalat" w:hAnsi="GHEA Grapalat"/>
                <w:color w:val="000000"/>
                <w:sz w:val="24"/>
                <w:szCs w:val="24"/>
                <w:shd w:val="clear" w:color="auto" w:fill="FFFFFF"/>
                <w:lang w:val="hy-AM"/>
              </w:rPr>
              <w:t>(կետ</w:t>
            </w:r>
            <w:r w:rsidRPr="007C3F16">
              <w:rPr>
                <w:rFonts w:ascii="GHEA Grapalat" w:hAnsi="GHEA Grapalat"/>
                <w:noProof/>
                <w:color w:val="000000"/>
                <w:sz w:val="24"/>
                <w:szCs w:val="24"/>
                <w:lang w:val="hy-AM"/>
              </w:rPr>
              <w:t xml:space="preserve"> 14</w:t>
            </w:r>
            <w:r w:rsidRPr="007C3F16">
              <w:rPr>
                <w:rFonts w:ascii="GHEA Grapalat" w:hAnsi="GHEA Grapalat"/>
                <w:color w:val="000000"/>
                <w:sz w:val="24"/>
                <w:szCs w:val="24"/>
                <w:shd w:val="clear" w:color="auto" w:fill="FFFFFF"/>
                <w:lang w:val="hy-AM"/>
              </w:rPr>
              <w:t xml:space="preserve">) </w:t>
            </w:r>
            <w:r w:rsidRPr="007C3F16">
              <w:rPr>
                <w:rFonts w:ascii="GHEA Grapalat" w:hAnsi="GHEA Grapalat"/>
                <w:sz w:val="24"/>
                <w:szCs w:val="24"/>
                <w:shd w:val="clear" w:color="auto" w:fill="FFFFFF"/>
                <w:lang w:val="hy-AM"/>
              </w:rPr>
              <w:t xml:space="preserve">և այլն, ինչպես նաև անհրաժեշտ է հստակեցնել` </w:t>
            </w:r>
            <w:r w:rsidRPr="007C3F16">
              <w:rPr>
                <w:rFonts w:ascii="GHEA Grapalat" w:hAnsi="GHEA Grapalat"/>
                <w:color w:val="000000"/>
                <w:sz w:val="24"/>
                <w:szCs w:val="24"/>
                <w:shd w:val="clear" w:color="auto" w:fill="FFFFFF"/>
                <w:lang w:val="hy-AM"/>
              </w:rPr>
              <w:t>ծանուցելու հաջորդող օրվանից</w:t>
            </w:r>
            <w:r w:rsidRPr="007C3F16">
              <w:rPr>
                <w:rFonts w:ascii="GHEA Grapalat" w:hAnsi="GHEA Grapalat"/>
                <w:noProof/>
                <w:sz w:val="24"/>
                <w:szCs w:val="24"/>
                <w:lang w:val="hy-AM"/>
              </w:rPr>
              <w:t xml:space="preserve"> կ</w:t>
            </w:r>
            <w:r w:rsidRPr="007C3F16">
              <w:rPr>
                <w:rFonts w:ascii="GHEA Grapalat" w:hAnsi="GHEA Grapalat"/>
                <w:color w:val="000000"/>
                <w:sz w:val="24"/>
                <w:szCs w:val="24"/>
                <w:shd w:val="clear" w:color="auto" w:fill="FFFFFF"/>
                <w:lang w:val="hy-AM"/>
              </w:rPr>
              <w:t>առուցապատողը ինչ շինարարություն է իրականացնելու, եթե  ի</w:t>
            </w:r>
            <w:r w:rsidRPr="007C3F16">
              <w:rPr>
                <w:rFonts w:ascii="GHEA Grapalat" w:hAnsi="GHEA Grapalat"/>
                <w:noProof/>
                <w:sz w:val="24"/>
                <w:szCs w:val="24"/>
                <w:lang w:val="hy-AM"/>
              </w:rPr>
              <w:t>րավասու մարմինը ծանուցումն ստանալուց հետո մեկ ամսվա ընթացքում է կառուցապատողին տրամադրելու</w:t>
            </w:r>
            <w:r w:rsidRPr="007C3F16">
              <w:rPr>
                <w:rFonts w:ascii="GHEA Grapalat" w:hAnsi="GHEA Grapalat"/>
                <w:sz w:val="24"/>
                <w:szCs w:val="24"/>
                <w:shd w:val="clear" w:color="auto" w:fill="FFFFFF"/>
                <w:lang w:val="hy-AM"/>
              </w:rPr>
              <w:t xml:space="preserve"> անհրաժեշտ տեխնիկական պայմանները կամ ելակետային տվյալները։ </w:t>
            </w:r>
          </w:p>
          <w:p w:rsidR="00C524A6" w:rsidRPr="007C3F16" w:rsidRDefault="00C524A6" w:rsidP="000D631E">
            <w:pPr>
              <w:spacing w:after="0"/>
              <w:ind w:firstLine="450"/>
              <w:jc w:val="both"/>
              <w:rPr>
                <w:rFonts w:ascii="GHEA Grapalat" w:hAnsi="GHEA Grapalat"/>
                <w:sz w:val="24"/>
                <w:szCs w:val="24"/>
                <w:shd w:val="clear" w:color="auto" w:fill="FFFFFF"/>
                <w:lang w:val="hy-AM"/>
              </w:rPr>
            </w:pPr>
            <w:r w:rsidRPr="007C3F16">
              <w:rPr>
                <w:rFonts w:ascii="GHEA Grapalat" w:hAnsi="GHEA Grapalat"/>
                <w:sz w:val="24"/>
                <w:szCs w:val="24"/>
                <w:shd w:val="clear" w:color="auto" w:fill="FFFFFF"/>
                <w:lang w:val="hy-AM"/>
              </w:rPr>
              <w:t xml:space="preserve">Հաշվի առնելով վերոգրյալը՝ </w:t>
            </w:r>
            <w:r w:rsidRPr="007C3F16">
              <w:rPr>
                <w:rFonts w:ascii="GHEA Grapalat" w:hAnsi="GHEA Grapalat" w:cs="Sylfaen"/>
                <w:sz w:val="24"/>
                <w:szCs w:val="24"/>
                <w:lang w:val="hy-AM"/>
              </w:rPr>
              <w:t xml:space="preserve">առաջարկում ենք նախագիծը լրամշակել։  </w:t>
            </w:r>
          </w:p>
          <w:p w:rsidR="00C524A6" w:rsidRPr="007C3F16" w:rsidRDefault="00C524A6" w:rsidP="000D631E">
            <w:pPr>
              <w:spacing w:after="0"/>
              <w:ind w:firstLine="450"/>
              <w:jc w:val="both"/>
              <w:rPr>
                <w:rFonts w:ascii="GHEA Grapalat" w:hAnsi="GHEA Grapalat" w:cs="Sylfaen"/>
                <w:sz w:val="24"/>
                <w:szCs w:val="24"/>
                <w:lang w:val="hy-AM"/>
              </w:rPr>
            </w:pPr>
            <w:r w:rsidRPr="007C3F16">
              <w:rPr>
                <w:rFonts w:ascii="GHEA Grapalat" w:hAnsi="GHEA Grapalat" w:cs="Sylfaen"/>
                <w:sz w:val="24"/>
                <w:szCs w:val="24"/>
                <w:lang w:val="hy-AM"/>
              </w:rPr>
              <w:lastRenderedPageBreak/>
              <w:t>Միաժամանակ տեղեկացնում ենք, որ նախագծի փաթեթը ներկայացրել ենք մատակարար ընկերությունների քննարկմանը, կից տրամադրում ենք «</w:t>
            </w:r>
            <w:r w:rsidRPr="007C3F16">
              <w:rPr>
                <w:rFonts w:ascii="GHEA Grapalat" w:hAnsi="GHEA Grapalat" w:cs="Sylfaen"/>
                <w:bCs/>
                <w:sz w:val="24"/>
                <w:szCs w:val="24"/>
                <w:lang w:val="hy-AM"/>
              </w:rPr>
              <w:t>Գազպրոմ Արմենիա</w:t>
            </w:r>
            <w:r w:rsidRPr="007C3F16">
              <w:rPr>
                <w:rFonts w:ascii="GHEA Grapalat" w:hAnsi="GHEA Grapalat" w:cs="Sylfaen"/>
                <w:bCs/>
                <w:sz w:val="24"/>
                <w:szCs w:val="24"/>
                <w:lang w:val="af-ZA"/>
              </w:rPr>
              <w:t xml:space="preserve">» </w:t>
            </w:r>
            <w:r w:rsidRPr="007C3F16">
              <w:rPr>
                <w:rFonts w:ascii="GHEA Grapalat" w:hAnsi="GHEA Grapalat" w:cs="Sylfaen"/>
                <w:bCs/>
                <w:sz w:val="24"/>
                <w:szCs w:val="24"/>
                <w:lang w:val="hy-AM"/>
              </w:rPr>
              <w:t xml:space="preserve">ՓԲԸ-ի դիրքորոշումը  և  </w:t>
            </w:r>
            <w:r w:rsidRPr="007C3F16">
              <w:rPr>
                <w:rFonts w:ascii="GHEA Grapalat" w:hAnsi="GHEA Grapalat" w:cs="Sylfaen"/>
                <w:sz w:val="24"/>
                <w:szCs w:val="24"/>
                <w:lang w:val="hy-AM"/>
              </w:rPr>
              <w:t>«Հայաստանի էլեկտրական ցանցեր» ՓԲԸ-ի դիրքորոշումը ստանալուց հետո՝ առաջարկությունների դեպքում կներկայացնենք լրացուցիչ։</w:t>
            </w:r>
          </w:p>
          <w:p w:rsidR="00C524A6" w:rsidRPr="007C3F16" w:rsidRDefault="00C524A6" w:rsidP="000D631E">
            <w:pPr>
              <w:ind w:firstLine="450"/>
              <w:jc w:val="both"/>
              <w:rPr>
                <w:rFonts w:ascii="GHEA Grapalat" w:hAnsi="GHEA Grapalat" w:cs="Sylfaen"/>
                <w:sz w:val="24"/>
                <w:szCs w:val="24"/>
                <w:lang w:val="hy-AM"/>
              </w:rPr>
            </w:pPr>
            <w:r w:rsidRPr="007C3F16">
              <w:rPr>
                <w:rFonts w:ascii="GHEA Grapalat" w:hAnsi="GHEA Grapalat" w:cs="Sylfaen"/>
                <w:sz w:val="24"/>
                <w:szCs w:val="24"/>
                <w:lang w:val="hy-AM"/>
              </w:rPr>
              <w:t>Առդիր՝ էլեկտրոնային նյութ։</w:t>
            </w: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rPr>
                <w:rFonts w:ascii="GHEA Grapalat" w:hAnsi="GHEA Grapalat"/>
                <w:sz w:val="24"/>
                <w:szCs w:val="24"/>
                <w:lang w:val="hy-AM"/>
              </w:rPr>
            </w:pPr>
          </w:p>
          <w:p w:rsidR="00C524A6" w:rsidRPr="007C3F16" w:rsidRDefault="00C524A6" w:rsidP="000D631E">
            <w:pPr>
              <w:rPr>
                <w:rFonts w:ascii="GHEA Grapalat" w:hAnsi="GHEA Grapalat"/>
                <w:sz w:val="24"/>
                <w:szCs w:val="24"/>
                <w:lang w:val="hy-AM"/>
              </w:rPr>
            </w:pPr>
          </w:p>
          <w:p w:rsidR="00C524A6" w:rsidRDefault="00C524A6" w:rsidP="000D631E">
            <w:pPr>
              <w:tabs>
                <w:tab w:val="left" w:pos="1309"/>
              </w:tabs>
              <w:rPr>
                <w:rFonts w:ascii="GHEA Grapalat" w:hAnsi="GHEA Grapalat"/>
                <w:sz w:val="24"/>
                <w:szCs w:val="24"/>
                <w:lang w:val="hy-AM"/>
              </w:rPr>
            </w:pPr>
          </w:p>
          <w:p w:rsidR="00C524A6" w:rsidRPr="00883588" w:rsidRDefault="00C524A6" w:rsidP="000D631E">
            <w:pPr>
              <w:tabs>
                <w:tab w:val="left" w:pos="1309"/>
              </w:tabs>
              <w:rPr>
                <w:rFonts w:ascii="GHEA Grapalat" w:hAnsi="GHEA Grapalat"/>
                <w:b/>
                <w:sz w:val="24"/>
                <w:szCs w:val="24"/>
                <w:lang w:val="hy-AM"/>
              </w:rPr>
            </w:pPr>
            <w:r w:rsidRPr="007C3F16">
              <w:rPr>
                <w:rFonts w:ascii="GHEA Grapalat" w:hAnsi="GHEA Grapalat"/>
                <w:sz w:val="24"/>
                <w:szCs w:val="24"/>
                <w:lang w:val="hy-AM"/>
              </w:rPr>
              <w:tab/>
            </w:r>
            <w:r w:rsidRPr="00883588">
              <w:rPr>
                <w:rFonts w:ascii="GHEA Grapalat" w:hAnsi="GHEA Grapalat"/>
                <w:b/>
                <w:sz w:val="24"/>
                <w:szCs w:val="24"/>
                <w:lang w:val="hy-AM"/>
              </w:rPr>
              <w:t>Ընդունվել է մասնակի</w:t>
            </w:r>
            <w:r>
              <w:rPr>
                <w:rFonts w:ascii="GHEA Grapalat" w:hAnsi="GHEA Grapalat"/>
                <w:b/>
                <w:sz w:val="24"/>
                <w:szCs w:val="24"/>
                <w:lang w:val="hy-AM"/>
              </w:rPr>
              <w:t>։</w:t>
            </w:r>
          </w:p>
          <w:p w:rsidR="00C524A6" w:rsidRPr="007C3F16" w:rsidRDefault="00C524A6" w:rsidP="000D631E">
            <w:pPr>
              <w:tabs>
                <w:tab w:val="left" w:pos="1309"/>
              </w:tabs>
              <w:spacing w:after="0"/>
              <w:ind w:left="159" w:right="127" w:firstLine="283"/>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ը</w:t>
            </w:r>
            <w:r w:rsidRPr="007C3F16">
              <w:rPr>
                <w:rFonts w:ascii="GHEA Grapalat" w:hAnsi="GHEA Grapalat"/>
                <w:color w:val="000000"/>
                <w:sz w:val="24"/>
                <w:szCs w:val="24"/>
                <w:shd w:val="clear" w:color="auto" w:fill="FFFFFF"/>
                <w:lang w:val="hy-AM"/>
              </w:rPr>
              <w:t>նթացակարգից հանվել են մի շարք դրույթներ (օր</w:t>
            </w:r>
            <w:r>
              <w:rPr>
                <w:rFonts w:ascii="GHEA Grapalat" w:hAnsi="GHEA Grapalat"/>
                <w:color w:val="000000"/>
                <w:sz w:val="24"/>
                <w:szCs w:val="24"/>
                <w:shd w:val="clear" w:color="auto" w:fill="FFFFFF"/>
                <w:lang w:val="hy-AM"/>
              </w:rPr>
              <w:t>ինակ՝ նախագծման թույլտվությունը</w:t>
            </w:r>
            <w:r w:rsidRPr="003256D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ավարտական ակտը </w:t>
            </w:r>
            <w:r w:rsidRPr="0071147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որի ստացումը բավականին ժամանակատար է</w:t>
            </w:r>
            <w:r w:rsidRPr="0071147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ձևավորվելու է ինքնաշխատ՝ առանց հանձնաժողով ձևավորելու,</w:t>
            </w:r>
            <w:r w:rsidRPr="007C3F16">
              <w:rPr>
                <w:rFonts w:ascii="GHEA Grapalat" w:hAnsi="GHEA Grapalat"/>
                <w:color w:val="000000"/>
                <w:sz w:val="24"/>
                <w:szCs w:val="24"/>
                <w:shd w:val="clear" w:color="auto" w:fill="FFFFFF"/>
                <w:lang w:val="hy-AM"/>
              </w:rPr>
              <w:t xml:space="preserve">  իսկ թվային հարթակում գործընթացների կազմակերպումն արդեն իսկ միտված է կրկնվող գործընթացների բացառման</w:t>
            </w:r>
            <w:r>
              <w:rPr>
                <w:rFonts w:ascii="GHEA Grapalat" w:hAnsi="GHEA Grapalat"/>
                <w:color w:val="000000"/>
                <w:sz w:val="24"/>
                <w:szCs w:val="24"/>
                <w:shd w:val="clear" w:color="auto" w:fill="FFFFFF"/>
                <w:lang w:val="hy-AM"/>
              </w:rPr>
              <w:t xml:space="preserve">, </w:t>
            </w:r>
            <w:r w:rsidRPr="007C3F16">
              <w:rPr>
                <w:rFonts w:ascii="GHEA Grapalat" w:hAnsi="GHEA Grapalat"/>
                <w:color w:val="000000"/>
                <w:sz w:val="24"/>
                <w:szCs w:val="24"/>
                <w:shd w:val="clear" w:color="auto" w:fill="FFFFFF"/>
                <w:lang w:val="hy-AM"/>
              </w:rPr>
              <w:t>թվային տարբեր հարթակների միջև փոխգործելիության արդյունքում մի շարք փաստաթղթերի ներմուծման բացառման և այլն։</w:t>
            </w:r>
          </w:p>
          <w:p w:rsidR="00C524A6" w:rsidRPr="007C3F16" w:rsidRDefault="00C524A6" w:rsidP="000D631E">
            <w:pPr>
              <w:tabs>
                <w:tab w:val="left" w:pos="1309"/>
              </w:tabs>
              <w:spacing w:after="0"/>
              <w:ind w:left="159" w:right="127" w:firstLine="141"/>
              <w:jc w:val="both"/>
              <w:rPr>
                <w:rFonts w:ascii="GHEA Grapalat" w:hAnsi="GHEA Grapalat"/>
                <w:color w:val="000000"/>
                <w:sz w:val="24"/>
                <w:szCs w:val="24"/>
                <w:shd w:val="clear" w:color="auto" w:fill="FFFFFF"/>
                <w:lang w:val="hy-AM"/>
              </w:rPr>
            </w:pPr>
            <w:r w:rsidRPr="007C3F16">
              <w:rPr>
                <w:rFonts w:ascii="GHEA Grapalat" w:hAnsi="GHEA Grapalat"/>
                <w:color w:val="000000"/>
                <w:sz w:val="24"/>
                <w:szCs w:val="24"/>
                <w:shd w:val="clear" w:color="auto" w:fill="FFFFFF"/>
                <w:lang w:val="hy-AM"/>
              </w:rPr>
              <w:t>Իրավասու մարմինը պետք է իրազեկ լինի իր իրավասության ներքո գտնվող տարածքում իրականացվող շինարարական աշխատանքներին</w:t>
            </w:r>
            <w:r>
              <w:rPr>
                <w:rFonts w:ascii="GHEA Grapalat" w:hAnsi="GHEA Grapalat"/>
                <w:color w:val="000000"/>
                <w:sz w:val="24"/>
                <w:szCs w:val="24"/>
                <w:shd w:val="clear" w:color="auto" w:fill="FFFFFF"/>
                <w:lang w:val="hy-AM"/>
              </w:rPr>
              <w:t xml:space="preserve">, </w:t>
            </w:r>
            <w:r w:rsidRPr="007C3F16">
              <w:rPr>
                <w:rFonts w:ascii="GHEA Grapalat" w:hAnsi="GHEA Grapalat"/>
                <w:color w:val="000000"/>
                <w:sz w:val="24"/>
                <w:szCs w:val="24"/>
                <w:shd w:val="clear" w:color="auto" w:fill="FFFFFF"/>
                <w:lang w:val="hy-AM"/>
              </w:rPr>
              <w:t>դրանց մեկնարկի և ավարտի ժամկետներին։</w:t>
            </w:r>
          </w:p>
          <w:p w:rsidR="00C524A6" w:rsidRPr="007C3F16" w:rsidRDefault="00C524A6" w:rsidP="000D631E">
            <w:pPr>
              <w:tabs>
                <w:tab w:val="left" w:pos="1309"/>
              </w:tabs>
              <w:ind w:left="159" w:right="127" w:firstLine="141"/>
              <w:jc w:val="both"/>
              <w:rPr>
                <w:rFonts w:ascii="GHEA Grapalat" w:hAnsi="GHEA Grapalat"/>
                <w:color w:val="000000"/>
                <w:sz w:val="24"/>
                <w:szCs w:val="24"/>
                <w:shd w:val="clear" w:color="auto" w:fill="FFFFFF"/>
                <w:lang w:val="hy-AM"/>
              </w:rPr>
            </w:pPr>
            <w:r w:rsidRPr="007C3F16">
              <w:rPr>
                <w:rFonts w:ascii="GHEA Grapalat" w:hAnsi="GHEA Grapalat"/>
                <w:color w:val="000000"/>
                <w:sz w:val="24"/>
                <w:szCs w:val="24"/>
                <w:shd w:val="clear" w:color="auto" w:fill="FFFFFF"/>
                <w:lang w:val="hy-AM"/>
              </w:rPr>
              <w:t>Մատակարարների</w:t>
            </w:r>
            <w:r>
              <w:rPr>
                <w:rFonts w:ascii="GHEA Grapalat" w:hAnsi="GHEA Grapalat"/>
                <w:color w:val="000000"/>
                <w:sz w:val="24"/>
                <w:szCs w:val="24"/>
                <w:shd w:val="clear" w:color="auto" w:fill="FFFFFF"/>
                <w:lang w:val="hy-AM"/>
              </w:rPr>
              <w:t>ն վերաբերող</w:t>
            </w:r>
            <w:r w:rsidRPr="007C3F16">
              <w:rPr>
                <w:rFonts w:ascii="GHEA Grapalat" w:hAnsi="GHEA Grapalat"/>
                <w:color w:val="000000"/>
                <w:sz w:val="24"/>
                <w:szCs w:val="24"/>
                <w:shd w:val="clear" w:color="auto" w:fill="FFFFFF"/>
                <w:lang w:val="hy-AM"/>
              </w:rPr>
              <w:t xml:space="preserve"> ժամկետների մասով  </w:t>
            </w:r>
            <w:r>
              <w:rPr>
                <w:rFonts w:ascii="GHEA Grapalat" w:hAnsi="GHEA Grapalat"/>
                <w:color w:val="000000"/>
                <w:sz w:val="24"/>
                <w:szCs w:val="24"/>
                <w:shd w:val="clear" w:color="auto" w:fill="FFFFFF"/>
                <w:lang w:val="hy-AM"/>
              </w:rPr>
              <w:t>նախագիծ</w:t>
            </w:r>
            <w:r w:rsidRPr="007C3F16">
              <w:rPr>
                <w:rFonts w:ascii="GHEA Grapalat" w:hAnsi="GHEA Grapalat"/>
                <w:color w:val="000000"/>
                <w:sz w:val="24"/>
                <w:szCs w:val="24"/>
                <w:shd w:val="clear" w:color="auto" w:fill="FFFFFF"/>
                <w:lang w:val="hy-AM"/>
              </w:rPr>
              <w:t>ը լրամշակվել է</w:t>
            </w:r>
            <w:r>
              <w:rPr>
                <w:rFonts w:ascii="GHEA Grapalat" w:hAnsi="GHEA Grapalat"/>
                <w:color w:val="000000"/>
                <w:sz w:val="24"/>
                <w:szCs w:val="24"/>
                <w:shd w:val="clear" w:color="auto" w:fill="FFFFFF"/>
                <w:lang w:val="hy-AM"/>
              </w:rPr>
              <w:t>, ինչպես նաև նախատեսվել է շինարարության թույլտվության տրամադրում, այդ թվում՝ ինքնաշխատ ներբեռնման հնարավորությամբ</w:t>
            </w:r>
            <w:r w:rsidRPr="007C3F16">
              <w:rPr>
                <w:rFonts w:ascii="GHEA Grapalat" w:hAnsi="GHEA Grapalat"/>
                <w:color w:val="000000"/>
                <w:sz w:val="24"/>
                <w:szCs w:val="24"/>
                <w:shd w:val="clear" w:color="auto" w:fill="FFFFFF"/>
                <w:lang w:val="hy-AM"/>
              </w:rPr>
              <w:t>։</w:t>
            </w:r>
          </w:p>
          <w:p w:rsidR="00C524A6" w:rsidRPr="00883588" w:rsidRDefault="00C524A6" w:rsidP="000D631E">
            <w:pPr>
              <w:tabs>
                <w:tab w:val="left" w:pos="1309"/>
              </w:tabs>
              <w:ind w:left="159" w:right="408" w:firstLine="422"/>
              <w:jc w:val="both"/>
              <w:rPr>
                <w:rFonts w:ascii="GHEA Grapalat" w:hAnsi="GHEA Grapalat"/>
                <w:sz w:val="24"/>
                <w:szCs w:val="24"/>
                <w:lang w:val="hy-AM"/>
              </w:rPr>
            </w:pP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11470">
              <w:rPr>
                <w:rFonts w:ascii="GHEA Grapalat" w:hAnsi="GHEA Grapalat"/>
                <w:b/>
                <w:sz w:val="24"/>
                <w:szCs w:val="24"/>
                <w:lang w:val="hy-AM"/>
              </w:rPr>
              <w:lastRenderedPageBreak/>
              <w:t>20.1 «Գազպրոմ Արմենիա» ՓԲԸ</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21</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05</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02/18</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1/3683-2025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ind w:firstLine="450"/>
              <w:jc w:val="both"/>
              <w:rPr>
                <w:rFonts w:ascii="GHEA Grapalat" w:hAnsi="GHEA Grapalat" w:cs="Sylfaen"/>
                <w:sz w:val="24"/>
                <w:szCs w:val="24"/>
                <w:lang w:val="hy-AM"/>
              </w:rPr>
            </w:pPr>
            <w:r w:rsidRPr="007C3F16">
              <w:rPr>
                <w:rFonts w:ascii="GHEA Grapalat" w:hAnsi="GHEA Grapalat"/>
                <w:sz w:val="24"/>
                <w:szCs w:val="24"/>
                <w:lang w:val="hy-AM"/>
              </w:rPr>
              <w:t xml:space="preserve">«Գազպրոմ Արմենիա» ՓԲԸ-ում քննարկվել է </w:t>
            </w:r>
            <w:r w:rsidRPr="007C3F16">
              <w:rPr>
                <w:rFonts w:ascii="GHEA Grapalat" w:hAnsi="GHEA Grapalat" w:cs="Sylfaen"/>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(այսուհետ՝ Որոշում) նախագիծը։</w:t>
            </w:r>
          </w:p>
          <w:p w:rsidR="00C524A6" w:rsidRPr="007C3F16" w:rsidRDefault="00C524A6" w:rsidP="000D631E">
            <w:pPr>
              <w:spacing w:after="0"/>
              <w:ind w:firstLine="450"/>
              <w:jc w:val="both"/>
              <w:rPr>
                <w:rFonts w:ascii="GHEA Grapalat" w:hAnsi="GHEA Grapalat" w:cs="Sylfaen"/>
                <w:sz w:val="24"/>
                <w:szCs w:val="24"/>
                <w:lang w:val="hy-AM"/>
              </w:rPr>
            </w:pPr>
          </w:p>
          <w:p w:rsidR="00C524A6" w:rsidRPr="007C3F16" w:rsidRDefault="00C524A6" w:rsidP="000D631E">
            <w:pPr>
              <w:spacing w:after="0"/>
              <w:ind w:firstLine="450"/>
              <w:jc w:val="both"/>
              <w:rPr>
                <w:rFonts w:ascii="GHEA Grapalat" w:hAnsi="GHEA Grapalat" w:cs="Sylfaen"/>
                <w:sz w:val="24"/>
                <w:szCs w:val="24"/>
                <w:lang w:val="hy-AM"/>
              </w:rPr>
            </w:pPr>
            <w:r w:rsidRPr="007C3F16">
              <w:rPr>
                <w:rFonts w:ascii="GHEA Grapalat" w:hAnsi="GHEA Grapalat" w:cs="Sylfaen"/>
                <w:sz w:val="24"/>
                <w:szCs w:val="24"/>
                <w:lang w:val="hy-AM"/>
              </w:rPr>
              <w:t>Տեղեկացնում ենք, որ Որոշման մեջ նոր լրացվող 4</w:t>
            </w:r>
            <w:r w:rsidRPr="007C3F16">
              <w:rPr>
                <w:rFonts w:ascii="Cambria Math" w:hAnsi="Cambria Math" w:cs="Cambria Math"/>
                <w:sz w:val="24"/>
                <w:szCs w:val="24"/>
                <w:lang w:val="hy-AM"/>
              </w:rPr>
              <w:t>․</w:t>
            </w:r>
            <w:r w:rsidRPr="007C3F16">
              <w:rPr>
                <w:rFonts w:ascii="GHEA Grapalat" w:hAnsi="GHEA Grapalat" w:cs="Sylfaen"/>
                <w:sz w:val="24"/>
                <w:szCs w:val="24"/>
                <w:lang w:val="hy-AM"/>
              </w:rPr>
              <w:t xml:space="preserve">1 </w:t>
            </w:r>
            <w:r w:rsidRPr="007C3F16">
              <w:rPr>
                <w:rFonts w:ascii="GHEA Grapalat" w:hAnsi="GHEA Grapalat" w:cs="GHEA Grapalat"/>
                <w:sz w:val="24"/>
                <w:szCs w:val="24"/>
                <w:lang w:val="hy-AM"/>
              </w:rPr>
              <w:t>հավելվածի</w:t>
            </w:r>
            <w:r w:rsidRPr="007C3F16">
              <w:rPr>
                <w:rFonts w:ascii="GHEA Grapalat" w:hAnsi="GHEA Grapalat" w:cs="Sylfaen"/>
                <w:sz w:val="24"/>
                <w:szCs w:val="24"/>
                <w:lang w:val="hy-AM"/>
              </w:rPr>
              <w:t xml:space="preserve"> 13-րդ կետով սահմանվում է մատակարար կազմակերպությունների կողմից օբյեկտի ինժեներական ենթակառուցվածքների նախագծման համար անհրաժեշտ տեխնիկական պայմանների կամ ելակետային տվյալների տրամադրման կարգն ու ժամկետները։</w:t>
            </w:r>
          </w:p>
          <w:p w:rsidR="00C524A6" w:rsidRPr="007C3F16" w:rsidRDefault="00C524A6" w:rsidP="000D631E">
            <w:pPr>
              <w:spacing w:after="0"/>
              <w:ind w:firstLine="450"/>
              <w:jc w:val="both"/>
              <w:rPr>
                <w:rFonts w:ascii="GHEA Grapalat" w:hAnsi="GHEA Grapalat" w:cs="Sylfaen"/>
                <w:sz w:val="24"/>
                <w:szCs w:val="24"/>
                <w:lang w:val="hy-AM"/>
              </w:rPr>
            </w:pPr>
            <w:r w:rsidRPr="007C3F16">
              <w:rPr>
                <w:rFonts w:ascii="GHEA Grapalat" w:hAnsi="GHEA Grapalat" w:cs="Sylfaen"/>
                <w:sz w:val="24"/>
                <w:szCs w:val="24"/>
                <w:lang w:val="hy-AM"/>
              </w:rPr>
              <w:t xml:space="preserve">Հարկ ենք համարում նշել, որ «Գազպրոմ Արմենիա» ՓԲԸ կողմից օբյեկտի գազաֆիկացման նախագծման համար տրամադրվում են տեխնիկական պայմաններ, որոնք հիմք են հանդիսանում նախագծային փաստաթղթերի կազմման համար, իսկ ելակետային տվյալները չեն պարունակում անհրաժեշտ բոլոր համալիր հարաչափերը, կրում են նախնական կողմնորոշիչ բնույթ և նախագծային փաստաթղթեր կազմելու համար չեն կարող հիմք հանդիսանալ։ Իրենց հերթին վերջիններս տրամադրվում են </w:t>
            </w:r>
            <w:r w:rsidRPr="007C3F16">
              <w:rPr>
                <w:rFonts w:ascii="GHEA Grapalat" w:hAnsi="GHEA Grapalat" w:cs="Sylfaen"/>
                <w:sz w:val="24"/>
                <w:szCs w:val="24"/>
                <w:lang w:val="hy-AM"/>
              </w:rPr>
              <w:lastRenderedPageBreak/>
              <w:t>ճարտարապետահատակագծային առաջադրանքի ձևավորման փուլում։</w:t>
            </w:r>
          </w:p>
          <w:p w:rsidR="00C524A6" w:rsidRPr="007C3F16" w:rsidRDefault="00C524A6" w:rsidP="000D631E">
            <w:pPr>
              <w:spacing w:after="0"/>
              <w:ind w:firstLine="450"/>
              <w:jc w:val="both"/>
              <w:rPr>
                <w:rFonts w:ascii="GHEA Grapalat" w:hAnsi="GHEA Grapalat" w:cs="Sylfaen"/>
                <w:sz w:val="24"/>
                <w:szCs w:val="24"/>
                <w:lang w:val="hy-AM"/>
              </w:rPr>
            </w:pPr>
          </w:p>
          <w:p w:rsidR="00C524A6" w:rsidRPr="007C3F16" w:rsidRDefault="00C524A6" w:rsidP="000D631E">
            <w:pPr>
              <w:spacing w:after="0"/>
              <w:ind w:firstLine="450"/>
              <w:jc w:val="both"/>
              <w:rPr>
                <w:rFonts w:ascii="GHEA Grapalat" w:hAnsi="GHEA Grapalat" w:cs="Sylfaen"/>
                <w:sz w:val="24"/>
                <w:szCs w:val="24"/>
                <w:lang w:val="hy-AM"/>
              </w:rPr>
            </w:pPr>
            <w:r w:rsidRPr="007C3F16">
              <w:rPr>
                <w:rFonts w:ascii="GHEA Grapalat" w:hAnsi="GHEA Grapalat" w:cs="Sylfaen"/>
                <w:sz w:val="24"/>
                <w:szCs w:val="24"/>
                <w:lang w:val="hy-AM"/>
              </w:rPr>
              <w:t>Միաժամանակ տեղեկացնում ենք, որ գազաֆիկացման տեխնիկական պայմանների տրամադրման գործառույթները ժամանակատար են (մասնավորապես՝ տարածքների փաստացի ուսումնասիրություններ, գազի բաշխիչ ցանցի միացման կետի ընտրություն, անհրաժեշտության դեպքում հիդրավլիկական հաշվարկների իրականացում, դիմումատուի հետ հետադարձ կապ, ներկայացված հարաչափերի ճշգրտում, լրացուցիչ նյութերի հավաքագրում, համատեղ ջերմատեխնիկական ցուցանիշների կազմում ու հաստատում, և այլն), ինչով պայմանավորված ՀՀ հանրային ծառայությունները կարգավորող հանձնաժողովի 08</w:t>
            </w:r>
            <w:r w:rsidRPr="007C3F16">
              <w:rPr>
                <w:rFonts w:ascii="Cambria Math" w:hAnsi="Cambria Math" w:cs="Cambria Math"/>
                <w:sz w:val="24"/>
                <w:szCs w:val="24"/>
                <w:lang w:val="hy-AM"/>
              </w:rPr>
              <w:t>․</w:t>
            </w:r>
            <w:r w:rsidRPr="007C3F16">
              <w:rPr>
                <w:rFonts w:ascii="GHEA Grapalat" w:hAnsi="GHEA Grapalat" w:cs="Sylfaen"/>
                <w:sz w:val="24"/>
                <w:szCs w:val="24"/>
                <w:lang w:val="hy-AM"/>
              </w:rPr>
              <w:t>07</w:t>
            </w:r>
            <w:r w:rsidRPr="007C3F16">
              <w:rPr>
                <w:rFonts w:ascii="Cambria Math" w:hAnsi="Cambria Math" w:cs="Cambria Math"/>
                <w:sz w:val="24"/>
                <w:szCs w:val="24"/>
                <w:lang w:val="hy-AM"/>
              </w:rPr>
              <w:t>․</w:t>
            </w:r>
            <w:r w:rsidRPr="007C3F16">
              <w:rPr>
                <w:rFonts w:ascii="GHEA Grapalat" w:hAnsi="GHEA Grapalat" w:cs="Sylfaen"/>
                <w:sz w:val="24"/>
                <w:szCs w:val="24"/>
                <w:lang w:val="hy-AM"/>
              </w:rPr>
              <w:t>2005</w:t>
            </w:r>
            <w:r w:rsidRPr="007C3F16">
              <w:rPr>
                <w:rFonts w:ascii="GHEA Grapalat" w:hAnsi="GHEA Grapalat" w:cs="GHEA Grapalat"/>
                <w:sz w:val="24"/>
                <w:szCs w:val="24"/>
                <w:lang w:val="hy-AM"/>
              </w:rPr>
              <w:t>թ</w:t>
            </w:r>
            <w:r w:rsidRPr="007C3F16">
              <w:rPr>
                <w:rFonts w:ascii="Cambria Math" w:hAnsi="Cambria Math" w:cs="Cambria Math"/>
                <w:sz w:val="24"/>
                <w:szCs w:val="24"/>
                <w:lang w:val="hy-AM"/>
              </w:rPr>
              <w:t>․</w:t>
            </w:r>
            <w:r w:rsidRPr="007C3F16">
              <w:rPr>
                <w:rFonts w:ascii="GHEA Grapalat" w:hAnsi="GHEA Grapalat" w:cs="Sylfaen"/>
                <w:sz w:val="24"/>
                <w:szCs w:val="24"/>
                <w:lang w:val="hy-AM"/>
              </w:rPr>
              <w:t xml:space="preserve"> N 95-Ն որոշմամբ հաստատված «Բնական գազի մատակարարման ու օգտագործման կանոնների» 60-րդ կետով դրանց տրամադրման ժամկետը սահմանված է 15 աշխատանքային օր։</w:t>
            </w:r>
          </w:p>
          <w:p w:rsidR="00C524A6" w:rsidRDefault="00C524A6" w:rsidP="000D631E">
            <w:pPr>
              <w:spacing w:after="0"/>
              <w:ind w:firstLine="450"/>
              <w:jc w:val="both"/>
              <w:rPr>
                <w:rFonts w:ascii="GHEA Grapalat" w:hAnsi="GHEA Grapalat" w:cs="Sylfaen"/>
                <w:sz w:val="24"/>
                <w:szCs w:val="24"/>
                <w:lang w:val="hy-AM"/>
              </w:rPr>
            </w:pPr>
          </w:p>
          <w:p w:rsidR="00C524A6" w:rsidRPr="007C3F16" w:rsidRDefault="00C524A6" w:rsidP="000D631E">
            <w:pPr>
              <w:spacing w:after="0"/>
              <w:ind w:firstLine="450"/>
              <w:jc w:val="both"/>
              <w:rPr>
                <w:rFonts w:ascii="GHEA Grapalat" w:hAnsi="GHEA Grapalat" w:cs="Sylfaen"/>
                <w:sz w:val="24"/>
                <w:szCs w:val="24"/>
                <w:lang w:val="hy-AM"/>
              </w:rPr>
            </w:pPr>
          </w:p>
          <w:p w:rsidR="00C524A6" w:rsidRPr="007C3F16" w:rsidRDefault="00C524A6" w:rsidP="000D631E">
            <w:pPr>
              <w:spacing w:after="0"/>
              <w:ind w:left="96" w:right="95" w:firstLine="354"/>
              <w:jc w:val="both"/>
              <w:rPr>
                <w:rFonts w:ascii="GHEA Grapalat" w:hAnsi="GHEA Grapalat" w:cs="Sylfaen"/>
                <w:sz w:val="24"/>
                <w:szCs w:val="24"/>
                <w:lang w:val="hy-AM"/>
              </w:rPr>
            </w:pPr>
            <w:r w:rsidRPr="007C3F16">
              <w:rPr>
                <w:rFonts w:ascii="GHEA Grapalat" w:hAnsi="GHEA Grapalat" w:cs="Sylfaen"/>
                <w:sz w:val="24"/>
                <w:szCs w:val="24"/>
                <w:lang w:val="hy-AM"/>
              </w:rPr>
              <w:t>Հաշվի առնելով վերոգրյալը, առաջարկում ենք Որոշման 4</w:t>
            </w:r>
            <w:r w:rsidRPr="007C3F16">
              <w:rPr>
                <w:rFonts w:ascii="Cambria Math" w:hAnsi="Cambria Math" w:cs="Cambria Math"/>
                <w:sz w:val="24"/>
                <w:szCs w:val="24"/>
                <w:lang w:val="hy-AM"/>
              </w:rPr>
              <w:t>․</w:t>
            </w:r>
            <w:r w:rsidRPr="007C3F16">
              <w:rPr>
                <w:rFonts w:ascii="GHEA Grapalat" w:hAnsi="GHEA Grapalat" w:cs="Sylfaen"/>
                <w:sz w:val="24"/>
                <w:szCs w:val="24"/>
                <w:lang w:val="hy-AM"/>
              </w:rPr>
              <w:t xml:space="preserve">1 </w:t>
            </w:r>
            <w:r w:rsidRPr="007C3F16">
              <w:rPr>
                <w:rFonts w:ascii="GHEA Grapalat" w:hAnsi="GHEA Grapalat" w:cs="GHEA Grapalat"/>
                <w:sz w:val="24"/>
                <w:szCs w:val="24"/>
                <w:lang w:val="hy-AM"/>
              </w:rPr>
              <w:t>հավելվածի</w:t>
            </w:r>
            <w:r w:rsidRPr="007C3F16">
              <w:rPr>
                <w:rFonts w:ascii="GHEA Grapalat" w:hAnsi="GHEA Grapalat" w:cs="Sylfaen"/>
                <w:sz w:val="24"/>
                <w:szCs w:val="24"/>
                <w:lang w:val="hy-AM"/>
              </w:rPr>
              <w:t xml:space="preserve"> 13-</w:t>
            </w:r>
            <w:r w:rsidRPr="007C3F16">
              <w:rPr>
                <w:rFonts w:ascii="GHEA Grapalat" w:hAnsi="GHEA Grapalat" w:cs="GHEA Grapalat"/>
                <w:sz w:val="24"/>
                <w:szCs w:val="24"/>
                <w:lang w:val="hy-AM"/>
              </w:rPr>
              <w:t>րդ</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կետում</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հանել</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«կամ</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ելակետային</w:t>
            </w:r>
            <w:r w:rsidRPr="007C3F16">
              <w:rPr>
                <w:rFonts w:ascii="GHEA Grapalat" w:hAnsi="GHEA Grapalat" w:cs="Sylfaen"/>
                <w:sz w:val="24"/>
                <w:szCs w:val="24"/>
                <w:lang w:val="hy-AM"/>
              </w:rPr>
              <w:t xml:space="preserve"> </w:t>
            </w:r>
            <w:r w:rsidRPr="007C3F16">
              <w:rPr>
                <w:rFonts w:ascii="GHEA Grapalat" w:hAnsi="GHEA Grapalat" w:cs="GHEA Grapalat"/>
                <w:sz w:val="24"/>
                <w:szCs w:val="24"/>
                <w:lang w:val="hy-AM"/>
              </w:rPr>
              <w:t>տվյալներ»</w:t>
            </w:r>
            <w:r w:rsidRPr="007C3F16">
              <w:rPr>
                <w:rFonts w:ascii="GHEA Grapalat" w:hAnsi="GHEA Grapalat" w:cs="Sylfaen"/>
                <w:sz w:val="24"/>
                <w:szCs w:val="24"/>
                <w:lang w:val="hy-AM"/>
              </w:rPr>
              <w:t xml:space="preserve"> (2 տեղերում) արտահայտությունը, իսկ տեխնիկական պայմանների տրամադրման համար սահմանվող «5 աշխատանքային օրվա ընթացքում» արտահայտությունը փոխարինել «15 աշխատանքային օրվա ընթացքում» արտահայտությամբ։ </w:t>
            </w: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883588" w:rsidRDefault="00C524A6" w:rsidP="000D631E">
            <w:pPr>
              <w:spacing w:after="0"/>
              <w:ind w:firstLine="450"/>
              <w:jc w:val="center"/>
              <w:rPr>
                <w:rFonts w:ascii="GHEA Grapalat" w:hAnsi="GHEA Grapalat" w:cs="Sylfaen"/>
                <w:b/>
                <w:sz w:val="24"/>
                <w:szCs w:val="24"/>
                <w:lang w:val="hy-AM"/>
              </w:rPr>
            </w:pPr>
            <w:r w:rsidRPr="00883588">
              <w:rPr>
                <w:rFonts w:ascii="GHEA Grapalat" w:hAnsi="GHEA Grapalat" w:cs="Sylfaen"/>
                <w:b/>
                <w:sz w:val="24"/>
                <w:szCs w:val="24"/>
                <w:lang w:val="hy-AM"/>
              </w:rPr>
              <w:t>Ընդունվել է ի գիտություն</w:t>
            </w:r>
            <w:r>
              <w:rPr>
                <w:rFonts w:ascii="GHEA Grapalat" w:hAnsi="GHEA Grapalat" w:cs="Sylfaen"/>
                <w:b/>
                <w:sz w:val="24"/>
                <w:szCs w:val="24"/>
                <w:lang w:val="hy-AM"/>
              </w:rPr>
              <w:t>։</w:t>
            </w:r>
          </w:p>
          <w:p w:rsidR="00C524A6" w:rsidRPr="007C3F16" w:rsidRDefault="00C524A6" w:rsidP="000D631E">
            <w:pPr>
              <w:spacing w:after="0"/>
              <w:ind w:firstLine="450"/>
              <w:jc w:val="center"/>
              <w:rPr>
                <w:rFonts w:ascii="GHEA Grapalat" w:hAnsi="GHEA Grapalat" w:cs="Sylfaen"/>
                <w:sz w:val="24"/>
                <w:szCs w:val="24"/>
                <w:lang w:val="hy-AM"/>
              </w:rPr>
            </w:pPr>
          </w:p>
          <w:p w:rsidR="00C524A6" w:rsidRPr="007C3F16" w:rsidRDefault="00C524A6" w:rsidP="000D631E">
            <w:pPr>
              <w:spacing w:after="0"/>
              <w:ind w:left="156" w:right="127" w:firstLine="450"/>
              <w:jc w:val="both"/>
              <w:rPr>
                <w:rFonts w:ascii="GHEA Grapalat" w:hAnsi="GHEA Grapalat" w:cs="Calibri"/>
                <w:b/>
                <w:color w:val="000000"/>
                <w:sz w:val="24"/>
                <w:szCs w:val="24"/>
                <w:lang w:val="hy-AM"/>
              </w:rPr>
            </w:pPr>
            <w:r w:rsidRPr="007C3F16">
              <w:rPr>
                <w:rFonts w:ascii="GHEA Grapalat" w:hAnsi="GHEA Grapalat" w:cs="Sylfaen"/>
                <w:sz w:val="24"/>
                <w:szCs w:val="24"/>
                <w:lang w:val="hy-AM"/>
              </w:rPr>
              <w:t>Միևնույն ժամանակ հարկ է նշել</w:t>
            </w:r>
            <w:r>
              <w:rPr>
                <w:rFonts w:ascii="GHEA Grapalat" w:hAnsi="GHEA Grapalat" w:cs="Sylfaen"/>
                <w:sz w:val="24"/>
                <w:szCs w:val="24"/>
                <w:lang w:val="hy-AM"/>
              </w:rPr>
              <w:t>,</w:t>
            </w:r>
            <w:r w:rsidRPr="007C3F16">
              <w:rPr>
                <w:rFonts w:ascii="GHEA Grapalat" w:hAnsi="GHEA Grapalat" w:cs="Sylfaen"/>
                <w:sz w:val="24"/>
                <w:szCs w:val="24"/>
                <w:lang w:val="hy-AM"/>
              </w:rPr>
              <w:t xml:space="preserve"> որ </w:t>
            </w:r>
            <w:r>
              <w:rPr>
                <w:rFonts w:ascii="GHEA Grapalat" w:hAnsi="GHEA Grapalat" w:cs="Sylfaen"/>
                <w:sz w:val="24"/>
                <w:szCs w:val="24"/>
                <w:lang w:val="hy-AM"/>
              </w:rPr>
              <w:t xml:space="preserve">նախագծման թույլտվությունը </w:t>
            </w:r>
            <w:r w:rsidRPr="007C3F16">
              <w:rPr>
                <w:rFonts w:ascii="GHEA Grapalat" w:hAnsi="GHEA Grapalat" w:cs="Sylfaen"/>
                <w:sz w:val="24"/>
                <w:szCs w:val="24"/>
                <w:lang w:val="hy-AM"/>
              </w:rPr>
              <w:t>հիմք է հանդիսանում նախագծ</w:t>
            </w:r>
            <w:r>
              <w:rPr>
                <w:rFonts w:ascii="GHEA Grapalat" w:hAnsi="GHEA Grapalat" w:cs="Sylfaen"/>
                <w:sz w:val="24"/>
                <w:szCs w:val="24"/>
                <w:lang w:val="hy-AM"/>
              </w:rPr>
              <w:t xml:space="preserve">ային աշխատանքներ մշակելու համար, </w:t>
            </w:r>
            <w:r w:rsidRPr="007C3F16">
              <w:rPr>
                <w:rFonts w:ascii="GHEA Grapalat" w:hAnsi="GHEA Grapalat" w:cs="Sylfaen"/>
                <w:sz w:val="24"/>
                <w:szCs w:val="24"/>
                <w:lang w:val="hy-AM"/>
              </w:rPr>
              <w:t>եթե ելակետային տվյալները կրում են կողմնորո</w:t>
            </w:r>
            <w:r>
              <w:rPr>
                <w:rFonts w:ascii="GHEA Grapalat" w:hAnsi="GHEA Grapalat" w:cs="Sylfaen"/>
                <w:sz w:val="24"/>
                <w:szCs w:val="24"/>
                <w:lang w:val="hy-AM"/>
              </w:rPr>
              <w:t>շիչ բնույթ և չեն կարող հիմք հանդ</w:t>
            </w:r>
            <w:r w:rsidRPr="007C3F16">
              <w:rPr>
                <w:rFonts w:ascii="GHEA Grapalat" w:hAnsi="GHEA Grapalat" w:cs="Sylfaen"/>
                <w:sz w:val="24"/>
                <w:szCs w:val="24"/>
                <w:lang w:val="hy-AM"/>
              </w:rPr>
              <w:t>իսանալ նախագծային փաստաթղթեր կազմելու համար</w:t>
            </w:r>
            <w:r>
              <w:rPr>
                <w:rFonts w:ascii="GHEA Grapalat" w:hAnsi="GHEA Grapalat" w:cs="Sylfaen"/>
                <w:sz w:val="24"/>
                <w:szCs w:val="24"/>
                <w:lang w:val="hy-AM"/>
              </w:rPr>
              <w:t xml:space="preserve">, </w:t>
            </w:r>
            <w:r w:rsidRPr="007C3F16">
              <w:rPr>
                <w:rFonts w:ascii="GHEA Grapalat" w:hAnsi="GHEA Grapalat" w:cs="Sylfaen"/>
                <w:sz w:val="24"/>
                <w:szCs w:val="24"/>
                <w:lang w:val="hy-AM"/>
              </w:rPr>
              <w:t>ապա ի՞նչ բնույթ ենք դրանք կրում և արդյոք հակառակ ազդեցություն չեն ունենում՝ դրանց հիման վրա մշակված նախագծի լրամշակման անհրաժշետություն առաջացնելով տեխնիկական պայմանների տրամադրման փուլում։</w:t>
            </w:r>
          </w:p>
          <w:p w:rsidR="00C524A6" w:rsidRPr="007C3F16" w:rsidRDefault="00C524A6" w:rsidP="000D631E">
            <w:pPr>
              <w:rPr>
                <w:rFonts w:ascii="GHEA Grapalat" w:hAnsi="GHEA Grapalat" w:cs="Calibri"/>
                <w:sz w:val="24"/>
                <w:szCs w:val="24"/>
                <w:lang w:val="hy-AM"/>
              </w:rPr>
            </w:pPr>
          </w:p>
          <w:p w:rsidR="00C524A6" w:rsidRPr="007C3F16" w:rsidRDefault="00C524A6" w:rsidP="000D631E">
            <w:pPr>
              <w:rPr>
                <w:rFonts w:ascii="GHEA Grapalat" w:hAnsi="GHEA Grapalat" w:cs="Calibri"/>
                <w:sz w:val="24"/>
                <w:szCs w:val="24"/>
                <w:lang w:val="hy-AM"/>
              </w:rPr>
            </w:pPr>
          </w:p>
          <w:p w:rsidR="00C524A6" w:rsidRDefault="00C524A6" w:rsidP="000D631E">
            <w:pPr>
              <w:jc w:val="center"/>
              <w:rPr>
                <w:rFonts w:ascii="GHEA Grapalat" w:hAnsi="GHEA Grapalat" w:cs="Calibri"/>
                <w:sz w:val="24"/>
                <w:szCs w:val="24"/>
                <w:lang w:val="hy-AM"/>
              </w:rPr>
            </w:pPr>
            <w:r w:rsidRPr="007C3F16">
              <w:rPr>
                <w:rFonts w:ascii="GHEA Grapalat" w:hAnsi="GHEA Grapalat" w:cs="Calibri"/>
                <w:sz w:val="24"/>
                <w:szCs w:val="24"/>
                <w:lang w:val="hy-AM"/>
              </w:rPr>
              <w:t>Հարկ է նշել, որ պարզեցման կարգավորումն առնչվում է կոնկրետ հարաչափերով հողամասերի (առնվազն 400 քմ) կոնկրետ մակերեով բնակելի (առավելագույնը 300 քմ) և օժանդակ (50 քմ) շենքերի կառուցմանը, որոնց գազի խոշորացված ծախսերի կարիքները նախապես հայտնի են և նկարագրված բարդ աշխատատար գործընթացից որոշ քայլեր ևս կարող են կրճատվել։</w:t>
            </w:r>
          </w:p>
          <w:p w:rsidR="00C524A6" w:rsidRDefault="00C524A6" w:rsidP="000D631E">
            <w:pPr>
              <w:jc w:val="center"/>
              <w:rPr>
                <w:rFonts w:ascii="GHEA Grapalat" w:hAnsi="GHEA Grapalat" w:cs="Calibri"/>
                <w:sz w:val="24"/>
                <w:szCs w:val="24"/>
                <w:lang w:val="hy-AM"/>
              </w:rPr>
            </w:pPr>
          </w:p>
          <w:p w:rsidR="00C524A6" w:rsidRDefault="00C524A6" w:rsidP="000D631E">
            <w:pPr>
              <w:jc w:val="center"/>
              <w:rPr>
                <w:rFonts w:ascii="GHEA Grapalat" w:hAnsi="GHEA Grapalat" w:cs="Calibri"/>
                <w:sz w:val="24"/>
                <w:szCs w:val="24"/>
                <w:lang w:val="hy-AM"/>
              </w:rPr>
            </w:pPr>
          </w:p>
          <w:p w:rsidR="00C524A6" w:rsidRDefault="00C524A6" w:rsidP="000D631E">
            <w:pPr>
              <w:rPr>
                <w:rFonts w:ascii="GHEA Grapalat" w:hAnsi="GHEA Grapalat" w:cs="Calibri"/>
                <w:sz w:val="24"/>
                <w:szCs w:val="24"/>
                <w:lang w:val="hy-AM"/>
              </w:rPr>
            </w:pPr>
          </w:p>
          <w:p w:rsidR="00C524A6" w:rsidRPr="007C3F16" w:rsidRDefault="00C524A6" w:rsidP="000D631E">
            <w:pPr>
              <w:rPr>
                <w:rFonts w:ascii="GHEA Grapalat" w:hAnsi="GHEA Grapalat" w:cs="Calibri"/>
                <w:sz w:val="24"/>
                <w:szCs w:val="24"/>
                <w:lang w:val="hy-AM"/>
              </w:rPr>
            </w:pPr>
          </w:p>
          <w:p w:rsidR="00C524A6" w:rsidRPr="007C3F16" w:rsidRDefault="00C524A6" w:rsidP="000D631E">
            <w:pPr>
              <w:spacing w:after="0"/>
              <w:rPr>
                <w:rFonts w:ascii="GHEA Grapalat" w:hAnsi="GHEA Grapalat" w:cs="Calibri"/>
                <w:sz w:val="24"/>
                <w:szCs w:val="24"/>
                <w:lang w:val="hy-AM"/>
              </w:rPr>
            </w:pPr>
            <w:r w:rsidRPr="007C3F16">
              <w:rPr>
                <w:rFonts w:ascii="GHEA Grapalat" w:hAnsi="GHEA Grapalat" w:cs="Calibri"/>
                <w:sz w:val="24"/>
                <w:szCs w:val="24"/>
                <w:lang w:val="hy-AM"/>
              </w:rPr>
              <w:tab/>
            </w:r>
            <w:r>
              <w:rPr>
                <w:rFonts w:ascii="GHEA Grapalat" w:hAnsi="GHEA Grapalat" w:cs="Calibri"/>
                <w:sz w:val="24"/>
                <w:szCs w:val="24"/>
                <w:lang w:val="hy-AM"/>
              </w:rPr>
              <w:t>«</w:t>
            </w:r>
            <w:r w:rsidRPr="007C3F16">
              <w:rPr>
                <w:rFonts w:ascii="GHEA Grapalat" w:hAnsi="GHEA Grapalat" w:cs="Calibri"/>
                <w:sz w:val="24"/>
                <w:szCs w:val="24"/>
                <w:lang w:val="hy-AM"/>
              </w:rPr>
              <w:t>Ելակետային տվյալներ</w:t>
            </w:r>
            <w:r>
              <w:rPr>
                <w:rFonts w:ascii="GHEA Grapalat" w:hAnsi="GHEA Grapalat" w:cs="Calibri"/>
                <w:sz w:val="24"/>
                <w:szCs w:val="24"/>
                <w:lang w:val="hy-AM"/>
              </w:rPr>
              <w:t>»</w:t>
            </w:r>
            <w:r w:rsidRPr="007C3F16">
              <w:rPr>
                <w:rFonts w:ascii="GHEA Grapalat" w:hAnsi="GHEA Grapalat" w:cs="Calibri"/>
                <w:sz w:val="24"/>
                <w:szCs w:val="24"/>
                <w:lang w:val="hy-AM"/>
              </w:rPr>
              <w:t xml:space="preserve"> բառերը հանվել են</w:t>
            </w:r>
            <w:r>
              <w:rPr>
                <w:rFonts w:ascii="GHEA Grapalat" w:hAnsi="GHEA Grapalat" w:cs="Calibri"/>
                <w:sz w:val="24"/>
                <w:szCs w:val="24"/>
                <w:lang w:val="hy-AM"/>
              </w:rPr>
              <w:t>, իսկ «</w:t>
            </w:r>
            <w:r w:rsidRPr="007C3F16">
              <w:rPr>
                <w:rFonts w:ascii="GHEA Grapalat" w:hAnsi="GHEA Grapalat" w:cs="Calibri"/>
                <w:sz w:val="24"/>
                <w:szCs w:val="24"/>
                <w:lang w:val="hy-AM"/>
              </w:rPr>
              <w:t>5 աշխատանքային օրը</w:t>
            </w:r>
            <w:r>
              <w:rPr>
                <w:rFonts w:ascii="GHEA Grapalat" w:hAnsi="GHEA Grapalat" w:cs="Calibri"/>
                <w:sz w:val="24"/>
                <w:szCs w:val="24"/>
                <w:lang w:val="hy-AM"/>
              </w:rPr>
              <w:t>» փոխարինվել</w:t>
            </w:r>
            <w:r w:rsidRPr="007C3F16">
              <w:rPr>
                <w:rFonts w:ascii="GHEA Grapalat" w:hAnsi="GHEA Grapalat" w:cs="Calibri"/>
                <w:sz w:val="24"/>
                <w:szCs w:val="24"/>
                <w:lang w:val="hy-AM"/>
              </w:rPr>
              <w:t xml:space="preserve"> </w:t>
            </w:r>
            <w:r>
              <w:rPr>
                <w:rFonts w:ascii="GHEA Grapalat" w:hAnsi="GHEA Grapalat" w:cs="Calibri"/>
                <w:sz w:val="24"/>
                <w:szCs w:val="24"/>
                <w:lang w:val="hy-AM"/>
              </w:rPr>
              <w:t xml:space="preserve">է «7 աշխատանքային օրով», </w:t>
            </w:r>
            <w:r w:rsidRPr="007C3F16">
              <w:rPr>
                <w:rFonts w:ascii="GHEA Grapalat" w:hAnsi="GHEA Grapalat" w:cs="Calibri"/>
                <w:sz w:val="24"/>
                <w:szCs w:val="24"/>
                <w:lang w:val="hy-AM"/>
              </w:rPr>
              <w:t xml:space="preserve">քանի որ այլ մարմինների կողմից </w:t>
            </w:r>
            <w:r>
              <w:rPr>
                <w:rFonts w:ascii="GHEA Grapalat" w:hAnsi="GHEA Grapalat" w:cs="Calibri"/>
                <w:sz w:val="24"/>
                <w:szCs w:val="24"/>
                <w:lang w:val="hy-AM"/>
              </w:rPr>
              <w:t xml:space="preserve">ժամկետների </w:t>
            </w:r>
            <w:r w:rsidRPr="007C3F16">
              <w:rPr>
                <w:rFonts w:ascii="GHEA Grapalat" w:hAnsi="GHEA Grapalat" w:cs="Calibri"/>
                <w:sz w:val="24"/>
                <w:szCs w:val="24"/>
                <w:lang w:val="hy-AM"/>
              </w:rPr>
              <w:t>կրճատման առաջարկ է եղել</w:t>
            </w:r>
            <w:r>
              <w:rPr>
                <w:rFonts w:ascii="GHEA Grapalat" w:hAnsi="GHEA Grapalat" w:cs="Calibri"/>
                <w:sz w:val="24"/>
                <w:szCs w:val="24"/>
                <w:lang w:val="hy-AM"/>
              </w:rPr>
              <w:t>,</w:t>
            </w:r>
            <w:r w:rsidRPr="007C3F16">
              <w:rPr>
                <w:rFonts w:ascii="GHEA Grapalat" w:hAnsi="GHEA Grapalat" w:cs="Calibri"/>
                <w:sz w:val="24"/>
                <w:szCs w:val="24"/>
                <w:lang w:val="hy-AM"/>
              </w:rPr>
              <w:t xml:space="preserve"> ինչը համապատաս</w:t>
            </w:r>
            <w:r>
              <w:rPr>
                <w:rFonts w:ascii="GHEA Grapalat" w:hAnsi="GHEA Grapalat" w:cs="Calibri"/>
                <w:sz w:val="24"/>
                <w:szCs w:val="24"/>
                <w:lang w:val="hy-AM"/>
              </w:rPr>
              <w:t>խ</w:t>
            </w:r>
            <w:r w:rsidRPr="007C3F16">
              <w:rPr>
                <w:rFonts w:ascii="GHEA Grapalat" w:hAnsi="GHEA Grapalat" w:cs="Calibri"/>
                <w:sz w:val="24"/>
                <w:szCs w:val="24"/>
                <w:lang w:val="hy-AM"/>
              </w:rPr>
              <w:t>անում է պազեցմանը (հաշվի առնելով վերը նկարագրված հստակ հարաչափերի մասին մեկնաբանությունը)</w:t>
            </w:r>
            <w:r>
              <w:rPr>
                <w:rFonts w:ascii="GHEA Grapalat" w:hAnsi="GHEA Grapalat" w:cs="Calibri"/>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11470">
              <w:rPr>
                <w:rFonts w:ascii="GHEA Grapalat" w:hAnsi="GHEA Grapalat"/>
                <w:b/>
                <w:sz w:val="24"/>
                <w:szCs w:val="24"/>
                <w:lang w:val="hy-AM"/>
              </w:rPr>
              <w:lastRenderedPageBreak/>
              <w:t>21. ՀՀ տարածքային կառավարման և ենթակառուցվածքների նախարարություն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mbria Math"/>
                <w:b/>
                <w:color w:val="000000"/>
                <w:sz w:val="24"/>
                <w:szCs w:val="24"/>
                <w:lang w:val="hy-AM"/>
              </w:rPr>
              <w:t>0</w:t>
            </w:r>
            <w:r w:rsidRPr="007C3F16">
              <w:rPr>
                <w:rFonts w:ascii="GHEA Grapalat" w:hAnsi="GHEA Grapalat" w:cs="Cambria Math"/>
                <w:b/>
                <w:color w:val="000000"/>
                <w:sz w:val="24"/>
                <w:szCs w:val="24"/>
              </w:rPr>
              <w:t>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06</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2025</w:t>
            </w:r>
            <w:r w:rsidRPr="007C3F16">
              <w:rPr>
                <w:rFonts w:ascii="GHEA Grapalat" w:hAnsi="GHEA Grapalat" w:cs="GHEA Grapalat"/>
                <w:b/>
                <w:color w:val="000000"/>
                <w:sz w:val="24"/>
                <w:szCs w:val="24"/>
                <w:lang w:val="hy-AM"/>
              </w:rPr>
              <w:t>թ</w:t>
            </w:r>
            <w:r w:rsidRPr="007C3F16">
              <w:rPr>
                <w:rFonts w:ascii="Cambria Math" w:hAnsi="Cambria Math" w:cs="Cambria Math"/>
                <w:b/>
                <w:color w:val="000000"/>
                <w:sz w:val="24"/>
                <w:szCs w:val="24"/>
                <w:lang w:val="hy-AM"/>
              </w:rPr>
              <w:t>․</w:t>
            </w: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r w:rsidRPr="007C3F16">
              <w:rPr>
                <w:rFonts w:ascii="GHEA Grapalat" w:hAnsi="GHEA Grapalat" w:cs="Calibri"/>
                <w:b/>
                <w:color w:val="000000"/>
                <w:sz w:val="24"/>
                <w:szCs w:val="24"/>
              </w:rPr>
              <w:t xml:space="preserve">N </w:t>
            </w:r>
            <w:r w:rsidRPr="007C3F16">
              <w:rPr>
                <w:rFonts w:ascii="GHEA Grapalat" w:hAnsi="GHEA Grapalat" w:cs="Calibri"/>
                <w:b/>
                <w:color w:val="000000"/>
                <w:sz w:val="24"/>
                <w:szCs w:val="24"/>
                <w:lang w:val="hy-AM"/>
              </w:rPr>
              <w:t>ԴԽ/14</w:t>
            </w:r>
            <w:r w:rsidRPr="007C3F16">
              <w:rPr>
                <w:rFonts w:ascii="Cambria Math" w:hAnsi="Cambria Math" w:cs="Cambria Math"/>
                <w:b/>
                <w:color w:val="000000"/>
                <w:sz w:val="24"/>
                <w:szCs w:val="24"/>
                <w:lang w:val="hy-AM"/>
              </w:rPr>
              <w:t>․</w:t>
            </w:r>
            <w:r w:rsidRPr="007C3F16">
              <w:rPr>
                <w:rFonts w:ascii="GHEA Grapalat" w:hAnsi="GHEA Grapalat" w:cs="Calibri"/>
                <w:b/>
                <w:color w:val="000000"/>
                <w:sz w:val="24"/>
                <w:szCs w:val="24"/>
                <w:lang w:val="hy-AM"/>
              </w:rPr>
              <w:t>1/1</w:t>
            </w:r>
            <w:r w:rsidRPr="007C3F16">
              <w:rPr>
                <w:rFonts w:ascii="GHEA Grapalat" w:hAnsi="GHEA Grapalat" w:cs="Calibri"/>
                <w:b/>
                <w:color w:val="000000"/>
                <w:sz w:val="24"/>
                <w:szCs w:val="24"/>
              </w:rPr>
              <w:t>8939</w:t>
            </w:r>
            <w:r w:rsidRPr="007C3F16">
              <w:rPr>
                <w:rFonts w:ascii="GHEA Grapalat" w:hAnsi="GHEA Grapalat" w:cs="Calibri"/>
                <w:b/>
                <w:color w:val="000000"/>
                <w:sz w:val="24"/>
                <w:szCs w:val="24"/>
                <w:lang w:val="hy-AM"/>
              </w:rPr>
              <w:t>-2025</w:t>
            </w: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ind w:firstLine="360"/>
              <w:jc w:val="both"/>
              <w:rPr>
                <w:rFonts w:ascii="GHEA Grapalat" w:hAnsi="GHEA Grapalat" w:cs="Sylfaen"/>
                <w:sz w:val="24"/>
                <w:szCs w:val="24"/>
                <w:lang w:val="hy-AM"/>
              </w:rPr>
            </w:pPr>
            <w:r w:rsidRPr="007C3F16">
              <w:rPr>
                <w:rFonts w:ascii="GHEA Grapalat" w:hAnsi="GHEA Grapalat" w:cs="Sylfaen"/>
                <w:sz w:val="24"/>
                <w:szCs w:val="24"/>
                <w:lang w:val="hy-AM"/>
              </w:rPr>
              <w:lastRenderedPageBreak/>
              <w:t>ՀՀ</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տարածքային</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կառավարման</w:t>
            </w:r>
            <w:r w:rsidRPr="007C3F16">
              <w:rPr>
                <w:rFonts w:ascii="GHEA Grapalat" w:hAnsi="GHEA Grapalat"/>
                <w:sz w:val="24"/>
                <w:szCs w:val="24"/>
                <w:lang w:val="hy-AM"/>
              </w:rPr>
              <w:t xml:space="preserve"> </w:t>
            </w:r>
            <w:r w:rsidRPr="007C3F16">
              <w:rPr>
                <w:rFonts w:ascii="GHEA Grapalat" w:hAnsi="GHEA Grapalat" w:cs="Sylfaen"/>
                <w:sz w:val="24"/>
                <w:szCs w:val="24"/>
                <w:lang w:val="hy-AM"/>
              </w:rPr>
              <w:t>և</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ենթակառուցվածքների</w:t>
            </w:r>
            <w:r w:rsidRPr="007C3F16">
              <w:rPr>
                <w:rFonts w:ascii="GHEA Grapalat" w:hAnsi="GHEA Grapalat"/>
                <w:sz w:val="24"/>
                <w:szCs w:val="24"/>
                <w:lang w:val="hy-AM"/>
              </w:rPr>
              <w:t xml:space="preserve"> </w:t>
            </w:r>
            <w:r w:rsidRPr="007C3F16">
              <w:rPr>
                <w:rFonts w:ascii="GHEA Grapalat" w:hAnsi="GHEA Grapalat" w:cs="Sylfaen"/>
                <w:sz w:val="24"/>
                <w:szCs w:val="24"/>
                <w:lang w:val="hy-AM"/>
              </w:rPr>
              <w:t>նախարարությունը</w:t>
            </w:r>
            <w:r w:rsidRPr="007C3F16">
              <w:rPr>
                <w:rFonts w:ascii="GHEA Grapalat" w:hAnsi="GHEA Grapalat"/>
                <w:sz w:val="24"/>
                <w:szCs w:val="24"/>
                <w:lang w:val="hy-AM"/>
              </w:rPr>
              <w:t xml:space="preserve"> </w:t>
            </w:r>
            <w:r w:rsidRPr="007C3F16">
              <w:rPr>
                <w:rFonts w:ascii="GHEA Grapalat" w:hAnsi="GHEA Grapalat"/>
                <w:sz w:val="24"/>
                <w:szCs w:val="24"/>
                <w:lang w:val="af-ZA"/>
              </w:rPr>
              <w:t xml:space="preserve">   տրամադրում է </w:t>
            </w:r>
            <w:r w:rsidRPr="007C3F16">
              <w:rPr>
                <w:rFonts w:ascii="GHEA Grapalat" w:hAnsi="GHEA Grapalat" w:cs="Sylfaen"/>
                <w:sz w:val="24"/>
                <w:szCs w:val="24"/>
                <w:lang w:val="hy-AM"/>
              </w:rPr>
              <w:t xml:space="preserve">«Հայաստանի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«Հայաստանի էլեկտրական ցանցեր» ՓԲԸ-ի դիրքորոշումը։ </w:t>
            </w:r>
          </w:p>
          <w:p w:rsidR="00C524A6" w:rsidRPr="007C3F16" w:rsidRDefault="00C524A6" w:rsidP="000D631E">
            <w:pPr>
              <w:spacing w:after="0"/>
              <w:ind w:firstLine="360"/>
              <w:jc w:val="both"/>
              <w:rPr>
                <w:rFonts w:ascii="GHEA Grapalat" w:hAnsi="GHEA Grapalat" w:cs="Sylfaen"/>
                <w:sz w:val="24"/>
                <w:szCs w:val="24"/>
                <w:lang w:val="hy-AM"/>
              </w:rPr>
            </w:pPr>
            <w:r w:rsidRPr="007C3F16">
              <w:rPr>
                <w:rFonts w:ascii="GHEA Grapalat" w:hAnsi="GHEA Grapalat" w:cs="Sylfaen"/>
                <w:sz w:val="24"/>
                <w:szCs w:val="24"/>
                <w:lang w:val="hy-AM"/>
              </w:rPr>
              <w:t>Առդիր՝ 2 էջ։</w:t>
            </w: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r w:rsidRPr="00711470">
              <w:rPr>
                <w:rFonts w:ascii="GHEA Grapalat" w:hAnsi="GHEA Grapalat"/>
                <w:b/>
                <w:sz w:val="24"/>
                <w:szCs w:val="24"/>
                <w:lang w:val="hy-AM"/>
              </w:rPr>
              <w:t>21.1 «Հայաստանի էլեկտրական ցանցեր» ՓԲԸ</w:t>
            </w: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p>
        </w:tc>
      </w:tr>
      <w:tr w:rsidR="00C524A6" w:rsidRPr="007C3F16"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7C3F16"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7C3F16" w:rsidRDefault="00C524A6" w:rsidP="000D631E">
            <w:pPr>
              <w:spacing w:after="0"/>
              <w:jc w:val="center"/>
              <w:rPr>
                <w:rFonts w:ascii="GHEA Grapalat" w:hAnsi="GHEA Grapalat" w:cs="Calibri"/>
                <w:b/>
                <w:color w:val="000000"/>
                <w:sz w:val="24"/>
                <w:szCs w:val="24"/>
                <w:lang w:val="hy-AM"/>
              </w:rPr>
            </w:pPr>
          </w:p>
        </w:tc>
      </w:tr>
      <w:tr w:rsidR="00C524A6" w:rsidRPr="007C3F16"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7C3F16" w:rsidRDefault="00C524A6" w:rsidP="000D631E">
            <w:pPr>
              <w:spacing w:after="0"/>
              <w:ind w:firstLine="270"/>
              <w:jc w:val="both"/>
              <w:rPr>
                <w:rFonts w:ascii="GHEA Grapalat" w:hAnsi="GHEA Grapalat"/>
                <w:sz w:val="24"/>
                <w:szCs w:val="24"/>
                <w:lang w:val="hy-AM"/>
              </w:rPr>
            </w:pPr>
            <w:r w:rsidRPr="007C3F16">
              <w:rPr>
                <w:rFonts w:ascii="GHEA Grapalat" w:hAnsi="GHEA Grapalat" w:cs="Sylfaen"/>
                <w:sz w:val="24"/>
                <w:szCs w:val="24"/>
                <w:lang w:val="hy-AM"/>
              </w:rPr>
              <w:t xml:space="preserve"> </w:t>
            </w:r>
            <w:r w:rsidRPr="007C3F16">
              <w:rPr>
                <w:rFonts w:ascii="GHEA Grapalat" w:hAnsi="GHEA Grapalat"/>
                <w:sz w:val="24"/>
                <w:szCs w:val="24"/>
                <w:lang w:val="hy-AM"/>
              </w:rPr>
              <w:t>ՀՀ տարածքային կառավարման և ենթակառուցվածքների նախարարությունը թիվ ԱՍ/22.5/16183-2025 գրությամբ «Հայաստանի էլեկտրական ցանցեր» ՓԲ ընկերության դիտարկմանն է ներկայացրել «Հայաստանի Հանրապետության կառավարության 2015 թվականի մարտի 19-ի թիվ 596-Ն որոշման մեջ լրացումներ կատարելու մասին» ՀՀ կառավարության որոշման նախագիծը (այսուհետ՝ Նախագիծ):</w:t>
            </w:r>
          </w:p>
          <w:p w:rsidR="00C524A6" w:rsidRPr="007C3F16" w:rsidRDefault="00C524A6" w:rsidP="000D631E">
            <w:pPr>
              <w:spacing w:after="0"/>
              <w:ind w:firstLine="270"/>
              <w:jc w:val="both"/>
              <w:rPr>
                <w:rFonts w:ascii="GHEA Grapalat" w:hAnsi="GHEA Grapalat"/>
                <w:sz w:val="24"/>
                <w:szCs w:val="24"/>
                <w:lang w:val="hy-AM"/>
              </w:rPr>
            </w:pPr>
            <w:r w:rsidRPr="007C3F16">
              <w:rPr>
                <w:rFonts w:ascii="GHEA Grapalat" w:hAnsi="GHEA Grapalat"/>
                <w:sz w:val="24"/>
                <w:szCs w:val="24"/>
                <w:lang w:val="hy-AM"/>
              </w:rPr>
              <w:t>Նախագծի առնչությամբ Ընկերության առարկություններն ու առաջարկությունները հնարավոր կլինի ներկայացնել միայն ներքոթվարկյալ իրավանորմերի շրջանակներում ներկայացված հարցադրումների հստակեցվելուց հետո.</w:t>
            </w:r>
          </w:p>
          <w:p w:rsidR="00C524A6" w:rsidRPr="007C3F16" w:rsidRDefault="00C524A6" w:rsidP="000D631E">
            <w:pPr>
              <w:spacing w:after="0"/>
              <w:ind w:left="-270" w:right="-270" w:firstLine="540"/>
              <w:jc w:val="both"/>
              <w:rPr>
                <w:rFonts w:ascii="GHEA Grapalat" w:hAnsi="GHEA Grapalat"/>
                <w:b/>
                <w:sz w:val="24"/>
                <w:szCs w:val="24"/>
                <w:lang w:val="hy-AM"/>
              </w:rPr>
            </w:pPr>
            <w:r w:rsidRPr="007C3F16">
              <w:rPr>
                <w:rFonts w:ascii="GHEA Grapalat" w:hAnsi="GHEA Grapalat"/>
                <w:b/>
                <w:sz w:val="24"/>
                <w:szCs w:val="24"/>
                <w:lang w:val="hy-AM"/>
              </w:rPr>
              <w:t>Նախագծի Հավելվածի 8-րդ կետի համաձայն՝</w:t>
            </w:r>
          </w:p>
          <w:p w:rsidR="00C524A6" w:rsidRPr="007C3F16" w:rsidRDefault="00C524A6" w:rsidP="000D631E">
            <w:pPr>
              <w:spacing w:after="0"/>
              <w:ind w:right="95" w:firstLine="540"/>
              <w:jc w:val="both"/>
              <w:rPr>
                <w:rFonts w:ascii="GHEA Grapalat" w:hAnsi="GHEA Grapalat"/>
                <w:i/>
                <w:sz w:val="24"/>
                <w:szCs w:val="24"/>
                <w:lang w:val="hy-AM"/>
              </w:rPr>
            </w:pPr>
            <w:r w:rsidRPr="007C3F16">
              <w:rPr>
                <w:rFonts w:ascii="GHEA Grapalat" w:hAnsi="GHEA Grapalat"/>
                <w:i/>
                <w:sz w:val="24"/>
                <w:szCs w:val="24"/>
                <w:lang w:val="hy-AM"/>
              </w:rPr>
              <w:t>«</w:t>
            </w:r>
            <w:r w:rsidRPr="007C3F16">
              <w:rPr>
                <w:rFonts w:ascii="GHEA Grapalat" w:hAnsi="GHEA Grapalat"/>
                <w:b/>
                <w:i/>
                <w:noProof/>
                <w:sz w:val="24"/>
                <w:szCs w:val="24"/>
                <w:lang w:val="hy-AM"/>
              </w:rPr>
              <w:t>Նոր ձևավորվող բնակելի թաղամասերի դեպքում</w:t>
            </w:r>
            <w:r w:rsidRPr="007C3F16">
              <w:rPr>
                <w:rFonts w:ascii="GHEA Grapalat" w:hAnsi="GHEA Grapalat"/>
                <w:i/>
                <w:noProof/>
                <w:sz w:val="24"/>
                <w:szCs w:val="24"/>
                <w:lang w:val="hy-AM"/>
              </w:rPr>
              <w:t xml:space="preserve"> կառուցապատողը՝ նախքան նախագծային կապալի պայմանագիր կնքելը դիմում է մատակարար կազմակերպություններին՝ ստանալու դիտարկվող հողամասի նկատմամբ առկա հատակագծային սահմանափակումները, պայմանավորված մատակարար կազմակերպությունների կողմից սպասարկվող ինժեներական ենթակառուցվածքների ծրագծերով և վերջիններիս անվտանգության (պաշտպանական) գոտիներով։ Մատակարար </w:t>
            </w:r>
            <w:r w:rsidRPr="007C3F16">
              <w:rPr>
                <w:rFonts w:ascii="GHEA Grapalat" w:hAnsi="GHEA Grapalat"/>
                <w:i/>
                <w:noProof/>
                <w:sz w:val="24"/>
                <w:szCs w:val="24"/>
                <w:lang w:val="hy-AM"/>
              </w:rPr>
              <w:lastRenderedPageBreak/>
              <w:t xml:space="preserve">կազմակերպությունները 7 աշխատանքային օրվա ընթացքում կառուցապատողին տրամադրում են վերոնշյալ սահմանափակումների գոտիները ներառող տեղեկանք-ուրվագծեր՝ </w:t>
            </w:r>
            <w:r w:rsidRPr="007C3F16">
              <w:rPr>
                <w:rFonts w:ascii="GHEA Grapalat" w:hAnsi="GHEA Grapalat"/>
                <w:b/>
                <w:i/>
                <w:noProof/>
                <w:sz w:val="24"/>
                <w:szCs w:val="24"/>
                <w:lang w:val="hy-AM"/>
              </w:rPr>
              <w:t>գուգլ քարտեզից քաղվածքի տեսքով</w:t>
            </w:r>
            <w:r w:rsidRPr="007C3F16">
              <w:rPr>
                <w:rFonts w:ascii="GHEA Grapalat" w:hAnsi="GHEA Grapalat"/>
                <w:i/>
                <w:noProof/>
                <w:sz w:val="24"/>
                <w:szCs w:val="24"/>
                <w:lang w:val="hy-AM"/>
              </w:rPr>
              <w:t>՝ նշելով հեռավորությունները մինչև նախագծվող հողամասը</w:t>
            </w:r>
            <w:r w:rsidRPr="007C3F16">
              <w:rPr>
                <w:rFonts w:ascii="GHEA Grapalat" w:hAnsi="GHEA Grapalat"/>
                <w:i/>
                <w:sz w:val="24"/>
                <w:szCs w:val="24"/>
                <w:lang w:val="hy-AM"/>
              </w:rPr>
              <w:t>»:</w:t>
            </w:r>
          </w:p>
          <w:p w:rsidR="00C524A6" w:rsidRPr="007C3F16" w:rsidRDefault="00C524A6" w:rsidP="000D631E">
            <w:pPr>
              <w:spacing w:after="0"/>
              <w:ind w:left="-270" w:right="-270" w:firstLine="540"/>
              <w:jc w:val="both"/>
              <w:rPr>
                <w:rFonts w:ascii="GHEA Grapalat" w:hAnsi="GHEA Grapalat"/>
                <w:b/>
                <w:sz w:val="24"/>
                <w:szCs w:val="24"/>
                <w:lang w:val="hy-AM"/>
              </w:rPr>
            </w:pPr>
            <w:r w:rsidRPr="007C3F16">
              <w:rPr>
                <w:rFonts w:ascii="GHEA Grapalat" w:hAnsi="GHEA Grapalat"/>
                <w:b/>
                <w:sz w:val="24"/>
                <w:szCs w:val="24"/>
                <w:lang w:val="hy-AM"/>
              </w:rPr>
              <w:t>Նախագծի Հավելվածի 9-րդ կետի համաձայն՝</w:t>
            </w:r>
          </w:p>
          <w:p w:rsidR="00C524A6" w:rsidRPr="007C3F16" w:rsidRDefault="00C524A6" w:rsidP="000D631E">
            <w:pPr>
              <w:spacing w:after="0"/>
              <w:ind w:right="95" w:firstLine="270"/>
              <w:jc w:val="both"/>
              <w:rPr>
                <w:rFonts w:ascii="GHEA Grapalat" w:hAnsi="GHEA Grapalat"/>
                <w:i/>
                <w:noProof/>
                <w:sz w:val="24"/>
                <w:szCs w:val="24"/>
                <w:lang w:val="hy-AM"/>
              </w:rPr>
            </w:pPr>
            <w:r w:rsidRPr="007C3F16">
              <w:rPr>
                <w:rFonts w:ascii="GHEA Grapalat" w:hAnsi="GHEA Grapalat"/>
                <w:i/>
                <w:noProof/>
                <w:sz w:val="24"/>
                <w:szCs w:val="24"/>
                <w:lang w:val="hy-AM"/>
              </w:rPr>
              <w:t xml:space="preserve">«Սույն կարգի 6-րդ և 8-րդ կետերի պահանջներին համապատասխան </w:t>
            </w:r>
            <w:r w:rsidRPr="007C3F16">
              <w:rPr>
                <w:rFonts w:ascii="GHEA Grapalat" w:hAnsi="GHEA Grapalat"/>
                <w:b/>
                <w:i/>
                <w:noProof/>
                <w:sz w:val="24"/>
                <w:szCs w:val="24"/>
                <w:lang w:val="hy-AM"/>
              </w:rPr>
              <w:t>նախագծային փաստաթղթերի մշակումից հետո</w:t>
            </w:r>
            <w:r w:rsidRPr="007C3F16">
              <w:rPr>
                <w:rFonts w:ascii="GHEA Grapalat" w:hAnsi="GHEA Grapalat"/>
                <w:i/>
                <w:noProof/>
                <w:sz w:val="24"/>
                <w:szCs w:val="24"/>
                <w:lang w:val="hy-AM"/>
              </w:rPr>
              <w:t xml:space="preserve"> կառուցապատողը՝ նախագծային փաստաթղթերի համաձայն կառուցապատում իրականացնելու նպատակով, ծանուցում է համայնքի ղեկավարին (այսուհետ՝ իրավասու մարմին)՝ համաձայն ձևի, կից ներկայացնելով…»</w:t>
            </w:r>
          </w:p>
          <w:p w:rsidR="00C524A6" w:rsidRPr="007C3F16" w:rsidRDefault="00C524A6" w:rsidP="000D631E">
            <w:pPr>
              <w:spacing w:after="0"/>
              <w:ind w:left="-270" w:right="-270" w:firstLine="540"/>
              <w:jc w:val="both"/>
              <w:rPr>
                <w:rFonts w:ascii="GHEA Grapalat" w:hAnsi="GHEA Grapalat"/>
                <w:b/>
                <w:sz w:val="24"/>
                <w:szCs w:val="24"/>
                <w:lang w:val="hy-AM"/>
              </w:rPr>
            </w:pPr>
            <w:r w:rsidRPr="007C3F16">
              <w:rPr>
                <w:rFonts w:ascii="GHEA Grapalat" w:hAnsi="GHEA Grapalat"/>
                <w:b/>
                <w:sz w:val="24"/>
                <w:szCs w:val="24"/>
                <w:lang w:val="hy-AM"/>
              </w:rPr>
              <w:t>Նախագծի Հավելվածի 13-րդ կետի համաձայն՝</w:t>
            </w:r>
          </w:p>
          <w:p w:rsidR="00C524A6" w:rsidRPr="007C3F16" w:rsidRDefault="00C524A6" w:rsidP="000D631E">
            <w:pPr>
              <w:spacing w:after="0"/>
              <w:ind w:right="95" w:firstLine="270"/>
              <w:jc w:val="both"/>
              <w:rPr>
                <w:rFonts w:ascii="GHEA Grapalat" w:hAnsi="GHEA Grapalat"/>
                <w:i/>
                <w:noProof/>
                <w:sz w:val="24"/>
                <w:szCs w:val="24"/>
                <w:lang w:val="hy-AM"/>
              </w:rPr>
            </w:pPr>
            <w:r w:rsidRPr="007C3F16">
              <w:rPr>
                <w:rFonts w:ascii="GHEA Grapalat" w:hAnsi="GHEA Grapalat"/>
                <w:i/>
                <w:noProof/>
                <w:sz w:val="24"/>
                <w:szCs w:val="24"/>
                <w:lang w:val="hy-AM"/>
              </w:rPr>
              <w:t xml:space="preserve">«Իրավասու մարմինը ծանուցումն ստանալուց հետո 5 աշխատանքային օրվա ընթացքում դիմում է մատակարար կազմակերպություններին՝ օբյեկտի ինժեներական ենթակառուցվածքների (ջրամատակարարում, ջրահեռացում, էլեկտրամատակարարում, գազամատակարարում և այլն) նախագծման համար անհրաժեշտ </w:t>
            </w:r>
            <w:r w:rsidRPr="007C3F16">
              <w:rPr>
                <w:rFonts w:ascii="GHEA Grapalat" w:hAnsi="GHEA Grapalat"/>
                <w:b/>
                <w:i/>
                <w:noProof/>
                <w:sz w:val="24"/>
                <w:szCs w:val="24"/>
                <w:lang w:val="hy-AM"/>
              </w:rPr>
              <w:t>տեխնիկական պայմանները կամ ելակետային տվյալները ստանալու համար։</w:t>
            </w:r>
            <w:r w:rsidRPr="007C3F16">
              <w:rPr>
                <w:rFonts w:ascii="GHEA Grapalat" w:hAnsi="GHEA Grapalat"/>
                <w:i/>
                <w:noProof/>
                <w:sz w:val="24"/>
                <w:szCs w:val="24"/>
                <w:lang w:val="hy-AM"/>
              </w:rPr>
              <w:t xml:space="preserve"> Մատակարար կազմակերպությունները իրավասու մարմնին տրամադրում են տեխնիկական պայմանները կամ ելակետային տվյալները վերջինիս հարցումը ստանալու օրվանից 5 աշխատանքային օրվա ընթացքում։ Իրավասու մարմինը ծանուցումն ստանալուց հետո մեկ ամսվա ընթացքում կառուցապատողին է տրամադրում անհրաժեշտ տեխնիկական պայմանները կամ ելակետային տվյալները»:</w:t>
            </w:r>
          </w:p>
          <w:p w:rsidR="00C524A6" w:rsidRPr="007C3F16" w:rsidRDefault="00C524A6" w:rsidP="000D631E">
            <w:pPr>
              <w:spacing w:after="0"/>
              <w:ind w:left="96" w:right="-270" w:firstLine="174"/>
              <w:jc w:val="both"/>
              <w:rPr>
                <w:rFonts w:ascii="GHEA Grapalat" w:hAnsi="GHEA Grapalat"/>
                <w:sz w:val="24"/>
                <w:szCs w:val="24"/>
                <w:lang w:val="hy-AM"/>
              </w:rPr>
            </w:pPr>
            <w:r w:rsidRPr="007C3F16">
              <w:rPr>
                <w:rFonts w:ascii="GHEA Grapalat" w:hAnsi="GHEA Grapalat"/>
                <w:sz w:val="24"/>
                <w:szCs w:val="24"/>
                <w:lang w:val="hy-AM"/>
              </w:rPr>
              <w:lastRenderedPageBreak/>
              <w:t>Վկայակոչված իրավանորմերի բովանդակային մեկնաբանման և տարընկալումներից խուսափելու նպատակով անհրաժեշտ է պարզաբանել՝</w:t>
            </w:r>
          </w:p>
          <w:p w:rsidR="00C524A6" w:rsidRPr="007C3F16" w:rsidRDefault="00C524A6" w:rsidP="000D631E">
            <w:pPr>
              <w:spacing w:after="0"/>
              <w:ind w:left="96" w:right="-270" w:firstLine="174"/>
              <w:jc w:val="both"/>
              <w:rPr>
                <w:rFonts w:ascii="GHEA Grapalat" w:hAnsi="GHEA Grapalat"/>
                <w:sz w:val="24"/>
                <w:szCs w:val="24"/>
                <w:lang w:val="hy-AM"/>
              </w:rPr>
            </w:pPr>
          </w:p>
          <w:p w:rsidR="00C524A6" w:rsidRPr="007C3F16" w:rsidRDefault="00C524A6" w:rsidP="000D631E">
            <w:pPr>
              <w:numPr>
                <w:ilvl w:val="0"/>
                <w:numId w:val="13"/>
              </w:numPr>
              <w:spacing w:after="0"/>
              <w:ind w:left="237" w:right="95" w:firstLine="33"/>
              <w:jc w:val="both"/>
              <w:rPr>
                <w:rFonts w:ascii="GHEA Grapalat" w:hAnsi="GHEA Grapalat"/>
                <w:sz w:val="24"/>
                <w:szCs w:val="24"/>
                <w:lang w:val="hy-AM"/>
              </w:rPr>
            </w:pPr>
            <w:r w:rsidRPr="007C3F16">
              <w:rPr>
                <w:rFonts w:ascii="GHEA Grapalat" w:hAnsi="GHEA Grapalat"/>
                <w:sz w:val="24"/>
                <w:szCs w:val="24"/>
                <w:lang w:val="hy-AM"/>
              </w:rPr>
              <w:t xml:space="preserve">ի՞նչ նպատակով է կիրառվում </w:t>
            </w:r>
            <w:r w:rsidRPr="007C3F16">
              <w:rPr>
                <w:rFonts w:ascii="GHEA Grapalat" w:hAnsi="GHEA Grapalat"/>
                <w:b/>
                <w:sz w:val="24"/>
                <w:szCs w:val="24"/>
                <w:lang w:val="hy-AM"/>
              </w:rPr>
              <w:t>«նոր ձևավորվող բնակելի թաղամաս»</w:t>
            </w:r>
            <w:r w:rsidRPr="007C3F16">
              <w:rPr>
                <w:rFonts w:ascii="GHEA Grapalat" w:hAnsi="GHEA Grapalat"/>
                <w:sz w:val="24"/>
                <w:szCs w:val="24"/>
                <w:lang w:val="hy-AM"/>
              </w:rPr>
              <w:t xml:space="preserve"> հասկացությունն այն պարագայում, երբ Նախագծով առաջարկվող փոփոխությունները և շինարարության թույլտվության ստացման ու կառուցված շինության ավարտման փաստի հաստատման առաջարկվող պարզեցված ընթացակարգը վերաբերում է միջին ռիսկայնության աստիճանի ոչ ձեռնարկատիրական նպատակով կառուցվող անհատական բնակելի տների և դրանց օժանդակ նշանակության կառույցների կառուցման դեպքերին,</w:t>
            </w:r>
          </w:p>
          <w:p w:rsidR="00C524A6" w:rsidRPr="007C3F16" w:rsidRDefault="00C524A6" w:rsidP="000D631E">
            <w:pPr>
              <w:spacing w:after="0"/>
              <w:ind w:left="630" w:right="95"/>
              <w:jc w:val="both"/>
              <w:rPr>
                <w:rFonts w:ascii="GHEA Grapalat" w:hAnsi="GHEA Grapalat"/>
                <w:sz w:val="24"/>
                <w:szCs w:val="24"/>
                <w:lang w:val="hy-AM"/>
              </w:rPr>
            </w:pPr>
          </w:p>
          <w:p w:rsidR="00C524A6" w:rsidRPr="007C3F16" w:rsidRDefault="00C524A6" w:rsidP="000D631E">
            <w:pPr>
              <w:numPr>
                <w:ilvl w:val="0"/>
                <w:numId w:val="13"/>
              </w:numPr>
              <w:spacing w:after="0"/>
              <w:ind w:left="237" w:right="95" w:firstLine="33"/>
              <w:jc w:val="both"/>
              <w:rPr>
                <w:rFonts w:ascii="GHEA Grapalat" w:hAnsi="GHEA Grapalat"/>
                <w:sz w:val="24"/>
                <w:szCs w:val="24"/>
                <w:lang w:val="hy-AM"/>
              </w:rPr>
            </w:pPr>
            <w:r w:rsidRPr="007C3F16">
              <w:rPr>
                <w:rFonts w:ascii="GHEA Grapalat" w:hAnsi="GHEA Grapalat"/>
                <w:sz w:val="24"/>
                <w:szCs w:val="24"/>
                <w:lang w:val="hy-AM"/>
              </w:rPr>
              <w:t>արդյո՞ք այս պարագայում կառուցապատողը ինժեներական ենթակառուցվածքների անվտանգության գոտիների փաստով պայմանավորված հողամասում առկա սահմանափակումների մասին իրազեկվելու նպատակով չի կրում մատակարար կազմակերպություններին դիմելու պարտավորություն,</w:t>
            </w:r>
          </w:p>
          <w:p w:rsidR="00C524A6" w:rsidRPr="007C3F16" w:rsidRDefault="00C524A6" w:rsidP="000D631E">
            <w:pPr>
              <w:pStyle w:val="ListParagraph"/>
              <w:rPr>
                <w:rFonts w:ascii="GHEA Grapalat" w:hAnsi="GHEA Grapalat"/>
                <w:sz w:val="24"/>
                <w:szCs w:val="24"/>
                <w:lang w:val="hy-AM"/>
              </w:rPr>
            </w:pPr>
          </w:p>
          <w:p w:rsidR="00C524A6" w:rsidRPr="007C3F16" w:rsidRDefault="00C524A6" w:rsidP="000D631E">
            <w:pPr>
              <w:numPr>
                <w:ilvl w:val="0"/>
                <w:numId w:val="13"/>
              </w:numPr>
              <w:spacing w:after="0"/>
              <w:ind w:right="95"/>
              <w:jc w:val="both"/>
              <w:rPr>
                <w:rFonts w:ascii="GHEA Grapalat" w:hAnsi="GHEA Grapalat"/>
                <w:sz w:val="24"/>
                <w:szCs w:val="24"/>
                <w:lang w:val="hy-AM"/>
              </w:rPr>
            </w:pPr>
            <w:r w:rsidRPr="007C3F16">
              <w:rPr>
                <w:rFonts w:ascii="GHEA Grapalat" w:hAnsi="GHEA Grapalat"/>
                <w:sz w:val="24"/>
                <w:szCs w:val="24"/>
                <w:lang w:val="hy-AM"/>
              </w:rPr>
              <w:t xml:space="preserve">արդյո՞ք գուգլ քարտեզի քաղվածքի միջոցով հնարավոր է հստակ արտահայտել Հայաստանի Հանրապետության յուրաքանչյուր հատվածում (ըստ կառուցվող շինության տեղագրական հատվածի) առկա ինժեներական ենթակառուցվածքների անվտանգության գոտիներն ու դրանցով պայմանավորված հողամասում ձևավորվող հատակագծային սահմանափակումները, և արդյո՞ք փաստացի տեղազննման </w:t>
            </w:r>
            <w:r w:rsidRPr="007C3F16">
              <w:rPr>
                <w:rFonts w:ascii="GHEA Grapalat" w:hAnsi="GHEA Grapalat"/>
                <w:sz w:val="24"/>
                <w:szCs w:val="24"/>
                <w:lang w:val="hy-AM"/>
              </w:rPr>
              <w:lastRenderedPageBreak/>
              <w:t>իրականացման արդյունքում չեն բացառվում գուգլ քարտեզի և փաստացի բնության մեջ տեղադիրքի միջև անհամապատասխանությունները,</w:t>
            </w:r>
          </w:p>
          <w:p w:rsidR="00C524A6" w:rsidRPr="007C3F16" w:rsidRDefault="00C524A6" w:rsidP="000D631E">
            <w:pPr>
              <w:pStyle w:val="ListParagraph"/>
              <w:rPr>
                <w:rFonts w:ascii="GHEA Grapalat" w:hAnsi="GHEA Grapalat"/>
                <w:sz w:val="24"/>
                <w:szCs w:val="24"/>
                <w:lang w:val="hy-AM"/>
              </w:rPr>
            </w:pPr>
          </w:p>
          <w:p w:rsidR="00C524A6" w:rsidRPr="007C3F16" w:rsidRDefault="00C524A6" w:rsidP="000D631E">
            <w:pPr>
              <w:spacing w:after="0"/>
              <w:ind w:left="630" w:right="95"/>
              <w:jc w:val="both"/>
              <w:rPr>
                <w:rFonts w:ascii="GHEA Grapalat" w:hAnsi="GHEA Grapalat"/>
                <w:sz w:val="24"/>
                <w:szCs w:val="24"/>
                <w:lang w:val="hy-AM"/>
              </w:rPr>
            </w:pPr>
          </w:p>
          <w:p w:rsidR="00C524A6" w:rsidRPr="007C3F16" w:rsidRDefault="00C524A6" w:rsidP="000D631E">
            <w:pPr>
              <w:spacing w:after="0"/>
              <w:ind w:right="95" w:firstLine="270"/>
              <w:jc w:val="both"/>
              <w:rPr>
                <w:rFonts w:ascii="GHEA Grapalat" w:hAnsi="GHEA Grapalat"/>
                <w:sz w:val="24"/>
                <w:szCs w:val="24"/>
                <w:lang w:val="hy-AM"/>
              </w:rPr>
            </w:pPr>
            <w:r w:rsidRPr="007C3F16">
              <w:rPr>
                <w:rFonts w:ascii="GHEA Grapalat" w:hAnsi="GHEA Grapalat"/>
                <w:sz w:val="24"/>
                <w:szCs w:val="24"/>
                <w:lang w:val="hy-AM"/>
              </w:rPr>
              <w:t>4. արդյո՞ք առկա չէ հակասություն այն համատեքստում, որ Նախագծի Հավելվածի 9-րդ կետի համաձայն կառուցապատողը համայնքին պետք է ներկայացնի շինարարության նախագծային ամբողջական փաստաթղթերը, սակայն Նախագծի Հավելվածի 13-րդ կետից բխում է, որ նախագծային փաստաթղթերը ներկայացնելուց հետո է միայն կառուցապատողը ստանում ինժեներական ենթակառուցվածքների նախագծման համար անհրաժեշտ տեխնիկական պայմանները:</w:t>
            </w:r>
          </w:p>
          <w:p w:rsidR="00C524A6" w:rsidRPr="007C3F16" w:rsidRDefault="00C524A6" w:rsidP="000D631E">
            <w:pPr>
              <w:spacing w:after="0"/>
              <w:ind w:firstLine="450"/>
              <w:jc w:val="both"/>
              <w:rPr>
                <w:rFonts w:ascii="GHEA Grapalat" w:hAnsi="GHEA Grapalat" w:cs="Sylfaen"/>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C339F6" w:rsidRDefault="00C524A6" w:rsidP="000D631E">
            <w:pPr>
              <w:pStyle w:val="ListParagraph"/>
              <w:tabs>
                <w:tab w:val="left" w:pos="0"/>
                <w:tab w:val="left" w:pos="900"/>
              </w:tabs>
              <w:ind w:left="187" w:right="-58"/>
              <w:jc w:val="center"/>
              <w:rPr>
                <w:rFonts w:ascii="GHEA Grapalat" w:eastAsia="Times New Roman" w:hAnsi="GHEA Grapalat"/>
                <w:b/>
                <w:sz w:val="24"/>
                <w:szCs w:val="24"/>
                <w:lang w:val="hy-AM"/>
              </w:rPr>
            </w:pPr>
            <w:r w:rsidRPr="00C339F6">
              <w:rPr>
                <w:rFonts w:ascii="GHEA Grapalat" w:eastAsia="Times New Roman" w:hAnsi="GHEA Grapalat"/>
                <w:b/>
                <w:sz w:val="24"/>
                <w:szCs w:val="24"/>
                <w:lang w:val="hy-AM"/>
              </w:rPr>
              <w:t>Ընդունվել է ի գիտություն։</w:t>
            </w: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r w:rsidRPr="007C3F16">
              <w:rPr>
                <w:rFonts w:ascii="GHEA Grapalat" w:eastAsia="Times New Roman" w:hAnsi="GHEA Grapalat"/>
                <w:sz w:val="24"/>
                <w:szCs w:val="24"/>
                <w:lang w:val="hy-AM"/>
              </w:rPr>
              <w:t>Նախագծի 8-րդ կետը լրամշակվել</w:t>
            </w:r>
            <w:r w:rsidRPr="007C3F16">
              <w:rPr>
                <w:rFonts w:ascii="GHEA Grapalat" w:hAnsi="GHEA Grapalat" w:cs="Calibri"/>
                <w:b/>
                <w:color w:val="000000"/>
                <w:sz w:val="24"/>
                <w:szCs w:val="24"/>
                <w:lang w:val="hy-AM"/>
              </w:rPr>
              <w:t xml:space="preserve"> </w:t>
            </w:r>
            <w:r w:rsidRPr="007C3F16">
              <w:rPr>
                <w:rFonts w:ascii="GHEA Grapalat" w:eastAsia="Times New Roman" w:hAnsi="GHEA Grapalat"/>
                <w:sz w:val="24"/>
                <w:szCs w:val="24"/>
                <w:lang w:val="hy-AM"/>
              </w:rPr>
              <w:t>է</w:t>
            </w: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Default="00C524A6" w:rsidP="000D631E">
            <w:pPr>
              <w:pStyle w:val="ListParagraph"/>
              <w:tabs>
                <w:tab w:val="left" w:pos="0"/>
                <w:tab w:val="left" w:pos="900"/>
              </w:tabs>
              <w:ind w:left="187" w:right="-58"/>
              <w:jc w:val="center"/>
              <w:rPr>
                <w:rFonts w:ascii="GHEA Grapalat" w:eastAsia="Times New Roman" w:hAnsi="GHEA Grapalat"/>
                <w:b/>
                <w:sz w:val="24"/>
                <w:szCs w:val="24"/>
                <w:lang w:val="hy-AM"/>
              </w:rPr>
            </w:pPr>
          </w:p>
          <w:p w:rsidR="00C524A6" w:rsidRPr="00C339F6" w:rsidRDefault="00C524A6" w:rsidP="000D631E">
            <w:pPr>
              <w:pStyle w:val="ListParagraph"/>
              <w:tabs>
                <w:tab w:val="left" w:pos="0"/>
                <w:tab w:val="left" w:pos="900"/>
              </w:tabs>
              <w:ind w:left="187" w:right="-58"/>
              <w:jc w:val="center"/>
              <w:rPr>
                <w:rFonts w:ascii="GHEA Grapalat" w:eastAsia="Times New Roman" w:hAnsi="GHEA Grapalat"/>
                <w:b/>
                <w:sz w:val="24"/>
                <w:szCs w:val="24"/>
                <w:lang w:val="hy-AM"/>
              </w:rPr>
            </w:pPr>
            <w:r w:rsidRPr="00C339F6">
              <w:rPr>
                <w:rFonts w:ascii="GHEA Grapalat" w:eastAsia="Times New Roman" w:hAnsi="GHEA Grapalat"/>
                <w:b/>
                <w:sz w:val="24"/>
                <w:szCs w:val="24"/>
                <w:lang w:val="hy-AM"/>
              </w:rPr>
              <w:t>Ընդունվել է</w:t>
            </w:r>
            <w:r>
              <w:rPr>
                <w:rFonts w:ascii="GHEA Grapalat" w:eastAsia="Times New Roman" w:hAnsi="GHEA Grapalat"/>
                <w:b/>
                <w:sz w:val="24"/>
                <w:szCs w:val="24"/>
                <w:lang w:val="hy-AM"/>
              </w:rPr>
              <w:t>։</w:t>
            </w:r>
          </w:p>
          <w:p w:rsidR="00C524A6" w:rsidRPr="007C3F16" w:rsidRDefault="00C524A6" w:rsidP="000D631E">
            <w:pPr>
              <w:pStyle w:val="ListParagraph"/>
              <w:tabs>
                <w:tab w:val="left" w:pos="0"/>
                <w:tab w:val="left" w:pos="900"/>
              </w:tabs>
              <w:ind w:left="187" w:right="-58"/>
              <w:jc w:val="center"/>
              <w:rPr>
                <w:rFonts w:ascii="GHEA Grapalat" w:eastAsia="Times New Roman" w:hAnsi="GHEA Grapalat"/>
                <w:sz w:val="24"/>
                <w:szCs w:val="24"/>
                <w:lang w:val="hy-AM"/>
              </w:rPr>
            </w:pPr>
            <w:r w:rsidRPr="007C3F16">
              <w:rPr>
                <w:rFonts w:ascii="GHEA Grapalat" w:eastAsia="Times New Roman" w:hAnsi="GHEA Grapalat"/>
                <w:sz w:val="24"/>
                <w:szCs w:val="24"/>
                <w:lang w:val="hy-AM"/>
              </w:rPr>
              <w:t>նախագծի 4-րդ կետում կատարվել է լրամշակում</w:t>
            </w:r>
            <w:r>
              <w:rPr>
                <w:rFonts w:ascii="GHEA Grapalat" w:eastAsia="Times New Roman" w:hAnsi="GHEA Grapalat"/>
                <w:sz w:val="24"/>
                <w:szCs w:val="24"/>
                <w:lang w:val="hy-AM"/>
              </w:rPr>
              <w:t>։</w:t>
            </w: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C3F16" w:rsidRDefault="00C524A6" w:rsidP="000D631E">
            <w:pPr>
              <w:pStyle w:val="ListParagraph"/>
              <w:tabs>
                <w:tab w:val="left" w:pos="0"/>
                <w:tab w:val="left" w:pos="900"/>
              </w:tabs>
              <w:ind w:left="187" w:right="-58"/>
              <w:jc w:val="center"/>
              <w:rPr>
                <w:rFonts w:ascii="GHEA Grapalat" w:hAnsi="GHEA Grapalat" w:cs="Calibri"/>
                <w:b/>
                <w:color w:val="000000"/>
                <w:sz w:val="24"/>
                <w:szCs w:val="24"/>
                <w:lang w:val="hy-AM"/>
              </w:rPr>
            </w:pPr>
          </w:p>
          <w:p w:rsidR="00C524A6" w:rsidRPr="00711470" w:rsidRDefault="00C524A6" w:rsidP="000D631E">
            <w:pPr>
              <w:pStyle w:val="ListParagraph"/>
              <w:tabs>
                <w:tab w:val="left" w:pos="0"/>
                <w:tab w:val="left" w:pos="900"/>
              </w:tabs>
              <w:ind w:left="187" w:right="266"/>
              <w:jc w:val="center"/>
              <w:rPr>
                <w:rFonts w:ascii="GHEA Grapalat" w:eastAsia="Times New Roman" w:hAnsi="GHEA Grapalat"/>
                <w:b/>
                <w:sz w:val="24"/>
                <w:szCs w:val="24"/>
                <w:lang w:val="hy-AM"/>
              </w:rPr>
            </w:pPr>
            <w:r w:rsidRPr="00711470">
              <w:rPr>
                <w:rFonts w:ascii="GHEA Grapalat" w:eastAsia="Times New Roman" w:hAnsi="GHEA Grapalat"/>
                <w:b/>
                <w:sz w:val="24"/>
                <w:szCs w:val="24"/>
                <w:lang w:val="hy-AM"/>
              </w:rPr>
              <w:t>Չի ընդունվել։</w:t>
            </w:r>
          </w:p>
          <w:p w:rsidR="00C524A6" w:rsidRPr="007C3F16" w:rsidRDefault="00C524A6" w:rsidP="000D631E">
            <w:pPr>
              <w:pStyle w:val="ListParagraph"/>
              <w:tabs>
                <w:tab w:val="left" w:pos="0"/>
                <w:tab w:val="left" w:pos="900"/>
              </w:tabs>
              <w:ind w:left="187" w:right="266"/>
              <w:jc w:val="both"/>
              <w:rPr>
                <w:rFonts w:ascii="GHEA Grapalat" w:eastAsia="Times New Roman" w:hAnsi="GHEA Grapalat"/>
                <w:sz w:val="24"/>
                <w:szCs w:val="24"/>
                <w:lang w:val="hy-AM"/>
              </w:rPr>
            </w:pPr>
            <w:r w:rsidRPr="007C3F16">
              <w:rPr>
                <w:rFonts w:ascii="GHEA Grapalat" w:eastAsia="Times New Roman" w:hAnsi="GHEA Grapalat"/>
                <w:sz w:val="24"/>
                <w:szCs w:val="24"/>
                <w:lang w:val="hy-AM"/>
              </w:rPr>
              <w:t xml:space="preserve">Մինչ օրս մատակարար կազմակերպությունների կողմից տվյալ տեղեկատվոթյունն ու սահմանափակումները փաստացի տրվում են գուգլ քարտեզի քաղվածքի տեսքով՝ </w:t>
            </w:r>
            <w:r w:rsidRPr="007C3F16">
              <w:rPr>
                <w:rFonts w:ascii="GHEA Grapalat" w:eastAsia="Times New Roman" w:hAnsi="GHEA Grapalat"/>
                <w:sz w:val="24"/>
                <w:szCs w:val="24"/>
                <w:lang w:val="hy-AM"/>
              </w:rPr>
              <w:lastRenderedPageBreak/>
              <w:t>հիմնավորելով</w:t>
            </w:r>
            <w:r>
              <w:rPr>
                <w:rFonts w:ascii="GHEA Grapalat" w:eastAsia="Times New Roman" w:hAnsi="GHEA Grapalat"/>
                <w:sz w:val="24"/>
                <w:szCs w:val="24"/>
                <w:lang w:val="hy-AM"/>
              </w:rPr>
              <w:t>,</w:t>
            </w:r>
            <w:r w:rsidRPr="007C3F16">
              <w:rPr>
                <w:rFonts w:ascii="GHEA Grapalat" w:eastAsia="Times New Roman" w:hAnsi="GHEA Grapalat"/>
                <w:sz w:val="24"/>
                <w:szCs w:val="24"/>
                <w:lang w:val="hy-AM"/>
              </w:rPr>
              <w:t xml:space="preserve"> որ այլ քարտեզական հիմքի չեն տիրապետում</w:t>
            </w:r>
            <w:r>
              <w:rPr>
                <w:rFonts w:ascii="GHEA Grapalat" w:eastAsia="Times New Roman" w:hAnsi="GHEA Grapalat"/>
                <w:sz w:val="24"/>
                <w:szCs w:val="24"/>
                <w:lang w:val="hy-AM"/>
              </w:rPr>
              <w:t>,</w:t>
            </w:r>
            <w:r w:rsidRPr="007C3F16">
              <w:rPr>
                <w:rFonts w:ascii="GHEA Grapalat" w:eastAsia="Times New Roman" w:hAnsi="GHEA Grapalat"/>
                <w:sz w:val="24"/>
                <w:szCs w:val="24"/>
                <w:lang w:val="hy-AM"/>
              </w:rPr>
              <w:t xml:space="preserve"> ինչն էլ ամրագրվել է նախագծում։</w:t>
            </w:r>
          </w:p>
          <w:p w:rsidR="00C524A6" w:rsidRPr="007C3F16" w:rsidRDefault="00C524A6" w:rsidP="000D631E">
            <w:pPr>
              <w:pStyle w:val="ListParagraph"/>
              <w:tabs>
                <w:tab w:val="left" w:pos="0"/>
                <w:tab w:val="left" w:pos="900"/>
              </w:tabs>
              <w:ind w:left="187" w:right="266"/>
              <w:jc w:val="both"/>
              <w:rPr>
                <w:rFonts w:ascii="GHEA Grapalat" w:eastAsia="Times New Roman" w:hAnsi="GHEA Grapalat"/>
                <w:sz w:val="24"/>
                <w:szCs w:val="24"/>
                <w:lang w:val="hy-AM"/>
              </w:rPr>
            </w:pPr>
          </w:p>
          <w:p w:rsidR="00C524A6" w:rsidRPr="007C3F16" w:rsidRDefault="00C524A6" w:rsidP="000D631E">
            <w:pPr>
              <w:pStyle w:val="ListParagraph"/>
              <w:tabs>
                <w:tab w:val="left" w:pos="0"/>
                <w:tab w:val="left" w:pos="900"/>
              </w:tabs>
              <w:ind w:left="187" w:right="266"/>
              <w:jc w:val="both"/>
              <w:rPr>
                <w:rFonts w:ascii="GHEA Grapalat" w:eastAsia="Times New Roman" w:hAnsi="GHEA Grapalat"/>
                <w:sz w:val="24"/>
                <w:szCs w:val="24"/>
                <w:lang w:val="hy-AM"/>
              </w:rPr>
            </w:pPr>
          </w:p>
          <w:p w:rsidR="00C524A6" w:rsidRDefault="00C524A6" w:rsidP="000D631E">
            <w:pPr>
              <w:pStyle w:val="ListParagraph"/>
              <w:tabs>
                <w:tab w:val="left" w:pos="0"/>
                <w:tab w:val="left" w:pos="900"/>
              </w:tabs>
              <w:ind w:left="187" w:right="266"/>
              <w:jc w:val="both"/>
              <w:rPr>
                <w:rFonts w:ascii="GHEA Grapalat" w:eastAsia="Times New Roman" w:hAnsi="GHEA Grapalat"/>
                <w:sz w:val="24"/>
                <w:szCs w:val="24"/>
                <w:lang w:val="hy-AM"/>
              </w:rPr>
            </w:pPr>
          </w:p>
          <w:p w:rsidR="00C524A6" w:rsidRPr="00711470" w:rsidRDefault="00C524A6" w:rsidP="000D631E">
            <w:pPr>
              <w:pStyle w:val="ListParagraph"/>
              <w:tabs>
                <w:tab w:val="left" w:pos="0"/>
                <w:tab w:val="left" w:pos="900"/>
              </w:tabs>
              <w:ind w:left="187" w:right="266"/>
              <w:jc w:val="center"/>
              <w:rPr>
                <w:rFonts w:ascii="GHEA Grapalat" w:eastAsia="Times New Roman" w:hAnsi="GHEA Grapalat"/>
                <w:b/>
                <w:sz w:val="24"/>
                <w:szCs w:val="24"/>
                <w:lang w:val="hy-AM"/>
              </w:rPr>
            </w:pPr>
            <w:r w:rsidRPr="00711470">
              <w:rPr>
                <w:rFonts w:ascii="GHEA Grapalat" w:eastAsia="Times New Roman" w:hAnsi="GHEA Grapalat"/>
                <w:b/>
                <w:sz w:val="24"/>
                <w:szCs w:val="24"/>
                <w:lang w:val="hy-AM"/>
              </w:rPr>
              <w:t>Ընդունվել է մասնակի։</w:t>
            </w:r>
          </w:p>
          <w:p w:rsidR="00C524A6" w:rsidRDefault="00C524A6" w:rsidP="000D631E">
            <w:pPr>
              <w:pStyle w:val="ListParagraph"/>
              <w:tabs>
                <w:tab w:val="left" w:pos="0"/>
                <w:tab w:val="left" w:pos="900"/>
              </w:tabs>
              <w:spacing w:before="0" w:after="0"/>
              <w:ind w:left="187" w:right="266"/>
              <w:jc w:val="both"/>
              <w:rPr>
                <w:rFonts w:ascii="GHEA Grapalat" w:hAnsi="GHEA Grapalat" w:cs="Calibri"/>
                <w:sz w:val="24"/>
                <w:szCs w:val="24"/>
                <w:lang w:val="hy-AM"/>
              </w:rPr>
            </w:pPr>
            <w:r w:rsidRPr="007C3F16">
              <w:rPr>
                <w:rFonts w:ascii="GHEA Grapalat" w:eastAsia="Times New Roman" w:hAnsi="GHEA Grapalat"/>
                <w:sz w:val="24"/>
                <w:szCs w:val="24"/>
                <w:lang w:val="hy-AM"/>
              </w:rPr>
              <w:t xml:space="preserve">Քանի որ տվյալ դեպքում խոսքը գնում է </w:t>
            </w:r>
            <w:r w:rsidRPr="007C3F16">
              <w:rPr>
                <w:rFonts w:ascii="GHEA Grapalat" w:hAnsi="GHEA Grapalat" w:cs="Calibri"/>
                <w:sz w:val="24"/>
                <w:szCs w:val="24"/>
                <w:lang w:val="hy-AM"/>
              </w:rPr>
              <w:t>կոնկրետ հարաչափերով հողամասերի (առնվազն 400 քմ) կոնկրետ մակերեով բնակելի (առավելագույնը 300 քմ) և օժանդակ (</w:t>
            </w:r>
            <w:r>
              <w:rPr>
                <w:rFonts w:ascii="GHEA Grapalat" w:hAnsi="GHEA Grapalat" w:cs="Calibri"/>
                <w:sz w:val="24"/>
                <w:szCs w:val="24"/>
                <w:lang w:val="hy-AM"/>
              </w:rPr>
              <w:t xml:space="preserve">առավելագույնը </w:t>
            </w:r>
            <w:r w:rsidRPr="007C3F16">
              <w:rPr>
                <w:rFonts w:ascii="GHEA Grapalat" w:hAnsi="GHEA Grapalat" w:cs="Calibri"/>
                <w:sz w:val="24"/>
                <w:szCs w:val="24"/>
                <w:lang w:val="hy-AM"/>
              </w:rPr>
              <w:t xml:space="preserve">50 քմ) շենքերի կառուցմանը, որոնց կարիքների համար ենթակառուցվածքներին ներկայացվող  խոշորացված ծախսերն ի սկզբանե հայտնի են, տեխնիկական պայմանների ստացման տևական գործընթացով վերը </w:t>
            </w:r>
            <w:r>
              <w:rPr>
                <w:rFonts w:ascii="GHEA Grapalat" w:hAnsi="GHEA Grapalat" w:cs="Calibri"/>
                <w:sz w:val="24"/>
                <w:szCs w:val="24"/>
                <w:lang w:val="hy-AM"/>
              </w:rPr>
              <w:t>նկարա</w:t>
            </w:r>
            <w:r w:rsidRPr="007C3F16">
              <w:rPr>
                <w:rFonts w:ascii="GHEA Grapalat" w:hAnsi="GHEA Grapalat" w:cs="Calibri"/>
                <w:sz w:val="24"/>
                <w:szCs w:val="24"/>
                <w:lang w:val="hy-AM"/>
              </w:rPr>
              <w:t>գրված կառուցապատման ընթացակարգերն անհարկի չերկարացնելուն միտված գործընթացները կարող են կազմակերպվել զուգահեռ՝ ժամանակի խնայողությամբ։ Անհրաժշետության դեպքում  միացման կետերի հստացեկման արդյունքում նախագծում ոչ էական փոփոխությունների իրականցմամբ։</w:t>
            </w:r>
          </w:p>
          <w:p w:rsidR="00C524A6" w:rsidRPr="006F5631" w:rsidRDefault="00C524A6" w:rsidP="000D631E">
            <w:pPr>
              <w:pStyle w:val="ListParagraph"/>
              <w:tabs>
                <w:tab w:val="left" w:pos="0"/>
                <w:tab w:val="left" w:pos="900"/>
              </w:tabs>
              <w:ind w:left="187" w:right="266"/>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Նախագծով նախատեսվել է հնարավորություն նախագծային փաստաթղթերը նախապես մատակարար կազմակերպությունների հետ համաձայնեցնելու մասին։</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r w:rsidRPr="00487D47">
              <w:rPr>
                <w:rFonts w:ascii="GHEA Grapalat" w:hAnsi="GHEA Grapalat" w:cs="Cambria Math"/>
                <w:b/>
                <w:sz w:val="24"/>
                <w:szCs w:val="24"/>
                <w:lang w:val="hy-AM"/>
              </w:rPr>
              <w:lastRenderedPageBreak/>
              <w:t>22</w:t>
            </w:r>
            <w:r w:rsidRPr="00487D47">
              <w:rPr>
                <w:rFonts w:ascii="Cambria Math" w:hAnsi="Cambria Math" w:cs="Cambria Math"/>
                <w:b/>
                <w:sz w:val="24"/>
                <w:szCs w:val="24"/>
                <w:lang w:val="hy-AM"/>
              </w:rPr>
              <w:t>․</w:t>
            </w:r>
            <w:r w:rsidRPr="00487D47">
              <w:rPr>
                <w:rFonts w:ascii="GHEA Grapalat" w:hAnsi="GHEA Grapalat"/>
                <w:b/>
                <w:sz w:val="24"/>
                <w:szCs w:val="24"/>
                <w:lang w:val="hy-AM"/>
              </w:rPr>
              <w:t xml:space="preserve"> </w:t>
            </w:r>
            <w:r>
              <w:rPr>
                <w:rFonts w:ascii="GHEA Grapalat" w:hAnsi="GHEA Grapalat"/>
                <w:b/>
                <w:sz w:val="24"/>
                <w:szCs w:val="24"/>
                <w:lang w:val="hy-AM"/>
              </w:rPr>
              <w:t>Երևանի քաղաքապետարան</w:t>
            </w: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29․07․2025թ․</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5839FB" w:rsidRDefault="00C524A6" w:rsidP="000D631E">
            <w:pPr>
              <w:spacing w:after="0"/>
              <w:jc w:val="center"/>
              <w:rPr>
                <w:rFonts w:ascii="GHEA Grapalat" w:hAnsi="GHEA Grapalat" w:cs="Calibri"/>
                <w:b/>
                <w:color w:val="000000"/>
                <w:sz w:val="24"/>
                <w:szCs w:val="24"/>
                <w:lang w:val="hy-AM"/>
              </w:rPr>
            </w:pPr>
            <w:r>
              <w:rPr>
                <w:rFonts w:ascii="GHEA Grapalat" w:hAnsi="GHEA Grapalat" w:cs="Calibri"/>
                <w:b/>
                <w:color w:val="000000"/>
                <w:sz w:val="24"/>
                <w:szCs w:val="24"/>
              </w:rPr>
              <w:t xml:space="preserve">N </w:t>
            </w:r>
            <w:r>
              <w:rPr>
                <w:rFonts w:ascii="GHEA Grapalat" w:hAnsi="GHEA Grapalat" w:cs="Calibri"/>
                <w:b/>
                <w:color w:val="000000"/>
                <w:sz w:val="24"/>
                <w:szCs w:val="24"/>
                <w:lang w:val="hy-AM"/>
              </w:rPr>
              <w:t>01/99112-25</w:t>
            </w:r>
          </w:p>
        </w:tc>
      </w:tr>
      <w:tr w:rsidR="00C524A6" w:rsidRPr="00487D47"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Default="00C524A6" w:rsidP="000D631E">
            <w:pPr>
              <w:tabs>
                <w:tab w:val="left" w:pos="360"/>
                <w:tab w:val="left" w:pos="720"/>
                <w:tab w:val="left" w:pos="8280"/>
              </w:tabs>
              <w:spacing w:after="0"/>
              <w:ind w:firstLine="720"/>
              <w:jc w:val="both"/>
              <w:rPr>
                <w:rFonts w:ascii="GHEA Grapalat" w:hAnsi="GHEA Grapalat"/>
                <w:iCs/>
                <w:sz w:val="24"/>
                <w:szCs w:val="24"/>
                <w:lang w:val="hy-AM"/>
              </w:rPr>
            </w:pPr>
            <w:r>
              <w:rPr>
                <w:rFonts w:ascii="GHEA Grapalat" w:hAnsi="GHEA Grapalat"/>
                <w:iCs/>
                <w:sz w:val="24"/>
                <w:szCs w:val="24"/>
                <w:lang w:val="hy-AM"/>
              </w:rPr>
              <w:t xml:space="preserve">Ի պատասխան Ձեր՝ 2025 թվականի մայիսի 13-ի թիվ </w:t>
            </w:r>
            <w:r w:rsidRPr="000D456C">
              <w:rPr>
                <w:rFonts w:ascii="GHEA Grapalat" w:hAnsi="GHEA Grapalat"/>
                <w:iCs/>
                <w:sz w:val="24"/>
                <w:szCs w:val="24"/>
                <w:lang w:val="hy-AM"/>
              </w:rPr>
              <w:t xml:space="preserve">01/18.1/7006-2025 </w:t>
            </w:r>
            <w:r>
              <w:rPr>
                <w:rFonts w:ascii="GHEA Grapalat" w:hAnsi="GHEA Grapalat"/>
                <w:iCs/>
                <w:sz w:val="24"/>
                <w:szCs w:val="24"/>
                <w:lang w:val="hy-AM"/>
              </w:rPr>
              <w:t xml:space="preserve">գրության՝ ներկայացված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w:t>
            </w:r>
            <w:r w:rsidRPr="00D73385">
              <w:rPr>
                <w:rFonts w:ascii="GHEA Grapalat" w:hAnsi="GHEA Grapalat"/>
                <w:iCs/>
                <w:sz w:val="24"/>
                <w:szCs w:val="24"/>
                <w:lang w:val="hy-AM"/>
              </w:rPr>
              <w:t>(</w:t>
            </w:r>
            <w:r>
              <w:rPr>
                <w:rFonts w:ascii="GHEA Grapalat" w:hAnsi="GHEA Grapalat"/>
                <w:iCs/>
                <w:sz w:val="24"/>
                <w:szCs w:val="24"/>
                <w:lang w:val="hy-AM"/>
              </w:rPr>
              <w:t>այսուհետ՝ Նախագիծ</w:t>
            </w:r>
            <w:r w:rsidRPr="00D73385">
              <w:rPr>
                <w:rFonts w:ascii="GHEA Grapalat" w:hAnsi="GHEA Grapalat"/>
                <w:iCs/>
                <w:sz w:val="24"/>
                <w:szCs w:val="24"/>
                <w:lang w:val="hy-AM"/>
              </w:rPr>
              <w:t>)</w:t>
            </w:r>
            <w:r>
              <w:rPr>
                <w:rFonts w:ascii="GHEA Grapalat" w:hAnsi="GHEA Grapalat"/>
                <w:iCs/>
                <w:sz w:val="24"/>
                <w:szCs w:val="24"/>
                <w:lang w:val="hy-AM"/>
              </w:rPr>
              <w:t xml:space="preserve"> վերաբերյալ հայտնում ենք, որ Նախագծով առաջարկվող կարգավորումները «Քաղաքաշինության մասին» օրենքի և Հայաստանի Հանրապետության կառավարության 2015 թվականի մարտի 19-ի </w:t>
            </w:r>
            <w:r w:rsidRPr="00D73385">
              <w:rPr>
                <w:rFonts w:ascii="GHEA Grapalat" w:hAnsi="GHEA Grapalat"/>
                <w:iCs/>
                <w:sz w:val="24"/>
                <w:szCs w:val="24"/>
                <w:lang w:val="hy-AM"/>
              </w:rPr>
              <w:t>N 596-</w:t>
            </w:r>
            <w:r>
              <w:rPr>
                <w:rFonts w:ascii="GHEA Grapalat" w:hAnsi="GHEA Grapalat"/>
                <w:iCs/>
                <w:sz w:val="24"/>
                <w:szCs w:val="24"/>
                <w:lang w:val="hy-AM"/>
              </w:rPr>
              <w:t>Ն որոշման և այլ իրավական ակտերի տեսանկյունից խնդրահարույց են, հակասում են այդ իրավական ակտերին և լրացուցիչ քննարկման կարիք ունեն</w:t>
            </w:r>
            <w:r w:rsidRPr="00D73385">
              <w:rPr>
                <w:rFonts w:ascii="GHEA Grapalat" w:hAnsi="GHEA Grapalat"/>
                <w:iCs/>
                <w:sz w:val="24"/>
                <w:szCs w:val="24"/>
                <w:lang w:val="hy-AM"/>
              </w:rPr>
              <w:t>:</w:t>
            </w:r>
          </w:p>
          <w:p w:rsidR="00C524A6" w:rsidRDefault="00C524A6" w:rsidP="000D631E">
            <w:pPr>
              <w:tabs>
                <w:tab w:val="left" w:pos="360"/>
                <w:tab w:val="left" w:pos="720"/>
                <w:tab w:val="left" w:pos="8280"/>
              </w:tabs>
              <w:spacing w:after="0"/>
              <w:ind w:firstLine="720"/>
              <w:jc w:val="both"/>
              <w:rPr>
                <w:rFonts w:ascii="GHEA Grapalat" w:hAnsi="GHEA Grapalat"/>
                <w:iCs/>
                <w:sz w:val="24"/>
                <w:szCs w:val="24"/>
                <w:lang w:val="hy-AM"/>
              </w:rPr>
            </w:pPr>
            <w:r>
              <w:rPr>
                <w:rFonts w:ascii="GHEA Grapalat" w:hAnsi="GHEA Grapalat"/>
                <w:iCs/>
                <w:sz w:val="24"/>
                <w:szCs w:val="24"/>
                <w:lang w:val="hy-AM"/>
              </w:rPr>
              <w:lastRenderedPageBreak/>
              <w:t>Միաժամանակ, հայտնում ենք, որ Նախագծի ընդունման հիմնավորումն էական նշանակություն ունի Նախագծով առաջարկվող փոփոխությունների անհրաժեշտությունը և դրանց իրավաչափությունը գնահատելու համար, մինչդեռ Նախագծին կից ներկայացված հիմնավորման մեջ բացակայում են Նախագծով առաջարկվող փոփոխությունների վերաբերյալ հիմնավոր վերլուծությունները, գործնականում առկա խնդիրները և դրանց լուծման նպատակով առաջարկվող կարգավորումների ընդունման անհրաժեշտությունը, ինչը թույլ չի տալիս գնահատելու Նախագծով առաջարկվող փոփոխությունները</w:t>
            </w:r>
            <w:r w:rsidRPr="00C10AD2">
              <w:rPr>
                <w:rFonts w:ascii="GHEA Grapalat" w:hAnsi="GHEA Grapalat"/>
                <w:iCs/>
                <w:sz w:val="24"/>
                <w:szCs w:val="24"/>
                <w:lang w:val="hy-AM"/>
              </w:rPr>
              <w:t>:</w:t>
            </w:r>
          </w:p>
          <w:p w:rsidR="00C524A6" w:rsidRDefault="00C524A6" w:rsidP="000D631E">
            <w:pPr>
              <w:tabs>
                <w:tab w:val="left" w:pos="360"/>
                <w:tab w:val="left" w:pos="720"/>
                <w:tab w:val="left" w:pos="8280"/>
              </w:tabs>
              <w:spacing w:after="0"/>
              <w:ind w:firstLine="720"/>
              <w:jc w:val="both"/>
              <w:rPr>
                <w:rFonts w:ascii="GHEA Grapalat" w:hAnsi="GHEA Grapalat"/>
                <w:noProof/>
                <w:color w:val="000000"/>
                <w:sz w:val="24"/>
                <w:szCs w:val="24"/>
                <w:lang w:val="hy-AM"/>
              </w:rPr>
            </w:pPr>
            <w:r>
              <w:rPr>
                <w:rFonts w:ascii="GHEA Grapalat" w:hAnsi="GHEA Grapalat"/>
                <w:iCs/>
                <w:sz w:val="24"/>
                <w:szCs w:val="24"/>
                <w:lang w:val="hy-AM"/>
              </w:rPr>
              <w:t xml:space="preserve">1. </w:t>
            </w:r>
            <w:r w:rsidRPr="002741F0">
              <w:rPr>
                <w:rFonts w:ascii="GHEA Grapalat" w:hAnsi="GHEA Grapalat"/>
                <w:iCs/>
                <w:sz w:val="24"/>
                <w:szCs w:val="24"/>
                <w:lang w:val="hy-AM"/>
              </w:rPr>
              <w:t>Նախագծին կից ներկայացված հավելված</w:t>
            </w:r>
            <w:r>
              <w:rPr>
                <w:rFonts w:ascii="GHEA Grapalat" w:hAnsi="GHEA Grapalat"/>
                <w:iCs/>
                <w:sz w:val="24"/>
                <w:szCs w:val="24"/>
                <w:lang w:val="hy-AM"/>
              </w:rPr>
              <w:t xml:space="preserve">ով հաստատվող կարգի </w:t>
            </w:r>
            <w:r w:rsidRPr="002741F0">
              <w:rPr>
                <w:rFonts w:ascii="GHEA Grapalat" w:hAnsi="GHEA Grapalat"/>
                <w:iCs/>
                <w:sz w:val="24"/>
                <w:szCs w:val="24"/>
                <w:lang w:val="hy-AM"/>
              </w:rPr>
              <w:t>(</w:t>
            </w:r>
            <w:r>
              <w:rPr>
                <w:rFonts w:ascii="GHEA Grapalat" w:hAnsi="GHEA Grapalat"/>
                <w:iCs/>
                <w:sz w:val="24"/>
                <w:szCs w:val="24"/>
                <w:lang w:val="hy-AM"/>
              </w:rPr>
              <w:t>այսուհետ՝ Կարգ</w:t>
            </w:r>
            <w:r w:rsidRPr="002741F0">
              <w:rPr>
                <w:rFonts w:ascii="GHEA Grapalat" w:hAnsi="GHEA Grapalat"/>
                <w:iCs/>
                <w:sz w:val="24"/>
                <w:szCs w:val="24"/>
                <w:lang w:val="hy-AM"/>
              </w:rPr>
              <w:t>)</w:t>
            </w:r>
            <w:r>
              <w:rPr>
                <w:rFonts w:ascii="GHEA Grapalat" w:hAnsi="GHEA Grapalat"/>
                <w:iCs/>
                <w:sz w:val="24"/>
                <w:szCs w:val="24"/>
                <w:lang w:val="hy-AM"/>
              </w:rPr>
              <w:t xml:space="preserve"> 1-ին կետի համաձայն՝ նույն կարգով </w:t>
            </w:r>
            <w:r w:rsidRPr="002741F0">
              <w:rPr>
                <w:rFonts w:ascii="GHEA Grapalat" w:hAnsi="GHEA Grapalat"/>
                <w:noProof/>
                <w:color w:val="000000"/>
                <w:sz w:val="24"/>
                <w:szCs w:val="24"/>
                <w:lang w:val="hy-AM"/>
              </w:rPr>
              <w:t>կ</w:t>
            </w:r>
            <w:r w:rsidRPr="002741F0">
              <w:rPr>
                <w:rFonts w:ascii="GHEA Grapalat" w:hAnsi="GHEA Grapalat"/>
                <w:color w:val="000000"/>
                <w:sz w:val="24"/>
                <w:szCs w:val="24"/>
                <w:shd w:val="clear" w:color="auto" w:fill="FFFFFF"/>
                <w:lang w:val="hy-AM"/>
              </w:rPr>
              <w:t>արգավորվում են Հայաստանի Հանրապետությունում միջին ռիսկայնության աստիճանի (II կատեգորիա) ոչ ձեռնարկատիրական նպատակով (բացառությամբ պետական, համայնքային կամ բարեգործական ծրագրերի շրջանակներում իրականացվող) կառուցվող անհատական բնակելի տների (առանձնատները, մենատները) և դրանց օժանդակ նշանակության կառույցների (այսուհետ՝ օբյեկտ) ճարտարապետաշինարարական նախագծային փաստաթղթերի (այսուհետ` նախագծային փաստաթղթեր) մշակման, շինարարական աշխատանքների իրականացման և ավարտված շինարարության շահագործման փաստագրման հետ կապված հարաբերությունները</w:t>
            </w:r>
            <w:r>
              <w:rPr>
                <w:rFonts w:ascii="GHEA Grapalat" w:hAnsi="GHEA Grapalat"/>
                <w:color w:val="000000"/>
                <w:sz w:val="24"/>
                <w:szCs w:val="24"/>
                <w:shd w:val="clear" w:color="auto" w:fill="FFFFFF"/>
                <w:lang w:val="hy-AM"/>
              </w:rPr>
              <w:t xml:space="preserve">, իսկ 2-րդ կետի համաձայն՝ </w:t>
            </w:r>
            <w:r>
              <w:rPr>
                <w:rFonts w:ascii="GHEA Grapalat" w:hAnsi="GHEA Grapalat"/>
                <w:noProof/>
                <w:color w:val="000000"/>
                <w:sz w:val="24"/>
                <w:szCs w:val="24"/>
                <w:lang w:val="hy-AM"/>
              </w:rPr>
              <w:t>կ</w:t>
            </w:r>
            <w:r w:rsidRPr="00CA320C">
              <w:rPr>
                <w:rFonts w:ascii="GHEA Grapalat" w:hAnsi="GHEA Grapalat"/>
                <w:noProof/>
                <w:color w:val="000000"/>
                <w:sz w:val="24"/>
                <w:szCs w:val="24"/>
                <w:lang w:val="hy-AM"/>
              </w:rPr>
              <w:t>առուցապատողին սեփականության կամ կառուցապատման իրավունքով պատկանող բնակավայրերի նպատակային նշանակության բնակելի կառուցապատման գործառնական նշանակության առնվազն 400 քառ</w:t>
            </w:r>
            <w:r w:rsidRPr="00CA320C">
              <w:rPr>
                <w:rFonts w:ascii="Cambria Math" w:hAnsi="Cambria Math" w:cs="Cambria Math"/>
                <w:noProof/>
                <w:color w:val="000000"/>
                <w:sz w:val="24"/>
                <w:szCs w:val="24"/>
                <w:lang w:val="hy-AM"/>
              </w:rPr>
              <w:t>․</w:t>
            </w:r>
            <w:r w:rsidRPr="00CA320C">
              <w:rPr>
                <w:rFonts w:ascii="GHEA Grapalat" w:hAnsi="GHEA Grapalat"/>
                <w:noProof/>
                <w:color w:val="000000"/>
                <w:sz w:val="24"/>
                <w:szCs w:val="24"/>
                <w:lang w:val="hy-AM"/>
              </w:rPr>
              <w:t xml:space="preserve"> մետր մակերեսով հողամասի վրա </w:t>
            </w:r>
            <w:r w:rsidRPr="00CA320C">
              <w:rPr>
                <w:rFonts w:ascii="GHEA Grapalat" w:hAnsi="GHEA Grapalat"/>
                <w:noProof/>
                <w:sz w:val="24"/>
                <w:szCs w:val="24"/>
                <w:lang w:val="hy-AM"/>
              </w:rPr>
              <w:t>300</w:t>
            </w:r>
            <w:r w:rsidRPr="00CA320C">
              <w:rPr>
                <w:rFonts w:ascii="GHEA Grapalat" w:hAnsi="GHEA Grapalat"/>
                <w:noProof/>
                <w:color w:val="000000"/>
                <w:sz w:val="24"/>
                <w:szCs w:val="24"/>
                <w:lang w:val="hy-AM"/>
              </w:rPr>
              <w:t xml:space="preserve"> քառ. մետր ընդհանուր մակերեսը չգերազանցող` մինչև երկու վերգետնյա և մեկ ստորգետնյա </w:t>
            </w:r>
            <w:r w:rsidRPr="00CA320C">
              <w:rPr>
                <w:rFonts w:ascii="GHEA Grapalat" w:hAnsi="GHEA Grapalat"/>
                <w:noProof/>
                <w:color w:val="000000"/>
                <w:sz w:val="24"/>
                <w:szCs w:val="24"/>
                <w:lang w:val="hy-AM"/>
              </w:rPr>
              <w:lastRenderedPageBreak/>
              <w:t>հարկ ունեցող ոչ ձեռնարկատիրական նպատակով (բացառությամբ պետական, համայնքային կամ բարեգործական ծրագրերի շրջանակներում իրականացվող) կառուցվող անհատական բնակելի տների (առանձնատների, մենատների) և դրանց օժանդակ նշանակության 50 քառ. մետր</w:t>
            </w:r>
            <w:r w:rsidRPr="00CA320C" w:rsidDel="0096679A">
              <w:rPr>
                <w:rFonts w:ascii="GHEA Grapalat" w:hAnsi="GHEA Grapalat"/>
                <w:noProof/>
                <w:color w:val="000000"/>
                <w:sz w:val="24"/>
                <w:szCs w:val="24"/>
                <w:lang w:val="hy-AM"/>
              </w:rPr>
              <w:t xml:space="preserve"> </w:t>
            </w:r>
            <w:r w:rsidRPr="00CA320C">
              <w:rPr>
                <w:rFonts w:ascii="GHEA Grapalat" w:hAnsi="GHEA Grapalat"/>
                <w:noProof/>
                <w:color w:val="000000"/>
                <w:sz w:val="24"/>
                <w:szCs w:val="24"/>
                <w:lang w:val="hy-AM"/>
              </w:rPr>
              <w:t xml:space="preserve">ընդհանուր մակերեսը չգերազանցող շինությունների (այսուհետ՝ օբյեկտ) </w:t>
            </w:r>
            <w:r w:rsidRPr="00CA320C">
              <w:rPr>
                <w:rFonts w:ascii="GHEA Grapalat" w:hAnsi="GHEA Grapalat"/>
                <w:color w:val="000000"/>
                <w:sz w:val="24"/>
                <w:szCs w:val="24"/>
                <w:shd w:val="clear" w:color="auto" w:fill="FFFFFF"/>
                <w:lang w:val="hy-AM"/>
              </w:rPr>
              <w:t xml:space="preserve">նախագծային փաստաթղթերի </w:t>
            </w:r>
            <w:r w:rsidRPr="00CA320C">
              <w:rPr>
                <w:rFonts w:ascii="GHEA Grapalat" w:hAnsi="GHEA Grapalat"/>
                <w:noProof/>
                <w:color w:val="000000"/>
                <w:sz w:val="24"/>
                <w:szCs w:val="24"/>
                <w:lang w:val="hy-AM"/>
              </w:rPr>
              <w:t xml:space="preserve">մշակումը, շինարարական աշխատանքների իրականացումը </w:t>
            </w:r>
            <w:r w:rsidRPr="00CA320C">
              <w:rPr>
                <w:rFonts w:ascii="GHEA Grapalat" w:hAnsi="GHEA Grapalat"/>
                <w:color w:val="000000"/>
                <w:sz w:val="24"/>
                <w:szCs w:val="24"/>
                <w:shd w:val="clear" w:color="auto" w:fill="FFFFFF"/>
                <w:lang w:val="hy-AM"/>
              </w:rPr>
              <w:t xml:space="preserve">և ավարտված շինարարության շահագործման փաստագրումն </w:t>
            </w:r>
            <w:r w:rsidRPr="00CA320C">
              <w:rPr>
                <w:rFonts w:ascii="GHEA Grapalat" w:hAnsi="GHEA Grapalat"/>
                <w:noProof/>
                <w:color w:val="000000"/>
                <w:sz w:val="24"/>
                <w:szCs w:val="24"/>
                <w:lang w:val="hy-AM"/>
              </w:rPr>
              <w:t>իրականացվում է սույն կարգով սահմանված պարզեցված ընթացակարգով</w:t>
            </w:r>
            <w:r>
              <w:rPr>
                <w:rFonts w:ascii="GHEA Grapalat" w:hAnsi="GHEA Grapalat"/>
                <w:noProof/>
                <w:color w:val="000000"/>
                <w:sz w:val="24"/>
                <w:szCs w:val="24"/>
                <w:lang w:val="hy-AM"/>
              </w:rPr>
              <w:t>:</w:t>
            </w:r>
          </w:p>
          <w:p w:rsidR="00C524A6" w:rsidRDefault="00C524A6" w:rsidP="000D631E">
            <w:pPr>
              <w:tabs>
                <w:tab w:val="left" w:pos="360"/>
                <w:tab w:val="left" w:pos="720"/>
                <w:tab w:val="left" w:pos="8280"/>
              </w:tabs>
              <w:spacing w:after="0"/>
              <w:ind w:firstLine="720"/>
              <w:jc w:val="both"/>
              <w:rPr>
                <w:rFonts w:ascii="GHEA Grapalat" w:hAnsi="GHEA Grapalat"/>
                <w:noProof/>
                <w:color w:val="000000"/>
                <w:sz w:val="24"/>
                <w:szCs w:val="24"/>
                <w:lang w:val="hy-AM"/>
              </w:rPr>
            </w:pPr>
            <w:r>
              <w:rPr>
                <w:rFonts w:ascii="GHEA Grapalat" w:hAnsi="GHEA Grapalat"/>
                <w:noProof/>
                <w:color w:val="000000"/>
                <w:sz w:val="24"/>
                <w:szCs w:val="24"/>
                <w:lang w:val="hy-AM"/>
              </w:rPr>
              <w:t xml:space="preserve">Հաշվի առնելով վերոշարադրյալ կարգավորումները՝ հայտնում ենք, որ դրանք Հայաստանի Հանրապետության կառավարության 2015 թվականի մարտի 19-ի </w:t>
            </w:r>
            <w:r w:rsidRPr="00D73385">
              <w:rPr>
                <w:rFonts w:ascii="GHEA Grapalat" w:hAnsi="GHEA Grapalat"/>
                <w:iCs/>
                <w:sz w:val="24"/>
                <w:szCs w:val="24"/>
                <w:lang w:val="hy-AM"/>
              </w:rPr>
              <w:t>N 596-</w:t>
            </w:r>
            <w:r>
              <w:rPr>
                <w:rFonts w:ascii="GHEA Grapalat" w:hAnsi="GHEA Grapalat"/>
                <w:iCs/>
                <w:sz w:val="24"/>
                <w:szCs w:val="24"/>
                <w:lang w:val="hy-AM"/>
              </w:rPr>
              <w:t>Ն որոշման</w:t>
            </w:r>
            <w:r w:rsidRPr="00CA320C">
              <w:rPr>
                <w:rFonts w:ascii="GHEA Grapalat" w:hAnsi="GHEA Grapalat"/>
                <w:iCs/>
                <w:sz w:val="24"/>
                <w:szCs w:val="24"/>
                <w:lang w:val="hy-AM"/>
              </w:rPr>
              <w:t xml:space="preserve"> (</w:t>
            </w:r>
            <w:r>
              <w:rPr>
                <w:rFonts w:ascii="GHEA Grapalat" w:hAnsi="GHEA Grapalat"/>
                <w:iCs/>
                <w:sz w:val="24"/>
                <w:szCs w:val="24"/>
                <w:lang w:val="hy-AM"/>
              </w:rPr>
              <w:t>այսուհետ՝ Որոշում</w:t>
            </w:r>
            <w:r w:rsidRPr="00CA320C">
              <w:rPr>
                <w:rFonts w:ascii="GHEA Grapalat" w:hAnsi="GHEA Grapalat"/>
                <w:iCs/>
                <w:sz w:val="24"/>
                <w:szCs w:val="24"/>
                <w:lang w:val="hy-AM"/>
              </w:rPr>
              <w:t>)</w:t>
            </w:r>
            <w:r>
              <w:rPr>
                <w:rFonts w:ascii="GHEA Grapalat" w:hAnsi="GHEA Grapalat"/>
                <w:iCs/>
                <w:sz w:val="24"/>
                <w:szCs w:val="24"/>
                <w:lang w:val="hy-AM"/>
              </w:rPr>
              <w:t xml:space="preserve"> տեսանկյունից խնդրահարույց են և հակասում են նույն Որոշմամբ նախատեսված միջին </w:t>
            </w:r>
            <w:r w:rsidRPr="00CA320C">
              <w:rPr>
                <w:rFonts w:ascii="GHEA Grapalat" w:hAnsi="GHEA Grapalat"/>
                <w:noProof/>
                <w:color w:val="000000"/>
                <w:sz w:val="24"/>
                <w:szCs w:val="24"/>
                <w:lang w:val="hy-AM"/>
              </w:rPr>
              <w:t>ռիսկայնության</w:t>
            </w:r>
            <w:r>
              <w:rPr>
                <w:rFonts w:ascii="GHEA Grapalat" w:hAnsi="GHEA Grapalat"/>
                <w:noProof/>
                <w:color w:val="000000"/>
                <w:sz w:val="24"/>
                <w:szCs w:val="24"/>
                <w:lang w:val="hy-AM"/>
              </w:rPr>
              <w:t xml:space="preserve"> </w:t>
            </w:r>
            <w:r w:rsidRPr="00CA320C">
              <w:rPr>
                <w:rFonts w:ascii="GHEA Grapalat" w:hAnsi="GHEA Grapalat"/>
                <w:noProof/>
                <w:color w:val="000000"/>
                <w:sz w:val="24"/>
                <w:szCs w:val="24"/>
                <w:lang w:val="hy-AM"/>
              </w:rPr>
              <w:t>օբյեկտների վերաբերյալ կարգավորումներին, մասնավորապես՝ Որոշման N4 հավելվածի N2</w:t>
            </w:r>
            <w:r>
              <w:rPr>
                <w:rFonts w:ascii="GHEA Grapalat" w:hAnsi="GHEA Grapalat"/>
                <w:noProof/>
                <w:color w:val="000000"/>
                <w:sz w:val="24"/>
                <w:szCs w:val="24"/>
                <w:lang w:val="hy-AM"/>
              </w:rPr>
              <w:t xml:space="preserve"> ցանկով նախատեսված միջին ռիսկայնության օբյեկտների դասակարգմանը, համաձայն որի՝ մ</w:t>
            </w:r>
            <w:r w:rsidRPr="00382DEC">
              <w:rPr>
                <w:rFonts w:ascii="GHEA Grapalat" w:hAnsi="GHEA Grapalat"/>
                <w:noProof/>
                <w:color w:val="000000"/>
                <w:sz w:val="24"/>
                <w:szCs w:val="24"/>
                <w:lang w:val="hy-AM"/>
              </w:rPr>
              <w:t>իջին ռիսկայնության (lI կատեգորիայի) օբյեկտներն են` 300 քառ. մետր ընդհանուր մակերեսը չգերազանցող` մինչև երկու վերգետնյա և մեկ ստորգետնյա հարկ ունեցող</w:t>
            </w:r>
            <w:r>
              <w:rPr>
                <w:rFonts w:ascii="GHEA Grapalat" w:hAnsi="GHEA Grapalat"/>
                <w:noProof/>
                <w:color w:val="000000"/>
                <w:sz w:val="24"/>
                <w:szCs w:val="24"/>
                <w:lang w:val="hy-AM"/>
              </w:rPr>
              <w:t xml:space="preserve"> </w:t>
            </w:r>
            <w:r w:rsidRPr="00382DEC">
              <w:rPr>
                <w:rFonts w:ascii="GHEA Grapalat" w:hAnsi="GHEA Grapalat"/>
                <w:noProof/>
                <w:color w:val="000000"/>
                <w:sz w:val="24"/>
                <w:szCs w:val="24"/>
                <w:lang w:val="hy-AM"/>
              </w:rPr>
              <w:t>ոչ ձեռնարկատիրական նպատակով (բացառությամբ պետական, համայնքային կամ բարեգործական ծրագրերի շրջանակներում իրականացվող) կառուցվող անհատական բնակելի տները (առանձնատները, մենատները) և դրանց օժանդակ նշանակության կառույցները</w:t>
            </w:r>
            <w:r>
              <w:rPr>
                <w:rFonts w:ascii="GHEA Grapalat" w:hAnsi="GHEA Grapalat"/>
                <w:noProof/>
                <w:color w:val="000000"/>
                <w:sz w:val="24"/>
                <w:szCs w:val="24"/>
                <w:lang w:val="hy-AM"/>
              </w:rPr>
              <w:t>:</w:t>
            </w:r>
          </w:p>
          <w:p w:rsidR="00C524A6" w:rsidRDefault="00C524A6" w:rsidP="000D631E">
            <w:pPr>
              <w:tabs>
                <w:tab w:val="left" w:pos="360"/>
                <w:tab w:val="left" w:pos="720"/>
                <w:tab w:val="left" w:pos="8280"/>
              </w:tabs>
              <w:spacing w:after="0"/>
              <w:ind w:firstLine="720"/>
              <w:jc w:val="both"/>
              <w:rPr>
                <w:rFonts w:ascii="GHEA Grapalat" w:hAnsi="GHEA Grapalat"/>
                <w:noProof/>
                <w:color w:val="000000"/>
                <w:sz w:val="24"/>
                <w:szCs w:val="24"/>
                <w:lang w:val="hy-AM"/>
              </w:rPr>
            </w:pPr>
            <w:r>
              <w:rPr>
                <w:rFonts w:ascii="GHEA Grapalat" w:hAnsi="GHEA Grapalat"/>
                <w:noProof/>
                <w:color w:val="000000"/>
                <w:sz w:val="24"/>
                <w:szCs w:val="24"/>
                <w:lang w:val="hy-AM"/>
              </w:rPr>
              <w:t xml:space="preserve">2. Կարգի 4-րդ կետով առաջարկվում է նախատեսել, որ նախագծային փաստաթղթերի մշակման համար հիմք են հանդիսանալու համայնքի քաղաքաշինական գոտիավորման </w:t>
            </w:r>
            <w:r>
              <w:rPr>
                <w:rFonts w:ascii="GHEA Grapalat" w:hAnsi="GHEA Grapalat"/>
                <w:noProof/>
                <w:color w:val="000000"/>
                <w:sz w:val="24"/>
                <w:szCs w:val="24"/>
                <w:lang w:val="hy-AM"/>
              </w:rPr>
              <w:lastRenderedPageBreak/>
              <w:t>նախագծով ամրագրված պահանջները, ինչը կառուցապատողների և նախագծողների կողմից համայնքի քաղաքաշինական գոտիավորման նախագծերին հասանելիություն ունենալու տեսանկյունից խնդրահարույց է:</w:t>
            </w:r>
          </w:p>
          <w:p w:rsidR="00C524A6" w:rsidRDefault="00C524A6" w:rsidP="000D631E">
            <w:pPr>
              <w:tabs>
                <w:tab w:val="left" w:pos="360"/>
                <w:tab w:val="left" w:pos="720"/>
                <w:tab w:val="left" w:pos="8280"/>
              </w:tabs>
              <w:spacing w:after="0"/>
              <w:ind w:firstLine="720"/>
              <w:jc w:val="both"/>
              <w:rPr>
                <w:rFonts w:ascii="GHEA Grapalat" w:hAnsi="GHEA Grapalat"/>
                <w:noProof/>
                <w:color w:val="000000"/>
                <w:sz w:val="24"/>
                <w:szCs w:val="24"/>
                <w:lang w:val="hy-AM"/>
              </w:rPr>
            </w:pPr>
            <w:r>
              <w:rPr>
                <w:rFonts w:ascii="GHEA Grapalat" w:hAnsi="GHEA Grapalat"/>
                <w:noProof/>
                <w:color w:val="000000"/>
                <w:sz w:val="24"/>
                <w:szCs w:val="24"/>
                <w:lang w:val="hy-AM"/>
              </w:rPr>
              <w:t>3. Կարգի 5-րդ կետի համաձայն՝ ն</w:t>
            </w:r>
            <w:r w:rsidRPr="00CF3E48">
              <w:rPr>
                <w:rFonts w:ascii="GHEA Grapalat" w:hAnsi="GHEA Grapalat"/>
                <w:noProof/>
                <w:color w:val="000000"/>
                <w:sz w:val="24"/>
                <w:szCs w:val="24"/>
                <w:lang w:val="hy-AM"/>
              </w:rPr>
              <w:t>ույն կարգի գործողությունը տարածվում է միայն հողամասի նպատակային և գործառնական նշանակությունները նախատեսվող օբյեկտի նշանակությանը համապատասխանելու դեպքում, ինչը հավաստվում է կառուցապատողի հարցման հիման վրա Հայաստանի Հանրապետության կադաստրի կոմիտեի կողմից տրված տեղեկանքով։</w:t>
            </w:r>
          </w:p>
          <w:p w:rsidR="00C524A6" w:rsidRDefault="00C524A6" w:rsidP="000D631E">
            <w:pPr>
              <w:tabs>
                <w:tab w:val="left" w:pos="360"/>
                <w:tab w:val="left" w:pos="720"/>
                <w:tab w:val="left" w:pos="8280"/>
              </w:tabs>
              <w:spacing w:after="0"/>
              <w:ind w:firstLine="720"/>
              <w:jc w:val="both"/>
              <w:rPr>
                <w:rFonts w:ascii="GHEA Grapalat" w:hAnsi="GHEA Grapalat"/>
                <w:noProof/>
                <w:color w:val="000000"/>
                <w:sz w:val="24"/>
                <w:szCs w:val="24"/>
                <w:lang w:val="hy-AM"/>
              </w:rPr>
            </w:pPr>
            <w:r>
              <w:rPr>
                <w:rFonts w:ascii="GHEA Grapalat" w:hAnsi="GHEA Grapalat"/>
                <w:noProof/>
                <w:color w:val="000000"/>
                <w:sz w:val="24"/>
                <w:szCs w:val="24"/>
                <w:lang w:val="hy-AM"/>
              </w:rPr>
              <w:t>Այս առումով հայտնում ենք, որ Հայաստանի Հանրապետության կադաստրի կոմիտեի կողմից տրված հողամասի նպատակային և գործառնական նշանակությունները հավաստող տեղեկանքի անհրաժեշտությունը անհասկանալի է՝ հաշվի առնելով այն հանգամանքը, որ հողամասի նպատակային և գործառնական նշանակությունների վերաբերյալ տեղեկատվությունը ներառված է անշարժ գույքի նկատմամբ իրավունքների պետական գրանցման վկայականում:</w:t>
            </w:r>
          </w:p>
          <w:p w:rsidR="00C524A6" w:rsidRDefault="00C524A6" w:rsidP="000D631E">
            <w:pPr>
              <w:spacing w:after="0"/>
              <w:ind w:right="46" w:firstLine="567"/>
              <w:jc w:val="both"/>
              <w:rPr>
                <w:rFonts w:ascii="GHEA Grapalat" w:hAnsi="GHEA Grapalat"/>
                <w:noProof/>
                <w:color w:val="000000"/>
                <w:sz w:val="24"/>
                <w:szCs w:val="24"/>
                <w:lang w:val="hy-AM"/>
              </w:rPr>
            </w:pPr>
            <w:r>
              <w:rPr>
                <w:rFonts w:ascii="GHEA Grapalat" w:hAnsi="GHEA Grapalat"/>
                <w:noProof/>
                <w:color w:val="000000"/>
                <w:sz w:val="24"/>
                <w:szCs w:val="24"/>
                <w:lang w:val="hy-AM"/>
              </w:rPr>
              <w:t>4. Կարգի 9-րդ կետով առաջարկվում է նախատեսել, որ նույն կարգի</w:t>
            </w:r>
            <w:r w:rsidRPr="008D05D0">
              <w:rPr>
                <w:rFonts w:ascii="GHEA Grapalat" w:hAnsi="GHEA Grapalat"/>
                <w:noProof/>
                <w:color w:val="000000"/>
                <w:sz w:val="24"/>
                <w:szCs w:val="24"/>
                <w:lang w:val="hy-AM"/>
              </w:rPr>
              <w:t xml:space="preserve"> 6-րդ և 8-րդ կետերի պահանջներին համապատասխան նախագծային փաստաթղթերի մշակումից հետո կառուցապատողը՝ նախագծային փաստաթղթերի համաձայն կառուցապատում իրականացնելու նպատակով, ծանուցում է համայնքի ղեկավարին (այսուհետ՝ իրավասու մարմին)</w:t>
            </w:r>
            <w:r>
              <w:rPr>
                <w:rFonts w:ascii="GHEA Grapalat" w:hAnsi="GHEA Grapalat"/>
                <w:noProof/>
                <w:color w:val="000000"/>
                <w:sz w:val="24"/>
                <w:szCs w:val="24"/>
                <w:lang w:val="hy-AM"/>
              </w:rPr>
              <w:t xml:space="preserve">՝ </w:t>
            </w:r>
            <w:r w:rsidRPr="008D05D0">
              <w:rPr>
                <w:rFonts w:ascii="GHEA Grapalat" w:hAnsi="GHEA Grapalat"/>
                <w:noProof/>
                <w:color w:val="000000"/>
                <w:sz w:val="24"/>
                <w:szCs w:val="24"/>
                <w:lang w:val="hy-AM"/>
              </w:rPr>
              <w:t>կից ներկայացնելով</w:t>
            </w:r>
            <w:r>
              <w:rPr>
                <w:rFonts w:ascii="GHEA Grapalat" w:hAnsi="GHEA Grapalat"/>
                <w:noProof/>
                <w:color w:val="000000"/>
                <w:sz w:val="24"/>
                <w:szCs w:val="24"/>
                <w:lang w:val="hy-AM"/>
              </w:rPr>
              <w:t xml:space="preserve"> նաև նախագծային փաստաթղթերը: Այս առումով, պարզաբանման կարիք ունի այն հարցը, թե իրավասու մարմինը ի՞նչ գործառույթներ կարող է իրականացնել նախագծային փաստաթղթերում անճշտություններ կամ </w:t>
            </w:r>
            <w:r>
              <w:rPr>
                <w:rFonts w:ascii="GHEA Grapalat" w:hAnsi="GHEA Grapalat"/>
                <w:noProof/>
                <w:color w:val="000000"/>
                <w:sz w:val="24"/>
                <w:szCs w:val="24"/>
                <w:lang w:val="hy-AM"/>
              </w:rPr>
              <w:lastRenderedPageBreak/>
              <w:t>Հայաստանի Հանրապետության օրենսդրությանը անհամապատասխանություն հայտնաբերելու դեպքում:</w:t>
            </w:r>
          </w:p>
          <w:p w:rsidR="00C524A6" w:rsidRDefault="00C524A6" w:rsidP="000D631E">
            <w:pPr>
              <w:spacing w:after="0"/>
              <w:ind w:right="46" w:firstLine="567"/>
              <w:jc w:val="both"/>
              <w:rPr>
                <w:rFonts w:ascii="GHEA Grapalat" w:hAnsi="GHEA Grapalat"/>
                <w:noProof/>
                <w:color w:val="000000"/>
                <w:sz w:val="24"/>
                <w:szCs w:val="24"/>
                <w:lang w:val="hy-AM"/>
              </w:rPr>
            </w:pPr>
            <w:r>
              <w:rPr>
                <w:rFonts w:ascii="GHEA Grapalat" w:hAnsi="GHEA Grapalat"/>
                <w:noProof/>
                <w:color w:val="000000"/>
                <w:sz w:val="24"/>
                <w:szCs w:val="24"/>
                <w:lang w:val="hy-AM"/>
              </w:rPr>
              <w:t>5. Ներկայացված Նախագծի վերաբերյալ հայտնում ենք նաև, որ պարզաբանման կարիք ունի այն հարցը, թե արդյոք Կարգով սահմանված պարզեցված ընթացակարգի կիրառման դեպքում ապահովվելու է արտաքին ինժեներական ցանցերին միացման պայմանը:</w:t>
            </w:r>
          </w:p>
          <w:p w:rsidR="00C524A6" w:rsidRDefault="00C524A6" w:rsidP="000D631E">
            <w:pPr>
              <w:spacing w:after="0"/>
              <w:ind w:right="46" w:firstLine="567"/>
              <w:jc w:val="both"/>
              <w:rPr>
                <w:rFonts w:ascii="GHEA Grapalat" w:hAnsi="GHEA Grapalat"/>
                <w:color w:val="000000"/>
                <w:sz w:val="24"/>
                <w:szCs w:val="24"/>
                <w:shd w:val="clear" w:color="auto" w:fill="FFFFFF"/>
                <w:lang w:val="hy-AM"/>
              </w:rPr>
            </w:pPr>
            <w:r>
              <w:rPr>
                <w:rFonts w:ascii="GHEA Grapalat" w:hAnsi="GHEA Grapalat"/>
                <w:noProof/>
                <w:color w:val="000000"/>
                <w:sz w:val="24"/>
                <w:szCs w:val="24"/>
                <w:lang w:val="hy-AM"/>
              </w:rPr>
              <w:t>6. Միևնույն ժամանակ, հայտնում ենք, որ Կարգով առաջարկվող պարզեցված ընթացակարգի կիրառումը բացառում է կ</w:t>
            </w:r>
            <w:r w:rsidRPr="00EA5F42">
              <w:rPr>
                <w:rFonts w:ascii="GHEA Grapalat" w:hAnsi="GHEA Grapalat"/>
                <w:noProof/>
                <w:color w:val="000000"/>
                <w:sz w:val="24"/>
                <w:szCs w:val="24"/>
                <w:lang w:val="hy-AM"/>
              </w:rPr>
              <w:t>առուցապատողին սեփականության կամ կառուցապատման իրավունքով պատկանող բնակավայրերի նպատակային նշանակության բնակելի կառուցապատման գործառնական նշանակության առնվազն 400 քառ</w:t>
            </w:r>
            <w:r w:rsidRPr="00EA5F42">
              <w:rPr>
                <w:rFonts w:ascii="Cambria Math" w:hAnsi="Cambria Math" w:cs="Cambria Math"/>
                <w:noProof/>
                <w:color w:val="000000"/>
                <w:sz w:val="24"/>
                <w:szCs w:val="24"/>
                <w:lang w:val="hy-AM"/>
              </w:rPr>
              <w:t>․</w:t>
            </w:r>
            <w:r w:rsidRPr="00EA5F42">
              <w:rPr>
                <w:rFonts w:ascii="GHEA Grapalat" w:hAnsi="GHEA Grapalat"/>
                <w:noProof/>
                <w:color w:val="000000"/>
                <w:sz w:val="24"/>
                <w:szCs w:val="24"/>
                <w:lang w:val="hy-AM"/>
              </w:rPr>
              <w:t xml:space="preserve"> մետր մակերեսով հողամասի վրա </w:t>
            </w:r>
            <w:r w:rsidRPr="00EA5F42">
              <w:rPr>
                <w:rFonts w:ascii="GHEA Grapalat" w:hAnsi="GHEA Grapalat"/>
                <w:noProof/>
                <w:sz w:val="24"/>
                <w:szCs w:val="24"/>
                <w:lang w:val="hy-AM"/>
              </w:rPr>
              <w:t>300</w:t>
            </w:r>
            <w:r w:rsidRPr="00EA5F42">
              <w:rPr>
                <w:rFonts w:ascii="GHEA Grapalat" w:hAnsi="GHEA Grapalat"/>
                <w:noProof/>
                <w:color w:val="000000"/>
                <w:sz w:val="24"/>
                <w:szCs w:val="24"/>
                <w:lang w:val="hy-AM"/>
              </w:rPr>
              <w:t xml:space="preserve"> քառ. մետր ընդհանուր մակերեսը չգերազանցող` մինչև երկու վերգետնյա և մեկ ստորգետնյա հարկ ունեցող ոչ ձեռնարկատիրական նպատակով (բացառությամբ պետական, համայնքային կամ բարեգործական ծրագրերի շրջանակներում իրականացվող) կառուցվող անհատական բնակելի տների (առանձնատների, մենատների) և դրանց օժանդակ նշանակության 50 քառ. մետր</w:t>
            </w:r>
            <w:r w:rsidRPr="00EA5F42" w:rsidDel="0096679A">
              <w:rPr>
                <w:rFonts w:ascii="GHEA Grapalat" w:hAnsi="GHEA Grapalat"/>
                <w:noProof/>
                <w:color w:val="000000"/>
                <w:sz w:val="24"/>
                <w:szCs w:val="24"/>
                <w:lang w:val="hy-AM"/>
              </w:rPr>
              <w:t xml:space="preserve"> </w:t>
            </w:r>
            <w:r w:rsidRPr="00EA5F42">
              <w:rPr>
                <w:rFonts w:ascii="GHEA Grapalat" w:hAnsi="GHEA Grapalat"/>
                <w:noProof/>
                <w:color w:val="000000"/>
                <w:sz w:val="24"/>
                <w:szCs w:val="24"/>
                <w:lang w:val="hy-AM"/>
              </w:rPr>
              <w:t xml:space="preserve">ընդհանուր մակերեսը չգերազանցող շինությունների (այսուհետ՝ օբյեկտ) </w:t>
            </w:r>
            <w:r w:rsidRPr="00EA5F42">
              <w:rPr>
                <w:rFonts w:ascii="GHEA Grapalat" w:hAnsi="GHEA Grapalat"/>
                <w:color w:val="000000"/>
                <w:sz w:val="24"/>
                <w:szCs w:val="24"/>
                <w:shd w:val="clear" w:color="auto" w:fill="FFFFFF"/>
                <w:lang w:val="hy-AM"/>
              </w:rPr>
              <w:t xml:space="preserve">նախագծային փաստաթղթերի </w:t>
            </w:r>
            <w:r w:rsidRPr="00EA5F42">
              <w:rPr>
                <w:rFonts w:ascii="GHEA Grapalat" w:hAnsi="GHEA Grapalat"/>
                <w:noProof/>
                <w:color w:val="000000"/>
                <w:sz w:val="24"/>
                <w:szCs w:val="24"/>
                <w:lang w:val="hy-AM"/>
              </w:rPr>
              <w:t>մշակ</w:t>
            </w:r>
            <w:r>
              <w:rPr>
                <w:rFonts w:ascii="GHEA Grapalat" w:hAnsi="GHEA Grapalat"/>
                <w:noProof/>
                <w:color w:val="000000"/>
                <w:sz w:val="24"/>
                <w:szCs w:val="24"/>
                <w:lang w:val="hy-AM"/>
              </w:rPr>
              <w:t>ման</w:t>
            </w:r>
            <w:r w:rsidRPr="00EA5F42">
              <w:rPr>
                <w:rFonts w:ascii="GHEA Grapalat" w:hAnsi="GHEA Grapalat"/>
                <w:noProof/>
                <w:color w:val="000000"/>
                <w:sz w:val="24"/>
                <w:szCs w:val="24"/>
                <w:lang w:val="hy-AM"/>
              </w:rPr>
              <w:t>, շինարարական աշխատանքների իրականաց</w:t>
            </w:r>
            <w:r>
              <w:rPr>
                <w:rFonts w:ascii="GHEA Grapalat" w:hAnsi="GHEA Grapalat"/>
                <w:noProof/>
                <w:color w:val="000000"/>
                <w:sz w:val="24"/>
                <w:szCs w:val="24"/>
                <w:lang w:val="hy-AM"/>
              </w:rPr>
              <w:t>ման</w:t>
            </w:r>
            <w:r w:rsidRPr="00EA5F42">
              <w:rPr>
                <w:rFonts w:ascii="GHEA Grapalat" w:hAnsi="GHEA Grapalat"/>
                <w:noProof/>
                <w:color w:val="000000"/>
                <w:sz w:val="24"/>
                <w:szCs w:val="24"/>
                <w:lang w:val="hy-AM"/>
              </w:rPr>
              <w:t xml:space="preserve"> </w:t>
            </w:r>
            <w:r w:rsidRPr="00EA5F42">
              <w:rPr>
                <w:rFonts w:ascii="GHEA Grapalat" w:hAnsi="GHEA Grapalat"/>
                <w:color w:val="000000"/>
                <w:sz w:val="24"/>
                <w:szCs w:val="24"/>
                <w:shd w:val="clear" w:color="auto" w:fill="FFFFFF"/>
                <w:lang w:val="hy-AM"/>
              </w:rPr>
              <w:t>և ավարտված շինարարության շահագործման փաստագր</w:t>
            </w:r>
            <w:r>
              <w:rPr>
                <w:rFonts w:ascii="GHEA Grapalat" w:hAnsi="GHEA Grapalat"/>
                <w:color w:val="000000"/>
                <w:sz w:val="24"/>
                <w:szCs w:val="24"/>
                <w:shd w:val="clear" w:color="auto" w:fill="FFFFFF"/>
                <w:lang w:val="hy-AM"/>
              </w:rPr>
              <w:t>ման համար իրավասու մարմնի կողմից համապատասխան կառուցապատման թույլտվությունների տրամադրումը, ինչը հանգեցնելու է համայնքային բյուջեի մուտքերի նվազեցման:</w:t>
            </w:r>
          </w:p>
          <w:p w:rsidR="00C524A6" w:rsidRPr="00805024" w:rsidRDefault="00C524A6" w:rsidP="000D631E">
            <w:pPr>
              <w:shd w:val="clear" w:color="auto" w:fill="FFFFFF"/>
              <w:spacing w:after="0"/>
              <w:ind w:firstLine="720"/>
              <w:jc w:val="both"/>
              <w:rPr>
                <w:rFonts w:ascii="GHEA Grapalat" w:hAnsi="GHEA Grapalat" w:cs="Sylfaen"/>
                <w:iCs/>
                <w:sz w:val="24"/>
                <w:szCs w:val="24"/>
                <w:lang w:val="hy-AM"/>
              </w:rPr>
            </w:pPr>
            <w:r>
              <w:rPr>
                <w:rFonts w:ascii="GHEA Grapalat" w:hAnsi="GHEA Grapalat" w:cs="Sylfaen"/>
                <w:iCs/>
                <w:sz w:val="24"/>
                <w:szCs w:val="24"/>
                <w:lang w:val="hy-AM"/>
              </w:rPr>
              <w:t xml:space="preserve">«Տեղական ինքնակառավարման մասին» օրենքի 93-րդ հոդվածի համաձայն՝ </w:t>
            </w:r>
            <w:r w:rsidRPr="007D23A9">
              <w:rPr>
                <w:rFonts w:ascii="GHEA Grapalat" w:hAnsi="GHEA Grapalat" w:cs="Sylfaen"/>
                <w:iCs/>
                <w:sz w:val="24"/>
                <w:szCs w:val="24"/>
                <w:lang w:val="hy-AM"/>
              </w:rPr>
              <w:t xml:space="preserve">Հայաստանի Հանրապետության օրենքներով համայնքների </w:t>
            </w:r>
            <w:r w:rsidRPr="007D23A9">
              <w:rPr>
                <w:rFonts w:ascii="GHEA Grapalat" w:hAnsi="GHEA Grapalat" w:cs="Sylfaen"/>
                <w:iCs/>
                <w:sz w:val="24"/>
                <w:szCs w:val="24"/>
                <w:lang w:val="hy-AM"/>
              </w:rPr>
              <w:lastRenderedPageBreak/>
              <w:t>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r>
              <w:rPr>
                <w:rFonts w:ascii="GHEA Grapalat" w:hAnsi="GHEA Grapalat" w:cs="Sylfaen"/>
                <w:iCs/>
                <w:sz w:val="24"/>
                <w:szCs w:val="24"/>
                <w:lang w:val="hy-AM"/>
              </w:rPr>
              <w:t xml:space="preserve">, իսկ «Երևան քաղաքում տեղական ինքնակառավարման մասին» օրենքի 80-րդ հոդվածի 2-րդ մասի համաձայն՝ </w:t>
            </w:r>
            <w:r w:rsidRPr="00805024">
              <w:rPr>
                <w:rFonts w:ascii="GHEA Grapalat" w:hAnsi="GHEA Grapalat" w:cs="Sylfaen"/>
                <w:iCs/>
                <w:sz w:val="24"/>
                <w:szCs w:val="24"/>
                <w:lang w:val="hy-AM"/>
              </w:rPr>
              <w:t>Ազգային ժողովի ընդունած օրենքներով Երևանի եկամուտների նվազեցումը և ծախսերի ավելացումը պետք է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rsidR="00C524A6" w:rsidRDefault="00C524A6" w:rsidP="000D631E">
            <w:pPr>
              <w:shd w:val="clear" w:color="auto" w:fill="FFFFFF"/>
              <w:spacing w:after="0"/>
              <w:ind w:firstLine="720"/>
              <w:jc w:val="both"/>
              <w:rPr>
                <w:rFonts w:ascii="GHEA Grapalat" w:hAnsi="GHEA Grapalat" w:cs="Sylfaen"/>
                <w:iCs/>
                <w:sz w:val="24"/>
                <w:szCs w:val="24"/>
                <w:lang w:val="hy-AM"/>
              </w:rPr>
            </w:pPr>
            <w:r>
              <w:rPr>
                <w:rFonts w:ascii="GHEA Grapalat" w:hAnsi="GHEA Grapalat" w:cs="Sylfaen"/>
                <w:iCs/>
                <w:sz w:val="24"/>
                <w:szCs w:val="24"/>
                <w:lang w:val="hy-AM"/>
              </w:rPr>
              <w:t>Նկատի ունենալով նշվածը՝ հայտնում ենք, որ համայնքի</w:t>
            </w:r>
            <w:r w:rsidRPr="007D23A9">
              <w:rPr>
                <w:rFonts w:ascii="GHEA Grapalat" w:hAnsi="GHEA Grapalat" w:cs="Sylfaen"/>
                <w:iCs/>
                <w:sz w:val="24"/>
                <w:szCs w:val="24"/>
                <w:lang w:val="hy-AM"/>
              </w:rPr>
              <w:t xml:space="preserve"> բյուջեի</w:t>
            </w:r>
            <w:r>
              <w:rPr>
                <w:rFonts w:ascii="GHEA Grapalat" w:hAnsi="GHEA Grapalat" w:cs="Sylfaen"/>
                <w:iCs/>
                <w:sz w:val="24"/>
                <w:szCs w:val="24"/>
                <w:lang w:val="hy-AM"/>
              </w:rPr>
              <w:t xml:space="preserve"> մուտքերի նվազեցման մասով ևս Նախագիծը խնդրահարույց է և անընդունելի:</w:t>
            </w:r>
          </w:p>
          <w:p w:rsidR="00C524A6" w:rsidRDefault="00C524A6" w:rsidP="000D631E">
            <w:pPr>
              <w:shd w:val="clear" w:color="auto" w:fill="FFFFFF"/>
              <w:spacing w:after="0"/>
              <w:ind w:firstLine="720"/>
              <w:jc w:val="both"/>
              <w:rPr>
                <w:rFonts w:ascii="GHEA Grapalat" w:hAnsi="GHEA Grapalat" w:cs="Sylfaen"/>
                <w:sz w:val="24"/>
                <w:szCs w:val="24"/>
                <w:lang w:val="hy-AM"/>
              </w:rPr>
            </w:pPr>
            <w:r>
              <w:rPr>
                <w:rFonts w:ascii="GHEA Grapalat" w:hAnsi="GHEA Grapalat" w:cs="Sylfaen"/>
                <w:iCs/>
                <w:sz w:val="24"/>
                <w:szCs w:val="24"/>
                <w:lang w:val="hy-AM"/>
              </w:rPr>
              <w:t xml:space="preserve">Ամփոփելով վերոշարադրյալը՝ հայտնում ենք, որ </w:t>
            </w:r>
            <w:r>
              <w:rPr>
                <w:rFonts w:ascii="GHEA Grapalat" w:hAnsi="GHEA Grapalat" w:cs="Sylfaen"/>
                <w:sz w:val="24"/>
                <w:szCs w:val="24"/>
                <w:lang w:val="hy-AM"/>
              </w:rPr>
              <w:t>Նախագծով առաջարկվող կարգավորումները ամբողջությամբ խնդրահարույց են և անընդունելի: Միաժամանակ, հաշվի առնելով այն հանգամանքը, որ Նախագծով առաջարկվող կարգավորումները անմիջականորեն առնչվում են տեղական ինքնակառավարման մարմինների գործառույթներին՝ Նախագիծը լրամշակելուց հետո անհրաժեշտ է այն կրկին ներկայացնել Երևանի քաղաքապետարան՝ կարծիքի:</w:t>
            </w:r>
          </w:p>
          <w:p w:rsidR="00C524A6" w:rsidRPr="00E97795" w:rsidRDefault="00C524A6" w:rsidP="000D631E">
            <w:pPr>
              <w:shd w:val="clear" w:color="auto" w:fill="FFFFFF"/>
              <w:spacing w:after="0"/>
              <w:ind w:firstLine="720"/>
              <w:jc w:val="both"/>
              <w:rPr>
                <w:rFonts w:ascii="GHEA Grapalat" w:hAnsi="GHEA Grapalat" w:cs="Sylfaen"/>
                <w:iCs/>
                <w:sz w:val="24"/>
                <w:szCs w:val="24"/>
                <w:lang w:val="hy-AM"/>
              </w:rPr>
            </w:pPr>
          </w:p>
        </w:tc>
        <w:tc>
          <w:tcPr>
            <w:tcW w:w="5984" w:type="dxa"/>
            <w:tcBorders>
              <w:top w:val="outset" w:sz="6" w:space="0" w:color="auto"/>
              <w:left w:val="outset" w:sz="6" w:space="0" w:color="auto"/>
              <w:bottom w:val="outset" w:sz="6" w:space="0" w:color="auto"/>
              <w:right w:val="nil"/>
            </w:tcBorders>
            <w:shd w:val="clear" w:color="auto" w:fill="FFFFFF"/>
          </w:tcPr>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Ընդունվել է ի գիտություն։</w:t>
            </w:r>
          </w:p>
          <w:p w:rsidR="00C524A6" w:rsidRPr="00487D47"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 լրամշակվել է հաշվի առնելով նաև Երևանի քաղաքապետարանի կողմից ներկայացված առաջարկությունները և դիտողությունները։</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r w:rsidRPr="00487D47">
              <w:rPr>
                <w:rFonts w:ascii="GHEA Grapalat" w:hAnsi="GHEA Grapalat" w:cs="Cambria Math"/>
                <w:b/>
                <w:sz w:val="24"/>
                <w:szCs w:val="24"/>
                <w:lang w:val="hy-AM"/>
              </w:rPr>
              <w:lastRenderedPageBreak/>
              <w:t>2</w:t>
            </w:r>
            <w:r>
              <w:rPr>
                <w:rFonts w:ascii="GHEA Grapalat" w:hAnsi="GHEA Grapalat" w:cs="Cambria Math"/>
                <w:b/>
                <w:sz w:val="24"/>
                <w:szCs w:val="24"/>
                <w:lang w:val="hy-AM"/>
              </w:rPr>
              <w:t>3</w:t>
            </w:r>
            <w:r w:rsidRPr="00487D47">
              <w:rPr>
                <w:rFonts w:ascii="Cambria Math" w:hAnsi="Cambria Math" w:cs="Cambria Math"/>
                <w:b/>
                <w:sz w:val="24"/>
                <w:szCs w:val="24"/>
                <w:lang w:val="hy-AM"/>
              </w:rPr>
              <w:t>․</w:t>
            </w:r>
            <w:r w:rsidRPr="00487D47">
              <w:rPr>
                <w:rFonts w:ascii="GHEA Grapalat" w:hAnsi="GHEA Grapalat"/>
                <w:b/>
                <w:sz w:val="24"/>
                <w:szCs w:val="24"/>
                <w:lang w:val="hy-AM"/>
              </w:rPr>
              <w:t xml:space="preserve"> </w:t>
            </w:r>
            <w:r>
              <w:rPr>
                <w:rFonts w:ascii="GHEA Grapalat" w:hAnsi="GHEA Grapalat"/>
                <w:b/>
                <w:sz w:val="24"/>
                <w:szCs w:val="24"/>
                <w:lang w:val="hy-AM"/>
              </w:rPr>
              <w:t>ՀՀ արդարադատության նախարարություն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29․07․2025թ․</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5839FB" w:rsidRDefault="00C524A6" w:rsidP="000D631E">
            <w:pPr>
              <w:spacing w:after="0"/>
              <w:jc w:val="center"/>
              <w:rPr>
                <w:rFonts w:ascii="GHEA Grapalat" w:hAnsi="GHEA Grapalat" w:cs="Calibri"/>
                <w:b/>
                <w:color w:val="000000"/>
                <w:sz w:val="24"/>
                <w:szCs w:val="24"/>
                <w:lang w:val="hy-AM"/>
              </w:rPr>
            </w:pPr>
            <w:r>
              <w:rPr>
                <w:rFonts w:ascii="GHEA Grapalat" w:hAnsi="GHEA Grapalat" w:cs="Calibri"/>
                <w:b/>
                <w:color w:val="000000"/>
                <w:sz w:val="24"/>
                <w:szCs w:val="24"/>
              </w:rPr>
              <w:t>N</w:t>
            </w:r>
            <w:r>
              <w:rPr>
                <w:rFonts w:ascii="GHEA Grapalat" w:hAnsi="GHEA Grapalat" w:cs="Calibri"/>
                <w:b/>
                <w:color w:val="000000"/>
                <w:sz w:val="24"/>
                <w:szCs w:val="24"/>
                <w:lang w:val="hy-AM"/>
              </w:rPr>
              <w:t xml:space="preserve"> /27․4/32694-2025</w:t>
            </w:r>
          </w:p>
        </w:tc>
      </w:tr>
      <w:tr w:rsidR="00C524A6" w:rsidRPr="00487D47"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6F5631" w:rsidRDefault="00C524A6" w:rsidP="000D631E">
            <w:pPr>
              <w:autoSpaceDE w:val="0"/>
              <w:autoSpaceDN w:val="0"/>
              <w:adjustRightInd w:val="0"/>
              <w:spacing w:after="0"/>
              <w:jc w:val="center"/>
              <w:rPr>
                <w:rFonts w:ascii="GHEA Grapalat" w:hAnsi="GHEA Grapalat" w:cs="Times Armenian"/>
                <w:b/>
                <w:sz w:val="24"/>
                <w:szCs w:val="24"/>
                <w:lang w:val="hy-AM" w:eastAsia="ru-RU"/>
              </w:rPr>
            </w:pPr>
            <w:r w:rsidRPr="006F5631">
              <w:rPr>
                <w:rFonts w:ascii="GHEA Grapalat" w:hAnsi="GHEA Grapalat" w:cs="Times Armenian"/>
                <w:b/>
                <w:sz w:val="24"/>
                <w:szCs w:val="24"/>
                <w:lang w:val="hy-AM" w:eastAsia="ru-RU"/>
              </w:rPr>
              <w:lastRenderedPageBreak/>
              <w:t>ՊԵՏԱԿԱՆ ՓՈՐՁԱԳԻՏԱԿԱՆ ԵԶՐԱԿԱՑՈՒԹՅՈՒՆ</w:t>
            </w:r>
          </w:p>
          <w:p w:rsidR="00C524A6" w:rsidRPr="006F5631" w:rsidRDefault="00C524A6" w:rsidP="000D631E">
            <w:pPr>
              <w:autoSpaceDE w:val="0"/>
              <w:autoSpaceDN w:val="0"/>
              <w:adjustRightInd w:val="0"/>
              <w:spacing w:after="0"/>
              <w:jc w:val="center"/>
              <w:rPr>
                <w:rFonts w:ascii="GHEA Grapalat" w:hAnsi="GHEA Grapalat" w:cs="Times Armenian"/>
                <w:b/>
                <w:sz w:val="24"/>
                <w:szCs w:val="24"/>
                <w:lang w:val="hy-AM" w:eastAsia="ru-RU"/>
              </w:rPr>
            </w:pPr>
            <w:r w:rsidRPr="006F5631">
              <w:rPr>
                <w:rFonts w:ascii="GHEA Grapalat" w:hAnsi="GHEA Grapalat" w:cs="Times Armenian"/>
                <w:b/>
                <w:sz w:val="24"/>
                <w:szCs w:val="24"/>
                <w:lang w:val="hy-AM" w:eastAsia="ru-RU"/>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w:t>
            </w:r>
          </w:p>
          <w:p w:rsidR="00C524A6" w:rsidRPr="006F5631" w:rsidRDefault="00C524A6" w:rsidP="000D631E">
            <w:pPr>
              <w:autoSpaceDE w:val="0"/>
              <w:autoSpaceDN w:val="0"/>
              <w:adjustRightInd w:val="0"/>
              <w:spacing w:after="0"/>
              <w:jc w:val="center"/>
              <w:rPr>
                <w:rFonts w:ascii="GHEA Grapalat" w:hAnsi="GHEA Grapalat" w:cs="Times Armenian"/>
                <w:b/>
                <w:sz w:val="24"/>
                <w:szCs w:val="24"/>
                <w:lang w:val="hy-AM" w:eastAsia="ru-RU"/>
              </w:rPr>
            </w:pPr>
          </w:p>
          <w:p w:rsidR="00C524A6" w:rsidRPr="006F5631" w:rsidRDefault="00C524A6" w:rsidP="000D631E">
            <w:pPr>
              <w:autoSpaceDE w:val="0"/>
              <w:autoSpaceDN w:val="0"/>
              <w:adjustRightInd w:val="0"/>
              <w:spacing w:after="0"/>
              <w:ind w:firstLine="720"/>
              <w:jc w:val="both"/>
              <w:rPr>
                <w:rFonts w:ascii="GHEA Grapalat" w:hAnsi="GHEA Grapalat" w:cs="Sylfaen"/>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t>«Հայաստանի Հանրապետության կառավարության 2015 թվականի մարտի 19-ի N 596-Ն որոշման մեջ լրացումներ կատարելու մասին» ՀՀ կառավարության որոշման նախագծի այսուհետ՝ Նախագիծ վերաբերյալ հայտնում ենք հետևյալը</w:t>
            </w:r>
            <w:r w:rsidRPr="006F5631">
              <w:rPr>
                <w:rFonts w:ascii="Cambria Math" w:hAnsi="Cambria Math" w:cs="Cambria Math"/>
                <w:sz w:val="24"/>
                <w:szCs w:val="24"/>
                <w:shd w:val="clear" w:color="auto" w:fill="FFFFFF"/>
                <w:lang w:val="hy-AM" w:eastAsia="ru-RU"/>
              </w:rPr>
              <w:t>․</w:t>
            </w:r>
            <w:r w:rsidRPr="006F5631">
              <w:rPr>
                <w:rFonts w:ascii="GHEA Grapalat" w:hAnsi="GHEA Grapalat" w:cs="Sylfaen"/>
                <w:sz w:val="24"/>
                <w:szCs w:val="24"/>
                <w:shd w:val="clear" w:color="auto" w:fill="FFFFFF"/>
                <w:lang w:val="hy-AM" w:eastAsia="ru-RU"/>
              </w:rPr>
              <w:t xml:space="preserve"> </w:t>
            </w:r>
          </w:p>
          <w:p w:rsidR="00C524A6" w:rsidRDefault="00C524A6" w:rsidP="000D631E">
            <w:pPr>
              <w:autoSpaceDE w:val="0"/>
              <w:autoSpaceDN w:val="0"/>
              <w:adjustRightInd w:val="0"/>
              <w:spacing w:after="0"/>
              <w:ind w:firstLine="720"/>
              <w:jc w:val="both"/>
              <w:rPr>
                <w:rFonts w:ascii="GHEA Grapalat" w:hAnsi="GHEA Grapalat" w:cs="Sylfaen"/>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t>1</w:t>
            </w:r>
            <w:r w:rsidRPr="006F5631">
              <w:rPr>
                <w:rFonts w:ascii="Cambria Math" w:hAnsi="Cambria Math" w:cs="Cambria Math"/>
                <w:sz w:val="24"/>
                <w:szCs w:val="24"/>
                <w:shd w:val="clear" w:color="auto" w:fill="FFFFFF"/>
                <w:lang w:val="hy-AM" w:eastAsia="ru-RU"/>
              </w:rPr>
              <w:t>․</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Հիմք</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ընդունելով</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ՀՀ</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Սահմանադրության</w:t>
            </w:r>
            <w:r w:rsidRPr="006F5631">
              <w:rPr>
                <w:rFonts w:ascii="GHEA Grapalat" w:hAnsi="GHEA Grapalat" w:cs="Sylfaen"/>
                <w:sz w:val="24"/>
                <w:szCs w:val="24"/>
                <w:shd w:val="clear" w:color="auto" w:fill="FFFFFF"/>
                <w:lang w:val="hy-AM" w:eastAsia="ru-RU"/>
              </w:rPr>
              <w:t xml:space="preserve"> 6-</w:t>
            </w:r>
            <w:r w:rsidRPr="006F5631">
              <w:rPr>
                <w:rFonts w:ascii="GHEA Grapalat" w:hAnsi="GHEA Grapalat" w:cs="GHEA Grapalat"/>
                <w:sz w:val="24"/>
                <w:szCs w:val="24"/>
                <w:shd w:val="clear" w:color="auto" w:fill="FFFFFF"/>
                <w:lang w:val="hy-AM" w:eastAsia="ru-RU"/>
              </w:rPr>
              <w:t>րդ</w:t>
            </w:r>
            <w:r w:rsidRPr="006F5631">
              <w:rPr>
                <w:rFonts w:ascii="GHEA Grapalat" w:hAnsi="GHEA Grapalat" w:cs="Sylfaen"/>
                <w:sz w:val="24"/>
                <w:szCs w:val="24"/>
                <w:shd w:val="clear" w:color="auto" w:fill="FFFFFF"/>
                <w:lang w:val="hy-AM" w:eastAsia="ru-RU"/>
              </w:rPr>
              <w:t xml:space="preserve"> հոդվածի 2-րդ մասը և «Նորմատիվ իրավական ակտերի մասին» օրենքի 13-րդ հոդվածի 1-ին մասի դրույթները՝ անհրաժեշտ Նախագծի նախաբանից հանել «Հայաստանի Հանրապետության Սահմանադրության 146-րդ հոդվածի 4-րդ մասը և» բառերը, ինչպես նաև Նախագծի 1-ին կետի 1-ին ենթակետով նախատեսվող կարգավորումը։</w:t>
            </w:r>
          </w:p>
          <w:p w:rsidR="00C524A6" w:rsidRPr="006F5631" w:rsidRDefault="00C524A6" w:rsidP="000D631E">
            <w:pPr>
              <w:autoSpaceDE w:val="0"/>
              <w:autoSpaceDN w:val="0"/>
              <w:adjustRightInd w:val="0"/>
              <w:spacing w:after="0"/>
              <w:ind w:firstLine="720"/>
              <w:jc w:val="both"/>
              <w:rPr>
                <w:rFonts w:ascii="GHEA Grapalat" w:hAnsi="GHEA Grapalat" w:cs="Sylfaen"/>
                <w:sz w:val="24"/>
                <w:szCs w:val="24"/>
                <w:shd w:val="clear" w:color="auto" w:fill="FFFFFF"/>
                <w:lang w:val="hy-AM" w:eastAsia="ru-RU"/>
              </w:rPr>
            </w:pPr>
          </w:p>
          <w:p w:rsidR="00C524A6" w:rsidRPr="006F5631" w:rsidRDefault="00C524A6" w:rsidP="000D631E">
            <w:pPr>
              <w:autoSpaceDE w:val="0"/>
              <w:autoSpaceDN w:val="0"/>
              <w:adjustRightInd w:val="0"/>
              <w:spacing w:after="0"/>
              <w:ind w:firstLine="720"/>
              <w:jc w:val="both"/>
              <w:rPr>
                <w:rFonts w:ascii="GHEA Grapalat" w:hAnsi="GHEA Grapalat" w:cs="Sylfaen"/>
                <w:i/>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t>2</w:t>
            </w:r>
            <w:r w:rsidRPr="006F5631">
              <w:rPr>
                <w:rFonts w:ascii="Cambria Math" w:hAnsi="Cambria Math" w:cs="Cambria Math"/>
                <w:sz w:val="24"/>
                <w:szCs w:val="24"/>
                <w:shd w:val="clear" w:color="auto" w:fill="FFFFFF"/>
                <w:lang w:val="hy-AM" w:eastAsia="ru-RU"/>
              </w:rPr>
              <w:t>․</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Նախագծի</w:t>
            </w:r>
            <w:r w:rsidRPr="006F5631">
              <w:rPr>
                <w:rFonts w:ascii="GHEA Grapalat" w:hAnsi="GHEA Grapalat" w:cs="Sylfaen"/>
                <w:sz w:val="24"/>
                <w:szCs w:val="24"/>
                <w:shd w:val="clear" w:color="auto" w:fill="FFFFFF"/>
                <w:lang w:val="hy-AM" w:eastAsia="ru-RU"/>
              </w:rPr>
              <w:t xml:space="preserve"> 1-</w:t>
            </w:r>
            <w:r w:rsidRPr="006F5631">
              <w:rPr>
                <w:rFonts w:ascii="GHEA Grapalat" w:hAnsi="GHEA Grapalat" w:cs="GHEA Grapalat"/>
                <w:sz w:val="24"/>
                <w:szCs w:val="24"/>
                <w:shd w:val="clear" w:color="auto" w:fill="FFFFFF"/>
                <w:lang w:val="hy-AM" w:eastAsia="ru-RU"/>
              </w:rPr>
              <w:t>ին</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կետի</w:t>
            </w:r>
            <w:r w:rsidRPr="006F5631">
              <w:rPr>
                <w:rFonts w:ascii="GHEA Grapalat" w:hAnsi="GHEA Grapalat" w:cs="Sylfaen"/>
                <w:sz w:val="24"/>
                <w:szCs w:val="24"/>
                <w:shd w:val="clear" w:color="auto" w:fill="FFFFFF"/>
                <w:lang w:val="hy-AM" w:eastAsia="ru-RU"/>
              </w:rPr>
              <w:t xml:space="preserve"> 3-</w:t>
            </w:r>
            <w:r w:rsidRPr="006F5631">
              <w:rPr>
                <w:rFonts w:ascii="GHEA Grapalat" w:hAnsi="GHEA Grapalat" w:cs="GHEA Grapalat"/>
                <w:sz w:val="24"/>
                <w:szCs w:val="24"/>
                <w:shd w:val="clear" w:color="auto" w:fill="FFFFFF"/>
                <w:lang w:val="hy-AM" w:eastAsia="ru-RU"/>
              </w:rPr>
              <w:t>րդ</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ենթակետի</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«դ»</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պարբերությունում</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նախատեսվող</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կարգավորումից</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ստացվում</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է</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որ</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Նախագծի</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հավելվածով</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նախատեսվող</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շինարարական</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GHEA Grapalat"/>
                <w:sz w:val="24"/>
                <w:szCs w:val="24"/>
                <w:shd w:val="clear" w:color="auto" w:fill="FFFFFF"/>
                <w:lang w:val="hy-AM" w:eastAsia="ru-RU"/>
              </w:rPr>
              <w:t>աշխատանքները</w:t>
            </w:r>
            <w:r w:rsidRPr="006F5631">
              <w:rPr>
                <w:rFonts w:ascii="GHEA Grapalat" w:hAnsi="GHEA Grapalat" w:cs="Sylfaen"/>
                <w:sz w:val="24"/>
                <w:szCs w:val="24"/>
                <w:shd w:val="clear" w:color="auto" w:fill="FFFFFF"/>
                <w:lang w:val="hy-AM" w:eastAsia="ru-RU"/>
              </w:rPr>
              <w:t xml:space="preserve"> կատարվում են առանց շինարարության թույլտվության, իսկ Նախագծի հավելվածով նախատեսվում է շինարարության թույլտվության տրամադրման հեշտացված ընթացակարգ, ուստի գտնում ենք, որ անհրաժեշտ է Նախագծի նշված դրույթները համապատասխանեցնել միմյանց՝ հիմք ընդունվելով «Նորմատիվ իրավական ակտերի մասին» 13-րդ հոդվածի 8-րդ մասի կարգավորումներ, որոնց համաձայն՝ </w:t>
            </w:r>
            <w:r w:rsidRPr="006F5631">
              <w:rPr>
                <w:rFonts w:ascii="GHEA Grapalat" w:hAnsi="GHEA Grapalat" w:cs="Sylfaen"/>
                <w:i/>
                <w:sz w:val="24"/>
                <w:szCs w:val="24"/>
                <w:shd w:val="clear" w:color="auto" w:fill="FFFFFF"/>
                <w:lang w:val="hy-AM" w:eastAsia="ru-RU"/>
              </w:rPr>
              <w:t xml:space="preserve">նորմատիվ իրավական ակտերում բացառվում են իրավական նորմերի անհիմն կրկնությունները և ներքին հակասությունները: </w:t>
            </w:r>
          </w:p>
          <w:p w:rsidR="00C524A6" w:rsidRDefault="00C524A6" w:rsidP="000D631E">
            <w:pPr>
              <w:autoSpaceDE w:val="0"/>
              <w:autoSpaceDN w:val="0"/>
              <w:adjustRightInd w:val="0"/>
              <w:spacing w:after="0"/>
              <w:ind w:firstLine="720"/>
              <w:jc w:val="both"/>
              <w:rPr>
                <w:rFonts w:ascii="GHEA Grapalat" w:hAnsi="GHEA Grapalat" w:cs="Sylfaen"/>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lastRenderedPageBreak/>
              <w:t>Միաժամանակ հիմք ընդունելով այն հանգամանքը, որ Նախագծով նախատեսվում է շինարարության թույլտվության տրամադրման պարզեցված ընթացակարգ, առաջարկում ենք Նախագծում համապատասխան թույլտվություն ստանալու նպատակով իրավասու մարմնին ծանուցելու կարգավորումների փոխարեն սահմանել համապատասխան դիմում ներկայացնելու ընթացակարգ։</w:t>
            </w:r>
          </w:p>
          <w:p w:rsidR="00C524A6" w:rsidRPr="006F5631" w:rsidRDefault="00C524A6" w:rsidP="000D631E">
            <w:pPr>
              <w:autoSpaceDE w:val="0"/>
              <w:autoSpaceDN w:val="0"/>
              <w:adjustRightInd w:val="0"/>
              <w:spacing w:after="0"/>
              <w:ind w:firstLine="720"/>
              <w:jc w:val="both"/>
              <w:rPr>
                <w:rFonts w:ascii="GHEA Grapalat" w:hAnsi="GHEA Grapalat" w:cs="Sylfaen"/>
                <w:sz w:val="24"/>
                <w:szCs w:val="24"/>
                <w:shd w:val="clear" w:color="auto" w:fill="FFFFFF"/>
                <w:lang w:val="hy-AM" w:eastAsia="ru-RU"/>
              </w:rPr>
            </w:pPr>
          </w:p>
          <w:p w:rsidR="00C524A6" w:rsidRPr="006F5631" w:rsidRDefault="00C524A6" w:rsidP="000D631E">
            <w:pPr>
              <w:autoSpaceDE w:val="0"/>
              <w:autoSpaceDN w:val="0"/>
              <w:adjustRightInd w:val="0"/>
              <w:spacing w:after="0"/>
              <w:ind w:firstLine="720"/>
              <w:jc w:val="both"/>
              <w:rPr>
                <w:rFonts w:ascii="GHEA Grapalat" w:hAnsi="GHEA Grapalat" w:cs="Sylfaen"/>
                <w:i/>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t>3</w:t>
            </w:r>
            <w:r w:rsidRPr="006F5631">
              <w:rPr>
                <w:rFonts w:ascii="Cambria Math" w:hAnsi="Cambria Math" w:cs="Cambria Math"/>
                <w:sz w:val="24"/>
                <w:szCs w:val="24"/>
                <w:shd w:val="clear" w:color="auto" w:fill="FFFFFF"/>
                <w:lang w:val="hy-AM" w:eastAsia="ru-RU"/>
              </w:rPr>
              <w:t>․</w:t>
            </w:r>
            <w:r w:rsidRPr="006F5631">
              <w:rPr>
                <w:rFonts w:ascii="GHEA Grapalat" w:hAnsi="GHEA Grapalat" w:cs="Sylfaen"/>
                <w:sz w:val="24"/>
                <w:szCs w:val="24"/>
                <w:shd w:val="clear" w:color="auto" w:fill="FFFFFF"/>
                <w:lang w:val="hy-AM" w:eastAsia="ru-RU"/>
              </w:rPr>
              <w:t xml:space="preserve">  Նախագծի հավելվածի 3-րդ կետի համաձայն՝ </w:t>
            </w:r>
            <w:r w:rsidRPr="006F5631">
              <w:rPr>
                <w:rFonts w:ascii="GHEA Grapalat" w:hAnsi="GHEA Grapalat" w:cs="Sylfaen"/>
                <w:i/>
                <w:sz w:val="24"/>
                <w:szCs w:val="24"/>
                <w:shd w:val="clear" w:color="auto" w:fill="FFFFFF"/>
                <w:lang w:val="hy-AM" w:eastAsia="ru-RU"/>
              </w:rPr>
              <w:t>սույն կարգի իմաստով կառուցապատող են համարվում միայն քաղաքացիները։</w:t>
            </w:r>
          </w:p>
          <w:p w:rsidR="00C524A6" w:rsidRPr="006F5631" w:rsidRDefault="00C524A6" w:rsidP="000D631E">
            <w:pPr>
              <w:autoSpaceDE w:val="0"/>
              <w:autoSpaceDN w:val="0"/>
              <w:adjustRightInd w:val="0"/>
              <w:spacing w:after="0"/>
              <w:ind w:firstLine="720"/>
              <w:jc w:val="both"/>
              <w:rPr>
                <w:rFonts w:ascii="GHEA Grapalat" w:hAnsi="GHEA Grapalat" w:cs="Sylfaen"/>
                <w:i/>
                <w:sz w:val="24"/>
                <w:szCs w:val="24"/>
                <w:shd w:val="clear" w:color="auto" w:fill="FFFFFF"/>
                <w:lang w:val="hy-AM" w:eastAsia="ru-RU"/>
              </w:rPr>
            </w:pPr>
            <w:r w:rsidRPr="006F5631">
              <w:rPr>
                <w:rFonts w:ascii="GHEA Grapalat" w:hAnsi="GHEA Grapalat" w:cs="Sylfaen"/>
                <w:sz w:val="24"/>
                <w:szCs w:val="24"/>
                <w:shd w:val="clear" w:color="auto" w:fill="FFFFFF"/>
                <w:lang w:val="hy-AM" w:eastAsia="ru-RU"/>
              </w:rPr>
              <w:t xml:space="preserve">«Քաղաքաշինության մասին» օրենքի 4-րդ հոդվածի համաձայն՝ </w:t>
            </w:r>
            <w:r w:rsidRPr="006F5631">
              <w:rPr>
                <w:rFonts w:ascii="GHEA Grapalat" w:hAnsi="GHEA Grapalat" w:cs="Sylfaen"/>
                <w:b/>
                <w:sz w:val="24"/>
                <w:szCs w:val="24"/>
                <w:shd w:val="clear" w:color="auto" w:fill="FFFFFF"/>
                <w:lang w:val="hy-AM" w:eastAsia="ru-RU"/>
              </w:rPr>
              <w:t xml:space="preserve">քաղաքաշինության գործունեության սուբյեկտներն են </w:t>
            </w:r>
            <w:r w:rsidRPr="006F5631">
              <w:rPr>
                <w:rFonts w:ascii="GHEA Grapalat" w:hAnsi="GHEA Grapalat" w:cs="Sylfaen"/>
                <w:sz w:val="24"/>
                <w:szCs w:val="24"/>
                <w:shd w:val="clear" w:color="auto" w:fill="FFFFFF"/>
                <w:lang w:val="hy-AM" w:eastAsia="ru-RU"/>
              </w:rPr>
              <w:t xml:space="preserve">Հայաստանի Հանրապետությունը, տեղական ինքնակառավարման մարմինները, </w:t>
            </w:r>
            <w:r w:rsidRPr="006F5631">
              <w:rPr>
                <w:rFonts w:ascii="GHEA Grapalat" w:hAnsi="GHEA Grapalat" w:cs="Sylfaen"/>
                <w:b/>
                <w:sz w:val="24"/>
                <w:szCs w:val="24"/>
                <w:u w:val="single"/>
                <w:shd w:val="clear" w:color="auto" w:fill="FFFFFF"/>
                <w:lang w:val="hy-AM" w:eastAsia="ru-RU"/>
              </w:rPr>
              <w:t>Հայաստանի Հանրապետության և օտարերկրյա ֆիզիկական և իրավաբանական անձինք,</w:t>
            </w:r>
            <w:r w:rsidRPr="006F5631">
              <w:rPr>
                <w:rFonts w:ascii="GHEA Grapalat" w:hAnsi="GHEA Grapalat" w:cs="Sylfaen"/>
                <w:sz w:val="24"/>
                <w:szCs w:val="24"/>
                <w:shd w:val="clear" w:color="auto" w:fill="FFFFFF"/>
                <w:lang w:val="hy-AM" w:eastAsia="ru-RU"/>
              </w:rPr>
              <w:t xml:space="preserve"> </w:t>
            </w:r>
            <w:r w:rsidRPr="006F5631">
              <w:rPr>
                <w:rFonts w:ascii="GHEA Grapalat" w:hAnsi="GHEA Grapalat" w:cs="Sylfaen"/>
                <w:b/>
                <w:sz w:val="24"/>
                <w:szCs w:val="24"/>
                <w:u w:val="single"/>
                <w:shd w:val="clear" w:color="auto" w:fill="FFFFFF"/>
                <w:lang w:val="hy-AM" w:eastAsia="ru-RU"/>
              </w:rPr>
              <w:t>անհատ ձեռնարկատերերը, քաղաքացիություն չունեցող անձինք,</w:t>
            </w:r>
            <w:r w:rsidRPr="006F5631">
              <w:rPr>
                <w:rFonts w:ascii="GHEA Grapalat" w:hAnsi="GHEA Grapalat" w:cs="Sylfaen"/>
                <w:sz w:val="24"/>
                <w:szCs w:val="24"/>
                <w:shd w:val="clear" w:color="auto" w:fill="FFFFFF"/>
                <w:lang w:val="hy-AM" w:eastAsia="ru-RU"/>
              </w:rPr>
              <w:t xml:space="preserve"> ինչպես նաև օտարերկրյա պետություններն ու միջազգային կազմակերպությունները, որոնք կարող են հանդես գալ որպես քաղաքաշինական գործունեության մասնակիցներ (կառուցապատողներ, քաղաքաշինական փաստաթղթեր կազմողներ, քաղաքաշինական փաստաթղթերի փորձաքննություն իրականացնողներ, շինարարություն իրականացնողներ, շինարարության որակի տեխնիկական հսկողություն իրականացնողներ, քաղաքաշինական գործունեության օբյեկտների հետախուզման և հետազննման ծառայություններ մատուցողներ, քաղաքաշինական գործունեության վերահսկողություն իրականացնողներ և պատասխանատու մասնագետներ):</w:t>
            </w:r>
          </w:p>
          <w:p w:rsidR="00C524A6"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 xml:space="preserve">Հիմք ընդունելով վերոգրյալը՝ անհրաժեշտ է Նախագծի նշված կարգավորման մեջ վերանայել «քաղաքացի» ձևակերպումը, հստակ սահմանելով, թե վերոնշյալ քաղաքաշինության գործունեության </w:t>
            </w:r>
            <w:r w:rsidRPr="006F5631">
              <w:rPr>
                <w:rFonts w:ascii="GHEA Grapalat" w:hAnsi="GHEA Grapalat" w:cs="Sylfaen"/>
                <w:bCs/>
                <w:sz w:val="24"/>
                <w:szCs w:val="24"/>
                <w:lang w:val="hy-AM"/>
              </w:rPr>
              <w:lastRenderedPageBreak/>
              <w:t>սուբյեկտներից որոնք են դիտարկվելու որպես սույն նախագծի առումով կառուցապատող, ուստի և ում վրա է տարածվելու նախագծով առաջարկվող կարգավորումները </w:t>
            </w:r>
            <w:r w:rsidRPr="006F5631">
              <w:rPr>
                <w:rFonts w:ascii="GHEA Grapalat" w:hAnsi="GHEA Grapalat" w:cs="Sylfaen"/>
                <w:sz w:val="24"/>
                <w:szCs w:val="24"/>
                <w:shd w:val="clear" w:color="auto" w:fill="FFFFFF"/>
                <w:lang w:val="hy-AM" w:eastAsia="ru-RU"/>
              </w:rPr>
              <w:t>Հայաստանի Հանրապետության և օտարերկրյա ֆիզիկական անձանց, անհատ ձեռնարկատերերի, քաղաքացիություն չունեցող անձանց և այլն</w:t>
            </w:r>
            <w:r w:rsidRPr="006F5631">
              <w:rPr>
                <w:rFonts w:ascii="GHEA Grapalat" w:hAnsi="GHEA Grapalat" w:cs="Sylfaen"/>
                <w:bCs/>
                <w:sz w:val="24"/>
                <w:szCs w:val="24"/>
                <w:lang w:val="hy-AM"/>
              </w:rPr>
              <w:t>։</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sz w:val="24"/>
                <w:szCs w:val="24"/>
                <w:lang w:val="hy-AM"/>
              </w:rPr>
              <w:t>4</w:t>
            </w:r>
            <w:r w:rsidRPr="006F5631">
              <w:rPr>
                <w:rFonts w:ascii="Cambria Math" w:hAnsi="Cambria Math" w:cs="Cambria Math"/>
                <w:bCs/>
                <w:sz w:val="24"/>
                <w:szCs w:val="24"/>
                <w:lang w:val="hy-AM"/>
              </w:rPr>
              <w:t>․</w:t>
            </w:r>
            <w:r w:rsidRPr="006F5631">
              <w:rPr>
                <w:rFonts w:ascii="GHEA Grapalat" w:hAnsi="GHEA Grapalat" w:cs="Sylfaen"/>
                <w:bCs/>
                <w:sz w:val="24"/>
                <w:szCs w:val="24"/>
                <w:lang w:val="hy-AM"/>
              </w:rPr>
              <w:t xml:space="preserve"> Նախագծի հավելվածի 4-րդ կետի համաձայն՝ </w:t>
            </w:r>
            <w:r w:rsidRPr="006F5631">
              <w:rPr>
                <w:rFonts w:ascii="GHEA Grapalat" w:hAnsi="GHEA Grapalat" w:cs="Sylfaen"/>
                <w:bCs/>
                <w:i/>
                <w:sz w:val="24"/>
                <w:szCs w:val="24"/>
                <w:lang w:val="hy-AM"/>
              </w:rPr>
              <w:t>նախագծային փաստաթղթերի մշակման համար հիմք են հանդիսանում համայնքի գլխավոր հատակագծում ամրագրված հատակագծային սահմանափակումների հիման վրա մշակված քաղաքաշինական գոտիավորման նախագծով ամրագրված պահանջները։</w:t>
            </w:r>
          </w:p>
          <w:p w:rsidR="00C524A6"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Նախագծի նշված կարգավորման առումով անհրաժեշտ է հստակեցնել, թե արդյոք Նախագծի իմաստով կառուցապատող հանդիսացող ֆիզիկական անձը կարող է ինքնուրույն, առանց համապատասխան համայնքին դիմելու ստանալ համայնքի գլխավոր հատակագծում ամրագրված հատակագծային սահմանափակումների հիման վրա մշակված քաղաքաշինական գոտիավորման նախագծով ամրագրված պահանջները և համապատասխան նախագիծը մշակել այդ պահանջների պահպանմամբ, եթե նշված պահանջներին տիրապետում է միայն նշված համայնքը, եթե՝ ոչ, ապա անհրաժեշտ է նախատեսել նշված պահանջները, կամ համապատասխան ճարտարապետաշինարարական առաջադրանք նախագծման թույլտվություն ստանալու համապատասխան ընթացակարգ։</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sz w:val="24"/>
                <w:szCs w:val="24"/>
                <w:lang w:val="hy-AM"/>
              </w:rPr>
              <w:t>5</w:t>
            </w:r>
            <w:r w:rsidRPr="006F5631">
              <w:rPr>
                <w:rFonts w:ascii="Cambria Math" w:hAnsi="Cambria Math" w:cs="Cambria Math"/>
                <w:bCs/>
                <w:sz w:val="24"/>
                <w:szCs w:val="24"/>
                <w:lang w:val="hy-AM"/>
              </w:rPr>
              <w:t>․</w:t>
            </w:r>
            <w:r w:rsidRPr="006F5631">
              <w:rPr>
                <w:rFonts w:ascii="GHEA Grapalat" w:hAnsi="GHEA Grapalat" w:cs="Sylfaen"/>
                <w:bCs/>
                <w:sz w:val="24"/>
                <w:szCs w:val="24"/>
                <w:lang w:val="hy-AM"/>
              </w:rPr>
              <w:t xml:space="preserve"> Նախագծի հավելվածի 5-րդ կետի համաձայն՝ </w:t>
            </w:r>
            <w:r w:rsidRPr="006F5631">
              <w:rPr>
                <w:rFonts w:ascii="GHEA Grapalat" w:hAnsi="GHEA Grapalat" w:cs="Sylfaen"/>
                <w:bCs/>
                <w:i/>
                <w:sz w:val="24"/>
                <w:szCs w:val="24"/>
                <w:lang w:val="hy-AM"/>
              </w:rPr>
              <w:t xml:space="preserve">սույն կարգի գործողությունը տարածվում է միայն հողամասի նպատակային և գործառնական նշանակությունները նախատեսվող օբյեկտի նշանակությանը համապատասխանելու դեպքում, ինչը հավաստվում է </w:t>
            </w:r>
            <w:r w:rsidRPr="006F5631">
              <w:rPr>
                <w:rFonts w:ascii="GHEA Grapalat" w:hAnsi="GHEA Grapalat" w:cs="Sylfaen"/>
                <w:bCs/>
                <w:i/>
                <w:sz w:val="24"/>
                <w:szCs w:val="24"/>
                <w:lang w:val="hy-AM"/>
              </w:rPr>
              <w:lastRenderedPageBreak/>
              <w:t>կառուցապատողի հարցման հիման վրա Հայաստանի Հանրապետության կադաստրի կոմիտեի կողմից տրված տեղեկանքով։</w:t>
            </w:r>
          </w:p>
          <w:p w:rsidR="00C524A6"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Գտնում ենք, որ Նախագծի նշված կարգավորման մեջ անհրաժեշտ է հստակեցնել Հայաստանի Հանրապետության կադաստրի կոմիտեի կողմից տեղեկանքի տրման ժամկետը և ընթացակարգը։</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6</w:t>
            </w:r>
            <w:r w:rsidRPr="006F5631">
              <w:rPr>
                <w:rFonts w:ascii="Cambria Math" w:hAnsi="Cambria Math" w:cs="Cambria Math"/>
                <w:bCs/>
                <w:sz w:val="24"/>
                <w:szCs w:val="24"/>
                <w:lang w:val="hy-AM"/>
              </w:rPr>
              <w:t>․</w:t>
            </w:r>
            <w:r w:rsidRPr="006F5631">
              <w:rPr>
                <w:rFonts w:ascii="GHEA Grapalat" w:hAnsi="GHEA Grapalat" w:cs="Sylfaen"/>
                <w:bCs/>
                <w:sz w:val="24"/>
                <w:szCs w:val="24"/>
                <w:lang w:val="hy-AM"/>
              </w:rPr>
              <w:t xml:space="preserve"> Նախագծի հավելվածի 19-րդ կետի համաձայն՝ </w:t>
            </w: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i/>
                <w:sz w:val="24"/>
                <w:szCs w:val="24"/>
                <w:lang w:val="hy-AM"/>
              </w:rPr>
              <w:t>«Իրավասու մարմնի կողմից շինարարության թույլտվության տրամադրումը մերժվում է, եթե`</w:t>
            </w: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i/>
                <w:sz w:val="24"/>
                <w:szCs w:val="24"/>
                <w:lang w:val="hy-AM"/>
              </w:rPr>
              <w:t>1) կառուցապատողը urban.e-gov.am քաղաքաշինության ոլորտի թվային ծառայությունների հարթակի միջոցով դիմել է համապատասխան համայնքի ղեկավարին և ստացել ճարտարապետահատակագծային առաջադրանք (նախագծման թույլտվություն), որը գտնվում է գործողության ժամկետի մեջ,</w:t>
            </w: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i/>
                <w:sz w:val="24"/>
                <w:szCs w:val="24"/>
                <w:lang w:val="hy-AM"/>
              </w:rPr>
              <w:t>2)</w:t>
            </w:r>
            <w:r w:rsidRPr="006F5631">
              <w:rPr>
                <w:rFonts w:ascii="GHEA Grapalat" w:hAnsi="GHEA Grapalat" w:cs="Sylfaen"/>
                <w:bCs/>
                <w:i/>
                <w:sz w:val="24"/>
                <w:szCs w:val="24"/>
                <w:lang w:val="hy-AM"/>
              </w:rPr>
              <w:tab/>
              <w:t>եթե հողամասը ձեռք է բերվել «Քաղաքաշինության մասին» օրենքի 22</w:t>
            </w:r>
            <w:r w:rsidRPr="006F5631">
              <w:rPr>
                <w:rFonts w:ascii="Cambria Math" w:hAnsi="Cambria Math" w:cs="Cambria Math"/>
                <w:bCs/>
                <w:i/>
                <w:sz w:val="24"/>
                <w:szCs w:val="24"/>
                <w:lang w:val="hy-AM"/>
              </w:rPr>
              <w:t>․</w:t>
            </w:r>
            <w:r w:rsidRPr="006F5631">
              <w:rPr>
                <w:rFonts w:ascii="GHEA Grapalat" w:hAnsi="GHEA Grapalat" w:cs="Sylfaen"/>
                <w:bCs/>
                <w:i/>
                <w:sz w:val="24"/>
                <w:szCs w:val="24"/>
                <w:lang w:val="hy-AM"/>
              </w:rPr>
              <w:t>1-ին հոդվածի 3-րդ մասով սահմանված կարգով</w:t>
            </w:r>
            <w:r w:rsidRPr="006F5631">
              <w:rPr>
                <w:rFonts w:ascii="Cambria Math" w:hAnsi="Cambria Math" w:cs="Cambria Math"/>
                <w:bCs/>
                <w:i/>
                <w:sz w:val="24"/>
                <w:szCs w:val="24"/>
                <w:lang w:val="hy-AM"/>
              </w:rPr>
              <w:t>․</w:t>
            </w: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i/>
                <w:sz w:val="24"/>
                <w:szCs w:val="24"/>
                <w:lang w:val="hy-AM"/>
              </w:rPr>
              <w:t>3)</w:t>
            </w:r>
            <w:r w:rsidRPr="006F5631">
              <w:rPr>
                <w:rFonts w:ascii="GHEA Grapalat" w:hAnsi="GHEA Grapalat" w:cs="Sylfaen"/>
                <w:bCs/>
                <w:i/>
                <w:sz w:val="24"/>
                <w:szCs w:val="24"/>
                <w:lang w:val="hy-AM"/>
              </w:rPr>
              <w:tab/>
              <w:t>քաղաքաշինական գործունեությունը նախատեսվում է իրականացնել պատմամշակութային հուշարձանի պահպանական գոտիներում կամ Հայաստանի Հանրապետության օրենսդրությամբ սահմանված քաղաքաշինական գործունեության հատուկ կարգավորման օբյեկտների (գոտիների) տարածքներում.</w:t>
            </w:r>
          </w:p>
          <w:p w:rsidR="00C524A6" w:rsidRPr="006F5631" w:rsidRDefault="00C524A6" w:rsidP="000D631E">
            <w:pPr>
              <w:autoSpaceDE w:val="0"/>
              <w:autoSpaceDN w:val="0"/>
              <w:adjustRightInd w:val="0"/>
              <w:spacing w:after="0"/>
              <w:ind w:firstLine="720"/>
              <w:jc w:val="both"/>
              <w:rPr>
                <w:rFonts w:ascii="GHEA Grapalat" w:hAnsi="GHEA Grapalat" w:cs="Sylfaen"/>
                <w:bCs/>
                <w:i/>
                <w:sz w:val="24"/>
                <w:szCs w:val="24"/>
                <w:lang w:val="hy-AM"/>
              </w:rPr>
            </w:pPr>
            <w:r w:rsidRPr="006F5631">
              <w:rPr>
                <w:rFonts w:ascii="GHEA Grapalat" w:hAnsi="GHEA Grapalat" w:cs="Sylfaen"/>
                <w:bCs/>
                <w:i/>
                <w:sz w:val="24"/>
                <w:szCs w:val="24"/>
                <w:lang w:val="hy-AM"/>
              </w:rPr>
              <w:t>4)</w:t>
            </w:r>
            <w:r w:rsidRPr="006F5631">
              <w:rPr>
                <w:rFonts w:ascii="GHEA Grapalat" w:hAnsi="GHEA Grapalat" w:cs="Sylfaen"/>
                <w:bCs/>
                <w:i/>
                <w:sz w:val="24"/>
                <w:szCs w:val="24"/>
                <w:lang w:val="hy-AM"/>
              </w:rPr>
              <w:tab/>
              <w:t>հողամասի նպատակային և գործառնական նշանակությունները չեն համապատասխանում նախատեսվող օբյեկտի նշանակությանը»։</w:t>
            </w:r>
          </w:p>
          <w:p w:rsidR="00C524A6"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 xml:space="preserve">Նախագծի նշված կարգավորումը անհրաժեշտ է վերանայել և հստակեցնել, քանի որ տվյալ դեպքում պարզ չի դառնում, թե օրինակ՝ համապատասխան նախագծային փաստաթղթերը քաղաքաշինական </w:t>
            </w:r>
            <w:r w:rsidRPr="006F5631">
              <w:rPr>
                <w:rFonts w:ascii="GHEA Grapalat" w:hAnsi="GHEA Grapalat" w:cs="Sylfaen"/>
                <w:bCs/>
                <w:sz w:val="24"/>
                <w:szCs w:val="24"/>
                <w:lang w:val="hy-AM"/>
              </w:rPr>
              <w:lastRenderedPageBreak/>
              <w:t>նորմերին չհամապատասխանելու դեպքում, համապատասխան համայնքի ղեկավարը իրավասու է մերժել շինարարության թույլտվության տրամադրումը, թե՝ ոչ։</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p>
          <w:p w:rsidR="00C524A6" w:rsidRPr="006F5631" w:rsidRDefault="00C524A6" w:rsidP="000D631E">
            <w:pPr>
              <w:spacing w:after="0"/>
              <w:ind w:right="46" w:firstLine="720"/>
              <w:contextualSpacing/>
              <w:jc w:val="both"/>
              <w:rPr>
                <w:rFonts w:ascii="GHEA Grapalat" w:hAnsi="GHEA Grapalat"/>
                <w:color w:val="000000"/>
                <w:sz w:val="24"/>
                <w:szCs w:val="24"/>
                <w:shd w:val="clear" w:color="auto" w:fill="FFFFFF"/>
                <w:lang w:val="hy-AM"/>
              </w:rPr>
            </w:pPr>
            <w:r w:rsidRPr="006F5631">
              <w:rPr>
                <w:rFonts w:ascii="GHEA Grapalat" w:hAnsi="GHEA Grapalat" w:cs="Sylfaen"/>
                <w:bCs/>
                <w:sz w:val="24"/>
                <w:szCs w:val="24"/>
                <w:lang w:val="hy-AM"/>
              </w:rPr>
              <w:t>7</w:t>
            </w:r>
            <w:r w:rsidRPr="006F5631">
              <w:rPr>
                <w:rFonts w:ascii="Cambria Math" w:hAnsi="Cambria Math" w:cs="Cambria Math"/>
                <w:bCs/>
                <w:sz w:val="24"/>
                <w:szCs w:val="24"/>
                <w:lang w:val="hy-AM"/>
              </w:rPr>
              <w:t>․</w:t>
            </w:r>
            <w:r w:rsidRPr="006F5631">
              <w:rPr>
                <w:rFonts w:ascii="GHEA Grapalat" w:hAnsi="GHEA Grapalat" w:cs="Sylfaen"/>
                <w:bCs/>
                <w:sz w:val="24"/>
                <w:szCs w:val="24"/>
                <w:lang w:val="hy-AM"/>
              </w:rPr>
              <w:t xml:space="preserve"> </w:t>
            </w:r>
            <w:r w:rsidRPr="006F5631">
              <w:rPr>
                <w:rFonts w:ascii="GHEA Grapalat" w:hAnsi="GHEA Grapalat"/>
                <w:sz w:val="24"/>
                <w:szCs w:val="24"/>
                <w:lang w:val="hy-AM"/>
              </w:rPr>
              <w:t xml:space="preserve">Նախագծի հավելվածի 21-րդ կետը սահմանում է, որ </w:t>
            </w:r>
            <w:r w:rsidRPr="006F5631">
              <w:rPr>
                <w:rFonts w:ascii="GHEA Grapalat" w:hAnsi="GHEA Grapalat"/>
                <w:color w:val="000000"/>
                <w:sz w:val="24"/>
                <w:szCs w:val="24"/>
                <w:shd w:val="clear" w:color="auto" w:fill="FFFFFF"/>
                <w:lang w:val="hy-AM"/>
              </w:rPr>
              <w:t xml:space="preserve">շինարարական աշխատանքների կատարման ամբողջ ընթացքում կառուցապատողը շինարարական օբյեկտի տարածքը պետք է համալրի չորս տարբեր ճակատներում տեղադրված առնվազն երկու մեգապիկսել հզորությամբ տեսախցիկներով, որոնք պետք է շուրջօրյա տեսանկարահանեն ամբողջ շինարարական հրապարակը՝ ընդգրկելով կառուցվող բոլոր տեսակի շինությունները, և այդ տեսախցիկներին հասանելիություն պետք է ապահովվի (հղում տրամադրվի) համապատասխան համայնքի և </w:t>
            </w:r>
            <w:r w:rsidRPr="006F5631">
              <w:rPr>
                <w:rFonts w:ascii="GHEA Grapalat" w:hAnsi="GHEA Grapalat" w:cs="Sylfaen"/>
                <w:sz w:val="24"/>
                <w:szCs w:val="24"/>
                <w:lang w:val="hy-AM"/>
              </w:rPr>
              <w:t>Հայաստանի Հանրապետության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քաղաքաշինության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տեխնիկական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և</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հրդեհային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անվտանգության տեսչական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մարմնի (այսուհետ՝ տեսչական մարմին) համար։ Միաժամանակ, Հավելվածի 10</w:t>
            </w:r>
            <w:r w:rsidRPr="006F5631">
              <w:rPr>
                <w:rFonts w:ascii="GHEA Grapalat" w:hAnsi="GHEA Grapalat"/>
                <w:color w:val="000000"/>
                <w:sz w:val="24"/>
                <w:szCs w:val="24"/>
                <w:shd w:val="clear" w:color="auto" w:fill="FFFFFF"/>
                <w:lang w:val="hy-AM"/>
              </w:rPr>
              <w:t xml:space="preserve">-րդ կետի 5-րդ ենթակետը սահմանում է, որ կառուցապատում իրականացնելու և շինարարության թույլտվություն ստանալու նպատակով կառուցապատողը ծանուցում է համայնքի ղեկավարին՝ համաձայն Հավելվածով սահմանված ձևի, կից ներկայացնելով, ի թիվս այլնի, Հավելվածի 21-րդ կետում նշված տեսախցիկների հասանելիության հղումը: Նշված դրույթների և Հավելվածով սահմանված ծանուցման բովանդակությունից բխում է, որ կառուցապատողի կողմից շինարարարական օբյեկտի տարածքը տեսահսկելը (տարածքը տեսախցիկներով համալրելը) և համապատասխան համայնքի և </w:t>
            </w:r>
            <w:r w:rsidRPr="006F5631">
              <w:rPr>
                <w:rFonts w:ascii="GHEA Grapalat" w:hAnsi="GHEA Grapalat" w:cs="Sylfaen"/>
                <w:sz w:val="24"/>
                <w:szCs w:val="24"/>
                <w:lang w:val="hy-AM"/>
              </w:rPr>
              <w:t>ՀՀ</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քաղաքաշինության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տեխնիկական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և</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հրդեհային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անվտանգության տեսչական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մարմնին (այսուհետ՝ տեսչական մարմնին)</w:t>
            </w:r>
            <w:r w:rsidRPr="006F5631">
              <w:rPr>
                <w:rFonts w:ascii="GHEA Grapalat" w:hAnsi="GHEA Grapalat"/>
                <w:color w:val="000000"/>
                <w:sz w:val="24"/>
                <w:szCs w:val="24"/>
                <w:shd w:val="clear" w:color="auto" w:fill="FFFFFF"/>
                <w:lang w:val="hy-AM"/>
              </w:rPr>
              <w:t xml:space="preserve"> տեսահսկման համակարգին (տեսախցիկներին) հասանելիություն տրամադրելը (ծանուցմամբ տեսախցիկների </w:t>
            </w:r>
            <w:r w:rsidRPr="006F5631">
              <w:rPr>
                <w:rFonts w:ascii="GHEA Grapalat" w:hAnsi="GHEA Grapalat"/>
                <w:color w:val="000000"/>
                <w:sz w:val="24"/>
                <w:szCs w:val="24"/>
                <w:shd w:val="clear" w:color="auto" w:fill="FFFFFF"/>
                <w:lang w:val="hy-AM"/>
              </w:rPr>
              <w:lastRenderedPageBreak/>
              <w:t xml:space="preserve">հասանելիության հղումը ներկայացնելը), ըստ էության, հանդիսանում է շինարարական թույլտվության տրամադրման պարտադիր պայման: Մինչդեռ «Քաղաքաշինության մասին» օրենքի (այսուհետ նաև՝ Օրենք) 23-րդ հոդվածի 3-4-րդ մասերն որպես շինարարական թույլտվության տրամադրման պարտադիր պայմաններ նախատեսում են </w:t>
            </w:r>
            <w:r w:rsidRPr="006F5631">
              <w:rPr>
                <w:rFonts w:ascii="GHEA Grapalat" w:hAnsi="GHEA Grapalat"/>
                <w:sz w:val="24"/>
                <w:szCs w:val="24"/>
                <w:lang w:val="hy-AM"/>
              </w:rPr>
              <w:t xml:space="preserve">ճարտարապետահատակագծային առաջադրանք տրամադրած մարմնի կողմից ճարտարապետաշինարարական նախագծային փաստաթղթերը համաձայնեցնելը և կառուցապատողի կողմից դրանք հաստատելը: Բացի այդ, կառուցապատողի կողմից </w:t>
            </w:r>
            <w:r w:rsidRPr="006F5631">
              <w:rPr>
                <w:rFonts w:ascii="GHEA Grapalat" w:hAnsi="GHEA Grapalat"/>
                <w:color w:val="000000"/>
                <w:sz w:val="24"/>
                <w:szCs w:val="24"/>
                <w:shd w:val="clear" w:color="auto" w:fill="FFFFFF"/>
                <w:lang w:val="hy-AM"/>
              </w:rPr>
              <w:t xml:space="preserve">շինարարական օբյեկտի տարածքը տեսախցիկներով համալրելու և դրանց համապատասխան համայնքին և </w:t>
            </w:r>
            <w:r w:rsidRPr="006F5631">
              <w:rPr>
                <w:rFonts w:ascii="GHEA Grapalat" w:hAnsi="GHEA Grapalat" w:cs="Sylfaen"/>
                <w:sz w:val="24"/>
                <w:szCs w:val="24"/>
                <w:lang w:val="hy-AM"/>
              </w:rPr>
              <w:t>տեսչական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մարմնին</w:t>
            </w:r>
            <w:r w:rsidRPr="006F5631">
              <w:rPr>
                <w:rFonts w:ascii="GHEA Grapalat" w:hAnsi="GHEA Grapalat"/>
                <w:color w:val="000000"/>
                <w:sz w:val="24"/>
                <w:szCs w:val="24"/>
                <w:shd w:val="clear" w:color="auto" w:fill="FFFFFF"/>
                <w:lang w:val="hy-AM"/>
              </w:rPr>
              <w:t xml:space="preserve"> հասանելիություն տրամադրելը որպես պարտականություն նախատեսված չէ նաև Օրենքի 6-րդ հոդվածի 4-րդ մասում սպառիչ կերպով թվարկված կառուցապատողի պարտականությունների ցանկում:</w:t>
            </w:r>
          </w:p>
          <w:p w:rsidR="00C524A6" w:rsidRPr="006F5631" w:rsidRDefault="00C524A6" w:rsidP="000D631E">
            <w:pPr>
              <w:spacing w:after="0"/>
              <w:ind w:right="46" w:firstLine="720"/>
              <w:contextualSpacing/>
              <w:jc w:val="both"/>
              <w:rPr>
                <w:rFonts w:ascii="GHEA Grapalat" w:hAnsi="GHEA Grapalat"/>
                <w:color w:val="000000"/>
                <w:sz w:val="24"/>
                <w:szCs w:val="24"/>
                <w:shd w:val="clear" w:color="auto" w:fill="FFFFFF"/>
                <w:lang w:val="hy-AM"/>
              </w:rPr>
            </w:pPr>
            <w:r w:rsidRPr="006F5631">
              <w:rPr>
                <w:rFonts w:ascii="GHEA Grapalat" w:hAnsi="GHEA Grapalat"/>
                <w:color w:val="000000"/>
                <w:sz w:val="24"/>
                <w:szCs w:val="24"/>
                <w:shd w:val="clear" w:color="auto" w:fill="FFFFFF"/>
                <w:lang w:val="hy-AM"/>
              </w:rPr>
              <w:t xml:space="preserve">Նախագծով նախատեսված շինարարական օբյեկտի տեսանկարահանումը և այդտեղ տեղադրված տեսախցիկներին Նախագծով նախատեսված մարմիններին հասանելիությունը տրամադրելը «Անձնական տվյալների պաշտպանության մասին» ՀՀ օրենքի (այսուհետ նաև՝ ԱՏՊ օրենք) իմաստով համարվում են անձնական տվյալների մշակում այնքանով, որքանով որ տեսախցիկների տեսահսկման դաշտում հայտնվում են նաև ֆիզիական անձինք: Այլ կերպ ասած՝ հաշվի առնելով, որ շինարարական օբյեկտում օբյեկտիվորեն կարող են գտնվել շինարարները, շինարարական հումք մատակարարող կազմակերպությունների աշխատակիցները, կառուցապատողը, ապա Նախագծով նախատեսված տեսահսկումը, համաձայն ԱՏՊ օրենքի 3-րդ հոդվածի 1-ին մասի 1-2-րդ կետերի, համարվում է անձնական տվյալների մշակում (տեսախցիկներով </w:t>
            </w:r>
            <w:r w:rsidRPr="006F5631">
              <w:rPr>
                <w:rFonts w:ascii="GHEA Grapalat" w:hAnsi="GHEA Grapalat"/>
                <w:color w:val="000000"/>
                <w:sz w:val="24"/>
                <w:szCs w:val="24"/>
                <w:shd w:val="clear" w:color="auto" w:fill="FFFFFF"/>
                <w:lang w:val="hy-AM"/>
              </w:rPr>
              <w:lastRenderedPageBreak/>
              <w:t>ամրագրվող մարդկանց տեսապատկերները հասանելի դարձնելը, մարդկանց տեսապատկերներ պարունակող տեսագրությունների օգտագործումը համարվում է անձնական տվյալների մշակում):</w:t>
            </w:r>
          </w:p>
          <w:p w:rsidR="00C524A6" w:rsidRPr="006F5631" w:rsidRDefault="00C524A6" w:rsidP="000D631E">
            <w:pPr>
              <w:spacing w:after="0"/>
              <w:ind w:firstLine="720"/>
              <w:contextualSpacing/>
              <w:jc w:val="both"/>
              <w:rPr>
                <w:rFonts w:ascii="GHEA Grapalat" w:hAnsi="GHEA Grapalat"/>
                <w:sz w:val="24"/>
                <w:szCs w:val="24"/>
                <w:lang w:val="hy-AM"/>
              </w:rPr>
            </w:pPr>
            <w:r w:rsidRPr="006F5631">
              <w:rPr>
                <w:rFonts w:ascii="GHEA Grapalat" w:hAnsi="GHEA Grapalat"/>
                <w:sz w:val="24"/>
                <w:szCs w:val="24"/>
                <w:lang w:val="hy-AM"/>
              </w:rPr>
              <w:t xml:space="preserve">Նախագծով նախատեսված անձնական տվյալների մշակման (տեսահսկման) կապակցությամբ պետք է նշել, որ ԱՏՊ օրենքը, ի թիվս այլնի, տվյալների մշակման օրինականության հիմք սահմանում է մշակումը </w:t>
            </w:r>
            <w:r w:rsidRPr="006F5631">
              <w:rPr>
                <w:rFonts w:ascii="GHEA Grapalat" w:hAnsi="GHEA Grapalat"/>
                <w:b/>
                <w:sz w:val="24"/>
                <w:szCs w:val="24"/>
                <w:lang w:val="hy-AM"/>
              </w:rPr>
              <w:t xml:space="preserve">օրենքով ուղղակիորեն նախատեսված լինելը </w:t>
            </w:r>
            <w:r w:rsidRPr="006F5631">
              <w:rPr>
                <w:rFonts w:ascii="GHEA Grapalat" w:hAnsi="GHEA Grapalat"/>
                <w:sz w:val="24"/>
                <w:szCs w:val="24"/>
                <w:lang w:val="hy-AM"/>
              </w:rPr>
              <w:t>(ԱՏՊ մասին օրենքի 8-րդ հոդված, 9-րդ հոդվածի 5-րդ մաս, 26-րդ հոդվածի 1-ին մաս):</w:t>
            </w:r>
            <w:r w:rsidRPr="006F5631">
              <w:rPr>
                <w:rFonts w:ascii="GHEA Grapalat" w:hAnsi="GHEA Grapalat"/>
                <w:b/>
                <w:sz w:val="24"/>
                <w:szCs w:val="24"/>
                <w:lang w:val="hy-AM"/>
              </w:rPr>
              <w:t xml:space="preserve"> </w:t>
            </w:r>
            <w:r w:rsidRPr="006F5631">
              <w:rPr>
                <w:rFonts w:ascii="GHEA Grapalat" w:hAnsi="GHEA Grapalat"/>
                <w:sz w:val="24"/>
                <w:szCs w:val="24"/>
                <w:lang w:val="hy-AM"/>
              </w:rPr>
              <w:t xml:space="preserve">Ընդ որում, «օրենքով ուղղակիորեն նախատեսված լինելը» նշանակում է, որ որևէ կասկած չպետք է մնա, որ օրենքը նախատեսել է այդ անձնական տվյալների մշակումը: Հետևաբար, ենթաօրենսդրական ակտով (տվյալ դեպքում՝ Որոշման 4.1-ին հավելվածով) կարող է սահմանվել միայն </w:t>
            </w:r>
            <w:r w:rsidRPr="006F5631">
              <w:rPr>
                <w:rFonts w:ascii="GHEA Grapalat" w:hAnsi="GHEA Grapalat"/>
                <w:b/>
                <w:sz w:val="24"/>
                <w:szCs w:val="24"/>
                <w:lang w:val="hy-AM"/>
              </w:rPr>
              <w:t>անձնական տվյալների այնպիսի մշակում</w:t>
            </w:r>
            <w:r w:rsidRPr="006F5631">
              <w:rPr>
                <w:rFonts w:ascii="GHEA Grapalat" w:hAnsi="GHEA Grapalat"/>
                <w:sz w:val="24"/>
                <w:szCs w:val="24"/>
                <w:lang w:val="hy-AM"/>
              </w:rPr>
              <w:t xml:space="preserve">, և </w:t>
            </w:r>
            <w:r w:rsidRPr="006F5631">
              <w:rPr>
                <w:rFonts w:ascii="GHEA Grapalat" w:hAnsi="GHEA Grapalat"/>
                <w:b/>
                <w:sz w:val="24"/>
                <w:szCs w:val="24"/>
                <w:lang w:val="hy-AM"/>
              </w:rPr>
              <w:t>այնպիսի անձնական տվյալների մշակում</w:t>
            </w:r>
            <w:r w:rsidRPr="006F5631">
              <w:rPr>
                <w:rFonts w:ascii="GHEA Grapalat" w:hAnsi="GHEA Grapalat"/>
                <w:sz w:val="24"/>
                <w:szCs w:val="24"/>
                <w:lang w:val="hy-AM"/>
              </w:rPr>
              <w:t xml:space="preserve">, որն </w:t>
            </w:r>
            <w:r w:rsidRPr="006F5631">
              <w:rPr>
                <w:rFonts w:ascii="GHEA Grapalat" w:hAnsi="GHEA Grapalat"/>
                <w:b/>
                <w:sz w:val="24"/>
                <w:szCs w:val="24"/>
                <w:lang w:val="hy-AM"/>
              </w:rPr>
              <w:t xml:space="preserve">ուղղակիորեն նախատեսված է օրենքով: </w:t>
            </w:r>
            <w:r w:rsidRPr="006F5631">
              <w:rPr>
                <w:rFonts w:ascii="GHEA Grapalat" w:hAnsi="GHEA Grapalat"/>
                <w:sz w:val="24"/>
                <w:szCs w:val="24"/>
                <w:lang w:val="hy-AM"/>
              </w:rPr>
              <w:t xml:space="preserve">Սակայն, ինչպես արդեն նշվել է, «Քաղաքաշինության մասին» օրենքը կառուցապատողի կողմից շինարարական օբյեկտում տեսախցիկներ տեղադրելը և դրանց համապատասխան համայնքին և </w:t>
            </w:r>
            <w:r w:rsidRPr="006F5631">
              <w:rPr>
                <w:rFonts w:ascii="GHEA Grapalat" w:hAnsi="GHEA Grapalat" w:cs="Sylfaen"/>
                <w:sz w:val="24"/>
                <w:szCs w:val="24"/>
                <w:lang w:val="hy-AM"/>
              </w:rPr>
              <w:t>տեսչական</w:t>
            </w:r>
            <w:r w:rsidRPr="006F5631">
              <w:rPr>
                <w:rFonts w:ascii="GHEA Grapalat" w:hAnsi="GHEA Grapalat" w:cs="Sylfaen"/>
                <w:sz w:val="24"/>
                <w:szCs w:val="24"/>
                <w:lang w:val="af-ZA"/>
              </w:rPr>
              <w:t xml:space="preserve"> </w:t>
            </w:r>
            <w:r w:rsidRPr="006F5631">
              <w:rPr>
                <w:rFonts w:ascii="GHEA Grapalat" w:hAnsi="GHEA Grapalat" w:cs="Sylfaen"/>
                <w:sz w:val="24"/>
                <w:szCs w:val="24"/>
                <w:lang w:val="hy-AM"/>
              </w:rPr>
              <w:t xml:space="preserve">մարմնին հասանելիություն տրամադրելը չի սահմանել ո՛չ որպես կառուցապատողի պարտականություն, ո՛չ որպես շինարարարական թույլտվության տրամադրման պարտադիր պայման, որից հետևում է, որ Նախագծով նախատեսված անձնական տվյալների մշակումը (տեսահսկման իրականացումը և դրանց հասանելիության տրամադրումը) իրականացվում է ոչ թե </w:t>
            </w:r>
            <w:r w:rsidRPr="006F5631">
              <w:rPr>
                <w:rFonts w:ascii="GHEA Grapalat" w:hAnsi="GHEA Grapalat"/>
                <w:sz w:val="24"/>
                <w:szCs w:val="24"/>
                <w:lang w:val="hy-AM"/>
              </w:rPr>
              <w:t xml:space="preserve">օրենքի («Քաղաքաշինության մասին» օրենքում, այդ թվում՝ Որոշման լիազորող նորմեր հանդիսացող դրա հոդվածներում, որևէ անդրադարձ չկա կառւոցապատողի կողմից շինարարարական օբյեկտում տեսախցիկներ տեղադրելու և դրանց հասանելիություն տրամադրելու կապակցությամբ, և արդյունքում </w:t>
            </w:r>
            <w:r w:rsidRPr="006F5631">
              <w:rPr>
                <w:rFonts w:ascii="GHEA Grapalat" w:hAnsi="GHEA Grapalat"/>
                <w:sz w:val="24"/>
                <w:szCs w:val="24"/>
                <w:lang w:val="hy-AM"/>
              </w:rPr>
              <w:lastRenderedPageBreak/>
              <w:t xml:space="preserve">ստացվում է, որ Նախագծով նախատեսվում է կառուցապատողի՝ օրենքով չնախատեսված նոր պարտականություն), այլ ենթաօրենսդրական նորմատիվ իրավական ակտի հիման վրա, որը </w:t>
            </w:r>
            <w:r w:rsidRPr="006F5631">
              <w:rPr>
                <w:rFonts w:ascii="GHEA Grapalat" w:hAnsi="GHEA Grapalat"/>
                <w:b/>
                <w:sz w:val="24"/>
                <w:szCs w:val="24"/>
                <w:lang w:val="hy-AM"/>
              </w:rPr>
              <w:t>հակասում է անձնական տվյալներn</w:t>
            </w:r>
            <w:r w:rsidRPr="006F5631">
              <w:rPr>
                <w:rFonts w:ascii="GHEA Grapalat" w:hAnsi="GHEA Grapalat"/>
                <w:sz w:val="24"/>
                <w:szCs w:val="24"/>
                <w:lang w:val="hy-AM"/>
              </w:rPr>
              <w:t xml:space="preserve"> </w:t>
            </w:r>
            <w:r w:rsidRPr="006F5631">
              <w:rPr>
                <w:rFonts w:ascii="GHEA Grapalat" w:hAnsi="GHEA Grapalat"/>
                <w:b/>
                <w:sz w:val="24"/>
                <w:szCs w:val="24"/>
                <w:lang w:val="hy-AM"/>
              </w:rPr>
              <w:t xml:space="preserve">օրենքի հիման վրա մշակելու ԱՏՊ օրենքով սահմանված պահանջին և անձնական տվյալների մշակման օրինականության սկզբունքին </w:t>
            </w:r>
            <w:r w:rsidRPr="006F5631">
              <w:rPr>
                <w:rFonts w:ascii="GHEA Grapalat" w:hAnsi="GHEA Grapalat"/>
                <w:sz w:val="24"/>
                <w:szCs w:val="24"/>
                <w:lang w:val="hy-AM"/>
              </w:rPr>
              <w:t>(ԱՏՊ օրենքի 4-րդ հոդվածի 1-ին մաս, 8-րդ հոդված, 9-րդ հոդվածի 5-րդ մաս, 26-րդ հոդվածի 1-ին մաս):</w:t>
            </w:r>
          </w:p>
          <w:p w:rsidR="00C524A6" w:rsidRPr="006F5631" w:rsidRDefault="00C524A6" w:rsidP="000D631E">
            <w:pPr>
              <w:spacing w:after="0"/>
              <w:ind w:firstLine="720"/>
              <w:contextualSpacing/>
              <w:jc w:val="both"/>
              <w:rPr>
                <w:rFonts w:ascii="GHEA Grapalat" w:hAnsi="GHEA Grapalat" w:cs="Sylfaen"/>
                <w:bCs/>
                <w:sz w:val="28"/>
                <w:szCs w:val="24"/>
                <w:lang w:val="hy-AM"/>
              </w:rPr>
            </w:pPr>
            <w:r w:rsidRPr="006F5631">
              <w:rPr>
                <w:rFonts w:ascii="GHEA Grapalat" w:hAnsi="GHEA Grapalat"/>
                <w:sz w:val="24"/>
                <w:lang w:val="hy-AM"/>
              </w:rPr>
              <w:t xml:space="preserve">ԱՏՊ օրենքին վերոգրյալ հակասությունները հաղթահարելու դեպքում անհրաժեշտ է սահմանել նաև շինարարարության օբյեկտում տեսախցիկները տեղադրելու (տեսահսկում իրականացնելու) նպատակները (որն, ըստ էության, պետք է լինի Հավելվածի 21-րդ կետում նշված մարմիններին տեսախցիկներին հասանելիության տրամադրման նպատակները)։ Նախագծում նշված մարմիններին տեսացիկներին հասանելիության տրամադրումը ոչ թե կառուցապատողի կողմից շինարարակական օբյեկտում տեսահսկում իրականացնելու նպատակն է, այլ միջոց է որոշակի նպատակների հասնելու համար (սակայն այդ նպատակները Նախագծում արտացոլված չեն)։ Ընդ որում, տեսահսկման իրականացման նպատակների սահմանումը բխում է «Անձնական տվյալների պաշտպանության մասին» օրենքի 4-րդ հոդվածով նախատեսված անձնական տվյալների մշակման օրինականության սկզբունքի՝ անձնական տվյալներն օրինական և որոշակի նպատակներով մշակելու պահանջից։ Միաժամանակ, անհրաժեշտ է սահմանել Նախագծով նշված մարմիններին տեսահսկման համակարգերին (տեսախցիկներին) հասանելիության տրամադրման և վերջիններիս կողմից տեսախցիկների միջոցով ստացված տվյալները օգտագործելու կարգը և պայմանները (օր՝ տեխնիկական առումով ինչպես է </w:t>
            </w:r>
            <w:r w:rsidRPr="006F5631">
              <w:rPr>
                <w:rFonts w:ascii="GHEA Grapalat" w:hAnsi="GHEA Grapalat"/>
                <w:sz w:val="24"/>
                <w:lang w:val="hy-AM"/>
              </w:rPr>
              <w:lastRenderedPageBreak/>
              <w:t>ապահովվելու հասանելիությունը, տեսախցիկներին հասանելիությունը լինելու է որոշակի պարբերականությամբ,  թե իրական ժամանակում 24/7 սկզբունքով, նշված մարմինների կողմից իրականացվելու են տեսագրությունների ամրագրում, թե պարզապես իրական ժամանակում մշտադիտարկելու են տեսակցիկների միջոցով, ստացված տվյալները ինչ նպատակներով (կամ որ լիազորությունների իրականացման շրջանակներում) են օգտագործվելու, արդյո՞ք դրանցով խախտումներ հայտնաբերելիս պատասխանատվության միջոցներ են կիրառվելու կառուցապատողների նկատմամբ կամ այլ գործողություններ են կատարվելու, կառուցապատողը ամրագրված տեսաձայնագրությունները ինչ ժամկետով է պահպանելու և այլն)։ Այլ կերպ ասած՝ անհրաժեշտ է Նախագծում նկարագրված լինի կառուցապատողի կողմից տեսահսկման իրականացման և համապատասխան համայնքին և տեսչական մարմին հասանելիության տրամադրման, վերջիններիս կողմից հասանելիության արդյունքում հայտնաբերված տվյալներով որոշակի գործողություններ կատարելու ողջ գործընթացը։</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 xml:space="preserve">Միաժամանակ հարկ է նշել, որ, վերը նշված կարգավորումներից պարզ չի դառնում, թե արդյոք վերահսկող մարմինները շինարարական աշխատանքների նկատմամբ վերահսկողություն իրականացնելու նպատակով կարող են կիրառել նաև այլ՝ քաղաքաշինական օրենսդրությամբ սահմանված ամբողջական վերահսկողական գործիքները, թե՝ միակ իրավաչափ միջոցը, տվյալ պարագայում հանդիսանալու տեսախցիկներով հսկողությունը։ Եթե կարգավորումը ենթադրում է բացառապես տեսախցիկների միջոցով վերահսկողություն, ապա կարծում ենք, որ դա խնդրահարույց լուծում է, քանի որ տեսահսկման միջոցով լիարժեք վերահսկողություն իրականացնելու գործնականում հնարավորություն չկա։ Օրինակ՝ </w:t>
            </w:r>
            <w:r w:rsidRPr="006F5631">
              <w:rPr>
                <w:rFonts w:ascii="GHEA Grapalat" w:hAnsi="GHEA Grapalat" w:cs="Sylfaen"/>
                <w:bCs/>
                <w:sz w:val="24"/>
                <w:szCs w:val="24"/>
                <w:lang w:val="hy-AM"/>
              </w:rPr>
              <w:lastRenderedPageBreak/>
              <w:t>տեսախցիկներով հնարավոր չէ վերհանել՝ շինարարության ընթացքում օգտագործվող նյութերի որակը, շինարարության համապատասխանությունը հաստատված նախագծին՝ առանց մասնագիտական ստուգման կամ տեղում չափագրման, տեխնիկական անվտանգության կանոնների պահպանման աստիճանը և այլն։</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Նշված կարգավորումից պարզ չէ նաև, թե ինչ իրավական հետևանքներ են նախատեսված այն դեպքում, երբ տեսախցիկների աշխատանքը կամ դրանց հասանելիությունն ապահովող հղումը դառնում է անգործուն՝ անկախ պատճառից (տեխնիկական խնդիրներով կամ դիտավորությամբ պայմանավորված): Օրենսդրությամբ նման խախտման համար հստակ պատասխանատվություն կամ զանցակազմ սահմանված չէ, ինչպես նաև հստակ չէ, թե որ պահից և ինչ ընթացակարգով տեսախցիկների աշխատանքի խափանումը դիտարկվելու որպես խախտումը, կամ արդյո՞ք ընդհանրապես դիտարկվելու է որպես խախտում։</w:t>
            </w:r>
          </w:p>
          <w:p w:rsidR="00C524A6" w:rsidRPr="006F5631" w:rsidRDefault="00C524A6" w:rsidP="000D631E">
            <w:pPr>
              <w:autoSpaceDE w:val="0"/>
              <w:autoSpaceDN w:val="0"/>
              <w:adjustRightInd w:val="0"/>
              <w:spacing w:after="0"/>
              <w:ind w:firstLine="720"/>
              <w:jc w:val="both"/>
              <w:rPr>
                <w:rFonts w:ascii="GHEA Grapalat" w:hAnsi="GHEA Grapalat" w:cs="Sylfaen"/>
                <w:bCs/>
                <w:sz w:val="24"/>
                <w:szCs w:val="24"/>
                <w:lang w:val="hy-AM"/>
              </w:rPr>
            </w:pPr>
            <w:r w:rsidRPr="006F5631">
              <w:rPr>
                <w:rFonts w:ascii="GHEA Grapalat" w:hAnsi="GHEA Grapalat" w:cs="Sylfaen"/>
                <w:bCs/>
                <w:sz w:val="24"/>
                <w:szCs w:val="24"/>
                <w:lang w:val="hy-AM"/>
              </w:rPr>
              <w:t>Հաշվի առնելով վերոգրյալը՝ գտնում ենք, որ վերոնշյալ կարգավորումները պահանջում են վերը նշված օրենքներին համապատասխանեցում, հստակեցում՝ իրավական որոշակիության, համաչափության և վերահսկողական գործառույթների լիարժեք իրագործման ապահովման տեսանկյունից։</w:t>
            </w:r>
          </w:p>
        </w:tc>
        <w:tc>
          <w:tcPr>
            <w:tcW w:w="5984" w:type="dxa"/>
            <w:tcBorders>
              <w:top w:val="outset" w:sz="6" w:space="0" w:color="auto"/>
              <w:left w:val="outset" w:sz="6" w:space="0" w:color="auto"/>
              <w:bottom w:val="outset" w:sz="6" w:space="0" w:color="auto"/>
              <w:right w:val="nil"/>
            </w:tcBorders>
            <w:shd w:val="clear" w:color="auto" w:fill="FFFFFF"/>
          </w:tcPr>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Նախագծում կատարվել են համապատասխան փոփոխություններ։</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 լրամշակվել է։</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 լրամշակվել է։</w:t>
            </w: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Նախագիծը լրամշակվել է։</w:t>
            </w: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Չի ընդունվել է։</w:t>
            </w: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Բարձրացված հարցը կարգավորված է «Տեղեկատվության ազատության մասին» օրենքով։</w:t>
            </w: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r w:rsidRPr="00D75ACE">
              <w:rPr>
                <w:rFonts w:ascii="GHEA Grapalat" w:hAnsi="GHEA Grapalat" w:cs="Sylfaen"/>
                <w:bCs/>
                <w:sz w:val="24"/>
                <w:szCs w:val="24"/>
                <w:lang w:val="hy-AM"/>
              </w:rPr>
              <w:t>Նախագ</w:t>
            </w:r>
            <w:r>
              <w:rPr>
                <w:rFonts w:ascii="GHEA Grapalat" w:hAnsi="GHEA Grapalat" w:cs="Sylfaen"/>
                <w:bCs/>
                <w:sz w:val="24"/>
                <w:szCs w:val="24"/>
                <w:lang w:val="hy-AM"/>
              </w:rPr>
              <w:t>ի</w:t>
            </w:r>
            <w:r w:rsidRPr="00D75ACE">
              <w:rPr>
                <w:rFonts w:ascii="GHEA Grapalat" w:hAnsi="GHEA Grapalat" w:cs="Sylfaen"/>
                <w:bCs/>
                <w:sz w:val="24"/>
                <w:szCs w:val="24"/>
                <w:lang w:val="hy-AM"/>
              </w:rPr>
              <w:t>ծ</w:t>
            </w:r>
            <w:r>
              <w:rPr>
                <w:rFonts w:ascii="GHEA Grapalat" w:hAnsi="GHEA Grapalat" w:cs="Sylfaen"/>
                <w:bCs/>
                <w:sz w:val="24"/>
                <w:szCs w:val="24"/>
                <w:lang w:val="hy-AM"/>
              </w:rPr>
              <w:t>ը լրամշակվել է։ Քա</w:t>
            </w:r>
            <w:r w:rsidRPr="006F5631">
              <w:rPr>
                <w:rFonts w:ascii="GHEA Grapalat" w:hAnsi="GHEA Grapalat" w:cs="Sylfaen"/>
                <w:bCs/>
                <w:sz w:val="24"/>
                <w:szCs w:val="24"/>
                <w:lang w:val="hy-AM"/>
              </w:rPr>
              <w:t>ղաքաշինական նորմերին չհամապատասխան</w:t>
            </w:r>
            <w:r>
              <w:rPr>
                <w:rFonts w:ascii="GHEA Grapalat" w:hAnsi="GHEA Grapalat" w:cs="Sylfaen"/>
                <w:bCs/>
                <w:sz w:val="24"/>
                <w:szCs w:val="24"/>
                <w:lang w:val="hy-AM"/>
              </w:rPr>
              <w:t xml:space="preserve">ող </w:t>
            </w:r>
            <w:r w:rsidRPr="006F5631">
              <w:rPr>
                <w:rFonts w:ascii="GHEA Grapalat" w:hAnsi="GHEA Grapalat" w:cs="Sylfaen"/>
                <w:bCs/>
                <w:sz w:val="24"/>
                <w:szCs w:val="24"/>
                <w:lang w:val="hy-AM"/>
              </w:rPr>
              <w:t xml:space="preserve"> </w:t>
            </w:r>
            <w:r>
              <w:rPr>
                <w:rFonts w:ascii="GHEA Grapalat" w:hAnsi="GHEA Grapalat" w:cs="Sylfaen"/>
                <w:bCs/>
                <w:sz w:val="24"/>
                <w:szCs w:val="24"/>
                <w:lang w:val="hy-AM"/>
              </w:rPr>
              <w:t xml:space="preserve">ճարտարապետաշինարարական նախագիծ մշակելու </w:t>
            </w:r>
            <w:r w:rsidRPr="006F5631">
              <w:rPr>
                <w:rFonts w:ascii="GHEA Grapalat" w:hAnsi="GHEA Grapalat" w:cs="Sylfaen"/>
                <w:bCs/>
                <w:sz w:val="24"/>
                <w:szCs w:val="24"/>
                <w:lang w:val="hy-AM"/>
              </w:rPr>
              <w:t>դեպք</w:t>
            </w:r>
            <w:r>
              <w:rPr>
                <w:rFonts w:ascii="GHEA Grapalat" w:hAnsi="GHEA Grapalat" w:cs="Sylfaen"/>
                <w:bCs/>
                <w:sz w:val="24"/>
                <w:szCs w:val="24"/>
                <w:lang w:val="hy-AM"/>
              </w:rPr>
              <w:t xml:space="preserve">ը նախատեսվել է որպես համայնքի ղեկավարի կողմից </w:t>
            </w:r>
            <w:r w:rsidRPr="00BE779F">
              <w:rPr>
                <w:rFonts w:ascii="GHEA Grapalat" w:hAnsi="GHEA Grapalat" w:cs="Sylfaen"/>
                <w:bCs/>
                <w:sz w:val="24"/>
                <w:szCs w:val="24"/>
                <w:lang w:val="hy-AM"/>
              </w:rPr>
              <w:t>շինարարության թույլտվության տրամադրմ</w:t>
            </w:r>
            <w:r>
              <w:rPr>
                <w:rFonts w:ascii="GHEA Grapalat" w:hAnsi="GHEA Grapalat" w:cs="Sylfaen"/>
                <w:bCs/>
                <w:sz w:val="24"/>
                <w:szCs w:val="24"/>
                <w:lang w:val="hy-AM"/>
              </w:rPr>
              <w:t>ան</w:t>
            </w:r>
            <w:r w:rsidRPr="00BE779F">
              <w:rPr>
                <w:rFonts w:ascii="GHEA Grapalat" w:hAnsi="GHEA Grapalat" w:cs="Sylfaen"/>
                <w:bCs/>
                <w:sz w:val="24"/>
                <w:szCs w:val="24"/>
                <w:lang w:val="hy-AM"/>
              </w:rPr>
              <w:t xml:space="preserve"> մերժ</w:t>
            </w:r>
            <w:r>
              <w:rPr>
                <w:rFonts w:ascii="GHEA Grapalat" w:hAnsi="GHEA Grapalat" w:cs="Sylfaen"/>
                <w:bCs/>
                <w:sz w:val="24"/>
                <w:szCs w:val="24"/>
                <w:lang w:val="hy-AM"/>
              </w:rPr>
              <w:t>ման հիմք։</w:t>
            </w: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p>
          <w:p w:rsidR="00C524A6" w:rsidRDefault="00C524A6" w:rsidP="000D631E">
            <w:pPr>
              <w:pStyle w:val="ListParagraph"/>
              <w:tabs>
                <w:tab w:val="left" w:pos="0"/>
                <w:tab w:val="left" w:pos="900"/>
              </w:tabs>
              <w:spacing w:before="0" w:after="0"/>
              <w:ind w:left="0" w:right="127"/>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p w:rsidR="00C524A6" w:rsidRPr="00487D47" w:rsidRDefault="00C524A6" w:rsidP="000D631E">
            <w:pPr>
              <w:pStyle w:val="ListParagraph"/>
              <w:tabs>
                <w:tab w:val="left" w:pos="0"/>
                <w:tab w:val="left" w:pos="900"/>
              </w:tabs>
              <w:spacing w:before="0" w:after="0"/>
              <w:ind w:left="0" w:right="127"/>
              <w:jc w:val="center"/>
              <w:rPr>
                <w:rFonts w:ascii="GHEA Grapalat" w:hAnsi="GHEA Grapalat" w:cs="Calibri"/>
                <w:color w:val="000000"/>
                <w:sz w:val="24"/>
                <w:szCs w:val="24"/>
                <w:lang w:val="hy-AM"/>
              </w:rPr>
            </w:pPr>
            <w:r>
              <w:rPr>
                <w:rFonts w:ascii="GHEA Grapalat" w:hAnsi="GHEA Grapalat" w:cs="Sylfaen"/>
                <w:bCs/>
                <w:sz w:val="24"/>
                <w:szCs w:val="24"/>
                <w:lang w:val="hy-AM"/>
              </w:rPr>
              <w:t>Տեսախցիկների վերաբերյալ դրույթը հանվել է նախագծից։</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r w:rsidRPr="00487D47">
              <w:rPr>
                <w:rFonts w:ascii="GHEA Grapalat" w:hAnsi="GHEA Grapalat" w:cs="Cambria Math"/>
                <w:b/>
                <w:sz w:val="24"/>
                <w:szCs w:val="24"/>
                <w:lang w:val="hy-AM"/>
              </w:rPr>
              <w:lastRenderedPageBreak/>
              <w:t>2</w:t>
            </w:r>
            <w:r>
              <w:rPr>
                <w:rFonts w:ascii="GHEA Grapalat" w:hAnsi="GHEA Grapalat" w:cs="Cambria Math"/>
                <w:b/>
                <w:sz w:val="24"/>
                <w:szCs w:val="24"/>
                <w:lang w:val="hy-AM"/>
              </w:rPr>
              <w:t>4</w:t>
            </w:r>
            <w:r w:rsidRPr="00487D47">
              <w:rPr>
                <w:rFonts w:ascii="Cambria Math" w:hAnsi="Cambria Math" w:cs="Cambria Math"/>
                <w:b/>
                <w:sz w:val="24"/>
                <w:szCs w:val="24"/>
                <w:lang w:val="hy-AM"/>
              </w:rPr>
              <w:t>․</w:t>
            </w:r>
            <w:r w:rsidRPr="00487D47">
              <w:rPr>
                <w:rFonts w:ascii="GHEA Grapalat" w:hAnsi="GHEA Grapalat"/>
                <w:b/>
                <w:sz w:val="24"/>
                <w:szCs w:val="24"/>
                <w:lang w:val="hy-AM"/>
              </w:rPr>
              <w:t xml:space="preserve"> </w:t>
            </w:r>
            <w:r>
              <w:rPr>
                <w:rFonts w:ascii="GHEA Grapalat" w:hAnsi="GHEA Grapalat"/>
                <w:b/>
                <w:sz w:val="24"/>
                <w:szCs w:val="24"/>
                <w:lang w:val="hy-AM"/>
              </w:rPr>
              <w:t>ՀՀ առողջապահության նախարարություն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487D47" w:rsidRDefault="00C524A6" w:rsidP="000D631E">
            <w:pPr>
              <w:pStyle w:val="NormalWeb"/>
              <w:shd w:val="clear" w:color="auto" w:fill="FFFFFF"/>
              <w:spacing w:before="0" w:beforeAutospacing="0" w:after="0" w:afterAutospacing="0" w:line="276" w:lineRule="auto"/>
              <w:ind w:firstLine="708"/>
              <w:jc w:val="both"/>
              <w:rPr>
                <w:rFonts w:ascii="GHEA Grapalat" w:hAnsi="GHEA Grapalat" w:cs="GHEA Grapalat"/>
                <w:i/>
                <w:iCs/>
                <w:color w:val="00000A"/>
                <w:lang w:val="af-ZA"/>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487D47"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Կ</w:t>
            </w:r>
            <w:r w:rsidRPr="00487D47">
              <w:rPr>
                <w:rFonts w:ascii="GHEA Grapalat" w:hAnsi="GHEA Grapalat" w:cs="Calibri"/>
                <w:color w:val="000000"/>
                <w:sz w:val="24"/>
                <w:szCs w:val="24"/>
                <w:lang w:val="hy-AM"/>
              </w:rPr>
              <w:t>արծիք չի ներկայացվել։</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r w:rsidRPr="00487D47">
              <w:rPr>
                <w:rFonts w:ascii="GHEA Grapalat" w:hAnsi="GHEA Grapalat" w:cs="Cambria Math"/>
                <w:b/>
                <w:sz w:val="24"/>
                <w:szCs w:val="24"/>
                <w:lang w:val="hy-AM"/>
              </w:rPr>
              <w:t>2</w:t>
            </w:r>
            <w:r>
              <w:rPr>
                <w:rFonts w:ascii="GHEA Grapalat" w:hAnsi="GHEA Grapalat" w:cs="Cambria Math"/>
                <w:b/>
                <w:sz w:val="24"/>
                <w:szCs w:val="24"/>
                <w:lang w:val="hy-AM"/>
              </w:rPr>
              <w:t>5</w:t>
            </w:r>
            <w:r w:rsidRPr="00487D47">
              <w:rPr>
                <w:rFonts w:ascii="Cambria Math" w:hAnsi="Cambria Math" w:cs="Cambria Math"/>
                <w:b/>
                <w:sz w:val="24"/>
                <w:szCs w:val="24"/>
                <w:lang w:val="hy-AM"/>
              </w:rPr>
              <w:t>․</w:t>
            </w:r>
            <w:r w:rsidRPr="00487D47">
              <w:rPr>
                <w:rFonts w:ascii="GHEA Grapalat" w:hAnsi="GHEA Grapalat"/>
                <w:b/>
                <w:sz w:val="24"/>
                <w:szCs w:val="24"/>
                <w:lang w:val="hy-AM"/>
              </w:rPr>
              <w:t xml:space="preserve"> </w:t>
            </w:r>
            <w:r>
              <w:rPr>
                <w:rFonts w:ascii="GHEA Grapalat" w:hAnsi="GHEA Grapalat"/>
                <w:b/>
                <w:sz w:val="24"/>
                <w:szCs w:val="24"/>
                <w:lang w:val="hy-AM"/>
              </w:rPr>
              <w:t xml:space="preserve">ՀՀ </w:t>
            </w:r>
            <w:r w:rsidRPr="005B0D88">
              <w:rPr>
                <w:rFonts w:ascii="GHEA Grapalat" w:hAnsi="GHEA Grapalat" w:cs="GHEA Grapalat"/>
                <w:b/>
                <w:sz w:val="24"/>
                <w:szCs w:val="24"/>
                <w:lang w:val="hy-AM"/>
              </w:rPr>
              <w:t>ճարտարապետների պալատ</w:t>
            </w: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487D47" w:rsidRDefault="00C524A6" w:rsidP="000D631E">
            <w:pPr>
              <w:pStyle w:val="NormalWeb"/>
              <w:shd w:val="clear" w:color="auto" w:fill="FFFFFF"/>
              <w:spacing w:before="0" w:beforeAutospacing="0" w:after="0" w:afterAutospacing="0" w:line="276" w:lineRule="auto"/>
              <w:ind w:firstLine="708"/>
              <w:jc w:val="both"/>
              <w:rPr>
                <w:rFonts w:ascii="GHEA Grapalat" w:hAnsi="GHEA Grapalat" w:cs="GHEA Grapalat"/>
                <w:i/>
                <w:iCs/>
                <w:color w:val="00000A"/>
                <w:lang w:val="af-ZA"/>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487D47"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Կ</w:t>
            </w:r>
            <w:r w:rsidRPr="00487D47">
              <w:rPr>
                <w:rFonts w:ascii="GHEA Grapalat" w:hAnsi="GHEA Grapalat" w:cs="Calibri"/>
                <w:color w:val="000000"/>
                <w:sz w:val="24"/>
                <w:szCs w:val="24"/>
                <w:lang w:val="hy-AM"/>
              </w:rPr>
              <w:t>արծիք չի ներկայացվել։</w:t>
            </w: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r w:rsidRPr="00487D47">
              <w:rPr>
                <w:rFonts w:ascii="GHEA Grapalat" w:hAnsi="GHEA Grapalat" w:cs="Cambria Math"/>
                <w:b/>
                <w:sz w:val="24"/>
                <w:szCs w:val="24"/>
                <w:lang w:val="hy-AM"/>
              </w:rPr>
              <w:t>2</w:t>
            </w:r>
            <w:r>
              <w:rPr>
                <w:rFonts w:ascii="GHEA Grapalat" w:hAnsi="GHEA Grapalat" w:cs="Cambria Math"/>
                <w:b/>
                <w:sz w:val="24"/>
                <w:szCs w:val="24"/>
                <w:lang w:val="hy-AM"/>
              </w:rPr>
              <w:t>6</w:t>
            </w:r>
            <w:r w:rsidRPr="00487D47">
              <w:rPr>
                <w:rFonts w:ascii="Cambria Math" w:hAnsi="Cambria Math" w:cs="Cambria Math"/>
                <w:b/>
                <w:sz w:val="24"/>
                <w:szCs w:val="24"/>
                <w:lang w:val="hy-AM"/>
              </w:rPr>
              <w:t>․</w:t>
            </w:r>
            <w:r w:rsidRPr="00487D47">
              <w:rPr>
                <w:rFonts w:ascii="GHEA Grapalat" w:hAnsi="GHEA Grapalat"/>
                <w:b/>
                <w:sz w:val="24"/>
                <w:szCs w:val="24"/>
                <w:lang w:val="hy-AM"/>
              </w:rPr>
              <w:t xml:space="preserve"> </w:t>
            </w:r>
            <w:r>
              <w:rPr>
                <w:rFonts w:ascii="GHEA Grapalat" w:hAnsi="GHEA Grapalat"/>
                <w:b/>
                <w:sz w:val="24"/>
                <w:szCs w:val="24"/>
                <w:lang w:val="hy-AM"/>
              </w:rPr>
              <w:t xml:space="preserve"> Հայաստանի շինարարների միություն</w:t>
            </w: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AEAAAA"/>
          </w:tcPr>
          <w:p w:rsidR="00C524A6" w:rsidRPr="00487D47" w:rsidRDefault="00C524A6" w:rsidP="000D631E">
            <w:pPr>
              <w:pStyle w:val="ListParagraph"/>
              <w:spacing w:before="0" w:after="0"/>
              <w:ind w:left="187" w:right="151" w:firstLine="360"/>
              <w:jc w:val="both"/>
              <w:rPr>
                <w:rFonts w:ascii="GHEA Grapalat" w:hAnsi="GHEA Grapalat"/>
                <w:b/>
                <w:sz w:val="24"/>
                <w:szCs w:val="24"/>
                <w:lang w:val="hy-AM"/>
              </w:rPr>
            </w:pPr>
          </w:p>
        </w:tc>
        <w:tc>
          <w:tcPr>
            <w:tcW w:w="5984" w:type="dxa"/>
            <w:tcBorders>
              <w:top w:val="outset" w:sz="6" w:space="0" w:color="auto"/>
              <w:left w:val="single" w:sz="4" w:space="0" w:color="auto"/>
              <w:bottom w:val="outset" w:sz="6" w:space="0" w:color="auto"/>
              <w:right w:val="nil"/>
            </w:tcBorders>
            <w:shd w:val="clear" w:color="auto" w:fill="AEAAAA"/>
          </w:tcPr>
          <w:p w:rsidR="00C524A6" w:rsidRPr="00487D47" w:rsidRDefault="00C524A6" w:rsidP="000D631E">
            <w:pPr>
              <w:spacing w:after="0"/>
              <w:jc w:val="center"/>
              <w:rPr>
                <w:rFonts w:ascii="GHEA Grapalat" w:hAnsi="GHEA Grapalat" w:cs="Calibri"/>
                <w:b/>
                <w:color w:val="000000"/>
                <w:sz w:val="24"/>
                <w:szCs w:val="24"/>
                <w:lang w:val="hy-AM"/>
              </w:rPr>
            </w:pPr>
          </w:p>
        </w:tc>
      </w:tr>
      <w:tr w:rsidR="00C524A6" w:rsidRPr="00487D47" w:rsidTr="000D631E">
        <w:trPr>
          <w:trHeight w:val="1434"/>
          <w:tblCellSpacing w:w="0" w:type="dxa"/>
          <w:jc w:val="center"/>
        </w:trPr>
        <w:tc>
          <w:tcPr>
            <w:tcW w:w="7873" w:type="dxa"/>
            <w:tcBorders>
              <w:top w:val="outset" w:sz="6" w:space="0" w:color="auto"/>
              <w:left w:val="outset" w:sz="6" w:space="0" w:color="auto"/>
              <w:bottom w:val="outset" w:sz="6" w:space="0" w:color="auto"/>
              <w:right w:val="outset" w:sz="6" w:space="0" w:color="auto"/>
            </w:tcBorders>
            <w:shd w:val="clear" w:color="auto" w:fill="FFFFFF"/>
          </w:tcPr>
          <w:p w:rsidR="00C524A6" w:rsidRPr="00487D47" w:rsidRDefault="00C524A6" w:rsidP="000D631E">
            <w:pPr>
              <w:pStyle w:val="NormalWeb"/>
              <w:shd w:val="clear" w:color="auto" w:fill="FFFFFF"/>
              <w:spacing w:before="0" w:beforeAutospacing="0" w:after="0" w:afterAutospacing="0" w:line="276" w:lineRule="auto"/>
              <w:ind w:firstLine="708"/>
              <w:jc w:val="both"/>
              <w:rPr>
                <w:rFonts w:ascii="GHEA Grapalat" w:hAnsi="GHEA Grapalat" w:cs="GHEA Grapalat"/>
                <w:i/>
                <w:iCs/>
                <w:color w:val="00000A"/>
                <w:lang w:val="af-ZA"/>
              </w:rPr>
            </w:pPr>
          </w:p>
        </w:tc>
        <w:tc>
          <w:tcPr>
            <w:tcW w:w="5984" w:type="dxa"/>
            <w:tcBorders>
              <w:top w:val="outset" w:sz="6" w:space="0" w:color="auto"/>
              <w:left w:val="outset" w:sz="6" w:space="0" w:color="auto"/>
              <w:bottom w:val="outset" w:sz="6" w:space="0" w:color="auto"/>
              <w:right w:val="nil"/>
            </w:tcBorders>
            <w:shd w:val="clear" w:color="auto" w:fill="FFFFFF"/>
          </w:tcPr>
          <w:p w:rsidR="00C524A6" w:rsidRPr="00487D47" w:rsidRDefault="00C524A6" w:rsidP="000D631E">
            <w:pPr>
              <w:pStyle w:val="ListParagraph"/>
              <w:tabs>
                <w:tab w:val="left" w:pos="0"/>
                <w:tab w:val="left" w:pos="900"/>
              </w:tabs>
              <w:spacing w:before="0" w:after="0"/>
              <w:ind w:left="187" w:right="127"/>
              <w:jc w:val="center"/>
              <w:rPr>
                <w:rFonts w:ascii="GHEA Grapalat" w:hAnsi="GHEA Grapalat" w:cs="Calibri"/>
                <w:color w:val="000000"/>
                <w:sz w:val="24"/>
                <w:szCs w:val="24"/>
                <w:lang w:val="hy-AM"/>
              </w:rPr>
            </w:pPr>
            <w:r>
              <w:rPr>
                <w:rFonts w:ascii="GHEA Grapalat" w:hAnsi="GHEA Grapalat" w:cs="Calibri"/>
                <w:color w:val="000000"/>
                <w:sz w:val="24"/>
                <w:szCs w:val="24"/>
                <w:lang w:val="hy-AM"/>
              </w:rPr>
              <w:t>Կ</w:t>
            </w:r>
            <w:r w:rsidRPr="00487D47">
              <w:rPr>
                <w:rFonts w:ascii="GHEA Grapalat" w:hAnsi="GHEA Grapalat" w:cs="Calibri"/>
                <w:color w:val="000000"/>
                <w:sz w:val="24"/>
                <w:szCs w:val="24"/>
                <w:lang w:val="hy-AM"/>
              </w:rPr>
              <w:t>արծիք չի ներկայացվել։</w:t>
            </w:r>
          </w:p>
        </w:tc>
      </w:tr>
    </w:tbl>
    <w:p w:rsidR="00C524A6" w:rsidRPr="007C3F16" w:rsidRDefault="00C524A6" w:rsidP="00C524A6">
      <w:pPr>
        <w:autoSpaceDE w:val="0"/>
        <w:autoSpaceDN w:val="0"/>
        <w:adjustRightInd w:val="0"/>
        <w:spacing w:after="0"/>
        <w:ind w:right="151"/>
        <w:jc w:val="both"/>
        <w:rPr>
          <w:rFonts w:ascii="GHEA Grapalat" w:hAnsi="GHEA Grapalat"/>
          <w:color w:val="FF0000"/>
          <w:sz w:val="24"/>
          <w:szCs w:val="24"/>
          <w:lang w:val="hy-AM"/>
        </w:rPr>
      </w:pPr>
    </w:p>
    <w:p w:rsidR="002D3EB3" w:rsidRPr="00C524A6" w:rsidRDefault="002D3EB3" w:rsidP="00C524A6">
      <w:bookmarkStart w:id="1" w:name="_GoBack"/>
      <w:bookmarkEnd w:id="1"/>
    </w:p>
    <w:sectPr w:rsidR="002D3EB3" w:rsidRPr="00C524A6" w:rsidSect="0050382C">
      <w:pgSz w:w="15840" w:h="12240" w:orient="landscape"/>
      <w:pgMar w:top="851" w:right="540" w:bottom="568"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44F" w:rsidRDefault="00D0544F" w:rsidP="00AC1957">
      <w:pPr>
        <w:spacing w:after="0" w:line="240" w:lineRule="auto"/>
      </w:pPr>
      <w:r>
        <w:separator/>
      </w:r>
    </w:p>
  </w:endnote>
  <w:endnote w:type="continuationSeparator" w:id="0">
    <w:p w:rsidR="00D0544F" w:rsidRDefault="00D0544F" w:rsidP="00AC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44F" w:rsidRDefault="00D0544F" w:rsidP="00AC1957">
      <w:pPr>
        <w:spacing w:after="0" w:line="240" w:lineRule="auto"/>
      </w:pPr>
      <w:r>
        <w:separator/>
      </w:r>
    </w:p>
  </w:footnote>
  <w:footnote w:type="continuationSeparator" w:id="0">
    <w:p w:rsidR="00D0544F" w:rsidRDefault="00D0544F" w:rsidP="00AC1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3150"/>
    <w:multiLevelType w:val="hybridMultilevel"/>
    <w:tmpl w:val="F82C32EE"/>
    <w:lvl w:ilvl="0" w:tplc="0409000F">
      <w:start w:val="1"/>
      <w:numFmt w:val="decimal"/>
      <w:lvlText w:val="%1."/>
      <w:lvlJc w:val="left"/>
      <w:pPr>
        <w:ind w:left="644"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091814A0"/>
    <w:multiLevelType w:val="hybridMultilevel"/>
    <w:tmpl w:val="EF86A7AA"/>
    <w:lvl w:ilvl="0" w:tplc="04090011">
      <w:start w:val="1"/>
      <w:numFmt w:val="decimal"/>
      <w:lvlText w:val="%1)"/>
      <w:lvlJc w:val="left"/>
      <w:pPr>
        <w:ind w:left="720" w:hanging="360"/>
      </w:pPr>
      <w:rPr>
        <w:rFonts w:hint="default"/>
      </w:rPr>
    </w:lvl>
    <w:lvl w:ilvl="1" w:tplc="956020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191A"/>
    <w:multiLevelType w:val="hybridMultilevel"/>
    <w:tmpl w:val="FD6EEAF0"/>
    <w:lvl w:ilvl="0" w:tplc="A058B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345CE5"/>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4B954C0"/>
    <w:multiLevelType w:val="hybridMultilevel"/>
    <w:tmpl w:val="094263F6"/>
    <w:lvl w:ilvl="0" w:tplc="6F347CB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3E3A7CD7"/>
    <w:multiLevelType w:val="hybridMultilevel"/>
    <w:tmpl w:val="181E8134"/>
    <w:lvl w:ilvl="0" w:tplc="A6966C1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4C87081"/>
    <w:multiLevelType w:val="hybridMultilevel"/>
    <w:tmpl w:val="F31CF8CA"/>
    <w:lvl w:ilvl="0" w:tplc="019290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4361B2"/>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0157288"/>
    <w:multiLevelType w:val="hybridMultilevel"/>
    <w:tmpl w:val="93BC1AE6"/>
    <w:lvl w:ilvl="0" w:tplc="1CDA17B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250059C"/>
    <w:multiLevelType w:val="hybridMultilevel"/>
    <w:tmpl w:val="C1E4C78E"/>
    <w:lvl w:ilvl="0" w:tplc="8AE619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5B01944"/>
    <w:multiLevelType w:val="multilevel"/>
    <w:tmpl w:val="8BE40BB8"/>
    <w:lvl w:ilvl="0">
      <w:start w:val="1"/>
      <w:numFmt w:val="decimal"/>
      <w:lvlText w:val="%1)"/>
      <w:lvlJc w:val="left"/>
      <w:pPr>
        <w:ind w:left="1368" w:firstLine="1008"/>
      </w:pPr>
      <w:rPr>
        <w:rFonts w:ascii="GHEA Grapalat" w:eastAsia="Times New Roman" w:hAnsi="GHEA Grapalat" w:cs="Calibri"/>
        <w:vertAlign w:val="baseline"/>
      </w:rPr>
    </w:lvl>
    <w:lvl w:ilvl="1">
      <w:start w:val="1"/>
      <w:numFmt w:val="lowerLetter"/>
      <w:lvlText w:val="%2."/>
      <w:lvlJc w:val="left"/>
      <w:pPr>
        <w:ind w:left="2088" w:firstLine="1728"/>
      </w:pPr>
      <w:rPr>
        <w:rFonts w:cs="Times New Roman"/>
        <w:vertAlign w:val="baseline"/>
      </w:rPr>
    </w:lvl>
    <w:lvl w:ilvl="2">
      <w:start w:val="1"/>
      <w:numFmt w:val="lowerRoman"/>
      <w:lvlText w:val="%3."/>
      <w:lvlJc w:val="right"/>
      <w:pPr>
        <w:ind w:left="2808" w:firstLine="2628"/>
      </w:pPr>
      <w:rPr>
        <w:rFonts w:cs="Times New Roman"/>
        <w:vertAlign w:val="baseline"/>
      </w:rPr>
    </w:lvl>
    <w:lvl w:ilvl="3">
      <w:start w:val="1"/>
      <w:numFmt w:val="decimal"/>
      <w:lvlText w:val="%4."/>
      <w:lvlJc w:val="left"/>
      <w:pPr>
        <w:ind w:left="3528" w:firstLine="3168"/>
      </w:pPr>
      <w:rPr>
        <w:rFonts w:cs="Times New Roman"/>
        <w:vertAlign w:val="baseline"/>
      </w:rPr>
    </w:lvl>
    <w:lvl w:ilvl="4">
      <w:start w:val="1"/>
      <w:numFmt w:val="lowerLetter"/>
      <w:lvlText w:val="%5."/>
      <w:lvlJc w:val="left"/>
      <w:pPr>
        <w:ind w:left="4248" w:firstLine="3888"/>
      </w:pPr>
      <w:rPr>
        <w:rFonts w:cs="Times New Roman"/>
        <w:vertAlign w:val="baseline"/>
      </w:rPr>
    </w:lvl>
    <w:lvl w:ilvl="5">
      <w:start w:val="1"/>
      <w:numFmt w:val="lowerRoman"/>
      <w:lvlText w:val="%6."/>
      <w:lvlJc w:val="right"/>
      <w:pPr>
        <w:ind w:left="4968" w:firstLine="4788"/>
      </w:pPr>
      <w:rPr>
        <w:rFonts w:cs="Times New Roman"/>
        <w:vertAlign w:val="baseline"/>
      </w:rPr>
    </w:lvl>
    <w:lvl w:ilvl="6">
      <w:start w:val="1"/>
      <w:numFmt w:val="decimal"/>
      <w:lvlText w:val="%7."/>
      <w:lvlJc w:val="left"/>
      <w:pPr>
        <w:ind w:left="5688" w:firstLine="5328"/>
      </w:pPr>
      <w:rPr>
        <w:rFonts w:cs="Times New Roman"/>
        <w:vertAlign w:val="baseline"/>
      </w:rPr>
    </w:lvl>
    <w:lvl w:ilvl="7">
      <w:start w:val="1"/>
      <w:numFmt w:val="lowerLetter"/>
      <w:lvlText w:val="%8."/>
      <w:lvlJc w:val="left"/>
      <w:pPr>
        <w:ind w:left="6408" w:firstLine="6048"/>
      </w:pPr>
      <w:rPr>
        <w:rFonts w:cs="Times New Roman"/>
        <w:vertAlign w:val="baseline"/>
      </w:rPr>
    </w:lvl>
    <w:lvl w:ilvl="8">
      <w:start w:val="1"/>
      <w:numFmt w:val="lowerRoman"/>
      <w:lvlText w:val="%9."/>
      <w:lvlJc w:val="right"/>
      <w:pPr>
        <w:ind w:left="7128" w:firstLine="6948"/>
      </w:pPr>
      <w:rPr>
        <w:rFonts w:cs="Times New Roman"/>
        <w:vertAlign w:val="baseline"/>
      </w:rPr>
    </w:lvl>
  </w:abstractNum>
  <w:abstractNum w:abstractNumId="11" w15:restartNumberingAfterBreak="0">
    <w:nsid w:val="68926B76"/>
    <w:multiLevelType w:val="hybridMultilevel"/>
    <w:tmpl w:val="B4E6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273B0D"/>
    <w:multiLevelType w:val="hybridMultilevel"/>
    <w:tmpl w:val="3D5EC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11"/>
  </w:num>
  <w:num w:numId="5">
    <w:abstractNumId w:val="3"/>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9"/>
  </w:num>
  <w:num w:numId="10">
    <w:abstractNumId w:val="12"/>
  </w:num>
  <w:num w:numId="11">
    <w:abstractNumId w:val="4"/>
  </w:num>
  <w:num w:numId="12">
    <w:abstractNumId w:val="2"/>
  </w:num>
  <w:num w:numId="1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1E"/>
    <w:rsid w:val="0000132E"/>
    <w:rsid w:val="00001392"/>
    <w:rsid w:val="00003531"/>
    <w:rsid w:val="000041F7"/>
    <w:rsid w:val="00010904"/>
    <w:rsid w:val="00012938"/>
    <w:rsid w:val="00014293"/>
    <w:rsid w:val="00015C32"/>
    <w:rsid w:val="0001642C"/>
    <w:rsid w:val="000201DD"/>
    <w:rsid w:val="00020450"/>
    <w:rsid w:val="00024121"/>
    <w:rsid w:val="00024900"/>
    <w:rsid w:val="00027141"/>
    <w:rsid w:val="000332F9"/>
    <w:rsid w:val="00033513"/>
    <w:rsid w:val="000376DF"/>
    <w:rsid w:val="00037B69"/>
    <w:rsid w:val="0004010A"/>
    <w:rsid w:val="00040777"/>
    <w:rsid w:val="00041085"/>
    <w:rsid w:val="000422E5"/>
    <w:rsid w:val="000434AB"/>
    <w:rsid w:val="0004509E"/>
    <w:rsid w:val="00045B78"/>
    <w:rsid w:val="0005038E"/>
    <w:rsid w:val="000505F9"/>
    <w:rsid w:val="00051C90"/>
    <w:rsid w:val="0005471C"/>
    <w:rsid w:val="00055740"/>
    <w:rsid w:val="00060DF5"/>
    <w:rsid w:val="00061D3C"/>
    <w:rsid w:val="00062E41"/>
    <w:rsid w:val="00067EA9"/>
    <w:rsid w:val="000731E3"/>
    <w:rsid w:val="00077C53"/>
    <w:rsid w:val="00077D11"/>
    <w:rsid w:val="00080C06"/>
    <w:rsid w:val="00081BFF"/>
    <w:rsid w:val="000827F0"/>
    <w:rsid w:val="0009198B"/>
    <w:rsid w:val="00091A47"/>
    <w:rsid w:val="00096265"/>
    <w:rsid w:val="000A3CF3"/>
    <w:rsid w:val="000B0783"/>
    <w:rsid w:val="000B0A04"/>
    <w:rsid w:val="000B2CD7"/>
    <w:rsid w:val="000B7808"/>
    <w:rsid w:val="000C2D66"/>
    <w:rsid w:val="000C76D4"/>
    <w:rsid w:val="000D245A"/>
    <w:rsid w:val="000D2FD9"/>
    <w:rsid w:val="000D442B"/>
    <w:rsid w:val="000D5F30"/>
    <w:rsid w:val="000E313C"/>
    <w:rsid w:val="000E5FD2"/>
    <w:rsid w:val="000E6352"/>
    <w:rsid w:val="000E7992"/>
    <w:rsid w:val="000F0EE5"/>
    <w:rsid w:val="000F7273"/>
    <w:rsid w:val="000F7D5B"/>
    <w:rsid w:val="0010116F"/>
    <w:rsid w:val="00101486"/>
    <w:rsid w:val="0010302A"/>
    <w:rsid w:val="001124F1"/>
    <w:rsid w:val="0011402A"/>
    <w:rsid w:val="0012050C"/>
    <w:rsid w:val="00121FAB"/>
    <w:rsid w:val="00122756"/>
    <w:rsid w:val="00127A4C"/>
    <w:rsid w:val="00131EB1"/>
    <w:rsid w:val="00133262"/>
    <w:rsid w:val="001343AD"/>
    <w:rsid w:val="001348E3"/>
    <w:rsid w:val="00137085"/>
    <w:rsid w:val="001407DE"/>
    <w:rsid w:val="0014691D"/>
    <w:rsid w:val="00147CCC"/>
    <w:rsid w:val="00150A28"/>
    <w:rsid w:val="0015138D"/>
    <w:rsid w:val="00152488"/>
    <w:rsid w:val="00154EA7"/>
    <w:rsid w:val="00156A4B"/>
    <w:rsid w:val="00161A3B"/>
    <w:rsid w:val="00162C1D"/>
    <w:rsid w:val="001647DC"/>
    <w:rsid w:val="00166BA1"/>
    <w:rsid w:val="00173AE5"/>
    <w:rsid w:val="00174B23"/>
    <w:rsid w:val="00176A6F"/>
    <w:rsid w:val="00177FF7"/>
    <w:rsid w:val="00181F37"/>
    <w:rsid w:val="00183064"/>
    <w:rsid w:val="00184126"/>
    <w:rsid w:val="001866B9"/>
    <w:rsid w:val="00190276"/>
    <w:rsid w:val="00190955"/>
    <w:rsid w:val="00190D23"/>
    <w:rsid w:val="00194ED4"/>
    <w:rsid w:val="00195D75"/>
    <w:rsid w:val="00196C17"/>
    <w:rsid w:val="001A0254"/>
    <w:rsid w:val="001A2704"/>
    <w:rsid w:val="001A3878"/>
    <w:rsid w:val="001A3C55"/>
    <w:rsid w:val="001A72E8"/>
    <w:rsid w:val="001A7F93"/>
    <w:rsid w:val="001B5991"/>
    <w:rsid w:val="001C33B7"/>
    <w:rsid w:val="001C42F4"/>
    <w:rsid w:val="001C5C75"/>
    <w:rsid w:val="001C68D5"/>
    <w:rsid w:val="001C74C4"/>
    <w:rsid w:val="001D0447"/>
    <w:rsid w:val="001D1A94"/>
    <w:rsid w:val="001D47BD"/>
    <w:rsid w:val="001D6994"/>
    <w:rsid w:val="001E1096"/>
    <w:rsid w:val="001E22E1"/>
    <w:rsid w:val="001E2662"/>
    <w:rsid w:val="001E40B0"/>
    <w:rsid w:val="001E5193"/>
    <w:rsid w:val="001E5EF3"/>
    <w:rsid w:val="001E6416"/>
    <w:rsid w:val="001F1104"/>
    <w:rsid w:val="001F206D"/>
    <w:rsid w:val="001F2346"/>
    <w:rsid w:val="0020068C"/>
    <w:rsid w:val="00202CB4"/>
    <w:rsid w:val="00204D68"/>
    <w:rsid w:val="00204F8E"/>
    <w:rsid w:val="00206780"/>
    <w:rsid w:val="0021459E"/>
    <w:rsid w:val="002159E6"/>
    <w:rsid w:val="00216B4E"/>
    <w:rsid w:val="0022289E"/>
    <w:rsid w:val="00223D56"/>
    <w:rsid w:val="00224013"/>
    <w:rsid w:val="00226F3E"/>
    <w:rsid w:val="00230376"/>
    <w:rsid w:val="00230C43"/>
    <w:rsid w:val="002335FD"/>
    <w:rsid w:val="00233A5E"/>
    <w:rsid w:val="0024343F"/>
    <w:rsid w:val="002439FA"/>
    <w:rsid w:val="002463E4"/>
    <w:rsid w:val="002514AE"/>
    <w:rsid w:val="00254ABC"/>
    <w:rsid w:val="00256BDF"/>
    <w:rsid w:val="002610F4"/>
    <w:rsid w:val="00261866"/>
    <w:rsid w:val="002623AF"/>
    <w:rsid w:val="002650C4"/>
    <w:rsid w:val="0027308A"/>
    <w:rsid w:val="00273B3A"/>
    <w:rsid w:val="0027621B"/>
    <w:rsid w:val="00276EA7"/>
    <w:rsid w:val="00277D90"/>
    <w:rsid w:val="0028199D"/>
    <w:rsid w:val="00283379"/>
    <w:rsid w:val="002839C3"/>
    <w:rsid w:val="00290016"/>
    <w:rsid w:val="00290BD0"/>
    <w:rsid w:val="002936A4"/>
    <w:rsid w:val="002A29D9"/>
    <w:rsid w:val="002A6CE1"/>
    <w:rsid w:val="002A6D65"/>
    <w:rsid w:val="002B1329"/>
    <w:rsid w:val="002B20F1"/>
    <w:rsid w:val="002C073A"/>
    <w:rsid w:val="002C2D45"/>
    <w:rsid w:val="002C3253"/>
    <w:rsid w:val="002D0D65"/>
    <w:rsid w:val="002D3071"/>
    <w:rsid w:val="002D361A"/>
    <w:rsid w:val="002D3EB3"/>
    <w:rsid w:val="002D464C"/>
    <w:rsid w:val="002D7B06"/>
    <w:rsid w:val="002E013E"/>
    <w:rsid w:val="002E1F75"/>
    <w:rsid w:val="002E21B9"/>
    <w:rsid w:val="002E3F29"/>
    <w:rsid w:val="002E705D"/>
    <w:rsid w:val="002F0BD1"/>
    <w:rsid w:val="002F0F01"/>
    <w:rsid w:val="002F1CDF"/>
    <w:rsid w:val="00300134"/>
    <w:rsid w:val="0030667C"/>
    <w:rsid w:val="00310F7D"/>
    <w:rsid w:val="00311949"/>
    <w:rsid w:val="00313D3C"/>
    <w:rsid w:val="00315325"/>
    <w:rsid w:val="00315F1D"/>
    <w:rsid w:val="00321301"/>
    <w:rsid w:val="00322DC2"/>
    <w:rsid w:val="00323F4C"/>
    <w:rsid w:val="00324F37"/>
    <w:rsid w:val="003256D7"/>
    <w:rsid w:val="00326C6F"/>
    <w:rsid w:val="00330487"/>
    <w:rsid w:val="0033409D"/>
    <w:rsid w:val="00336A24"/>
    <w:rsid w:val="0033743F"/>
    <w:rsid w:val="0034306C"/>
    <w:rsid w:val="0034310E"/>
    <w:rsid w:val="0034701B"/>
    <w:rsid w:val="00351582"/>
    <w:rsid w:val="00353CBE"/>
    <w:rsid w:val="00356B30"/>
    <w:rsid w:val="00363AF1"/>
    <w:rsid w:val="00364450"/>
    <w:rsid w:val="003659F8"/>
    <w:rsid w:val="003672B9"/>
    <w:rsid w:val="00371FEE"/>
    <w:rsid w:val="0037219D"/>
    <w:rsid w:val="00372C8F"/>
    <w:rsid w:val="00373A58"/>
    <w:rsid w:val="00374B33"/>
    <w:rsid w:val="00376F57"/>
    <w:rsid w:val="0038208E"/>
    <w:rsid w:val="003830CE"/>
    <w:rsid w:val="003833C7"/>
    <w:rsid w:val="00384958"/>
    <w:rsid w:val="00385016"/>
    <w:rsid w:val="00385DCF"/>
    <w:rsid w:val="0038662A"/>
    <w:rsid w:val="0039088B"/>
    <w:rsid w:val="00390B4F"/>
    <w:rsid w:val="00394580"/>
    <w:rsid w:val="003948FD"/>
    <w:rsid w:val="00394B5C"/>
    <w:rsid w:val="00396436"/>
    <w:rsid w:val="003A1C50"/>
    <w:rsid w:val="003A5531"/>
    <w:rsid w:val="003A6206"/>
    <w:rsid w:val="003A69D2"/>
    <w:rsid w:val="003B061C"/>
    <w:rsid w:val="003B5FAE"/>
    <w:rsid w:val="003B61A3"/>
    <w:rsid w:val="003C0821"/>
    <w:rsid w:val="003C1B23"/>
    <w:rsid w:val="003C1DBE"/>
    <w:rsid w:val="003C4091"/>
    <w:rsid w:val="003C5790"/>
    <w:rsid w:val="003C6C83"/>
    <w:rsid w:val="003C71A6"/>
    <w:rsid w:val="003D451C"/>
    <w:rsid w:val="003D4FFC"/>
    <w:rsid w:val="003D787A"/>
    <w:rsid w:val="003D7E99"/>
    <w:rsid w:val="003E1189"/>
    <w:rsid w:val="003E21F2"/>
    <w:rsid w:val="003E3F3D"/>
    <w:rsid w:val="003E73B3"/>
    <w:rsid w:val="003F000F"/>
    <w:rsid w:val="003F05CB"/>
    <w:rsid w:val="003F2629"/>
    <w:rsid w:val="003F360C"/>
    <w:rsid w:val="003F4574"/>
    <w:rsid w:val="003F7E21"/>
    <w:rsid w:val="00402F27"/>
    <w:rsid w:val="0040343A"/>
    <w:rsid w:val="004036D5"/>
    <w:rsid w:val="00405FED"/>
    <w:rsid w:val="00411982"/>
    <w:rsid w:val="00421888"/>
    <w:rsid w:val="00421EA0"/>
    <w:rsid w:val="004254E4"/>
    <w:rsid w:val="00425EBD"/>
    <w:rsid w:val="004264F8"/>
    <w:rsid w:val="004265DB"/>
    <w:rsid w:val="0042783C"/>
    <w:rsid w:val="00430644"/>
    <w:rsid w:val="00431D4D"/>
    <w:rsid w:val="00432180"/>
    <w:rsid w:val="004328C5"/>
    <w:rsid w:val="00435CD3"/>
    <w:rsid w:val="004371C8"/>
    <w:rsid w:val="0044464D"/>
    <w:rsid w:val="00447F08"/>
    <w:rsid w:val="004545E0"/>
    <w:rsid w:val="0045710D"/>
    <w:rsid w:val="00457221"/>
    <w:rsid w:val="00461DEF"/>
    <w:rsid w:val="00462D53"/>
    <w:rsid w:val="004657F1"/>
    <w:rsid w:val="00473EEB"/>
    <w:rsid w:val="0048033B"/>
    <w:rsid w:val="00480409"/>
    <w:rsid w:val="004819AB"/>
    <w:rsid w:val="00482CFA"/>
    <w:rsid w:val="00482DC6"/>
    <w:rsid w:val="00485560"/>
    <w:rsid w:val="0048698F"/>
    <w:rsid w:val="00487D47"/>
    <w:rsid w:val="00494D00"/>
    <w:rsid w:val="004951AA"/>
    <w:rsid w:val="00497657"/>
    <w:rsid w:val="004A2D5F"/>
    <w:rsid w:val="004A3690"/>
    <w:rsid w:val="004A74EA"/>
    <w:rsid w:val="004A7B93"/>
    <w:rsid w:val="004B08C2"/>
    <w:rsid w:val="004B2995"/>
    <w:rsid w:val="004B638C"/>
    <w:rsid w:val="004B7F79"/>
    <w:rsid w:val="004C07E9"/>
    <w:rsid w:val="004D0FFB"/>
    <w:rsid w:val="004D747A"/>
    <w:rsid w:val="004E65A6"/>
    <w:rsid w:val="004E70D1"/>
    <w:rsid w:val="004F3763"/>
    <w:rsid w:val="004F3A12"/>
    <w:rsid w:val="004F4046"/>
    <w:rsid w:val="004F6D64"/>
    <w:rsid w:val="004F7071"/>
    <w:rsid w:val="0050382C"/>
    <w:rsid w:val="0050555A"/>
    <w:rsid w:val="00507139"/>
    <w:rsid w:val="005073B3"/>
    <w:rsid w:val="00511495"/>
    <w:rsid w:val="00511533"/>
    <w:rsid w:val="005138DD"/>
    <w:rsid w:val="00513D72"/>
    <w:rsid w:val="0051433B"/>
    <w:rsid w:val="00515256"/>
    <w:rsid w:val="00516A25"/>
    <w:rsid w:val="00520FD1"/>
    <w:rsid w:val="00521BC9"/>
    <w:rsid w:val="00522F14"/>
    <w:rsid w:val="005246C4"/>
    <w:rsid w:val="00525ACD"/>
    <w:rsid w:val="00527992"/>
    <w:rsid w:val="00530F16"/>
    <w:rsid w:val="00532659"/>
    <w:rsid w:val="005410BD"/>
    <w:rsid w:val="0054221D"/>
    <w:rsid w:val="005449F6"/>
    <w:rsid w:val="00545338"/>
    <w:rsid w:val="0055305E"/>
    <w:rsid w:val="005541D6"/>
    <w:rsid w:val="0055469A"/>
    <w:rsid w:val="0055492D"/>
    <w:rsid w:val="005602F2"/>
    <w:rsid w:val="005603B6"/>
    <w:rsid w:val="005637D9"/>
    <w:rsid w:val="00564BEF"/>
    <w:rsid w:val="00571D71"/>
    <w:rsid w:val="00577DED"/>
    <w:rsid w:val="00577FF0"/>
    <w:rsid w:val="00582666"/>
    <w:rsid w:val="005839FB"/>
    <w:rsid w:val="00584C79"/>
    <w:rsid w:val="005901C0"/>
    <w:rsid w:val="00590268"/>
    <w:rsid w:val="0059110D"/>
    <w:rsid w:val="00595145"/>
    <w:rsid w:val="005A46F1"/>
    <w:rsid w:val="005A6826"/>
    <w:rsid w:val="005A6F3E"/>
    <w:rsid w:val="005B0D88"/>
    <w:rsid w:val="005B0E3E"/>
    <w:rsid w:val="005B5CEC"/>
    <w:rsid w:val="005B72DA"/>
    <w:rsid w:val="005C031F"/>
    <w:rsid w:val="005C3C70"/>
    <w:rsid w:val="005C4F3A"/>
    <w:rsid w:val="005C6052"/>
    <w:rsid w:val="005C6734"/>
    <w:rsid w:val="005D4991"/>
    <w:rsid w:val="005D7B9C"/>
    <w:rsid w:val="005E487D"/>
    <w:rsid w:val="005E4D86"/>
    <w:rsid w:val="005E60B1"/>
    <w:rsid w:val="005E69F4"/>
    <w:rsid w:val="005E7637"/>
    <w:rsid w:val="005F0D4A"/>
    <w:rsid w:val="005F34D4"/>
    <w:rsid w:val="005F479B"/>
    <w:rsid w:val="005F618B"/>
    <w:rsid w:val="00601245"/>
    <w:rsid w:val="00604501"/>
    <w:rsid w:val="00604A51"/>
    <w:rsid w:val="00604F79"/>
    <w:rsid w:val="00606312"/>
    <w:rsid w:val="006122E2"/>
    <w:rsid w:val="006135F0"/>
    <w:rsid w:val="00614450"/>
    <w:rsid w:val="0061651B"/>
    <w:rsid w:val="0062030D"/>
    <w:rsid w:val="006245AD"/>
    <w:rsid w:val="0063224C"/>
    <w:rsid w:val="00637E37"/>
    <w:rsid w:val="00643C22"/>
    <w:rsid w:val="00646A2A"/>
    <w:rsid w:val="006479D3"/>
    <w:rsid w:val="00647D25"/>
    <w:rsid w:val="006516F5"/>
    <w:rsid w:val="0065380F"/>
    <w:rsid w:val="00654BD5"/>
    <w:rsid w:val="00657BE5"/>
    <w:rsid w:val="0066068B"/>
    <w:rsid w:val="006627FA"/>
    <w:rsid w:val="00663F7C"/>
    <w:rsid w:val="00665B48"/>
    <w:rsid w:val="00667EA1"/>
    <w:rsid w:val="0067149C"/>
    <w:rsid w:val="00671D0D"/>
    <w:rsid w:val="0067208C"/>
    <w:rsid w:val="0067403F"/>
    <w:rsid w:val="006749FA"/>
    <w:rsid w:val="00681B7B"/>
    <w:rsid w:val="006820B5"/>
    <w:rsid w:val="006823C1"/>
    <w:rsid w:val="00682802"/>
    <w:rsid w:val="006832AA"/>
    <w:rsid w:val="0068554D"/>
    <w:rsid w:val="00687BCF"/>
    <w:rsid w:val="00687F25"/>
    <w:rsid w:val="006923B3"/>
    <w:rsid w:val="00692968"/>
    <w:rsid w:val="006932CB"/>
    <w:rsid w:val="006964B1"/>
    <w:rsid w:val="00696AF0"/>
    <w:rsid w:val="006976E2"/>
    <w:rsid w:val="00697BD4"/>
    <w:rsid w:val="006A47A8"/>
    <w:rsid w:val="006A505A"/>
    <w:rsid w:val="006A507B"/>
    <w:rsid w:val="006A71BB"/>
    <w:rsid w:val="006B773B"/>
    <w:rsid w:val="006C1359"/>
    <w:rsid w:val="006C14E2"/>
    <w:rsid w:val="006C1688"/>
    <w:rsid w:val="006C1ECD"/>
    <w:rsid w:val="006C5A67"/>
    <w:rsid w:val="006C7073"/>
    <w:rsid w:val="006D37F9"/>
    <w:rsid w:val="006D5042"/>
    <w:rsid w:val="006D6768"/>
    <w:rsid w:val="006E1415"/>
    <w:rsid w:val="006E2358"/>
    <w:rsid w:val="006E3DEE"/>
    <w:rsid w:val="006E4441"/>
    <w:rsid w:val="006E615C"/>
    <w:rsid w:val="006F0318"/>
    <w:rsid w:val="006F4112"/>
    <w:rsid w:val="006F5631"/>
    <w:rsid w:val="006F63AD"/>
    <w:rsid w:val="00702060"/>
    <w:rsid w:val="00702841"/>
    <w:rsid w:val="00703CFC"/>
    <w:rsid w:val="00704D10"/>
    <w:rsid w:val="007058C7"/>
    <w:rsid w:val="00707D40"/>
    <w:rsid w:val="00711470"/>
    <w:rsid w:val="00713503"/>
    <w:rsid w:val="00714DE6"/>
    <w:rsid w:val="00715E1A"/>
    <w:rsid w:val="00716ACE"/>
    <w:rsid w:val="007174E1"/>
    <w:rsid w:val="0071764F"/>
    <w:rsid w:val="007229B2"/>
    <w:rsid w:val="00724709"/>
    <w:rsid w:val="0072784B"/>
    <w:rsid w:val="007304EC"/>
    <w:rsid w:val="00730F85"/>
    <w:rsid w:val="0073130E"/>
    <w:rsid w:val="0073264E"/>
    <w:rsid w:val="007336D9"/>
    <w:rsid w:val="00733FBC"/>
    <w:rsid w:val="0073593A"/>
    <w:rsid w:val="00737445"/>
    <w:rsid w:val="007426DF"/>
    <w:rsid w:val="007458EE"/>
    <w:rsid w:val="00750B69"/>
    <w:rsid w:val="00751435"/>
    <w:rsid w:val="00753D9E"/>
    <w:rsid w:val="0075551E"/>
    <w:rsid w:val="00756616"/>
    <w:rsid w:val="00760393"/>
    <w:rsid w:val="00761110"/>
    <w:rsid w:val="00761CE1"/>
    <w:rsid w:val="00762147"/>
    <w:rsid w:val="007672C1"/>
    <w:rsid w:val="00767464"/>
    <w:rsid w:val="00770C6B"/>
    <w:rsid w:val="00772486"/>
    <w:rsid w:val="00775082"/>
    <w:rsid w:val="00776A33"/>
    <w:rsid w:val="00777235"/>
    <w:rsid w:val="00780035"/>
    <w:rsid w:val="0078079E"/>
    <w:rsid w:val="00780864"/>
    <w:rsid w:val="00780D3F"/>
    <w:rsid w:val="007847F0"/>
    <w:rsid w:val="00784EAC"/>
    <w:rsid w:val="0078580F"/>
    <w:rsid w:val="007924A2"/>
    <w:rsid w:val="00793BF9"/>
    <w:rsid w:val="0079593F"/>
    <w:rsid w:val="007A4BFF"/>
    <w:rsid w:val="007A517B"/>
    <w:rsid w:val="007A51D1"/>
    <w:rsid w:val="007A5535"/>
    <w:rsid w:val="007A6F70"/>
    <w:rsid w:val="007B1A41"/>
    <w:rsid w:val="007B418C"/>
    <w:rsid w:val="007B53B2"/>
    <w:rsid w:val="007B56EB"/>
    <w:rsid w:val="007C057D"/>
    <w:rsid w:val="007C3F16"/>
    <w:rsid w:val="007C6F70"/>
    <w:rsid w:val="007C7273"/>
    <w:rsid w:val="007D2C10"/>
    <w:rsid w:val="007D30B9"/>
    <w:rsid w:val="007D4C6C"/>
    <w:rsid w:val="007D6352"/>
    <w:rsid w:val="007D7E40"/>
    <w:rsid w:val="007E2B95"/>
    <w:rsid w:val="007E2DE3"/>
    <w:rsid w:val="007E6D56"/>
    <w:rsid w:val="007F4DF5"/>
    <w:rsid w:val="007F7085"/>
    <w:rsid w:val="0080027D"/>
    <w:rsid w:val="00800BC2"/>
    <w:rsid w:val="008051AC"/>
    <w:rsid w:val="0080709F"/>
    <w:rsid w:val="00807DEA"/>
    <w:rsid w:val="00811FF9"/>
    <w:rsid w:val="00815FE0"/>
    <w:rsid w:val="00822B17"/>
    <w:rsid w:val="00826EA8"/>
    <w:rsid w:val="00830761"/>
    <w:rsid w:val="00831EBE"/>
    <w:rsid w:val="008323BF"/>
    <w:rsid w:val="008339E9"/>
    <w:rsid w:val="0083492A"/>
    <w:rsid w:val="008370EB"/>
    <w:rsid w:val="008447DC"/>
    <w:rsid w:val="008472E0"/>
    <w:rsid w:val="00847CB6"/>
    <w:rsid w:val="00850B11"/>
    <w:rsid w:val="00855024"/>
    <w:rsid w:val="00855188"/>
    <w:rsid w:val="00856D5A"/>
    <w:rsid w:val="008570DD"/>
    <w:rsid w:val="00857726"/>
    <w:rsid w:val="00857F04"/>
    <w:rsid w:val="008608B8"/>
    <w:rsid w:val="0086242C"/>
    <w:rsid w:val="008642B1"/>
    <w:rsid w:val="0086647E"/>
    <w:rsid w:val="0086717A"/>
    <w:rsid w:val="0086759C"/>
    <w:rsid w:val="00870DAF"/>
    <w:rsid w:val="00872578"/>
    <w:rsid w:val="00872880"/>
    <w:rsid w:val="00872928"/>
    <w:rsid w:val="00875838"/>
    <w:rsid w:val="00880986"/>
    <w:rsid w:val="008817CB"/>
    <w:rsid w:val="00881CAD"/>
    <w:rsid w:val="00882885"/>
    <w:rsid w:val="00883588"/>
    <w:rsid w:val="008876FA"/>
    <w:rsid w:val="00891138"/>
    <w:rsid w:val="00896935"/>
    <w:rsid w:val="008A1901"/>
    <w:rsid w:val="008A1D46"/>
    <w:rsid w:val="008A2FCD"/>
    <w:rsid w:val="008A5763"/>
    <w:rsid w:val="008A602F"/>
    <w:rsid w:val="008B0C3C"/>
    <w:rsid w:val="008B1EEA"/>
    <w:rsid w:val="008B345B"/>
    <w:rsid w:val="008B6796"/>
    <w:rsid w:val="008B7C8D"/>
    <w:rsid w:val="008B7DFA"/>
    <w:rsid w:val="008C15BD"/>
    <w:rsid w:val="008C429A"/>
    <w:rsid w:val="008C44BB"/>
    <w:rsid w:val="008D0229"/>
    <w:rsid w:val="008D6459"/>
    <w:rsid w:val="008E22F4"/>
    <w:rsid w:val="008E27E1"/>
    <w:rsid w:val="008E50B7"/>
    <w:rsid w:val="008E7F04"/>
    <w:rsid w:val="008F1BCC"/>
    <w:rsid w:val="008F25AA"/>
    <w:rsid w:val="008F32A9"/>
    <w:rsid w:val="008F3F0A"/>
    <w:rsid w:val="008F5397"/>
    <w:rsid w:val="008F5D54"/>
    <w:rsid w:val="008F7FDF"/>
    <w:rsid w:val="0090061A"/>
    <w:rsid w:val="0090086E"/>
    <w:rsid w:val="00901761"/>
    <w:rsid w:val="00901775"/>
    <w:rsid w:val="00902221"/>
    <w:rsid w:val="00902507"/>
    <w:rsid w:val="00903277"/>
    <w:rsid w:val="009055E0"/>
    <w:rsid w:val="00914ACE"/>
    <w:rsid w:val="00916340"/>
    <w:rsid w:val="00920416"/>
    <w:rsid w:val="009204FF"/>
    <w:rsid w:val="00921150"/>
    <w:rsid w:val="009218A7"/>
    <w:rsid w:val="009220EB"/>
    <w:rsid w:val="0092355F"/>
    <w:rsid w:val="00923C7F"/>
    <w:rsid w:val="00924E14"/>
    <w:rsid w:val="00927810"/>
    <w:rsid w:val="0093194D"/>
    <w:rsid w:val="00932A29"/>
    <w:rsid w:val="0093322C"/>
    <w:rsid w:val="00937FDF"/>
    <w:rsid w:val="009450BE"/>
    <w:rsid w:val="00953381"/>
    <w:rsid w:val="009543DC"/>
    <w:rsid w:val="00960BFB"/>
    <w:rsid w:val="00961069"/>
    <w:rsid w:val="009645CD"/>
    <w:rsid w:val="00965169"/>
    <w:rsid w:val="00965409"/>
    <w:rsid w:val="0096688A"/>
    <w:rsid w:val="00966C69"/>
    <w:rsid w:val="009675A3"/>
    <w:rsid w:val="009738D3"/>
    <w:rsid w:val="00982586"/>
    <w:rsid w:val="009931E2"/>
    <w:rsid w:val="009937B5"/>
    <w:rsid w:val="009949B5"/>
    <w:rsid w:val="0099519F"/>
    <w:rsid w:val="00995A05"/>
    <w:rsid w:val="0099620F"/>
    <w:rsid w:val="00996623"/>
    <w:rsid w:val="009A0398"/>
    <w:rsid w:val="009A188C"/>
    <w:rsid w:val="009A19F1"/>
    <w:rsid w:val="009A22D9"/>
    <w:rsid w:val="009A27C9"/>
    <w:rsid w:val="009A28E0"/>
    <w:rsid w:val="009A31AF"/>
    <w:rsid w:val="009A31BE"/>
    <w:rsid w:val="009A3D0A"/>
    <w:rsid w:val="009A4500"/>
    <w:rsid w:val="009A6DB9"/>
    <w:rsid w:val="009B6704"/>
    <w:rsid w:val="009B73E9"/>
    <w:rsid w:val="009C0ABA"/>
    <w:rsid w:val="009C109D"/>
    <w:rsid w:val="009C2202"/>
    <w:rsid w:val="009C23E2"/>
    <w:rsid w:val="009C31B3"/>
    <w:rsid w:val="009C4CCF"/>
    <w:rsid w:val="009C632E"/>
    <w:rsid w:val="009C7848"/>
    <w:rsid w:val="009D11C6"/>
    <w:rsid w:val="009E0AEB"/>
    <w:rsid w:val="009E3FBE"/>
    <w:rsid w:val="009F0AF2"/>
    <w:rsid w:val="009F3CF8"/>
    <w:rsid w:val="009F728E"/>
    <w:rsid w:val="009F75A8"/>
    <w:rsid w:val="00A01175"/>
    <w:rsid w:val="00A033D1"/>
    <w:rsid w:val="00A03C4C"/>
    <w:rsid w:val="00A059DD"/>
    <w:rsid w:val="00A063B4"/>
    <w:rsid w:val="00A17F92"/>
    <w:rsid w:val="00A232C2"/>
    <w:rsid w:val="00A23C39"/>
    <w:rsid w:val="00A23C8B"/>
    <w:rsid w:val="00A249AA"/>
    <w:rsid w:val="00A26493"/>
    <w:rsid w:val="00A27E02"/>
    <w:rsid w:val="00A31A1C"/>
    <w:rsid w:val="00A31C80"/>
    <w:rsid w:val="00A345CD"/>
    <w:rsid w:val="00A3559F"/>
    <w:rsid w:val="00A35C8B"/>
    <w:rsid w:val="00A36136"/>
    <w:rsid w:val="00A36883"/>
    <w:rsid w:val="00A369E0"/>
    <w:rsid w:val="00A36A30"/>
    <w:rsid w:val="00A37107"/>
    <w:rsid w:val="00A37D4A"/>
    <w:rsid w:val="00A408D9"/>
    <w:rsid w:val="00A410A3"/>
    <w:rsid w:val="00A41BD5"/>
    <w:rsid w:val="00A42950"/>
    <w:rsid w:val="00A4473B"/>
    <w:rsid w:val="00A539DD"/>
    <w:rsid w:val="00A53E95"/>
    <w:rsid w:val="00A5567C"/>
    <w:rsid w:val="00A5574C"/>
    <w:rsid w:val="00A5684F"/>
    <w:rsid w:val="00A60A57"/>
    <w:rsid w:val="00A65F52"/>
    <w:rsid w:val="00A662AF"/>
    <w:rsid w:val="00A7185F"/>
    <w:rsid w:val="00A71DE9"/>
    <w:rsid w:val="00A73C75"/>
    <w:rsid w:val="00A74852"/>
    <w:rsid w:val="00A751C5"/>
    <w:rsid w:val="00A84D8D"/>
    <w:rsid w:val="00A86FDE"/>
    <w:rsid w:val="00A92695"/>
    <w:rsid w:val="00A972CD"/>
    <w:rsid w:val="00AA1A33"/>
    <w:rsid w:val="00AA1DC4"/>
    <w:rsid w:val="00AA2AD8"/>
    <w:rsid w:val="00AA38BF"/>
    <w:rsid w:val="00AB30D6"/>
    <w:rsid w:val="00AB617C"/>
    <w:rsid w:val="00AC0D6D"/>
    <w:rsid w:val="00AC1957"/>
    <w:rsid w:val="00AC1CBB"/>
    <w:rsid w:val="00AC3619"/>
    <w:rsid w:val="00AC4A47"/>
    <w:rsid w:val="00AC4AA4"/>
    <w:rsid w:val="00AC58F0"/>
    <w:rsid w:val="00AC65A7"/>
    <w:rsid w:val="00AC708D"/>
    <w:rsid w:val="00AC7153"/>
    <w:rsid w:val="00AC7A3A"/>
    <w:rsid w:val="00AD0388"/>
    <w:rsid w:val="00AD42C6"/>
    <w:rsid w:val="00AD4CD6"/>
    <w:rsid w:val="00AD5683"/>
    <w:rsid w:val="00AD668B"/>
    <w:rsid w:val="00AD7FBC"/>
    <w:rsid w:val="00AE404B"/>
    <w:rsid w:val="00AF2FA4"/>
    <w:rsid w:val="00AF565F"/>
    <w:rsid w:val="00B01F42"/>
    <w:rsid w:val="00B04008"/>
    <w:rsid w:val="00B06953"/>
    <w:rsid w:val="00B07D87"/>
    <w:rsid w:val="00B133B7"/>
    <w:rsid w:val="00B1400B"/>
    <w:rsid w:val="00B147BE"/>
    <w:rsid w:val="00B14FFF"/>
    <w:rsid w:val="00B157AB"/>
    <w:rsid w:val="00B253CE"/>
    <w:rsid w:val="00B25D00"/>
    <w:rsid w:val="00B3084E"/>
    <w:rsid w:val="00B3443A"/>
    <w:rsid w:val="00B355C2"/>
    <w:rsid w:val="00B35A73"/>
    <w:rsid w:val="00B41D05"/>
    <w:rsid w:val="00B42595"/>
    <w:rsid w:val="00B4349F"/>
    <w:rsid w:val="00B4629A"/>
    <w:rsid w:val="00B508D6"/>
    <w:rsid w:val="00B51628"/>
    <w:rsid w:val="00B57209"/>
    <w:rsid w:val="00B61711"/>
    <w:rsid w:val="00B62EA5"/>
    <w:rsid w:val="00B638D5"/>
    <w:rsid w:val="00B63E69"/>
    <w:rsid w:val="00B66757"/>
    <w:rsid w:val="00B67F8A"/>
    <w:rsid w:val="00B7121E"/>
    <w:rsid w:val="00B71658"/>
    <w:rsid w:val="00B7342D"/>
    <w:rsid w:val="00B75942"/>
    <w:rsid w:val="00B77FBD"/>
    <w:rsid w:val="00B80D80"/>
    <w:rsid w:val="00B82A67"/>
    <w:rsid w:val="00B83697"/>
    <w:rsid w:val="00B83C23"/>
    <w:rsid w:val="00B865B2"/>
    <w:rsid w:val="00B87AB8"/>
    <w:rsid w:val="00B92816"/>
    <w:rsid w:val="00B95777"/>
    <w:rsid w:val="00BA2E2C"/>
    <w:rsid w:val="00BA4A87"/>
    <w:rsid w:val="00BA67CF"/>
    <w:rsid w:val="00BA75EB"/>
    <w:rsid w:val="00BB1247"/>
    <w:rsid w:val="00BB273F"/>
    <w:rsid w:val="00BB3686"/>
    <w:rsid w:val="00BB7F12"/>
    <w:rsid w:val="00BC013E"/>
    <w:rsid w:val="00BC1639"/>
    <w:rsid w:val="00BC4AD8"/>
    <w:rsid w:val="00BC6B98"/>
    <w:rsid w:val="00BC7B90"/>
    <w:rsid w:val="00BC7E6A"/>
    <w:rsid w:val="00BD1685"/>
    <w:rsid w:val="00BD260D"/>
    <w:rsid w:val="00BD3A50"/>
    <w:rsid w:val="00BD5D8B"/>
    <w:rsid w:val="00BE0072"/>
    <w:rsid w:val="00BE031B"/>
    <w:rsid w:val="00BE0EF5"/>
    <w:rsid w:val="00BE1A31"/>
    <w:rsid w:val="00BE249E"/>
    <w:rsid w:val="00BE3875"/>
    <w:rsid w:val="00BE4F11"/>
    <w:rsid w:val="00BE779F"/>
    <w:rsid w:val="00BF08DF"/>
    <w:rsid w:val="00BF4281"/>
    <w:rsid w:val="00BF538C"/>
    <w:rsid w:val="00BF5B55"/>
    <w:rsid w:val="00BF749C"/>
    <w:rsid w:val="00C01D86"/>
    <w:rsid w:val="00C0333A"/>
    <w:rsid w:val="00C0649D"/>
    <w:rsid w:val="00C069A4"/>
    <w:rsid w:val="00C0784E"/>
    <w:rsid w:val="00C13EF0"/>
    <w:rsid w:val="00C1522B"/>
    <w:rsid w:val="00C15ACD"/>
    <w:rsid w:val="00C16D89"/>
    <w:rsid w:val="00C201E3"/>
    <w:rsid w:val="00C2335C"/>
    <w:rsid w:val="00C255F9"/>
    <w:rsid w:val="00C339F6"/>
    <w:rsid w:val="00C360C3"/>
    <w:rsid w:val="00C45AF1"/>
    <w:rsid w:val="00C4667A"/>
    <w:rsid w:val="00C519DF"/>
    <w:rsid w:val="00C5209E"/>
    <w:rsid w:val="00C524A6"/>
    <w:rsid w:val="00C533A4"/>
    <w:rsid w:val="00C56F18"/>
    <w:rsid w:val="00C661AA"/>
    <w:rsid w:val="00C71EDB"/>
    <w:rsid w:val="00C750A1"/>
    <w:rsid w:val="00C7627E"/>
    <w:rsid w:val="00C8265A"/>
    <w:rsid w:val="00C82F8A"/>
    <w:rsid w:val="00C86475"/>
    <w:rsid w:val="00C9148F"/>
    <w:rsid w:val="00C91CD4"/>
    <w:rsid w:val="00C927AC"/>
    <w:rsid w:val="00C96620"/>
    <w:rsid w:val="00CA05AC"/>
    <w:rsid w:val="00CA1846"/>
    <w:rsid w:val="00CA21F4"/>
    <w:rsid w:val="00CA3A91"/>
    <w:rsid w:val="00CA3D7B"/>
    <w:rsid w:val="00CA64C3"/>
    <w:rsid w:val="00CB1B87"/>
    <w:rsid w:val="00CB5F4E"/>
    <w:rsid w:val="00CB6F90"/>
    <w:rsid w:val="00CB7131"/>
    <w:rsid w:val="00CC0A1A"/>
    <w:rsid w:val="00CC21B0"/>
    <w:rsid w:val="00CC2B9B"/>
    <w:rsid w:val="00CC2BDE"/>
    <w:rsid w:val="00CC3FD3"/>
    <w:rsid w:val="00CC6224"/>
    <w:rsid w:val="00CD0B90"/>
    <w:rsid w:val="00CD0BE2"/>
    <w:rsid w:val="00CD2574"/>
    <w:rsid w:val="00CD513D"/>
    <w:rsid w:val="00CD5573"/>
    <w:rsid w:val="00CD6D84"/>
    <w:rsid w:val="00CE14A9"/>
    <w:rsid w:val="00CE3D78"/>
    <w:rsid w:val="00CE5A85"/>
    <w:rsid w:val="00CE75B5"/>
    <w:rsid w:val="00CF0DDE"/>
    <w:rsid w:val="00CF356D"/>
    <w:rsid w:val="00CF44BF"/>
    <w:rsid w:val="00CF5A64"/>
    <w:rsid w:val="00CF67DB"/>
    <w:rsid w:val="00CF7AE1"/>
    <w:rsid w:val="00D0057E"/>
    <w:rsid w:val="00D0086A"/>
    <w:rsid w:val="00D00981"/>
    <w:rsid w:val="00D027BF"/>
    <w:rsid w:val="00D040FA"/>
    <w:rsid w:val="00D044D6"/>
    <w:rsid w:val="00D0544F"/>
    <w:rsid w:val="00D0790B"/>
    <w:rsid w:val="00D1015B"/>
    <w:rsid w:val="00D107D8"/>
    <w:rsid w:val="00D14E57"/>
    <w:rsid w:val="00D1516B"/>
    <w:rsid w:val="00D15B0C"/>
    <w:rsid w:val="00D15C85"/>
    <w:rsid w:val="00D21F79"/>
    <w:rsid w:val="00D26761"/>
    <w:rsid w:val="00D30260"/>
    <w:rsid w:val="00D319B7"/>
    <w:rsid w:val="00D33FD4"/>
    <w:rsid w:val="00D34648"/>
    <w:rsid w:val="00D36BED"/>
    <w:rsid w:val="00D37A93"/>
    <w:rsid w:val="00D40347"/>
    <w:rsid w:val="00D4098B"/>
    <w:rsid w:val="00D40ED4"/>
    <w:rsid w:val="00D41495"/>
    <w:rsid w:val="00D42210"/>
    <w:rsid w:val="00D436A8"/>
    <w:rsid w:val="00D44A9B"/>
    <w:rsid w:val="00D509F9"/>
    <w:rsid w:val="00D548DA"/>
    <w:rsid w:val="00D55EA8"/>
    <w:rsid w:val="00D578ED"/>
    <w:rsid w:val="00D6366B"/>
    <w:rsid w:val="00D658AD"/>
    <w:rsid w:val="00D71751"/>
    <w:rsid w:val="00D71F91"/>
    <w:rsid w:val="00D73F7E"/>
    <w:rsid w:val="00D74221"/>
    <w:rsid w:val="00D75ACE"/>
    <w:rsid w:val="00D7728D"/>
    <w:rsid w:val="00D81573"/>
    <w:rsid w:val="00D8250A"/>
    <w:rsid w:val="00D84BF6"/>
    <w:rsid w:val="00D854DF"/>
    <w:rsid w:val="00D86E72"/>
    <w:rsid w:val="00D919FF"/>
    <w:rsid w:val="00D95E81"/>
    <w:rsid w:val="00D967BB"/>
    <w:rsid w:val="00D96A17"/>
    <w:rsid w:val="00D977E5"/>
    <w:rsid w:val="00DA11FA"/>
    <w:rsid w:val="00DA13CF"/>
    <w:rsid w:val="00DA44AA"/>
    <w:rsid w:val="00DA6EF1"/>
    <w:rsid w:val="00DA71C1"/>
    <w:rsid w:val="00DB3CBC"/>
    <w:rsid w:val="00DB5B60"/>
    <w:rsid w:val="00DC0B10"/>
    <w:rsid w:val="00DC2966"/>
    <w:rsid w:val="00DC5A1F"/>
    <w:rsid w:val="00DC5BDE"/>
    <w:rsid w:val="00DD089F"/>
    <w:rsid w:val="00DD48AF"/>
    <w:rsid w:val="00DD5E02"/>
    <w:rsid w:val="00DD6414"/>
    <w:rsid w:val="00DD7C68"/>
    <w:rsid w:val="00DE02BA"/>
    <w:rsid w:val="00DE1D1A"/>
    <w:rsid w:val="00DE3059"/>
    <w:rsid w:val="00DE67BB"/>
    <w:rsid w:val="00DE68C6"/>
    <w:rsid w:val="00DE6E6D"/>
    <w:rsid w:val="00DE7A56"/>
    <w:rsid w:val="00E07151"/>
    <w:rsid w:val="00E07BF5"/>
    <w:rsid w:val="00E07D05"/>
    <w:rsid w:val="00E10565"/>
    <w:rsid w:val="00E105BE"/>
    <w:rsid w:val="00E22438"/>
    <w:rsid w:val="00E25623"/>
    <w:rsid w:val="00E268C7"/>
    <w:rsid w:val="00E3085E"/>
    <w:rsid w:val="00E30DA3"/>
    <w:rsid w:val="00E36165"/>
    <w:rsid w:val="00E37D5E"/>
    <w:rsid w:val="00E40787"/>
    <w:rsid w:val="00E42C7E"/>
    <w:rsid w:val="00E432EE"/>
    <w:rsid w:val="00E45991"/>
    <w:rsid w:val="00E529FF"/>
    <w:rsid w:val="00E5523D"/>
    <w:rsid w:val="00E563E7"/>
    <w:rsid w:val="00E576A4"/>
    <w:rsid w:val="00E60376"/>
    <w:rsid w:val="00E6059A"/>
    <w:rsid w:val="00E61AB5"/>
    <w:rsid w:val="00E64E07"/>
    <w:rsid w:val="00E650E4"/>
    <w:rsid w:val="00E65D7D"/>
    <w:rsid w:val="00E66F2E"/>
    <w:rsid w:val="00E7145B"/>
    <w:rsid w:val="00E7155F"/>
    <w:rsid w:val="00E73D02"/>
    <w:rsid w:val="00E77F3D"/>
    <w:rsid w:val="00E8157F"/>
    <w:rsid w:val="00E819B9"/>
    <w:rsid w:val="00E81B32"/>
    <w:rsid w:val="00E81E77"/>
    <w:rsid w:val="00E83B16"/>
    <w:rsid w:val="00E926D1"/>
    <w:rsid w:val="00E94CB9"/>
    <w:rsid w:val="00E97795"/>
    <w:rsid w:val="00EA1478"/>
    <w:rsid w:val="00EA24E1"/>
    <w:rsid w:val="00EA366E"/>
    <w:rsid w:val="00EA526F"/>
    <w:rsid w:val="00EB13F9"/>
    <w:rsid w:val="00EB4BA3"/>
    <w:rsid w:val="00EB7334"/>
    <w:rsid w:val="00EC2F43"/>
    <w:rsid w:val="00EC6304"/>
    <w:rsid w:val="00ED08DF"/>
    <w:rsid w:val="00ED175E"/>
    <w:rsid w:val="00ED20B3"/>
    <w:rsid w:val="00EE06B6"/>
    <w:rsid w:val="00EE27EF"/>
    <w:rsid w:val="00EE4C82"/>
    <w:rsid w:val="00EE516F"/>
    <w:rsid w:val="00EF08A3"/>
    <w:rsid w:val="00EF1156"/>
    <w:rsid w:val="00EF11C2"/>
    <w:rsid w:val="00EF1CE1"/>
    <w:rsid w:val="00EF4FCF"/>
    <w:rsid w:val="00EF5F32"/>
    <w:rsid w:val="00EF7790"/>
    <w:rsid w:val="00F02516"/>
    <w:rsid w:val="00F04471"/>
    <w:rsid w:val="00F071F9"/>
    <w:rsid w:val="00F10F79"/>
    <w:rsid w:val="00F139E3"/>
    <w:rsid w:val="00F20AE4"/>
    <w:rsid w:val="00F22117"/>
    <w:rsid w:val="00F221D7"/>
    <w:rsid w:val="00F255C2"/>
    <w:rsid w:val="00F261C2"/>
    <w:rsid w:val="00F35885"/>
    <w:rsid w:val="00F3654D"/>
    <w:rsid w:val="00F428A0"/>
    <w:rsid w:val="00F45B9D"/>
    <w:rsid w:val="00F51233"/>
    <w:rsid w:val="00F515E8"/>
    <w:rsid w:val="00F5254F"/>
    <w:rsid w:val="00F53856"/>
    <w:rsid w:val="00F538F8"/>
    <w:rsid w:val="00F53CFE"/>
    <w:rsid w:val="00F53ECC"/>
    <w:rsid w:val="00F60F08"/>
    <w:rsid w:val="00F613CD"/>
    <w:rsid w:val="00F65565"/>
    <w:rsid w:val="00F66CF5"/>
    <w:rsid w:val="00F70C49"/>
    <w:rsid w:val="00F72512"/>
    <w:rsid w:val="00F72BF1"/>
    <w:rsid w:val="00F73CAD"/>
    <w:rsid w:val="00F81766"/>
    <w:rsid w:val="00F85124"/>
    <w:rsid w:val="00F8562F"/>
    <w:rsid w:val="00F9346E"/>
    <w:rsid w:val="00F94671"/>
    <w:rsid w:val="00F952A4"/>
    <w:rsid w:val="00F96D3A"/>
    <w:rsid w:val="00FA03C1"/>
    <w:rsid w:val="00FA05D4"/>
    <w:rsid w:val="00FA6496"/>
    <w:rsid w:val="00FA75B2"/>
    <w:rsid w:val="00FB0398"/>
    <w:rsid w:val="00FB18D9"/>
    <w:rsid w:val="00FB23FF"/>
    <w:rsid w:val="00FB3D2C"/>
    <w:rsid w:val="00FB799A"/>
    <w:rsid w:val="00FB7C29"/>
    <w:rsid w:val="00FC1225"/>
    <w:rsid w:val="00FC5109"/>
    <w:rsid w:val="00FC556C"/>
    <w:rsid w:val="00FC5B22"/>
    <w:rsid w:val="00FC793F"/>
    <w:rsid w:val="00FD02F2"/>
    <w:rsid w:val="00FD4BAF"/>
    <w:rsid w:val="00FD572A"/>
    <w:rsid w:val="00FD7774"/>
    <w:rsid w:val="00FD7D93"/>
    <w:rsid w:val="00FE280C"/>
    <w:rsid w:val="00FE6981"/>
    <w:rsid w:val="00FE6D9F"/>
    <w:rsid w:val="00FF1A92"/>
    <w:rsid w:val="00FF1DCC"/>
    <w:rsid w:val="00FF6723"/>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D37AF4-F9BF-4DAD-8AA7-13517F99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352"/>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2D3EB3"/>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2D3EB3"/>
    <w:rPr>
      <w:rFonts w:ascii="Arial Armenian" w:eastAsia="Times New Roman" w:hAnsi="Arial Armenian" w:cs="Times New Roman"/>
      <w:szCs w:val="20"/>
    </w:rPr>
  </w:style>
  <w:style w:type="character" w:customStyle="1" w:styleId="FontStyle11">
    <w:name w:val="Font Style11"/>
    <w:uiPriority w:val="99"/>
    <w:rsid w:val="00761110"/>
    <w:rPr>
      <w:rFonts w:ascii="Sylfaen" w:hAnsi="Sylfaen" w:cs="Sylfaen"/>
      <w:b/>
      <w:bCs/>
      <w:sz w:val="26"/>
      <w:szCs w:val="26"/>
    </w:rPr>
  </w:style>
  <w:style w:type="character" w:styleId="Hyperlink">
    <w:name w:val="Hyperlink"/>
    <w:uiPriority w:val="99"/>
    <w:rsid w:val="00761110"/>
    <w:rPr>
      <w:color w:val="0000FF"/>
      <w:u w:val="single"/>
    </w:rPr>
  </w:style>
  <w:style w:type="paragraph" w:styleId="ListParagraph">
    <w:name w:val="List Paragraph"/>
    <w:aliases w:val="Akapit z listą BS,List Paragraph 1,List_Paragraph,Multilevel para_II,Table no. List Paragraph,Bullet1,References,List Paragraph (numbered (a)),IBL List Paragraph,List Paragraph nowy,Numbered List Paragraph,Абзац списка3,Bullet Points,3"/>
    <w:basedOn w:val="Normal"/>
    <w:link w:val="ListParagraphChar"/>
    <w:uiPriority w:val="34"/>
    <w:qFormat/>
    <w:rsid w:val="00DD48AF"/>
    <w:pPr>
      <w:spacing w:before="100"/>
      <w:ind w:left="720"/>
      <w:contextualSpacing/>
    </w:pPr>
    <w:rPr>
      <w:rFonts w:eastAsia="Calibri"/>
      <w:sz w:val="20"/>
      <w:szCs w:val="20"/>
    </w:rPr>
  </w:style>
  <w:style w:type="character" w:styleId="PlaceholderText">
    <w:name w:val="Placeholder Text"/>
    <w:uiPriority w:val="99"/>
    <w:semiHidden/>
    <w:rsid w:val="00BD3A50"/>
    <w:rPr>
      <w:color w:val="808080"/>
    </w:rPr>
  </w:style>
  <w:style w:type="paragraph" w:styleId="NoSpacing">
    <w:name w:val="No Spacing"/>
    <w:link w:val="NoSpacingChar"/>
    <w:uiPriority w:val="1"/>
    <w:qFormat/>
    <w:rsid w:val="00A53E95"/>
  </w:style>
  <w:style w:type="character" w:customStyle="1" w:styleId="NoSpacingChar">
    <w:name w:val="No Spacing Char"/>
    <w:link w:val="NoSpacing"/>
    <w:uiPriority w:val="1"/>
    <w:locked/>
    <w:rsid w:val="00A53E95"/>
    <w:rPr>
      <w:lang w:val="en-US"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 Char Char Char,Char Char Char1"/>
    <w:basedOn w:val="Normal"/>
    <w:link w:val="NormalWebChar"/>
    <w:uiPriority w:val="99"/>
    <w:unhideWhenUsed/>
    <w:qFormat/>
    <w:rsid w:val="006964B1"/>
    <w:pPr>
      <w:spacing w:before="100" w:beforeAutospacing="1" w:after="100" w:afterAutospacing="1" w:line="240" w:lineRule="auto"/>
    </w:pPr>
    <w:rPr>
      <w:rFonts w:ascii="Times New Roman" w:hAnsi="Times New Roman"/>
      <w:sz w:val="24"/>
      <w:szCs w:val="24"/>
      <w:lang w:val="x-none" w:eastAsia="x-none"/>
    </w:rPr>
  </w:style>
  <w:style w:type="character" w:styleId="Emphasis">
    <w:name w:val="Emphasis"/>
    <w:qFormat/>
    <w:rsid w:val="00872578"/>
    <w:rPr>
      <w:i/>
      <w:iCs/>
    </w:rPr>
  </w:style>
  <w:style w:type="character" w:styleId="Strong">
    <w:name w:val="Strong"/>
    <w:uiPriority w:val="22"/>
    <w:qFormat/>
    <w:rsid w:val="00872578"/>
    <w:rPr>
      <w:b/>
      <w:bCs/>
    </w:rPr>
  </w:style>
  <w:style w:type="paragraph" w:styleId="Header">
    <w:name w:val="header"/>
    <w:aliases w:val="h,Header Char Char Char Char,Header Char Char Char,Header Char Char,Знак11, Знак11"/>
    <w:basedOn w:val="Normal"/>
    <w:link w:val="HeaderChar"/>
    <w:qFormat/>
    <w:rsid w:val="00DD089F"/>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Знак11 Char, Знак11 Char"/>
    <w:link w:val="Header"/>
    <w:rsid w:val="00DD089F"/>
    <w:rPr>
      <w:rFonts w:ascii="Times New Roman" w:eastAsia="Times New Roman" w:hAnsi="Times New Roman"/>
    </w:rPr>
  </w:style>
  <w:style w:type="character" w:customStyle="1" w:styleId="ListParagraphChar">
    <w:name w:val="List Paragraph Char"/>
    <w:aliases w:val="Akapit z listą BS Char,List Paragraph 1 Char,List_Paragraph Char,Multilevel para_II Char,Table no. List Paragraph Char,Bullet1 Char,References Char,List Paragraph (numbered (a)) Char,IBL List Paragraph Char,List Paragraph nowy Char"/>
    <w:link w:val="ListParagraph"/>
    <w:uiPriority w:val="34"/>
    <w:qFormat/>
    <w:locked/>
    <w:rsid w:val="00780035"/>
  </w:style>
  <w:style w:type="paragraph" w:styleId="Footer">
    <w:name w:val="footer"/>
    <w:basedOn w:val="Normal"/>
    <w:link w:val="FooterChar"/>
    <w:uiPriority w:val="99"/>
    <w:unhideWhenUsed/>
    <w:rsid w:val="00AC1957"/>
    <w:pPr>
      <w:tabs>
        <w:tab w:val="center" w:pos="4680"/>
        <w:tab w:val="right" w:pos="9360"/>
      </w:tabs>
    </w:pPr>
    <w:rPr>
      <w:lang w:val="x-none" w:eastAsia="x-none"/>
    </w:rPr>
  </w:style>
  <w:style w:type="character" w:customStyle="1" w:styleId="FooterChar">
    <w:name w:val="Footer Char"/>
    <w:link w:val="Footer"/>
    <w:uiPriority w:val="99"/>
    <w:rsid w:val="00AC1957"/>
    <w:rPr>
      <w:rFonts w:eastAsia="Times New Roman"/>
      <w:sz w:val="22"/>
      <w:szCs w:val="22"/>
    </w:rPr>
  </w:style>
  <w:style w:type="paragraph" w:styleId="BodyText3">
    <w:name w:val="Body Text 3"/>
    <w:basedOn w:val="Normal"/>
    <w:link w:val="BodyText3Char"/>
    <w:unhideWhenUsed/>
    <w:rsid w:val="00091A47"/>
    <w:pPr>
      <w:spacing w:after="120" w:line="240" w:lineRule="auto"/>
    </w:pPr>
    <w:rPr>
      <w:rFonts w:ascii="Arial Armenian" w:hAnsi="Arial Armenian"/>
      <w:sz w:val="16"/>
      <w:szCs w:val="16"/>
      <w:lang w:val="x-none" w:eastAsia="x-none"/>
    </w:rPr>
  </w:style>
  <w:style w:type="character" w:customStyle="1" w:styleId="BodyText3Char">
    <w:name w:val="Body Text 3 Char"/>
    <w:link w:val="BodyText3"/>
    <w:rsid w:val="00091A47"/>
    <w:rPr>
      <w:rFonts w:ascii="Arial Armenian" w:eastAsia="Times New Roman" w:hAnsi="Arial Armenian"/>
      <w:sz w:val="16"/>
      <w:szCs w:val="16"/>
    </w:rPr>
  </w:style>
  <w:style w:type="paragraph" w:styleId="BodyText">
    <w:name w:val="Body Text"/>
    <w:basedOn w:val="Normal"/>
    <w:link w:val="BodyTextChar"/>
    <w:uiPriority w:val="99"/>
    <w:unhideWhenUsed/>
    <w:rsid w:val="00F3654D"/>
    <w:pPr>
      <w:spacing w:after="120"/>
    </w:pPr>
    <w:rPr>
      <w:lang w:val="x-none" w:eastAsia="x-none"/>
    </w:rPr>
  </w:style>
  <w:style w:type="character" w:customStyle="1" w:styleId="BodyTextChar">
    <w:name w:val="Body Text Char"/>
    <w:link w:val="BodyText"/>
    <w:uiPriority w:val="99"/>
    <w:rsid w:val="00F3654D"/>
    <w:rPr>
      <w:rFonts w:eastAsia="Times New Roman"/>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Char Char"/>
    <w:link w:val="NormalWeb"/>
    <w:uiPriority w:val="99"/>
    <w:locked/>
    <w:rsid w:val="00A71DE9"/>
    <w:rPr>
      <w:rFonts w:ascii="Times New Roman" w:eastAsia="Times New Roman" w:hAnsi="Times New Roman"/>
      <w:sz w:val="24"/>
      <w:szCs w:val="24"/>
    </w:rPr>
  </w:style>
  <w:style w:type="paragraph" w:customStyle="1" w:styleId="norm">
    <w:name w:val="norm"/>
    <w:basedOn w:val="Normal"/>
    <w:link w:val="normChar"/>
    <w:rsid w:val="00067EA9"/>
    <w:pPr>
      <w:spacing w:after="0" w:line="480" w:lineRule="auto"/>
      <w:ind w:firstLine="709"/>
      <w:jc w:val="both"/>
    </w:pPr>
    <w:rPr>
      <w:rFonts w:ascii="Arial Armenian" w:hAnsi="Arial Armenian"/>
      <w:szCs w:val="20"/>
      <w:lang w:val="x-none" w:eastAsia="ru-RU"/>
    </w:rPr>
  </w:style>
  <w:style w:type="character" w:customStyle="1" w:styleId="normChar">
    <w:name w:val="norm Char"/>
    <w:link w:val="norm"/>
    <w:locked/>
    <w:rsid w:val="00067EA9"/>
    <w:rPr>
      <w:rFonts w:ascii="Arial Armenian" w:eastAsia="Times New Roman" w:hAnsi="Arial Armenian"/>
      <w:sz w:val="22"/>
      <w:lang w:eastAsia="ru-RU"/>
    </w:rPr>
  </w:style>
  <w:style w:type="character" w:customStyle="1" w:styleId="apple-style-span">
    <w:name w:val="apple-style-span"/>
    <w:rsid w:val="007E2B95"/>
    <w:rPr>
      <w:rFonts w:cs="Times New Roman"/>
    </w:rPr>
  </w:style>
  <w:style w:type="paragraph" w:styleId="CommentText">
    <w:name w:val="annotation text"/>
    <w:basedOn w:val="Normal"/>
    <w:link w:val="CommentTextChar"/>
    <w:uiPriority w:val="99"/>
    <w:unhideWhenUsed/>
    <w:rsid w:val="00AC65A7"/>
    <w:pPr>
      <w:spacing w:after="0" w:line="240" w:lineRule="auto"/>
    </w:pPr>
    <w:rPr>
      <w:rFonts w:ascii="Times New Roman" w:hAnsi="Times New Roman"/>
      <w:sz w:val="20"/>
      <w:szCs w:val="20"/>
      <w:lang w:val="en-GB"/>
    </w:rPr>
  </w:style>
  <w:style w:type="character" w:customStyle="1" w:styleId="CommentTextChar">
    <w:name w:val="Comment Text Char"/>
    <w:link w:val="CommentText"/>
    <w:uiPriority w:val="99"/>
    <w:rsid w:val="00AC65A7"/>
    <w:rPr>
      <w:rFonts w:ascii="Times New Roman" w:eastAsia="Times New Roman" w:hAnsi="Times New Roman"/>
      <w:lang w:val="en-GB"/>
    </w:rPr>
  </w:style>
  <w:style w:type="paragraph" w:styleId="BodyTextIndent3">
    <w:name w:val="Body Text Indent 3"/>
    <w:basedOn w:val="Normal"/>
    <w:link w:val="BodyTextIndent3Char"/>
    <w:unhideWhenUsed/>
    <w:rsid w:val="00B42595"/>
    <w:pPr>
      <w:spacing w:after="120" w:line="240" w:lineRule="auto"/>
      <w:ind w:left="360"/>
    </w:pPr>
    <w:rPr>
      <w:rFonts w:ascii="ArTarumianTimes" w:hAnsi="ArTarumianTimes"/>
      <w:sz w:val="16"/>
      <w:szCs w:val="16"/>
      <w:lang w:eastAsia="ru-RU"/>
    </w:rPr>
  </w:style>
  <w:style w:type="character" w:customStyle="1" w:styleId="BodyTextIndent3Char">
    <w:name w:val="Body Text Indent 3 Char"/>
    <w:link w:val="BodyTextIndent3"/>
    <w:rsid w:val="00B42595"/>
    <w:rPr>
      <w:rFonts w:ascii="ArTarumianTimes" w:eastAsia="Times New Roman" w:hAnsi="ArTarumianTimes"/>
      <w:sz w:val="16"/>
      <w:szCs w:val="16"/>
      <w:lang w:eastAsia="ru-RU"/>
    </w:rPr>
  </w:style>
  <w:style w:type="paragraph" w:styleId="BodyTextIndent">
    <w:name w:val="Body Text Indent"/>
    <w:basedOn w:val="Normal"/>
    <w:link w:val="BodyTextIndentChar"/>
    <w:uiPriority w:val="99"/>
    <w:semiHidden/>
    <w:unhideWhenUsed/>
    <w:rsid w:val="00855188"/>
    <w:pPr>
      <w:spacing w:after="120"/>
      <w:ind w:left="360"/>
    </w:pPr>
  </w:style>
  <w:style w:type="character" w:customStyle="1" w:styleId="BodyTextIndentChar">
    <w:name w:val="Body Text Indent Char"/>
    <w:link w:val="BodyTextIndent"/>
    <w:uiPriority w:val="99"/>
    <w:semiHidden/>
    <w:rsid w:val="00855188"/>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716">
      <w:bodyDiv w:val="1"/>
      <w:marLeft w:val="0"/>
      <w:marRight w:val="0"/>
      <w:marTop w:val="0"/>
      <w:marBottom w:val="0"/>
      <w:divBdr>
        <w:top w:val="none" w:sz="0" w:space="0" w:color="auto"/>
        <w:left w:val="none" w:sz="0" w:space="0" w:color="auto"/>
        <w:bottom w:val="none" w:sz="0" w:space="0" w:color="auto"/>
        <w:right w:val="none" w:sz="0" w:space="0" w:color="auto"/>
      </w:divBdr>
    </w:div>
    <w:div w:id="11105068">
      <w:bodyDiv w:val="1"/>
      <w:marLeft w:val="0"/>
      <w:marRight w:val="0"/>
      <w:marTop w:val="0"/>
      <w:marBottom w:val="0"/>
      <w:divBdr>
        <w:top w:val="none" w:sz="0" w:space="0" w:color="auto"/>
        <w:left w:val="none" w:sz="0" w:space="0" w:color="auto"/>
        <w:bottom w:val="none" w:sz="0" w:space="0" w:color="auto"/>
        <w:right w:val="none" w:sz="0" w:space="0" w:color="auto"/>
      </w:divBdr>
    </w:div>
    <w:div w:id="36200064">
      <w:bodyDiv w:val="1"/>
      <w:marLeft w:val="0"/>
      <w:marRight w:val="0"/>
      <w:marTop w:val="0"/>
      <w:marBottom w:val="0"/>
      <w:divBdr>
        <w:top w:val="none" w:sz="0" w:space="0" w:color="auto"/>
        <w:left w:val="none" w:sz="0" w:space="0" w:color="auto"/>
        <w:bottom w:val="none" w:sz="0" w:space="0" w:color="auto"/>
        <w:right w:val="none" w:sz="0" w:space="0" w:color="auto"/>
      </w:divBdr>
    </w:div>
    <w:div w:id="55126294">
      <w:bodyDiv w:val="1"/>
      <w:marLeft w:val="0"/>
      <w:marRight w:val="0"/>
      <w:marTop w:val="0"/>
      <w:marBottom w:val="0"/>
      <w:divBdr>
        <w:top w:val="none" w:sz="0" w:space="0" w:color="auto"/>
        <w:left w:val="none" w:sz="0" w:space="0" w:color="auto"/>
        <w:bottom w:val="none" w:sz="0" w:space="0" w:color="auto"/>
        <w:right w:val="none" w:sz="0" w:space="0" w:color="auto"/>
      </w:divBdr>
    </w:div>
    <w:div w:id="165367027">
      <w:bodyDiv w:val="1"/>
      <w:marLeft w:val="0"/>
      <w:marRight w:val="0"/>
      <w:marTop w:val="0"/>
      <w:marBottom w:val="0"/>
      <w:divBdr>
        <w:top w:val="none" w:sz="0" w:space="0" w:color="auto"/>
        <w:left w:val="none" w:sz="0" w:space="0" w:color="auto"/>
        <w:bottom w:val="none" w:sz="0" w:space="0" w:color="auto"/>
        <w:right w:val="none" w:sz="0" w:space="0" w:color="auto"/>
      </w:divBdr>
    </w:div>
    <w:div w:id="260260219">
      <w:bodyDiv w:val="1"/>
      <w:marLeft w:val="0"/>
      <w:marRight w:val="0"/>
      <w:marTop w:val="0"/>
      <w:marBottom w:val="0"/>
      <w:divBdr>
        <w:top w:val="none" w:sz="0" w:space="0" w:color="auto"/>
        <w:left w:val="none" w:sz="0" w:space="0" w:color="auto"/>
        <w:bottom w:val="none" w:sz="0" w:space="0" w:color="auto"/>
        <w:right w:val="none" w:sz="0" w:space="0" w:color="auto"/>
      </w:divBdr>
    </w:div>
    <w:div w:id="280115021">
      <w:bodyDiv w:val="1"/>
      <w:marLeft w:val="0"/>
      <w:marRight w:val="0"/>
      <w:marTop w:val="0"/>
      <w:marBottom w:val="0"/>
      <w:divBdr>
        <w:top w:val="none" w:sz="0" w:space="0" w:color="auto"/>
        <w:left w:val="none" w:sz="0" w:space="0" w:color="auto"/>
        <w:bottom w:val="none" w:sz="0" w:space="0" w:color="auto"/>
        <w:right w:val="none" w:sz="0" w:space="0" w:color="auto"/>
      </w:divBdr>
    </w:div>
    <w:div w:id="288823532">
      <w:bodyDiv w:val="1"/>
      <w:marLeft w:val="0"/>
      <w:marRight w:val="0"/>
      <w:marTop w:val="0"/>
      <w:marBottom w:val="0"/>
      <w:divBdr>
        <w:top w:val="none" w:sz="0" w:space="0" w:color="auto"/>
        <w:left w:val="none" w:sz="0" w:space="0" w:color="auto"/>
        <w:bottom w:val="none" w:sz="0" w:space="0" w:color="auto"/>
        <w:right w:val="none" w:sz="0" w:space="0" w:color="auto"/>
      </w:divBdr>
    </w:div>
    <w:div w:id="296303487">
      <w:bodyDiv w:val="1"/>
      <w:marLeft w:val="0"/>
      <w:marRight w:val="0"/>
      <w:marTop w:val="0"/>
      <w:marBottom w:val="0"/>
      <w:divBdr>
        <w:top w:val="none" w:sz="0" w:space="0" w:color="auto"/>
        <w:left w:val="none" w:sz="0" w:space="0" w:color="auto"/>
        <w:bottom w:val="none" w:sz="0" w:space="0" w:color="auto"/>
        <w:right w:val="none" w:sz="0" w:space="0" w:color="auto"/>
      </w:divBdr>
    </w:div>
    <w:div w:id="340006522">
      <w:bodyDiv w:val="1"/>
      <w:marLeft w:val="0"/>
      <w:marRight w:val="0"/>
      <w:marTop w:val="0"/>
      <w:marBottom w:val="0"/>
      <w:divBdr>
        <w:top w:val="none" w:sz="0" w:space="0" w:color="auto"/>
        <w:left w:val="none" w:sz="0" w:space="0" w:color="auto"/>
        <w:bottom w:val="none" w:sz="0" w:space="0" w:color="auto"/>
        <w:right w:val="none" w:sz="0" w:space="0" w:color="auto"/>
      </w:divBdr>
    </w:div>
    <w:div w:id="451359947">
      <w:bodyDiv w:val="1"/>
      <w:marLeft w:val="0"/>
      <w:marRight w:val="0"/>
      <w:marTop w:val="0"/>
      <w:marBottom w:val="0"/>
      <w:divBdr>
        <w:top w:val="none" w:sz="0" w:space="0" w:color="auto"/>
        <w:left w:val="none" w:sz="0" w:space="0" w:color="auto"/>
        <w:bottom w:val="none" w:sz="0" w:space="0" w:color="auto"/>
        <w:right w:val="none" w:sz="0" w:space="0" w:color="auto"/>
      </w:divBdr>
    </w:div>
    <w:div w:id="539320036">
      <w:bodyDiv w:val="1"/>
      <w:marLeft w:val="0"/>
      <w:marRight w:val="0"/>
      <w:marTop w:val="0"/>
      <w:marBottom w:val="0"/>
      <w:divBdr>
        <w:top w:val="none" w:sz="0" w:space="0" w:color="auto"/>
        <w:left w:val="none" w:sz="0" w:space="0" w:color="auto"/>
        <w:bottom w:val="none" w:sz="0" w:space="0" w:color="auto"/>
        <w:right w:val="none" w:sz="0" w:space="0" w:color="auto"/>
      </w:divBdr>
    </w:div>
    <w:div w:id="636883760">
      <w:bodyDiv w:val="1"/>
      <w:marLeft w:val="0"/>
      <w:marRight w:val="0"/>
      <w:marTop w:val="0"/>
      <w:marBottom w:val="0"/>
      <w:divBdr>
        <w:top w:val="none" w:sz="0" w:space="0" w:color="auto"/>
        <w:left w:val="none" w:sz="0" w:space="0" w:color="auto"/>
        <w:bottom w:val="none" w:sz="0" w:space="0" w:color="auto"/>
        <w:right w:val="none" w:sz="0" w:space="0" w:color="auto"/>
      </w:divBdr>
    </w:div>
    <w:div w:id="867907519">
      <w:bodyDiv w:val="1"/>
      <w:marLeft w:val="0"/>
      <w:marRight w:val="0"/>
      <w:marTop w:val="0"/>
      <w:marBottom w:val="0"/>
      <w:divBdr>
        <w:top w:val="none" w:sz="0" w:space="0" w:color="auto"/>
        <w:left w:val="none" w:sz="0" w:space="0" w:color="auto"/>
        <w:bottom w:val="none" w:sz="0" w:space="0" w:color="auto"/>
        <w:right w:val="none" w:sz="0" w:space="0" w:color="auto"/>
      </w:divBdr>
    </w:div>
    <w:div w:id="991252562">
      <w:bodyDiv w:val="1"/>
      <w:marLeft w:val="0"/>
      <w:marRight w:val="0"/>
      <w:marTop w:val="0"/>
      <w:marBottom w:val="0"/>
      <w:divBdr>
        <w:top w:val="none" w:sz="0" w:space="0" w:color="auto"/>
        <w:left w:val="none" w:sz="0" w:space="0" w:color="auto"/>
        <w:bottom w:val="none" w:sz="0" w:space="0" w:color="auto"/>
        <w:right w:val="none" w:sz="0" w:space="0" w:color="auto"/>
      </w:divBdr>
    </w:div>
    <w:div w:id="1019117352">
      <w:bodyDiv w:val="1"/>
      <w:marLeft w:val="0"/>
      <w:marRight w:val="0"/>
      <w:marTop w:val="0"/>
      <w:marBottom w:val="0"/>
      <w:divBdr>
        <w:top w:val="none" w:sz="0" w:space="0" w:color="auto"/>
        <w:left w:val="none" w:sz="0" w:space="0" w:color="auto"/>
        <w:bottom w:val="none" w:sz="0" w:space="0" w:color="auto"/>
        <w:right w:val="none" w:sz="0" w:space="0" w:color="auto"/>
      </w:divBdr>
    </w:div>
    <w:div w:id="1125850765">
      <w:bodyDiv w:val="1"/>
      <w:marLeft w:val="0"/>
      <w:marRight w:val="0"/>
      <w:marTop w:val="0"/>
      <w:marBottom w:val="0"/>
      <w:divBdr>
        <w:top w:val="none" w:sz="0" w:space="0" w:color="auto"/>
        <w:left w:val="none" w:sz="0" w:space="0" w:color="auto"/>
        <w:bottom w:val="none" w:sz="0" w:space="0" w:color="auto"/>
        <w:right w:val="none" w:sz="0" w:space="0" w:color="auto"/>
      </w:divBdr>
    </w:div>
    <w:div w:id="1130899931">
      <w:bodyDiv w:val="1"/>
      <w:marLeft w:val="0"/>
      <w:marRight w:val="0"/>
      <w:marTop w:val="0"/>
      <w:marBottom w:val="0"/>
      <w:divBdr>
        <w:top w:val="none" w:sz="0" w:space="0" w:color="auto"/>
        <w:left w:val="none" w:sz="0" w:space="0" w:color="auto"/>
        <w:bottom w:val="none" w:sz="0" w:space="0" w:color="auto"/>
        <w:right w:val="none" w:sz="0" w:space="0" w:color="auto"/>
      </w:divBdr>
    </w:div>
    <w:div w:id="1175610120">
      <w:bodyDiv w:val="1"/>
      <w:marLeft w:val="0"/>
      <w:marRight w:val="0"/>
      <w:marTop w:val="0"/>
      <w:marBottom w:val="0"/>
      <w:divBdr>
        <w:top w:val="none" w:sz="0" w:space="0" w:color="auto"/>
        <w:left w:val="none" w:sz="0" w:space="0" w:color="auto"/>
        <w:bottom w:val="none" w:sz="0" w:space="0" w:color="auto"/>
        <w:right w:val="none" w:sz="0" w:space="0" w:color="auto"/>
      </w:divBdr>
    </w:div>
    <w:div w:id="1334844495">
      <w:bodyDiv w:val="1"/>
      <w:marLeft w:val="0"/>
      <w:marRight w:val="0"/>
      <w:marTop w:val="0"/>
      <w:marBottom w:val="0"/>
      <w:divBdr>
        <w:top w:val="none" w:sz="0" w:space="0" w:color="auto"/>
        <w:left w:val="none" w:sz="0" w:space="0" w:color="auto"/>
        <w:bottom w:val="none" w:sz="0" w:space="0" w:color="auto"/>
        <w:right w:val="none" w:sz="0" w:space="0" w:color="auto"/>
      </w:divBdr>
    </w:div>
    <w:div w:id="1385179091">
      <w:bodyDiv w:val="1"/>
      <w:marLeft w:val="0"/>
      <w:marRight w:val="0"/>
      <w:marTop w:val="0"/>
      <w:marBottom w:val="0"/>
      <w:divBdr>
        <w:top w:val="none" w:sz="0" w:space="0" w:color="auto"/>
        <w:left w:val="none" w:sz="0" w:space="0" w:color="auto"/>
        <w:bottom w:val="none" w:sz="0" w:space="0" w:color="auto"/>
        <w:right w:val="none" w:sz="0" w:space="0" w:color="auto"/>
      </w:divBdr>
    </w:div>
    <w:div w:id="1485198474">
      <w:bodyDiv w:val="1"/>
      <w:marLeft w:val="0"/>
      <w:marRight w:val="0"/>
      <w:marTop w:val="0"/>
      <w:marBottom w:val="0"/>
      <w:divBdr>
        <w:top w:val="none" w:sz="0" w:space="0" w:color="auto"/>
        <w:left w:val="none" w:sz="0" w:space="0" w:color="auto"/>
        <w:bottom w:val="none" w:sz="0" w:space="0" w:color="auto"/>
        <w:right w:val="none" w:sz="0" w:space="0" w:color="auto"/>
      </w:divBdr>
    </w:div>
    <w:div w:id="1528062576">
      <w:bodyDiv w:val="1"/>
      <w:marLeft w:val="0"/>
      <w:marRight w:val="0"/>
      <w:marTop w:val="0"/>
      <w:marBottom w:val="0"/>
      <w:divBdr>
        <w:top w:val="none" w:sz="0" w:space="0" w:color="auto"/>
        <w:left w:val="none" w:sz="0" w:space="0" w:color="auto"/>
        <w:bottom w:val="none" w:sz="0" w:space="0" w:color="auto"/>
        <w:right w:val="none" w:sz="0" w:space="0" w:color="auto"/>
      </w:divBdr>
    </w:div>
    <w:div w:id="1586451040">
      <w:bodyDiv w:val="1"/>
      <w:marLeft w:val="0"/>
      <w:marRight w:val="0"/>
      <w:marTop w:val="0"/>
      <w:marBottom w:val="0"/>
      <w:divBdr>
        <w:top w:val="none" w:sz="0" w:space="0" w:color="auto"/>
        <w:left w:val="none" w:sz="0" w:space="0" w:color="auto"/>
        <w:bottom w:val="none" w:sz="0" w:space="0" w:color="auto"/>
        <w:right w:val="none" w:sz="0" w:space="0" w:color="auto"/>
      </w:divBdr>
    </w:div>
    <w:div w:id="1631206507">
      <w:bodyDiv w:val="1"/>
      <w:marLeft w:val="0"/>
      <w:marRight w:val="0"/>
      <w:marTop w:val="0"/>
      <w:marBottom w:val="0"/>
      <w:divBdr>
        <w:top w:val="none" w:sz="0" w:space="0" w:color="auto"/>
        <w:left w:val="none" w:sz="0" w:space="0" w:color="auto"/>
        <w:bottom w:val="none" w:sz="0" w:space="0" w:color="auto"/>
        <w:right w:val="none" w:sz="0" w:space="0" w:color="auto"/>
      </w:divBdr>
    </w:div>
    <w:div w:id="1662151749">
      <w:bodyDiv w:val="1"/>
      <w:marLeft w:val="0"/>
      <w:marRight w:val="0"/>
      <w:marTop w:val="0"/>
      <w:marBottom w:val="0"/>
      <w:divBdr>
        <w:top w:val="none" w:sz="0" w:space="0" w:color="auto"/>
        <w:left w:val="none" w:sz="0" w:space="0" w:color="auto"/>
        <w:bottom w:val="none" w:sz="0" w:space="0" w:color="auto"/>
        <w:right w:val="none" w:sz="0" w:space="0" w:color="auto"/>
      </w:divBdr>
    </w:div>
    <w:div w:id="1786851406">
      <w:bodyDiv w:val="1"/>
      <w:marLeft w:val="0"/>
      <w:marRight w:val="0"/>
      <w:marTop w:val="0"/>
      <w:marBottom w:val="0"/>
      <w:divBdr>
        <w:top w:val="none" w:sz="0" w:space="0" w:color="auto"/>
        <w:left w:val="none" w:sz="0" w:space="0" w:color="auto"/>
        <w:bottom w:val="none" w:sz="0" w:space="0" w:color="auto"/>
        <w:right w:val="none" w:sz="0" w:space="0" w:color="auto"/>
      </w:divBdr>
    </w:div>
    <w:div w:id="1789009925">
      <w:bodyDiv w:val="1"/>
      <w:marLeft w:val="0"/>
      <w:marRight w:val="0"/>
      <w:marTop w:val="0"/>
      <w:marBottom w:val="0"/>
      <w:divBdr>
        <w:top w:val="none" w:sz="0" w:space="0" w:color="auto"/>
        <w:left w:val="none" w:sz="0" w:space="0" w:color="auto"/>
        <w:bottom w:val="none" w:sz="0" w:space="0" w:color="auto"/>
        <w:right w:val="none" w:sz="0" w:space="0" w:color="auto"/>
      </w:divBdr>
      <w:divsChild>
        <w:div w:id="704646381">
          <w:marLeft w:val="0"/>
          <w:marRight w:val="0"/>
          <w:marTop w:val="0"/>
          <w:marBottom w:val="0"/>
          <w:divBdr>
            <w:top w:val="none" w:sz="0" w:space="0" w:color="auto"/>
            <w:left w:val="none" w:sz="0" w:space="0" w:color="auto"/>
            <w:bottom w:val="none" w:sz="0" w:space="0" w:color="auto"/>
            <w:right w:val="none" w:sz="0" w:space="0" w:color="auto"/>
          </w:divBdr>
        </w:div>
      </w:divsChild>
    </w:div>
    <w:div w:id="1919098492">
      <w:bodyDiv w:val="1"/>
      <w:marLeft w:val="0"/>
      <w:marRight w:val="0"/>
      <w:marTop w:val="0"/>
      <w:marBottom w:val="0"/>
      <w:divBdr>
        <w:top w:val="none" w:sz="0" w:space="0" w:color="auto"/>
        <w:left w:val="none" w:sz="0" w:space="0" w:color="auto"/>
        <w:bottom w:val="none" w:sz="0" w:space="0" w:color="auto"/>
        <w:right w:val="none" w:sz="0" w:space="0" w:color="auto"/>
      </w:divBdr>
    </w:div>
    <w:div w:id="1953392012">
      <w:bodyDiv w:val="1"/>
      <w:marLeft w:val="0"/>
      <w:marRight w:val="0"/>
      <w:marTop w:val="0"/>
      <w:marBottom w:val="0"/>
      <w:divBdr>
        <w:top w:val="none" w:sz="0" w:space="0" w:color="auto"/>
        <w:left w:val="none" w:sz="0" w:space="0" w:color="auto"/>
        <w:bottom w:val="none" w:sz="0" w:space="0" w:color="auto"/>
        <w:right w:val="none" w:sz="0" w:space="0" w:color="auto"/>
      </w:divBdr>
    </w:div>
    <w:div w:id="2028486393">
      <w:bodyDiv w:val="1"/>
      <w:marLeft w:val="0"/>
      <w:marRight w:val="0"/>
      <w:marTop w:val="0"/>
      <w:marBottom w:val="0"/>
      <w:divBdr>
        <w:top w:val="none" w:sz="0" w:space="0" w:color="auto"/>
        <w:left w:val="none" w:sz="0" w:space="0" w:color="auto"/>
        <w:bottom w:val="none" w:sz="0" w:space="0" w:color="auto"/>
        <w:right w:val="none" w:sz="0" w:space="0" w:color="auto"/>
      </w:divBdr>
    </w:div>
    <w:div w:id="2049329214">
      <w:bodyDiv w:val="1"/>
      <w:marLeft w:val="0"/>
      <w:marRight w:val="0"/>
      <w:marTop w:val="0"/>
      <w:marBottom w:val="0"/>
      <w:divBdr>
        <w:top w:val="none" w:sz="0" w:space="0" w:color="auto"/>
        <w:left w:val="none" w:sz="0" w:space="0" w:color="auto"/>
        <w:bottom w:val="none" w:sz="0" w:space="0" w:color="auto"/>
        <w:right w:val="none" w:sz="0" w:space="0" w:color="auto"/>
      </w:divBdr>
    </w:div>
    <w:div w:id="2118669177">
      <w:bodyDiv w:val="1"/>
      <w:marLeft w:val="0"/>
      <w:marRight w:val="0"/>
      <w:marTop w:val="0"/>
      <w:marBottom w:val="0"/>
      <w:divBdr>
        <w:top w:val="none" w:sz="0" w:space="0" w:color="auto"/>
        <w:left w:val="none" w:sz="0" w:space="0" w:color="auto"/>
        <w:bottom w:val="none" w:sz="0" w:space="0" w:color="auto"/>
        <w:right w:val="none" w:sz="0" w:space="0" w:color="auto"/>
      </w:divBdr>
    </w:div>
    <w:div w:id="213898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F7EF2-E417-4E5A-935D-268B65A51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6161</Words>
  <Characters>47246</Characters>
  <Application>Microsoft Office Word</Application>
  <DocSecurity>0</DocSecurity>
  <Lines>1545</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Astine Hakobyan</dc:creator>
  <cp:keywords>https://mul2.gov.am/tasks/1252532/oneclick?token=3bd9cceab5af8554ba68f5bb5a15266a</cp:keywords>
  <cp:lastModifiedBy>Ashot Tsormutyan</cp:lastModifiedBy>
  <cp:revision>3</cp:revision>
  <cp:lastPrinted>2021-01-25T10:26:00Z</cp:lastPrinted>
  <dcterms:created xsi:type="dcterms:W3CDTF">2025-12-10T11:49:00Z</dcterms:created>
  <dcterms:modified xsi:type="dcterms:W3CDTF">2025-12-25T05:31:00Z</dcterms:modified>
</cp:coreProperties>
</file>