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75A76" w14:textId="77777777" w:rsidR="00FA00A7" w:rsidRDefault="00FA00A7" w:rsidP="00FA00A7">
      <w:pPr>
        <w:pStyle w:val="NormalWeb"/>
        <w:spacing w:line="276" w:lineRule="auto"/>
        <w:jc w:val="right"/>
        <w:rPr>
          <w:rFonts w:ascii="GHEA Grapalat" w:eastAsiaTheme="minorEastAsia" w:hAnsi="GHEA Grapalat" w:cs="Calibri"/>
          <w:lang w:val="en-US" w:eastAsia="ru-RU"/>
        </w:rPr>
      </w:pPr>
      <w:r>
        <w:rPr>
          <w:rFonts w:ascii="GHEA Grapalat" w:hAnsi="GHEA Grapalat"/>
          <w:lang w:val="en-US"/>
        </w:rPr>
        <w:t>ՆԱԽԱԳԻԾ</w:t>
      </w:r>
    </w:p>
    <w:p w14:paraId="65961BC2" w14:textId="77777777" w:rsidR="00FA00A7" w:rsidRDefault="00FA00A7" w:rsidP="00FA00A7">
      <w:pPr>
        <w:pStyle w:val="NormalWeb"/>
        <w:spacing w:line="276" w:lineRule="auto"/>
        <w:ind w:left="180" w:right="46" w:firstLine="360"/>
        <w:jc w:val="center"/>
      </w:pPr>
      <w:r>
        <w:rPr>
          <w:rStyle w:val="Strong"/>
          <w:rFonts w:ascii="GHEA Grapalat" w:eastAsia="Calibri" w:hAnsi="GHEA Grapalat"/>
        </w:rPr>
        <w:t>ՀԱՅԱՍՏԱՆԻ ՀԱՆՐԱՊԵՏՈՒԹՅԱՆ ԿԱՌԱՎԱՐՈՒԹՅՈՒՆ</w:t>
      </w:r>
    </w:p>
    <w:p w14:paraId="4AB3D8D6" w14:textId="77777777" w:rsidR="00FA00A7" w:rsidRDefault="00FA00A7" w:rsidP="00FA00A7">
      <w:pPr>
        <w:pStyle w:val="NormalWeb"/>
        <w:spacing w:line="276" w:lineRule="auto"/>
        <w:ind w:left="180" w:right="46" w:firstLine="360"/>
        <w:jc w:val="center"/>
        <w:rPr>
          <w:rFonts w:ascii="GHEA Grapalat" w:hAnsi="GHEA Grapalat"/>
          <w:b/>
          <w:bCs/>
        </w:rPr>
      </w:pPr>
      <w:r>
        <w:rPr>
          <w:b/>
        </w:rPr>
        <w:t> </w:t>
      </w:r>
      <w:r>
        <w:rPr>
          <w:rFonts w:ascii="GHEA Grapalat" w:hAnsi="GHEA Grapalat"/>
          <w:b/>
          <w:bCs/>
        </w:rPr>
        <w:t>Ո Ր Ո Շ ՈՒ Մ</w:t>
      </w:r>
    </w:p>
    <w:p w14:paraId="70927124" w14:textId="77777777" w:rsidR="00FA00A7" w:rsidRDefault="00FA00A7" w:rsidP="00FA00A7">
      <w:pPr>
        <w:pStyle w:val="NormalWeb"/>
        <w:spacing w:line="276" w:lineRule="auto"/>
        <w:ind w:left="180" w:right="46" w:firstLine="360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«    » ________________ 2025 թվականի    N    -Ն</w:t>
      </w:r>
    </w:p>
    <w:p w14:paraId="3D0B6565" w14:textId="77777777" w:rsidR="00FA00A7" w:rsidRDefault="00FA00A7" w:rsidP="00FA00A7">
      <w:pPr>
        <w:pStyle w:val="NormalWeb"/>
        <w:spacing w:line="276" w:lineRule="auto"/>
        <w:ind w:left="180" w:right="46"/>
        <w:jc w:val="center"/>
        <w:rPr>
          <w:rFonts w:ascii="GHEA Grapalat" w:hAnsi="GHEA Grapalat"/>
        </w:rPr>
      </w:pPr>
      <w:r>
        <w:rPr>
          <w:rStyle w:val="Strong"/>
          <w:rFonts w:ascii="GHEA Grapalat" w:eastAsia="Calibri" w:hAnsi="GHEA Grapalat"/>
        </w:rPr>
        <w:t>ՀԱՅԱՍՏԱՆԻ ՀԱՆՐԱՊԵՏՈՒԹՅԱՆ ԿԱՌԱՎԱՐՈՒԹՅԱՆ 2015 ԹՎԱԿԱՆԻ ՄԱՐՏԻ 19-Ի N 596-Ն ՈՐՈՇՄԱՆ ՄԵՋ ԼՐԱՑՈՒՄՆԵՐ ԿԱՏԱՐԵԼՈՒ ՄԱՍԻՆ</w:t>
      </w:r>
    </w:p>
    <w:p w14:paraId="793D9C25" w14:textId="77777777" w:rsidR="00FA00A7" w:rsidRDefault="00FA00A7" w:rsidP="00FA00A7">
      <w:pPr>
        <w:pStyle w:val="NormalWeb"/>
        <w:spacing w:line="276" w:lineRule="auto"/>
        <w:ind w:right="46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>
        <w:rPr>
          <w:rStyle w:val="apple-converted-space"/>
          <w:rFonts w:ascii="Calibri" w:hAnsi="Calibri" w:cs="Calibri"/>
        </w:rPr>
        <w:t> </w:t>
      </w:r>
      <w:r>
        <w:rPr>
          <w:rFonts w:ascii="GHEA Grapalat" w:hAnsi="GHEA Grapalat"/>
          <w:b/>
          <w:bCs/>
          <w:i/>
          <w:iCs/>
        </w:rPr>
        <w:t>որոշում է.</w:t>
      </w:r>
    </w:p>
    <w:p w14:paraId="4B9C2A15" w14:textId="77777777" w:rsidR="00FA00A7" w:rsidRDefault="00FA00A7" w:rsidP="00FA00A7">
      <w:pPr>
        <w:pStyle w:val="ListParagraph"/>
        <w:numPr>
          <w:ilvl w:val="0"/>
          <w:numId w:val="29"/>
        </w:numPr>
        <w:spacing w:after="0"/>
        <w:ind w:left="0" w:right="46" w:firstLine="642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կառավարության 2015 թվականի մարտի 19-ի </w:t>
      </w:r>
      <w:r>
        <w:rPr>
          <w:rFonts w:ascii="GHEA Grapalat" w:eastAsia="Times New Roman" w:hAnsi="GHEA Grapalat"/>
          <w:bCs/>
          <w:sz w:val="24"/>
          <w:szCs w:val="24"/>
        </w:rPr>
        <w:t>«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Հայաստանի Հանրապետությունում կառուցապատման նպատակով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</w:rPr>
        <w:t>թույլտվությունների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</w:t>
      </w:r>
      <w:r>
        <w:rPr>
          <w:rFonts w:ascii="GHEA Grapalat" w:hAnsi="GHEA Grapalat"/>
          <w:sz w:val="24"/>
          <w:szCs w:val="24"/>
        </w:rPr>
        <w:t xml:space="preserve">» N 596-Ն որոշման (այսուհետ` Որոշում) մեջ կատարել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լրացումները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41073E2C" w14:textId="77777777" w:rsidR="00FA00A7" w:rsidRDefault="00FA00A7" w:rsidP="00FA00A7">
      <w:pPr>
        <w:pStyle w:val="ListParagraph"/>
        <w:numPr>
          <w:ilvl w:val="0"/>
          <w:numId w:val="30"/>
        </w:numPr>
        <w:spacing w:after="0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Որոշման 1-ին կետը լրացնել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բովանդակությամբ նոր՝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>1-ին ենթակետով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4DE8EFF5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1) միջին </w:t>
      </w:r>
      <w:proofErr w:type="spellStart"/>
      <w:r>
        <w:rPr>
          <w:rFonts w:ascii="GHEA Grapalat" w:hAnsi="GHEA Grapalat"/>
          <w:sz w:val="24"/>
          <w:szCs w:val="24"/>
        </w:rPr>
        <w:t>ռիսկայնության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աստիճանի (II կատեգորիա) ոչ ձեռնարկատիրական նպատակով կառուցվող անհատական բնակելի տների (առանձնատների, </w:t>
      </w:r>
      <w:proofErr w:type="spellStart"/>
      <w:r>
        <w:rPr>
          <w:rFonts w:ascii="GHEA Grapalat" w:hAnsi="GHEA Grapalat"/>
          <w:sz w:val="24"/>
          <w:szCs w:val="24"/>
        </w:rPr>
        <w:t>մենատների</w:t>
      </w:r>
      <w:proofErr w:type="spellEnd"/>
      <w:r>
        <w:rPr>
          <w:rFonts w:ascii="GHEA Grapalat" w:hAnsi="GHEA Grapalat"/>
          <w:sz w:val="24"/>
          <w:szCs w:val="24"/>
        </w:rPr>
        <w:t>) և դրանց օժանդակ նշանակության շինությունների նախագծային փաստաթղթերի մշակման, շինարարության թույլտվության տրամադրման, շինարարական աշխատանքների իրականացման և ավարտված շինարարության շահագործման փաստագրման պարզեցված կարգը՝ համաձայն N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>1-ին հավելվածի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>»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7C4A58E6" w14:textId="77777777" w:rsidR="00FA00A7" w:rsidRDefault="00FA00A7" w:rsidP="00FA00A7">
      <w:pPr>
        <w:pStyle w:val="ListParagraph"/>
        <w:numPr>
          <w:ilvl w:val="0"/>
          <w:numId w:val="30"/>
        </w:numPr>
        <w:spacing w:after="0"/>
        <w:ind w:right="46"/>
        <w:jc w:val="both"/>
        <w:rPr>
          <w:rFonts w:ascii="GHEA Grapalat" w:hAnsi="GHEA Grapalat" w:cs="Cambria Math"/>
          <w:sz w:val="24"/>
          <w:szCs w:val="24"/>
          <w:lang w:val="en-US"/>
        </w:rPr>
      </w:pPr>
      <w:r>
        <w:rPr>
          <w:rFonts w:ascii="GHEA Grapalat" w:hAnsi="GHEA Grapalat" w:cs="Cambria Math"/>
          <w:sz w:val="24"/>
          <w:szCs w:val="24"/>
        </w:rPr>
        <w:t>Որոշման N 1 հավելվածում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4B417A06" w14:textId="77777777" w:rsidR="00FA00A7" w:rsidRDefault="00FA00A7" w:rsidP="00FA00A7">
      <w:pPr>
        <w:pStyle w:val="ListParagraph"/>
        <w:spacing w:after="0"/>
        <w:ind w:left="567" w:right="46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 w:cs="Cambria Math"/>
          <w:sz w:val="24"/>
          <w:szCs w:val="24"/>
        </w:rPr>
        <w:t>ա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կետը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լրացնել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նոր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29-րդ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ենթակետով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հետևյալ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բովանդակությամբ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.</w:t>
      </w:r>
    </w:p>
    <w:p w14:paraId="29F3056F" w14:textId="77777777" w:rsidR="00FA00A7" w:rsidRDefault="00FA00A7" w:rsidP="00FA00A7">
      <w:pPr>
        <w:tabs>
          <w:tab w:val="left" w:pos="851"/>
          <w:tab w:val="left" w:pos="993"/>
        </w:tabs>
        <w:spacing w:after="0"/>
        <w:ind w:right="46" w:firstLine="567"/>
        <w:jc w:val="both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Arial"/>
          <w:bCs/>
          <w:sz w:val="24"/>
          <w:szCs w:val="24"/>
        </w:rPr>
        <w:t xml:space="preserve">29) </w:t>
      </w:r>
      <w:r>
        <w:rPr>
          <w:rFonts w:ascii="GHEA Grapalat" w:hAnsi="GHEA Grapalat" w:cs="Arial"/>
          <w:b/>
          <w:bCs/>
          <w:sz w:val="24"/>
          <w:szCs w:val="24"/>
        </w:rPr>
        <w:t xml:space="preserve">տեխնիկական </w:t>
      </w:r>
      <w:proofErr w:type="spellStart"/>
      <w:r>
        <w:rPr>
          <w:rFonts w:ascii="GHEA Grapalat" w:hAnsi="GHEA Grapalat" w:cs="Arial"/>
          <w:b/>
          <w:bCs/>
          <w:sz w:val="24"/>
          <w:szCs w:val="24"/>
        </w:rPr>
        <w:t>հետազննություն</w:t>
      </w:r>
      <w:proofErr w:type="spellEnd"/>
      <w:r>
        <w:rPr>
          <w:rFonts w:ascii="GHEA Grapalat" w:hAnsi="GHEA Grapalat" w:cs="Arial"/>
          <w:b/>
          <w:bCs/>
          <w:sz w:val="24"/>
          <w:szCs w:val="24"/>
        </w:rPr>
        <w:t xml:space="preserve">՝ </w:t>
      </w:r>
      <w:r>
        <w:rPr>
          <w:rFonts w:ascii="GHEA Grapalat" w:hAnsi="GHEA Grapalat" w:cs="Arial"/>
          <w:bCs/>
          <w:sz w:val="24"/>
          <w:szCs w:val="24"/>
        </w:rPr>
        <w:t xml:space="preserve">քաղաքաշինական օբյեկտների տեխնիկական վիճակի ուսումնասիրությունը շենքերի անվտանգության, ամրության և երկարակեցության որոշման, դրանց հուսալիության գնահատման, անվտանգ շահագործումն ապահովելու ուղղությամբ համապատասխան միջոցառումներ, այդ թվում` կանխարգելիչ միջոցառումներ իրականացնելու համար որոշում կայացնելու, վերանորոգման և վերակառուցման, քանդման, իսկ պատմության և մշակույթի անշարժ հուշարձանների դեպքում` </w:t>
      </w:r>
      <w:proofErr w:type="spellStart"/>
      <w:r>
        <w:rPr>
          <w:rFonts w:ascii="GHEA Grapalat" w:hAnsi="GHEA Grapalat" w:cs="Arial"/>
          <w:bCs/>
          <w:sz w:val="24"/>
          <w:szCs w:val="24"/>
        </w:rPr>
        <w:t>ամրակայման</w:t>
      </w:r>
      <w:proofErr w:type="spellEnd"/>
      <w:r>
        <w:rPr>
          <w:rFonts w:ascii="GHEA Grapalat" w:hAnsi="GHEA Grapalat" w:cs="Arial"/>
          <w:bCs/>
          <w:sz w:val="24"/>
          <w:szCs w:val="24"/>
        </w:rPr>
        <w:t>, նորոգման, վերականգնման կամ բացառիկ դեպքերում փոփոխման վերաբերյալ եզրահանգումների և համապատասխան աշխատանքների պլանավորման նպատակով։».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6B243136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>բ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27-րդ կետի 2-րդ ենթակետում «շինարարական կազմակերպության </w:t>
      </w:r>
      <w:proofErr w:type="spellStart"/>
      <w:r>
        <w:rPr>
          <w:rFonts w:ascii="GHEA Grapalat" w:hAnsi="GHEA Grapalat" w:cs="Cambria Math"/>
          <w:sz w:val="24"/>
          <w:szCs w:val="24"/>
        </w:rPr>
        <w:t>երաշխավորագրով</w:t>
      </w:r>
      <w:proofErr w:type="spellEnd"/>
      <w:r>
        <w:rPr>
          <w:rFonts w:ascii="GHEA Grapalat" w:hAnsi="GHEA Grapalat" w:cs="Cambria Math"/>
          <w:sz w:val="24"/>
          <w:szCs w:val="24"/>
        </w:rPr>
        <w:t>» բառերից հետո «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» կետադրական նշանը փոխարինել  «։» կետադրական նշանով և լրացնել </w:t>
      </w:r>
      <w:proofErr w:type="spellStart"/>
      <w:r>
        <w:rPr>
          <w:rFonts w:ascii="GHEA Grapalat" w:hAnsi="GHEA Grapalat" w:cs="Cambria Math"/>
          <w:sz w:val="24"/>
          <w:szCs w:val="24"/>
        </w:rPr>
        <w:t>հետևյալ</w:t>
      </w:r>
      <w:proofErr w:type="spellEnd"/>
      <w:r>
        <w:rPr>
          <w:rFonts w:ascii="GHEA Grapalat" w:hAnsi="GHEA Grapalat" w:cs="Cambria Math"/>
          <w:sz w:val="24"/>
          <w:szCs w:val="24"/>
        </w:rPr>
        <w:t xml:space="preserve"> բովանդակությամբ նոր նախադասությամբ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«</w:t>
      </w:r>
      <w:r>
        <w:rPr>
          <w:rFonts w:ascii="GHEA Grapalat" w:hAnsi="GHEA Grapalat"/>
          <w:sz w:val="24"/>
          <w:szCs w:val="24"/>
        </w:rPr>
        <w:t>N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1-ին հավելվածում նախատեսված դեպքում </w:t>
      </w:r>
      <w:r>
        <w:rPr>
          <w:shd w:val="clear" w:color="auto" w:fill="FFFFFF"/>
        </w:rPr>
        <w:t> 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նախագծային փաստաթղթերի փորձաքննությունը փոխարինվում է նախագծող կազմակերպության </w:t>
      </w:r>
      <w:proofErr w:type="spellStart"/>
      <w:r>
        <w:rPr>
          <w:rFonts w:ascii="GHEA Grapalat" w:hAnsi="GHEA Grapalat" w:cs="Arial"/>
          <w:sz w:val="24"/>
          <w:szCs w:val="24"/>
          <w:shd w:val="clear" w:color="auto" w:fill="FFFFFF"/>
        </w:rPr>
        <w:t>երաշխավորագրով</w:t>
      </w:r>
      <w:proofErr w:type="spellEnd"/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lastRenderedPageBreak/>
        <w:t xml:space="preserve">որով միաժամանակ </w:t>
      </w:r>
      <w:proofErr w:type="spellStart"/>
      <w:r>
        <w:rPr>
          <w:rFonts w:ascii="GHEA Grapalat" w:hAnsi="GHEA Grapalat" w:cs="Arial"/>
          <w:sz w:val="24"/>
          <w:szCs w:val="24"/>
          <w:shd w:val="clear" w:color="auto" w:fill="FFFFFF"/>
        </w:rPr>
        <w:t>հավաստվում</w:t>
      </w:r>
      <w:proofErr w:type="spellEnd"/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 է ն</w:t>
      </w:r>
      <w:r>
        <w:rPr>
          <w:rFonts w:ascii="GHEA Grapalat" w:hAnsi="GHEA Grapalat"/>
          <w:noProof/>
          <w:sz w:val="24"/>
          <w:szCs w:val="24"/>
        </w:rPr>
        <w:t>ախագծային փաստաթղթերի համապատասխանությունը Հայաստանի Հանրապետության օրենսդրության պահանջներին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, իսկ </w:t>
      </w:r>
      <w:r>
        <w:rPr>
          <w:rFonts w:ascii="GHEA Grapalat" w:hAnsi="GHEA Grapalat"/>
          <w:sz w:val="24"/>
          <w:szCs w:val="24"/>
        </w:rPr>
        <w:t xml:space="preserve">շինարարության որակի տեխնիկական հսկողությունը փոխարինվում է </w:t>
      </w:r>
      <w:r>
        <w:rPr>
          <w:rFonts w:ascii="GHEA Grapalat" w:hAnsi="GHEA Grapalat"/>
          <w:noProof/>
          <w:sz w:val="24"/>
          <w:szCs w:val="24"/>
        </w:rPr>
        <w:t>տեխնիկական հետազննության եզրակացությամբ</w:t>
      </w:r>
      <w:r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 w:cs="Cambria Math"/>
          <w:sz w:val="24"/>
          <w:szCs w:val="24"/>
        </w:rPr>
        <w:t>»</w:t>
      </w:r>
    </w:p>
    <w:p w14:paraId="6680E62B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>գ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132-րդ կետը 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Il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կատեգորիայի</w:t>
      </w:r>
      <w:r>
        <w:rPr>
          <w:rFonts w:ascii="GHEA Grapalat" w:hAnsi="GHEA Grapalat" w:cs="Cambria Math"/>
          <w:sz w:val="24"/>
          <w:szCs w:val="24"/>
        </w:rPr>
        <w:t>» բառերից հետո լրացնել «, բացառությամբ սույն որոշման N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>1-ին հավելվածում նախատեսված դեպքի» բառերով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7A0ADBB4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>դ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138-րդ կետը «</w:t>
      </w:r>
      <w:r>
        <w:rPr>
          <w:rFonts w:ascii="GHEA Grapalat" w:hAnsi="GHEA Grapalat"/>
          <w:sz w:val="24"/>
          <w:szCs w:val="24"/>
        </w:rPr>
        <w:t>23.1-ին կետով</w:t>
      </w:r>
      <w:r>
        <w:rPr>
          <w:rFonts w:ascii="GHEA Grapalat" w:hAnsi="GHEA Grapalat" w:cs="Cambria Math"/>
          <w:sz w:val="24"/>
          <w:szCs w:val="24"/>
        </w:rPr>
        <w:t xml:space="preserve">» բառերից հետո լրացնել «և </w:t>
      </w:r>
      <w:r>
        <w:rPr>
          <w:rFonts w:ascii="GHEA Grapalat" w:hAnsi="GHEA Grapalat"/>
          <w:sz w:val="24"/>
          <w:szCs w:val="24"/>
        </w:rPr>
        <w:t>N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>1-ին հավելվածով</w:t>
      </w:r>
      <w:r>
        <w:rPr>
          <w:rFonts w:ascii="GHEA Grapalat" w:hAnsi="GHEA Grapalat" w:cs="Cambria Math"/>
          <w:sz w:val="24"/>
          <w:szCs w:val="24"/>
        </w:rPr>
        <w:t>» բառերով</w:t>
      </w:r>
      <w:r>
        <w:rPr>
          <w:rFonts w:ascii="Cambria Math" w:hAnsi="Cambria Math" w:cs="Cambria Math"/>
          <w:sz w:val="24"/>
          <w:szCs w:val="24"/>
        </w:rPr>
        <w:t>․</w:t>
      </w:r>
    </w:p>
    <w:p w14:paraId="0D9B91AA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>ե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144-րդ կետը «դրական եզրակացությամբ» բառերից հետո լրացնել </w:t>
      </w:r>
      <w:proofErr w:type="spellStart"/>
      <w:r>
        <w:rPr>
          <w:rFonts w:ascii="GHEA Grapalat" w:hAnsi="GHEA Grapalat" w:cs="Cambria Math"/>
          <w:sz w:val="24"/>
          <w:szCs w:val="24"/>
        </w:rPr>
        <w:t>հետևյալ</w:t>
      </w:r>
      <w:proofErr w:type="spellEnd"/>
      <w:r>
        <w:rPr>
          <w:rFonts w:ascii="GHEA Grapalat" w:hAnsi="GHEA Grapalat" w:cs="Cambria Math"/>
          <w:sz w:val="24"/>
          <w:szCs w:val="24"/>
        </w:rPr>
        <w:t xml:space="preserve"> բովանդակությամբ նոր նախադասությամբ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Cambria Math"/>
          <w:sz w:val="24"/>
          <w:szCs w:val="24"/>
        </w:rPr>
        <w:t xml:space="preserve"> «</w:t>
      </w:r>
      <w:r>
        <w:rPr>
          <w:rFonts w:ascii="GHEA Grapalat" w:hAnsi="GHEA Grapalat"/>
          <w:sz w:val="24"/>
          <w:szCs w:val="24"/>
        </w:rPr>
        <w:t>N 4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1-ին հավելվածում նախատեսված դեպքում </w:t>
      </w:r>
      <w:r>
        <w:rPr>
          <w:sz w:val="24"/>
          <w:szCs w:val="24"/>
          <w:shd w:val="clear" w:color="auto" w:fill="FFFFFF"/>
        </w:rPr>
        <w:t> 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կառուցված օբյեկտի </w:t>
      </w:r>
      <w:r>
        <w:rPr>
          <w:rFonts w:ascii="GHEA Grapalat" w:hAnsi="GHEA Grapalat"/>
          <w:sz w:val="24"/>
          <w:szCs w:val="24"/>
        </w:rPr>
        <w:t xml:space="preserve">շինարարության որակի տեխնիկական հսկողությունը փոխարինվում է և օբյեկտի շինարարության ավարտն ու 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շահագործման ենթակա լինելու փաստը երաշխավորվում կամ </w:t>
      </w:r>
      <w:proofErr w:type="spellStart"/>
      <w:r>
        <w:rPr>
          <w:rFonts w:ascii="GHEA Grapalat" w:hAnsi="GHEA Grapalat" w:cs="Arial"/>
          <w:sz w:val="24"/>
          <w:szCs w:val="24"/>
          <w:shd w:val="clear" w:color="auto" w:fill="FFFFFF"/>
        </w:rPr>
        <w:t>հավաստվում</w:t>
      </w:r>
      <w:proofErr w:type="spellEnd"/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 է</w:t>
      </w:r>
      <w:r>
        <w:rPr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noProof/>
          <w:sz w:val="24"/>
          <w:szCs w:val="24"/>
        </w:rPr>
        <w:t>տեխնիկական հետազննության դրական եզրակացությամբ</w:t>
      </w:r>
      <w:r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 w:cs="Cambria Math"/>
          <w:sz w:val="24"/>
          <w:szCs w:val="24"/>
        </w:rPr>
        <w:t>»։</w:t>
      </w:r>
    </w:p>
    <w:p w14:paraId="242FD13F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3) Որոշումը լրացնել նոր` 4</w:t>
      </w:r>
      <w:r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</w:rPr>
        <w:t>1-ին հավելվածով՝ համաձայն հավելվածի։</w:t>
      </w:r>
    </w:p>
    <w:p w14:paraId="597B10FD" w14:textId="77777777" w:rsidR="00FA00A7" w:rsidRDefault="00FA00A7" w:rsidP="00FA00A7">
      <w:pPr>
        <w:pStyle w:val="ListParagraph"/>
        <w:spacing w:after="0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2. </w:t>
      </w:r>
      <w:r>
        <w:rPr>
          <w:sz w:val="24"/>
          <w:szCs w:val="24"/>
          <w:shd w:val="clear" w:color="auto" w:fill="FFFFFF"/>
        </w:rPr>
        <w:t> 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Սույն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որոշումն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ուժի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մեջ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մտնում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>2026 թվականի հունիսի 1-ից։</w:t>
      </w:r>
    </w:p>
    <w:p w14:paraId="61478F1A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3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Սահմանել, որ </w:t>
      </w:r>
      <w:r>
        <w:rPr>
          <w:rFonts w:ascii="GHEA Grapalat" w:hAnsi="GHEA Grapalat" w:cs="Cambria Math"/>
          <w:sz w:val="24"/>
          <w:szCs w:val="24"/>
          <w:shd w:val="clear" w:color="auto" w:fill="FFFFFF"/>
        </w:rPr>
        <w:t xml:space="preserve">սույն որոշման գործողությունը՝  ավարտված շինարարության շահագործման փաստագրման մասով, տարածվում է </w:t>
      </w:r>
      <w:r>
        <w:rPr>
          <w:rFonts w:ascii="GHEA Grapalat" w:hAnsi="GHEA Grapalat"/>
          <w:noProof/>
          <w:sz w:val="24"/>
          <w:szCs w:val="24"/>
        </w:rPr>
        <w:t>այն կառուցապատողների նկատմամբ, ովքեր</w:t>
      </w:r>
      <w:r>
        <w:rPr>
          <w:rFonts w:ascii="GHEA Grapalat" w:hAnsi="GHEA Grapalat" w:cs="Cambria Math"/>
          <w:noProof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դիմել են համապատասխան համայնքի ղեկավարին և ստացել շինարարության թույլտվություն՝ ինչպես մինչ </w:t>
      </w:r>
      <w:r>
        <w:rPr>
          <w:rFonts w:ascii="GHEA Grapalat" w:hAnsi="GHEA Grapalat" w:cs="Arial"/>
          <w:spacing w:val="-10"/>
          <w:sz w:val="24"/>
          <w:szCs w:val="24"/>
        </w:rPr>
        <w:t>urban.e-gov.am ք</w:t>
      </w:r>
      <w:r>
        <w:rPr>
          <w:rFonts w:ascii="GHEA Grapalat" w:hAnsi="GHEA Grapalat"/>
          <w:sz w:val="24"/>
          <w:szCs w:val="24"/>
        </w:rPr>
        <w:t>աղաքաշինության ոլորտի թվային ծառայությունների հարթակ</w:t>
      </w:r>
      <w:r>
        <w:rPr>
          <w:rFonts w:ascii="GHEA Grapalat" w:hAnsi="GHEA Grapalat" w:cs="Times New Roman"/>
          <w:sz w:val="24"/>
          <w:szCs w:val="24"/>
        </w:rPr>
        <w:t xml:space="preserve">ի  </w:t>
      </w:r>
      <w:r>
        <w:rPr>
          <w:rFonts w:ascii="GHEA Grapalat" w:hAnsi="GHEA Grapalat"/>
          <w:noProof/>
          <w:sz w:val="24"/>
          <w:szCs w:val="24"/>
        </w:rPr>
        <w:t xml:space="preserve">գործարկումը, այնպես էլ </w:t>
      </w:r>
      <w:r>
        <w:rPr>
          <w:rFonts w:ascii="GHEA Grapalat" w:hAnsi="GHEA Grapalat" w:cs="Arial"/>
          <w:spacing w:val="-10"/>
          <w:sz w:val="24"/>
          <w:szCs w:val="24"/>
        </w:rPr>
        <w:t>urban.e-gov.am ք</w:t>
      </w:r>
      <w:r>
        <w:rPr>
          <w:rFonts w:ascii="GHEA Grapalat" w:hAnsi="GHEA Grapalat"/>
          <w:sz w:val="24"/>
          <w:szCs w:val="24"/>
        </w:rPr>
        <w:t>աղաքաշինության ոլորտի թվային ծառայությունների հարթակ</w:t>
      </w:r>
      <w:r>
        <w:rPr>
          <w:rFonts w:ascii="GHEA Grapalat" w:hAnsi="GHEA Grapalat" w:cs="Times New Roman"/>
          <w:sz w:val="24"/>
          <w:szCs w:val="24"/>
        </w:rPr>
        <w:t xml:space="preserve">ի </w:t>
      </w:r>
      <w:r>
        <w:rPr>
          <w:rFonts w:ascii="GHEA Grapalat" w:hAnsi="GHEA Grapalat"/>
          <w:noProof/>
          <w:sz w:val="24"/>
          <w:szCs w:val="24"/>
        </w:rPr>
        <w:t>միջոցով՝ դրա գործարկումից հետո</w:t>
      </w:r>
      <w:r>
        <w:rPr>
          <w:rFonts w:ascii="GHEA Grapalat" w:hAnsi="GHEA Grapalat"/>
          <w:sz w:val="24"/>
          <w:szCs w:val="24"/>
        </w:rPr>
        <w:t>։</w:t>
      </w:r>
    </w:p>
    <w:p w14:paraId="1149C671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sz w:val="24"/>
          <w:szCs w:val="24"/>
          <w:shd w:val="clear" w:color="auto" w:fill="FFFFFF"/>
        </w:rPr>
      </w:pPr>
      <w:r>
        <w:rPr>
          <w:rFonts w:ascii="GHEA Grapalat" w:hAnsi="GHEA Grapalat"/>
          <w:noProof/>
          <w:sz w:val="24"/>
          <w:szCs w:val="24"/>
        </w:rPr>
        <w:t xml:space="preserve">4. Հայաստանի Հանրապետության քաղաքաշինության կոմիտեի նախագահին՝ մինչև 2026 թվականի հունիսի 1-ը ապահովել հարթակի սույն որոշմամբ պայմանավորված անհրաժեշտ տեխնիկական փոփոխությունների կատարումը։ </w:t>
      </w:r>
    </w:p>
    <w:p w14:paraId="564EA967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sz w:val="24"/>
          <w:szCs w:val="24"/>
        </w:rPr>
      </w:pPr>
    </w:p>
    <w:p w14:paraId="22C5B1C8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15420593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20DC898F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4795EC6B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5D9BAAEC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37F908B6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67CFF3F3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2FCE9635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23653C6F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7DCC253E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1BBDC133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59A976CD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553F75EE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7E9C1508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44DFD17C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lastRenderedPageBreak/>
        <w:t xml:space="preserve">«Հավելված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br/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ՀՀ կառավարության 2025 թվականի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br/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———————— «  »-ի N    -Ն որոշման</w:t>
      </w:r>
    </w:p>
    <w:p w14:paraId="59746C5E" w14:textId="77777777" w:rsidR="00FA00A7" w:rsidRDefault="00FA00A7" w:rsidP="00FA00A7">
      <w:pPr>
        <w:pStyle w:val="ListParagraph"/>
        <w:spacing w:after="0"/>
        <w:ind w:left="900" w:right="46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626E48AF" w14:textId="77777777" w:rsidR="00FA00A7" w:rsidRDefault="00FA00A7" w:rsidP="00FA00A7">
      <w:pPr>
        <w:pStyle w:val="ListParagraph"/>
        <w:spacing w:after="0"/>
        <w:ind w:left="900" w:right="46"/>
        <w:jc w:val="right"/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Հավելված N 4</w:t>
      </w:r>
      <w:r>
        <w:rPr>
          <w:rStyle w:val="Strong"/>
          <w:rFonts w:ascii="Cambria Math" w:hAnsi="Cambria Math" w:cs="Cambria Math"/>
          <w:sz w:val="24"/>
          <w:szCs w:val="24"/>
          <w:shd w:val="clear" w:color="auto" w:fill="FFFFFF"/>
        </w:rPr>
        <w:t>․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br/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ՀՀ կառավարության 2015 թվականի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br/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մարտի 19-ի N 596-Ն որոշման</w:t>
      </w:r>
    </w:p>
    <w:p w14:paraId="3BE7490D" w14:textId="77777777" w:rsidR="00FA00A7" w:rsidRDefault="00FA00A7" w:rsidP="00FA00A7">
      <w:pPr>
        <w:spacing w:after="0"/>
        <w:ind w:right="46" w:firstLine="567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</w:p>
    <w:p w14:paraId="32EA4BA5" w14:textId="77777777" w:rsidR="00FA00A7" w:rsidRDefault="00FA00A7" w:rsidP="00FA00A7">
      <w:pPr>
        <w:spacing w:after="0"/>
        <w:ind w:right="46" w:firstLine="567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noProof/>
          <w:sz w:val="24"/>
          <w:szCs w:val="24"/>
        </w:rPr>
        <w:t>ԿԱՐԳ</w:t>
      </w:r>
    </w:p>
    <w:p w14:paraId="6164BD33" w14:textId="77777777" w:rsidR="00FA00A7" w:rsidRDefault="00FA00A7" w:rsidP="00FA00A7">
      <w:pPr>
        <w:spacing w:after="0"/>
        <w:ind w:right="46" w:firstLine="567"/>
        <w:jc w:val="center"/>
        <w:rPr>
          <w:rFonts w:ascii="GHEA Grapalat" w:hAnsi="GHEA Grapalat"/>
          <w:b/>
          <w:noProof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 xml:space="preserve">ՄԻՋԻՆ ՌԻՍԿԱՅՆՈՒԹՅԱՆ ԱՍՏԻՃԱՆԻ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(II ԿԱՏԵԳՈՐԻԱՅԻ)</w:t>
      </w:r>
      <w:r>
        <w:rPr>
          <w:rStyle w:val="Strong"/>
          <w:sz w:val="24"/>
          <w:szCs w:val="24"/>
          <w:shd w:val="clear" w:color="auto" w:fill="FFFFFF"/>
        </w:rPr>
        <w:t> 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ՈՉ ՁԵՌՆԱՐԿԱՏԻՐԱԿԱՆ ՆՊԱՏԱԿՈՎ ԿԱՌՈՒՑՎՈՂ ԱՆՀԱՏԱԿԱՆ ԲՆԱԿԵԼԻ ՏՆԵՐԻ (ԱՌԱՆՁՆԱՏՆԵՐԻ, ՄԵՆԱՏՆԵՐԻ)</w:t>
      </w:r>
      <w:r>
        <w:rPr>
          <w:rFonts w:ascii="GHEA Grapalat" w:hAnsi="GHEA Grapalat"/>
          <w:b/>
          <w:noProof/>
          <w:sz w:val="24"/>
          <w:szCs w:val="24"/>
        </w:rPr>
        <w:t xml:space="preserve"> ԵՎ ԴՐԱՆՑ ՕԺԱՆԴԱԿ ՆՇԱՆԱԿՈՒԹՅԱՆ ՇԻՆՈՒԹՅՈՒՆՆԵՐԻ ՆԱԽԱԳԾԱՅԻՆ ՓԱՍՏԱԹՂԹԵՐԻ ՄՇԱԿՄԱՆ, ՇԻՆԱՐԱՐՈՒԹՅԱՆ ԹՈՒՅԼՏՎՈՒԹՅԱՆ ՏՐԱՄԱԴՐՄԱՆ, ՇԻՆԱՐԱՐԱԿԱՆ ԱՇԽԱՏԱՆՔՆԵՐԻ ԻՐԱԿԱՆԱՑՄԱՆ ԵՎ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ԱՎԱՐՏՎԱԾ ՇԻՆԱՐԱՐՈՒԹՅԱՆ ՇԱՀԱԳՈՐԾՄԱՆ ՓԱՍՏԱԳՐՄԱՆ </w:t>
      </w:r>
      <w:r>
        <w:rPr>
          <w:rFonts w:ascii="GHEA Grapalat" w:hAnsi="GHEA Grapalat"/>
          <w:b/>
          <w:noProof/>
          <w:sz w:val="24"/>
          <w:szCs w:val="24"/>
        </w:rPr>
        <w:t xml:space="preserve">ՊԱՐԶԵՑՎԱԾ </w:t>
      </w:r>
    </w:p>
    <w:p w14:paraId="70BB3992" w14:textId="77777777" w:rsidR="00FA00A7" w:rsidRDefault="00FA00A7" w:rsidP="00FA00A7">
      <w:pPr>
        <w:spacing w:after="0"/>
        <w:ind w:right="46" w:firstLine="567"/>
        <w:jc w:val="center"/>
        <w:rPr>
          <w:rFonts w:ascii="GHEA Grapalat" w:hAnsi="GHEA Grapalat"/>
          <w:b/>
          <w:noProof/>
          <w:sz w:val="24"/>
          <w:szCs w:val="24"/>
        </w:rPr>
      </w:pPr>
    </w:p>
    <w:p w14:paraId="599C9365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1. Սույն կարգով (այսուհետ՝ կարգ) կ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արգավորվում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են Հայաստանի Հանրապետությունում միջին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ռիսկայնության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աստիճանի (II կատեգորիա) ոչ ձեռնարկատիրական նպատակով (բացառությամբ պետական, համայնքային կամ բարեգործական ծրագրերի շրջանակներում իրականացվող) կառուցվող անհատական բնակելի տների (առանձնատները,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մենատները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) և դրանց օժանդակ նշանակության կառույցների ճարտարապետաշինարարական նախագծային փաստաթղթերի (այսուհետ` նախագծային փաստաթղթեր) մշակման, շինարարության թույլտվության տրամադրման, շինարարական աշխատանքների իրականացման և ավարտված շինարարության շահագործման փաստագրման հետ կապված հարաբերությունները:</w:t>
      </w:r>
    </w:p>
    <w:p w14:paraId="66CF5F2F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2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Կառուցապատողին սեփականության կամ կառուցապատման իրավունքով պատկանող բնակավայրերի նպատակային նշանակության բնակելի կառուցապատման գործառնական նշանակության առնվազն 400 քառ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մետր մակերեսով հողամասի վրա 300 քառ. մետր ընդհանուր մակերեսը չգերազանցող` մինչև երկու վերգետնյա և մեկ ստորգետնյա (նկուղ, կիսանկուղ) հարկ ունեցող ոչ ձեռնարկատիրական նպատակով (բացառությամբ պետական, համայնքային կամ բարեգործական ծրագրերի շրջանակներում իրականացվող) կառուցվող անհատական բնակելի տների (առանձնատների, մենատների) և դրանց օժանդակ նշանակության 50 քառ. մետր ընդհանուր մակերեսը չգերազանցող շինությունների (այսուհետ՝ օբյեկտ)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նախագծային փաստաթղթերի </w:t>
      </w:r>
      <w:r>
        <w:rPr>
          <w:rFonts w:ascii="GHEA Grapalat" w:hAnsi="GHEA Grapalat"/>
          <w:noProof/>
          <w:sz w:val="24"/>
          <w:szCs w:val="24"/>
        </w:rPr>
        <w:t xml:space="preserve">մշակումը, շինարարության թույլտվության տրամադրումը, շինարարական աշխատանքների իրականացումը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և ավարտված շինարարության շահագործման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փաստագրումն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իրականացվում է սույն կարգով սահմանված պարզեցված ընթացակարգով: </w:t>
      </w:r>
    </w:p>
    <w:p w14:paraId="3C837194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3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Սույն կարգի իմաստով կառուցապատող են համարվում միայն ֆիզիկական անձինք՝ 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>Հայաստանի Հանրապետության քաղաքացիները, օտարերկրյա պետությունների քաղաքացիները, քաղաքացիություն չունեցող անձինք</w:t>
      </w:r>
      <w:r>
        <w:rPr>
          <w:rFonts w:ascii="GHEA Grapalat" w:hAnsi="GHEA Grapalat"/>
          <w:noProof/>
          <w:sz w:val="24"/>
          <w:szCs w:val="24"/>
        </w:rPr>
        <w:t>։</w:t>
      </w:r>
    </w:p>
    <w:p w14:paraId="19A91D00" w14:textId="77777777" w:rsidR="00FA00A7" w:rsidRPr="00353F9F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lastRenderedPageBreak/>
        <w:t>4․ Ս</w:t>
      </w:r>
      <w:r w:rsidRPr="00353F9F">
        <w:rPr>
          <w:rFonts w:ascii="GHEA Grapalat" w:hAnsi="GHEA Grapalat"/>
          <w:noProof/>
          <w:sz w:val="24"/>
          <w:szCs w:val="24"/>
        </w:rPr>
        <w:t xml:space="preserve">ույն </w:t>
      </w:r>
      <w:r>
        <w:rPr>
          <w:rFonts w:ascii="GHEA Grapalat" w:hAnsi="GHEA Grapalat"/>
          <w:noProof/>
          <w:sz w:val="24"/>
          <w:szCs w:val="24"/>
        </w:rPr>
        <w:t>կարգի</w:t>
      </w:r>
      <w:r w:rsidRPr="00353F9F">
        <w:rPr>
          <w:rFonts w:ascii="GHEA Grapalat" w:hAnsi="GHEA Grapalat"/>
          <w:noProof/>
          <w:sz w:val="24"/>
          <w:szCs w:val="24"/>
        </w:rPr>
        <w:t xml:space="preserve"> գործողությունը չի տարածվում</w:t>
      </w:r>
      <w:r w:rsidRPr="00353F9F">
        <w:rPr>
          <w:rFonts w:ascii="Cambria Math" w:hAnsi="Cambria Math" w:cs="Cambria Math"/>
          <w:noProof/>
          <w:sz w:val="24"/>
          <w:szCs w:val="24"/>
        </w:rPr>
        <w:t xml:space="preserve"> </w:t>
      </w:r>
      <w:r w:rsidRPr="00353F9F">
        <w:rPr>
          <w:rFonts w:ascii="GHEA Grapalat" w:hAnsi="GHEA Grapalat"/>
          <w:noProof/>
          <w:sz w:val="24"/>
          <w:szCs w:val="24"/>
        </w:rPr>
        <w:t xml:space="preserve">այն դեպքերի վրա, երբ քաղաքաշինական գործունեությունը նախատեսվում է իրականացնել պատմամշակութային հուշարձանի պահպանական գոտիներում </w:t>
      </w:r>
      <w:r w:rsidRPr="00353F9F">
        <w:rPr>
          <w:rFonts w:ascii="GHEA Grapalat" w:hAnsi="GHEA Grapalat"/>
          <w:sz w:val="24"/>
          <w:szCs w:val="24"/>
          <w:shd w:val="clear" w:color="auto" w:fill="FFFFFF"/>
        </w:rPr>
        <w:t>կամ Հայաստանի Հանրապետության օրենսդրությամբ սահմանված քաղաքաշինական գործունեության հատուկ կարգավորման օբյեկտների (գոտիների) տարածքներում</w:t>
      </w:r>
      <w:r w:rsidRPr="00353F9F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07CA4180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5.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US"/>
        </w:rPr>
        <w:t>Ճարտարապետահատակագծային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առաջադրանք </w:t>
      </w:r>
      <w:r w:rsidRPr="00353F9F">
        <w:rPr>
          <w:rFonts w:ascii="GHEA Grapalat" w:eastAsia="Times New Roman" w:hAnsi="GHEA Grapalat" w:cs="Arial"/>
          <w:sz w:val="24"/>
          <w:szCs w:val="24"/>
          <w:lang w:eastAsia="en-US"/>
        </w:rPr>
        <w:t>(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>նախագծման թույլտվություն</w:t>
      </w:r>
      <w:r w:rsidRPr="00353F9F">
        <w:rPr>
          <w:rFonts w:ascii="GHEA Grapalat" w:eastAsia="Times New Roman" w:hAnsi="GHEA Grapalat" w:cs="Arial"/>
          <w:sz w:val="24"/>
          <w:szCs w:val="24"/>
          <w:lang w:eastAsia="en-US"/>
        </w:rPr>
        <w:t>)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(այսուհետ՝ առաջադրանք)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ստանալու նպատակով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US"/>
        </w:rPr>
        <w:t>կառուցապատողը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urban.e-gov.am քաղաքաշինության ոլորտի թվային ծառայությունների </w:t>
      </w:r>
      <w:r>
        <w:rPr>
          <w:rFonts w:ascii="GHEA Grapalat" w:hAnsi="GHEA Grapalat"/>
          <w:sz w:val="24"/>
          <w:szCs w:val="24"/>
        </w:rPr>
        <w:t>հարթակ</w:t>
      </w:r>
      <w:r>
        <w:rPr>
          <w:rFonts w:ascii="GHEA Grapalat" w:hAnsi="GHEA Grapalat" w:cs="Times New Roman"/>
          <w:sz w:val="24"/>
          <w:szCs w:val="24"/>
        </w:rPr>
        <w:t xml:space="preserve">ի (այսուհետ՝ հարթակ) </w:t>
      </w:r>
      <w:r>
        <w:rPr>
          <w:rFonts w:ascii="GHEA Grapalat" w:hAnsi="GHEA Grapalat"/>
          <w:noProof/>
          <w:sz w:val="24"/>
          <w:szCs w:val="24"/>
        </w:rPr>
        <w:t>միջոցով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իրավասու մարմնին ներկայացնում է </w:t>
      </w:r>
      <w:r>
        <w:rPr>
          <w:rFonts w:ascii="GHEA Grapalat" w:hAnsi="GHEA Grapalat"/>
          <w:noProof/>
          <w:sz w:val="24"/>
          <w:szCs w:val="24"/>
        </w:rPr>
        <w:t xml:space="preserve">N Պ-ՃՀԱՀ ձևի հայտ՝ կից N Պ-ՃՀԱ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US"/>
        </w:rPr>
        <w:t>ձևով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US"/>
        </w:rPr>
        <w:t>, որին կցվում են՝</w:t>
      </w:r>
    </w:p>
    <w:p w14:paraId="753F7D53" w14:textId="77777777" w:rsidR="00FA00A7" w:rsidRDefault="00FA00A7" w:rsidP="00FA00A7">
      <w:pPr>
        <w:spacing w:after="0"/>
        <w:ind w:left="142" w:firstLine="425"/>
        <w:rPr>
          <w:rFonts w:ascii="Cambria Math" w:eastAsia="Times New Roman" w:hAnsi="Cambria Math"/>
          <w:noProof/>
          <w:sz w:val="24"/>
          <w:szCs w:val="24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1)</w:t>
      </w:r>
      <w:r>
        <w:rPr>
          <w:rFonts w:ascii="GHEA Grapalat" w:eastAsia="Times New Roman" w:hAnsi="GHEA Grapalat"/>
          <w:noProof/>
          <w:sz w:val="24"/>
          <w:szCs w:val="24"/>
        </w:rPr>
        <w:t xml:space="preserve"> անձնագիրը կամ նույնականացման քարտը (էլեկտրոնային եղանակով)</w:t>
      </w:r>
      <w:r>
        <w:rPr>
          <w:rFonts w:ascii="Cambria Math" w:eastAsia="Times New Roman" w:hAnsi="Cambria Math"/>
          <w:noProof/>
          <w:sz w:val="24"/>
          <w:szCs w:val="24"/>
        </w:rPr>
        <w:t>․</w:t>
      </w:r>
    </w:p>
    <w:p w14:paraId="1FB7D157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2) </w:t>
      </w:r>
      <w:proofErr w:type="spellStart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>կառուցապատվող</w:t>
      </w:r>
      <w:proofErr w:type="spellEnd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հողամասի հատակագիծը` </w:t>
      </w:r>
      <w:proofErr w:type="spellStart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>նախագծվող</w:t>
      </w:r>
      <w:proofErr w:type="spellEnd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օբյեկտի առաջարկվող </w:t>
      </w:r>
      <w:proofErr w:type="spellStart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>տեղանշմամբ</w:t>
      </w:r>
      <w:proofErr w:type="spellEnd"/>
      <w:r w:rsidRPr="002A0B6C">
        <w:rPr>
          <w:rFonts w:ascii="GHEA Grapalat" w:eastAsia="Times New Roman" w:hAnsi="GHEA Grapalat" w:cs="Arial"/>
          <w:sz w:val="24"/>
          <w:szCs w:val="24"/>
          <w:lang w:eastAsia="en-US"/>
        </w:rPr>
        <w:t>.</w:t>
      </w:r>
    </w:p>
    <w:p w14:paraId="69E6B791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3) անշարժ գույքի նկատմամբ սեփականության կամ կառուցապատման իրավունքը հաստատող փաստաթուղթը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>:</w:t>
      </w:r>
    </w:p>
    <w:p w14:paraId="531D2205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6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Եթե հայտում առկա են ձևական սխալներ կամ հայտին կից ներկայացված փաստաթղթերի ցանկն ամբողջական չէ, կամ, եթե պահանջվում է սույն կարգի 12-րդ կետի 3-րդ ենթակետում նշված պետական կառավարման լիազորված մարմնի եզրակացությունը, ապա իրավասու մարմինը 3 աշխատանքային օրվա ընթացքում, «Վարչարարության հիմունքների և վարչական վարույթի մասին»  օրենքի 32-րդ հոդվածին համապատասխան, հարթակի միջոցով կառուցապատողին առաջարկում է 5 աշխատանքային օրվա ընթացքում վերացնել ձևական սխալները (համալրել փաստաթղթերի ցանկը) կամ տեղեկացնում է այն պետական կառավարման լիազորված մարմնի մասին, որի եզրակացությունն անհրաժեշտ է ներկայացնել: Բացի սույն կարգի 5-րդ կետում նշված փաստաթղթերից կառուցապատողից այլ փաստաթղթեր չեն կարող պահանջվել։</w:t>
      </w:r>
    </w:p>
    <w:p w14:paraId="1FAF0CAF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t>7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Իրավասու մարմինը սույն կարգի 5-րդ կետում նշված հայտը ստանալուց հետո</w:t>
      </w:r>
      <w:r>
        <w:rPr>
          <w:rFonts w:ascii="Cambria Math" w:hAnsi="Cambria Math" w:cs="Cambria Math"/>
          <w:noProof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7 աշխատանքային օրվա ընթացքում հարթակի միջոցով</w:t>
      </w:r>
      <w:r>
        <w:rPr>
          <w:rFonts w:ascii="Cambria Math" w:hAnsi="Cambria Math" w:cs="Cambria Math"/>
          <w:noProof/>
          <w:sz w:val="24"/>
          <w:szCs w:val="24"/>
        </w:rPr>
        <w:t>․</w:t>
      </w:r>
    </w:p>
    <w:p w14:paraId="19865A83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1) կառուցապատողին տրամադրում է N Պ-ՃՀԱ-1 ձևին համապատասխան 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առաջադրանքը՝ </w:t>
      </w:r>
      <w:r>
        <w:rPr>
          <w:rFonts w:ascii="GHEA Grapalat" w:hAnsi="GHEA Grapalat"/>
          <w:noProof/>
          <w:sz w:val="24"/>
          <w:szCs w:val="24"/>
        </w:rPr>
        <w:t>վավերացված էլեկտրոնային ստորագրությամբ.</w:t>
      </w:r>
    </w:p>
    <w:p w14:paraId="524B0B43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2) դիմում է մատակարար կազմակերպություններին՝ օ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բյեկտի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ինժեներական ենթակառուցվածքների (ջրամատակարարում,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ջրահեռացում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էլեկտրամատակարարում, գազամատակարարում և այլն) նախագծման համար անհրաժեշտ ելակետային տվյալները (միացման կետերի վերաբերյալ տեղեկատվություն) ստանալու համար։ Մատակարար կազմակերպությունները իրավասու մարմնին տրամադրում են ելակետային տվյալներն իրավասու մարմնի հարցումը ստանալու օրվանից </w:t>
      </w:r>
      <w:r>
        <w:rPr>
          <w:rFonts w:ascii="GHEA Grapalat" w:hAnsi="GHEA Grapalat"/>
          <w:noProof/>
          <w:sz w:val="24"/>
          <w:szCs w:val="24"/>
        </w:rPr>
        <w:t>10 աշխատանքային օրվա ընթացքում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։ </w:t>
      </w:r>
      <w:r>
        <w:rPr>
          <w:rFonts w:ascii="GHEA Grapalat" w:hAnsi="GHEA Grapalat"/>
          <w:noProof/>
          <w:sz w:val="24"/>
          <w:szCs w:val="24"/>
        </w:rPr>
        <w:t xml:space="preserve">Իրավասու մարմինը ելակետային տվյալները  </w:t>
      </w:r>
      <w:r>
        <w:rPr>
          <w:rFonts w:ascii="GHEA Grapalat" w:hAnsi="GHEA Grapalat"/>
          <w:sz w:val="24"/>
          <w:szCs w:val="24"/>
          <w:shd w:val="clear" w:color="auto" w:fill="FFFFFF"/>
        </w:rPr>
        <w:t>(միացման կետերի վերաբերյալ տեղեկատվություն)</w:t>
      </w:r>
      <w:r>
        <w:rPr>
          <w:rFonts w:ascii="GHEA Grapalat" w:hAnsi="GHEA Grapalat"/>
          <w:noProof/>
          <w:sz w:val="24"/>
          <w:szCs w:val="24"/>
        </w:rPr>
        <w:t xml:space="preserve"> ստանալուց հետո 3 աշխատանքային օրվա ընթացքում </w:t>
      </w:r>
      <w:r>
        <w:rPr>
          <w:rFonts w:ascii="GHEA Grapalat" w:hAnsi="GHEA Grapalat" w:cs="Times New Roman"/>
          <w:sz w:val="24"/>
          <w:szCs w:val="24"/>
        </w:rPr>
        <w:t>հարթակի</w:t>
      </w:r>
      <w:r>
        <w:rPr>
          <w:rFonts w:ascii="GHEA Grapalat" w:hAnsi="GHEA Grapalat"/>
          <w:noProof/>
          <w:sz w:val="24"/>
          <w:szCs w:val="24"/>
        </w:rPr>
        <w:t xml:space="preserve"> միջոցով կառուցապատողին է տրամադրում </w:t>
      </w:r>
      <w:r>
        <w:rPr>
          <w:rFonts w:ascii="GHEA Grapalat" w:hAnsi="GHEA Grapalat"/>
          <w:sz w:val="24"/>
          <w:szCs w:val="24"/>
          <w:shd w:val="clear" w:color="auto" w:fill="FFFFFF"/>
        </w:rPr>
        <w:t>անհրաժեշտ ելակետային տվյալները (միացման կետերի վերաբերյալ տեղեկատվությունը)</w:t>
      </w:r>
      <w:r>
        <w:rPr>
          <w:rFonts w:ascii="GHEA Grapalat" w:hAnsi="GHEA Grapalat"/>
          <w:noProof/>
          <w:sz w:val="24"/>
          <w:szCs w:val="24"/>
        </w:rPr>
        <w:t xml:space="preserve">։ </w:t>
      </w:r>
    </w:p>
    <w:p w14:paraId="23FBE19B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lastRenderedPageBreak/>
        <w:t>8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Էլեկտրոնային առաջադրանքի տրամադրման պահից կառուցապատողին հասանելի է էլեկտրոնային համակարգում, որի ավտոմատ կարգավորումների միջոցով կառուցապատողին ծանուցում է ուղարկվում նաև հայտում նշված էլեկտրոնային հասցեով։</w:t>
      </w:r>
    </w:p>
    <w:p w14:paraId="110AD01A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 w:cs="Cambria Math"/>
          <w:noProof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  <w:shd w:val="clear" w:color="auto" w:fill="FFFFFF"/>
        </w:rPr>
        <w:t>9</w:t>
      </w:r>
      <w:r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Սույն կարգի 7-րդ կետի 2-րդ ենթակետում նշված ժամկետում ելակետային տվյալների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չտրամադրումը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(ժամկետի երկարաձգումը) խոչընդոտ չի հանդիսանում </w:t>
      </w:r>
      <w:r>
        <w:rPr>
          <w:rFonts w:ascii="GHEA Grapalat" w:hAnsi="GHEA Grapalat"/>
          <w:noProof/>
          <w:sz w:val="24"/>
          <w:szCs w:val="24"/>
        </w:rPr>
        <w:t>նախագծային կապալի պայմանագիր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կնքելու, շինարարության թույլտվություն տրամադրելու, այն տրամադրելուց հետո՝ շինարարական աշխատանքներ կատարելու համար։  </w:t>
      </w:r>
    </w:p>
    <w:p w14:paraId="66DE3249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10. Սույն կարգի 7-րդ կետով սահմանված ժամկետում իրավասու մարմնի էլեկտրոնային ստորագրությամբ առաջադրանքի չտրամադրման կամ առաջադրանքի տրամադրման մերժման մասին որոշման չկայացման դեպքում առաջադրանքը ձևավորվում է ինքնաշխատ՝ սույն կարգի N Պ-ՃՀԱ-1  ձևին համապատասխան՝ հայտը իրավասու մարմնին ներկայացնելու պահից 7-րդ աշխատանքային օրը լրանալուն հաջորդող առաջին աշխատանքային օրը:</w:t>
      </w:r>
    </w:p>
    <w:p w14:paraId="753C073D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11. Սույն կարգի 10-րդ կետի հիմքով ստացված առաջադրանքը պարունակում է ավտոմատ նշում իրավասու մարմնի կողմից սահմանված ժամկետում էլեկտրոնային ստորագրությամբ առաջադրանքի չտրամադրման հիմքով տրամադրման մասին:</w:t>
      </w:r>
    </w:p>
    <w:p w14:paraId="1AEE9E82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12. Իրավասու մարմնի կողմից հայտը մերժվում է, եթե`</w:t>
      </w:r>
    </w:p>
    <w:p w14:paraId="4F4391B4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1) հայտում ամրագրված են այնպիսի ցուցանիշներ (պայմաններ), որոնք հակասում են տվյալ տարածքի տարածական պլանավորման փաստաթղթերի կամ քաղաքաշինական, բնապահպանական, սանիտարահիգիենիկ, հակահրդեհային և այլ նորմատիվ փաստաթղթերի պահանջներին.</w:t>
      </w:r>
    </w:p>
    <w:p w14:paraId="6E39943C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2) ներկայացվող փաստաթղթերը պարունակում են սխալ կամ ոչ լիարժեք տեղեկություններ, կամ սույն կարգի 6-րդ կետով սահմանված ժամկետում ներկայացված փաստաթղթերի ցանկը չի համալրվել.</w:t>
      </w:r>
    </w:p>
    <w:p w14:paraId="31F8A694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trike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3) Որոշման N 1 հավելվածի 63-րդ կետի 5-րդ ենթակետում նախատեսված դեպքում</w:t>
      </w:r>
      <w:r>
        <w:rPr>
          <w:rFonts w:ascii="GHEA Grapalat" w:eastAsia="Times New Roman" w:hAnsi="GHEA Grapalat" w:cs="Arial"/>
          <w:b/>
          <w:sz w:val="24"/>
          <w:szCs w:val="24"/>
          <w:u w:val="single"/>
          <w:lang w:eastAsia="en-US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>առաջադրանքը համաձայնեցնելու իրավասությամբ օժտված պետական կառավարման լիազորված մարմնի բացասական եզրակացության առկայության դեպքում։</w:t>
      </w:r>
    </w:p>
    <w:p w14:paraId="2B1B3B15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Cambria Math"/>
          <w:sz w:val="24"/>
          <w:szCs w:val="24"/>
          <w:lang w:eastAsia="en-US"/>
        </w:rPr>
        <w:t>13</w:t>
      </w:r>
      <w:r>
        <w:rPr>
          <w:rFonts w:ascii="Cambria Math" w:eastAsia="Times New Roman" w:hAnsi="Cambria Math" w:cs="Cambria Math"/>
          <w:sz w:val="24"/>
          <w:szCs w:val="24"/>
          <w:lang w:eastAsia="en-US"/>
        </w:rPr>
        <w:t>․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US"/>
        </w:rPr>
        <w:t>Կառուցապատողը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կարող է համապատասխան փոփոխություններ և (կամ) լրացումներ կատարել մերժված հայտում ներկայացված փաստաթղթերում և կրկին հայտ ներկայացնել իրավասու մարմին:</w:t>
      </w:r>
    </w:p>
    <w:p w14:paraId="4EB65AC3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14. Իրավասու մարմինը քննարկում է կրկնակի հայտը և սույն կարգի 7-րդ կետով նախատեսված ժամկետներում հարթակի միջոցով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US"/>
        </w:rPr>
        <w:t>կառուցապատողին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տալիս է առաջադրանք, եթե բացակայում են հայտի մերժման հիմքերը:</w:t>
      </w:r>
    </w:p>
    <w:p w14:paraId="44C4C547" w14:textId="77777777" w:rsidR="00FA00A7" w:rsidRDefault="00FA00A7" w:rsidP="00FA00A7">
      <w:pPr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hAnsi="GHEA Grapalat" w:cs="Arial"/>
          <w:sz w:val="24"/>
          <w:szCs w:val="24"/>
          <w:shd w:val="clear" w:color="auto" w:fill="FFFFFF"/>
        </w:rPr>
        <w:t>15</w:t>
      </w:r>
      <w:r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 Սույն կարգով առաջադրանքի գործողության ժամկետը սահմանվում է 1 տարի։</w:t>
      </w:r>
    </w:p>
    <w:p w14:paraId="4BD117D9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16. Սույն կարգի 2-րդ կետով նախատեսված օբյեկտների կառուցման համար անհրաժեշտ նախագծային փաստաթղթերի մշակման նպատակով կառուցապատողը 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 xml:space="preserve">նախագծային փաստաթղթեր մշակող կապալառուի </w:t>
      </w:r>
      <w:r>
        <w:rPr>
          <w:rFonts w:ascii="GHEA Grapalat" w:hAnsi="GHEA Grapalat"/>
          <w:noProof/>
          <w:sz w:val="24"/>
          <w:szCs w:val="24"/>
        </w:rPr>
        <w:t xml:space="preserve">(այսուհետ՝ նախագծող) հետ կնքում է նախագծային կապալի պայմանագիր կամ օգտվում է բազմակի օգտագործման օրինակելի նախագծով։ Նախագծային փաստաթղթերի մշակման նպատակով նախագծային կապալի պայմանագրին կցվում է </w:t>
      </w:r>
      <w:r>
        <w:rPr>
          <w:rFonts w:ascii="GHEA Grapalat" w:hAnsi="GHEA Grapalat" w:cs="Arial"/>
          <w:spacing w:val="-10"/>
          <w:sz w:val="24"/>
          <w:szCs w:val="24"/>
        </w:rPr>
        <w:t>համայնքի</w:t>
      </w:r>
      <w:r>
        <w:rPr>
          <w:rFonts w:ascii="GHEA Grapalat" w:hAnsi="GHEA Grapalat"/>
          <w:sz w:val="24"/>
          <w:szCs w:val="24"/>
        </w:rPr>
        <w:t xml:space="preserve"> պաշտոնական </w:t>
      </w:r>
      <w:proofErr w:type="spellStart"/>
      <w:r>
        <w:rPr>
          <w:rFonts w:ascii="GHEA Grapalat" w:hAnsi="GHEA Grapalat"/>
          <w:sz w:val="24"/>
          <w:szCs w:val="24"/>
        </w:rPr>
        <w:t>կայքում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հասանելի, սույն կարգի N Պ-</w:t>
      </w:r>
      <w:r>
        <w:rPr>
          <w:rFonts w:ascii="GHEA Grapalat" w:hAnsi="GHEA Grapalat"/>
          <w:noProof/>
          <w:sz w:val="24"/>
          <w:szCs w:val="24"/>
        </w:rPr>
        <w:lastRenderedPageBreak/>
        <w:t xml:space="preserve">ՃՀԱՀ ձևի 3-րդ կետում կառուցապատողի կողմից լրացված տեղեկատվությունը՝ նախագծվող հողամասի բնութագիրը և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</w:rPr>
        <w:t>N</w:t>
      </w:r>
      <w:r>
        <w:rPr>
          <w:rStyle w:val="Strong"/>
          <w:rFonts w:ascii="GHEA Grapalat" w:hAnsi="GHEA Grapalat"/>
          <w:iCs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Պ-ՃՀԱ ձևում նշված </w:t>
      </w:r>
      <w:r>
        <w:rPr>
          <w:rFonts w:ascii="GHEA Grapalat" w:eastAsia="Times New Roman" w:hAnsi="GHEA Grapalat"/>
          <w:noProof/>
          <w:sz w:val="24"/>
          <w:szCs w:val="24"/>
        </w:rPr>
        <w:t>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ախագծ</w:t>
      </w:r>
      <w:r>
        <w:rPr>
          <w:rFonts w:ascii="GHEA Grapalat" w:eastAsia="Times New Roman" w:hAnsi="GHEA Grapalat"/>
          <w:noProof/>
          <w:sz w:val="24"/>
          <w:szCs w:val="24"/>
        </w:rPr>
        <w:t>ային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պա</w:t>
      </w:r>
      <w:r>
        <w:rPr>
          <w:rFonts w:ascii="GHEA Grapalat" w:eastAsia="Times New Roman" w:hAnsi="GHEA Grapalat"/>
          <w:noProof/>
          <w:sz w:val="24"/>
          <w:szCs w:val="24"/>
        </w:rPr>
        <w:t>հանջները</w:t>
      </w:r>
      <w:r>
        <w:rPr>
          <w:rFonts w:ascii="GHEA Grapalat" w:hAnsi="GHEA Grapalat"/>
          <w:noProof/>
          <w:sz w:val="24"/>
          <w:szCs w:val="24"/>
        </w:rPr>
        <w:t xml:space="preserve">։ Նախագծային փաստաթղթերի համապատասխանությունը Հայաստանի Հանրապետության օրենսդրության պահանջներին ապահովվում է նախագծողի երաշխավորագրով, որը միաժամանակ հանդիսանում է 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>նախագծային փաստաթղթերի փորձաքննությունը փոխարինող փաստաթուղթ</w:t>
      </w:r>
      <w:r>
        <w:rPr>
          <w:rFonts w:ascii="GHEA Grapalat" w:hAnsi="GHEA Grapalat"/>
          <w:noProof/>
          <w:sz w:val="24"/>
          <w:szCs w:val="24"/>
        </w:rPr>
        <w:t>։ Բազմակի օգտագործման օրինակելի նախագծով կառուցապատում իրականացնելու դեպքերում երաշխավորագիրը տրվում է միայն տեղակապման նախագծի վերաբերյալ։</w:t>
      </w:r>
    </w:p>
    <w:p w14:paraId="2F8CBE9E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t>17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Հեղինակային հսկողությանը վերապահված գործառույթներն իրականացնում է աշխատանքը թողարկող պատասխանատու կապալառուն (նախագծողը)։ </w:t>
      </w:r>
    </w:p>
    <w:p w14:paraId="4579849F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18. Սույն կարգի 16-րդ կետի պահանջներին համապատասխան նախագծային փաստաթղթերի մշակումից կամ բազմակի օգտագործման օրինակելի նախագծի ընտրությունից հետո կառուցապատողը, նախագծային փաստաթղթերի համաձայնեցման, իսկ բազմակի օգտագործման օրինակելի նախագծով կառուցապատում իրականացնելու դեպքում՝ տեղակապման նախագիծը հաստատելու նպատակով դիմում է իրավասու մարմնին՝ սույն կարգի </w:t>
      </w:r>
      <w:r>
        <w:rPr>
          <w:rFonts w:ascii="GHEA Grapalat" w:hAnsi="GHEA Grapalat"/>
          <w:bCs/>
          <w:iCs/>
          <w:noProof/>
          <w:sz w:val="24"/>
          <w:szCs w:val="24"/>
        </w:rPr>
        <w:t xml:space="preserve">N Պ-ՇԹԴ </w:t>
      </w:r>
      <w:r>
        <w:rPr>
          <w:rFonts w:ascii="GHEA Grapalat" w:hAnsi="GHEA Grapalat"/>
          <w:noProof/>
          <w:sz w:val="24"/>
          <w:szCs w:val="24"/>
        </w:rPr>
        <w:t>ձևին համապատասխան՝ կից ներկայացնելով.</w:t>
      </w:r>
    </w:p>
    <w:p w14:paraId="61E19DB4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1)  օրենքով սահմանված տեղական տուրքի վճարումը  հավաստող փաստաթուղթը  կամ պետական վճարումների էլեկտրոնային համակարգի կողմից գեներացված վճարման հանձնարարականը կամ դրա 20-նիշանոց ծածկագիրը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</w:t>
      </w:r>
    </w:p>
    <w:p w14:paraId="276BE958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2) առաջադրանքը</w:t>
      </w:r>
      <w:r>
        <w:rPr>
          <w:rFonts w:ascii="Cambria Math" w:hAnsi="Cambria Math" w:cs="Cambria Math"/>
          <w:noProof/>
          <w:sz w:val="24"/>
          <w:szCs w:val="24"/>
        </w:rPr>
        <w:t>․</w:t>
      </w:r>
    </w:p>
    <w:p w14:paraId="71E39E78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3) նախագծային փաստաթղթերը և նախագծողի գրավոր երաշխավորագիրը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</w:t>
      </w:r>
    </w:p>
    <w:p w14:paraId="44436910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4) բազմակի օգտագործման օրինակելի նախագծով կառուցապատում իրականացնելու դեպքերում` տեղակապման նախագծի վերաբերյալ երաշխավորագիրը:</w:t>
      </w:r>
    </w:p>
    <w:p w14:paraId="6922743C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19. Սույն կարգի 18-րդ կետով նախատեսված դիմումը իրավասու մարմնին է ներկայացվում </w:t>
      </w:r>
      <w:r>
        <w:rPr>
          <w:rFonts w:ascii="GHEA Grapalat" w:hAnsi="GHEA Grapalat"/>
          <w:sz w:val="24"/>
          <w:szCs w:val="24"/>
        </w:rPr>
        <w:t>հարթակ</w:t>
      </w:r>
      <w:r>
        <w:rPr>
          <w:rFonts w:ascii="GHEA Grapalat" w:hAnsi="GHEA Grapalat" w:cs="Times New Roman"/>
          <w:sz w:val="24"/>
          <w:szCs w:val="24"/>
        </w:rPr>
        <w:t xml:space="preserve">ի </w:t>
      </w:r>
      <w:r>
        <w:rPr>
          <w:rFonts w:ascii="GHEA Grapalat" w:hAnsi="GHEA Grapalat"/>
          <w:noProof/>
          <w:sz w:val="24"/>
          <w:szCs w:val="24"/>
        </w:rPr>
        <w:t>միջոցով։</w:t>
      </w:r>
    </w:p>
    <w:p w14:paraId="69D21170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b/>
          <w:noProof/>
          <w:sz w:val="24"/>
          <w:szCs w:val="24"/>
          <w:u w:val="single"/>
        </w:rPr>
      </w:pPr>
      <w:r>
        <w:rPr>
          <w:rFonts w:ascii="GHEA Grapalat" w:hAnsi="GHEA Grapalat"/>
          <w:noProof/>
          <w:sz w:val="24"/>
          <w:szCs w:val="24"/>
        </w:rPr>
        <w:t>20. Եթե դիմումում առկա են ձևական սխալներ կամ դիմումին կից ներկայացված փաստաթղթերի ցանկն ամբողջական չէ, ապա իրավասու մարմինը 5 աշխատանքային օրվա ընթացքում, «Վարչարարության հիմունքների և վարչական վարույթի մասին»  օրենքի 32-րդ հոդվածին համապատասխան, կառուցապատողին առաջարկում է  5 աշխատանքային օրվա ընթացքում վերացնել ձևական սխալները (համալրել փաստաթղթերի ցանկը): Բացի սույն կարգի 18-րդ կետում նշված փաստաթղթերից կառուցապատողից այլ փաստաթղթեր չեն կարող պահանջվել։</w:t>
      </w:r>
    </w:p>
    <w:p w14:paraId="3AF3E841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21. 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>Նախագծային փաստաթղթերը չեն համաձայնեցվում</w:t>
      </w:r>
      <w:r>
        <w:rPr>
          <w:rFonts w:ascii="GHEA Grapalat" w:hAnsi="GHEA Grapalat"/>
          <w:noProof/>
          <w:sz w:val="24"/>
          <w:szCs w:val="24"/>
        </w:rPr>
        <w:t xml:space="preserve"> և իրավասու մարմնի կողմից շինարարության թույլտվության տրամադրման դիմումը մերժվում է, եթե`</w:t>
      </w:r>
    </w:p>
    <w:p w14:paraId="3A21D50A" w14:textId="77777777" w:rsidR="00FA00A7" w:rsidRDefault="00FA00A7" w:rsidP="00FA00A7">
      <w:pPr>
        <w:spacing w:after="0"/>
        <w:ind w:firstLine="540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1) նախագծային փաստաթղթերը չեն համապատասխանում առաջադրանքով սահմանված պայմաններին և սահմանափակումներին կամ դրանց կազմին ու բովանդակությանը ներկայացվող պահանջներին.</w:t>
      </w:r>
    </w:p>
    <w:p w14:paraId="3EF6A8CA" w14:textId="77777777" w:rsidR="00FA00A7" w:rsidRDefault="00FA00A7" w:rsidP="00FA00A7">
      <w:pPr>
        <w:spacing w:after="0"/>
        <w:ind w:firstLine="540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t>2) սույն կարգի 18-րդ կետով սահմանված փաստաթղթերը պարունակում են ոչ հավաստի կամ ոչ լիարժեք տեղեկություններ, կամ սույն կարգի 20-րդ կետով սահմանված ժամկետում ներկայացված փաստաթղթերի ցանկը չի համալրվել.</w:t>
      </w:r>
    </w:p>
    <w:p w14:paraId="17B62427" w14:textId="77777777" w:rsidR="00FA00A7" w:rsidRDefault="00FA00A7" w:rsidP="00FA00A7">
      <w:pPr>
        <w:spacing w:after="0"/>
        <w:ind w:firstLine="540"/>
        <w:jc w:val="both"/>
        <w:rPr>
          <w:rFonts w:ascii="GHEA Grapalat" w:eastAsia="Times New Roman" w:hAnsi="GHEA Grapalat" w:cs="Arial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sz w:val="24"/>
          <w:szCs w:val="24"/>
          <w:lang w:eastAsia="en-US"/>
        </w:rPr>
        <w:lastRenderedPageBreak/>
        <w:t xml:space="preserve">3) նախագծային փաստաթղթերի համաձայնեցման և շինարարության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թույլտվության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տրամադրման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մասին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դիմումը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ներկայացվել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է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առաջադրանքի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en-US"/>
        </w:rPr>
        <w:t>գ</w:t>
      </w:r>
      <w:r>
        <w:rPr>
          <w:rFonts w:ascii="GHEA Grapalat" w:eastAsia="Times New Roman" w:hAnsi="GHEA Grapalat" w:cs="Arial"/>
          <w:sz w:val="24"/>
          <w:szCs w:val="24"/>
          <w:lang w:eastAsia="en-US"/>
        </w:rPr>
        <w:t>ործողության ժամկետը լրանալուց հետո</w:t>
      </w:r>
      <w:r>
        <w:rPr>
          <w:rFonts w:ascii="GHEA Grapalat" w:hAnsi="GHEA Grapalat"/>
          <w:noProof/>
          <w:sz w:val="24"/>
          <w:szCs w:val="24"/>
        </w:rPr>
        <w:t>։</w:t>
      </w:r>
    </w:p>
    <w:p w14:paraId="4195ACAE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22. Կառուցապատողը կարող է համապատասխան փոփոխություններ կամ լրացումներ կատարել մերժված դիմումում ներկայացված փաստաթղթերում և կրկին դիմում ներկայացնել իրավասու մարմին՝ </w:t>
      </w:r>
      <w:r w:rsidRPr="00A417A9">
        <w:rPr>
          <w:rFonts w:ascii="GHEA Grapalat" w:hAnsi="GHEA Grapalat"/>
          <w:noProof/>
          <w:sz w:val="24"/>
          <w:szCs w:val="24"/>
        </w:rPr>
        <w:t>առաջադրանքի գործողության ժամկետի սահմաններում</w:t>
      </w:r>
      <w:r>
        <w:rPr>
          <w:rFonts w:ascii="GHEA Grapalat" w:hAnsi="GHEA Grapalat"/>
          <w:noProof/>
          <w:sz w:val="24"/>
          <w:szCs w:val="24"/>
        </w:rPr>
        <w:t>: Տվյալ դեպքում թույլտվության տրամադրման ժամկետը վերահաշվարկվում է լրամշակած փաթեթի մուտքագրման օրվանից։</w:t>
      </w:r>
    </w:p>
    <w:p w14:paraId="260E781D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Sylfaen"/>
          <w:noProof/>
          <w:sz w:val="24"/>
          <w:szCs w:val="24"/>
        </w:rPr>
        <w:t>23. Իրավասու</w:t>
      </w:r>
      <w:r>
        <w:rPr>
          <w:rFonts w:ascii="GHEA Grapalat" w:hAnsi="GHEA Grapalat"/>
          <w:noProof/>
          <w:sz w:val="24"/>
          <w:szCs w:val="24"/>
        </w:rPr>
        <w:t xml:space="preserve"> մարմինը սույն կարգի </w:t>
      </w:r>
      <w:r>
        <w:rPr>
          <w:rFonts w:ascii="GHEA Grapalat" w:hAnsi="GHEA Grapalat"/>
          <w:bCs/>
          <w:iCs/>
          <w:noProof/>
          <w:sz w:val="24"/>
          <w:szCs w:val="24"/>
        </w:rPr>
        <w:t xml:space="preserve">N Պ-ՇԹ </w:t>
      </w:r>
      <w:r>
        <w:rPr>
          <w:rFonts w:ascii="GHEA Grapalat" w:hAnsi="GHEA Grapalat"/>
          <w:noProof/>
          <w:sz w:val="24"/>
          <w:szCs w:val="24"/>
        </w:rPr>
        <w:t xml:space="preserve">ձևով սահմանված շինարարության թույլտվությունը կառուցապատողին տրամադրում է կամ մերժում է շինարարության թույլտվության տրամադրումը հարթակի միջոցով դիմումը իրավասու մարմնին ներկայացնելու պահից 7 աշխատանքային օրվա ընթացքում: </w:t>
      </w:r>
    </w:p>
    <w:p w14:paraId="1422AF67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24. Սույն կարգի 23-րդ կետով սահմանված ժամկետում իրավասու մարմնի էլեկտրոնային ստորագրությամբ շինարարության թույլտվության չտրամադրման կամ շինարարության թույլտվության տրամադրման մերժման մասին որոշման չկայացման դեպքում շինարարության թույլտվությունը ձևավորվում է ինքնաշխատ՝ 7-րդ աշխատանքային օրը լրանալուն հաջորդող առաջին աշխատանքային օրը, </w:t>
      </w:r>
      <w:r w:rsidRPr="001860EB">
        <w:rPr>
          <w:rFonts w:ascii="GHEA Grapalat" w:hAnsi="GHEA Grapalat"/>
          <w:noProof/>
          <w:sz w:val="24"/>
          <w:szCs w:val="24"/>
        </w:rPr>
        <w:t xml:space="preserve">սակայն այն ուժի մեջ է մտնում և հասանելի է լինելու կառուցապատողին (կարող է ներբեռնվել) միայն սույն կարգի 26-րդ կետում սահմանված ժամկետում (10 աշխատանքային օր) իրավասու մարմնի կողմից </w:t>
      </w:r>
      <w:r w:rsidRPr="00A417A9">
        <w:rPr>
          <w:rFonts w:ascii="GHEA Grapalat" w:hAnsi="GHEA Grapalat"/>
          <w:sz w:val="24"/>
          <w:szCs w:val="24"/>
          <w:shd w:val="clear" w:color="auto" w:fill="FFFFFF"/>
        </w:rPr>
        <w:t>շ</w:t>
      </w:r>
      <w:r w:rsidRPr="00A417A9">
        <w:rPr>
          <w:rFonts w:ascii="GHEA Grapalat" w:hAnsi="GHEA Grapalat"/>
          <w:noProof/>
          <w:sz w:val="24"/>
          <w:szCs w:val="24"/>
        </w:rPr>
        <w:t xml:space="preserve">ինարարության թույլտվության առ ոչինչ լինելը հավաստումը հարթակի միջոցով կառուցապատողին չուղարկելու </w:t>
      </w:r>
      <w:r w:rsidRPr="00A417A9">
        <w:rPr>
          <w:rFonts w:ascii="GHEA Grapalat" w:hAnsi="GHEA Grapalat"/>
          <w:sz w:val="24"/>
          <w:szCs w:val="24"/>
          <w:shd w:val="clear" w:color="auto" w:fill="FFFFFF"/>
        </w:rPr>
        <w:t>(չիրազեկելու)</w:t>
      </w:r>
      <w:r>
        <w:rPr>
          <w:rFonts w:ascii="GHEA Grapalat" w:hAnsi="GHEA Grapalat"/>
          <w:noProof/>
          <w:sz w:val="24"/>
          <w:szCs w:val="24"/>
        </w:rPr>
        <w:t xml:space="preserve"> </w:t>
      </w:r>
      <w:r w:rsidRPr="001860EB">
        <w:rPr>
          <w:rFonts w:ascii="GHEA Grapalat" w:hAnsi="GHEA Grapalat"/>
          <w:noProof/>
          <w:sz w:val="24"/>
          <w:szCs w:val="24"/>
        </w:rPr>
        <w:t>օրվան հաջորդող առաջին աշխատանքային օրը:</w:t>
      </w:r>
    </w:p>
    <w:p w14:paraId="11AFC51B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noProof/>
          <w:sz w:val="24"/>
          <w:szCs w:val="24"/>
        </w:rPr>
        <w:t xml:space="preserve">25. Սույն կարգի 24-րդ կետի հիմքով </w:t>
      </w:r>
      <w:r w:rsidRPr="001860EB">
        <w:rPr>
          <w:rFonts w:ascii="GHEA Grapalat" w:hAnsi="GHEA Grapalat"/>
          <w:noProof/>
          <w:sz w:val="24"/>
          <w:szCs w:val="24"/>
        </w:rPr>
        <w:t>ուժի մեջ մտած և</w:t>
      </w:r>
      <w:r>
        <w:rPr>
          <w:rFonts w:ascii="GHEA Grapalat" w:hAnsi="GHEA Grapalat"/>
          <w:noProof/>
          <w:sz w:val="24"/>
          <w:szCs w:val="24"/>
        </w:rPr>
        <w:t xml:space="preserve"> ստացված շինարարության թույլտվությունը պարունակում է ավտոմատ նշում իրավասու մարմնի կողմից սահմանված ժամկետում էլեկտրոնային ստորագրությամբ շինարարության թույլտվության չտրամադրման հիմքով տրամադրման </w:t>
      </w:r>
      <w:r w:rsidRPr="001860EB">
        <w:rPr>
          <w:rFonts w:ascii="GHEA Grapalat" w:hAnsi="GHEA Grapalat"/>
          <w:noProof/>
          <w:sz w:val="24"/>
          <w:szCs w:val="24"/>
        </w:rPr>
        <w:t>և ուժի մեջ մտնելու</w:t>
      </w:r>
      <w:r>
        <w:rPr>
          <w:rFonts w:ascii="GHEA Grapalat" w:hAnsi="GHEA Grapalat"/>
          <w:noProof/>
          <w:sz w:val="24"/>
          <w:szCs w:val="24"/>
        </w:rPr>
        <w:t xml:space="preserve"> մասին: Սույն կարգի 24-րդ կետի հիմքով ստացված շինարարության թույլտվությունը չի կարող համարվել տրամադրված, եթե առկա են </w:t>
      </w:r>
      <w:r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Վարչարարության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հիմունքների և վարչական վարույթի մասին» օրենքի 48-րդ հոդվածի 2-րդ մասով սահմանված՝ վարչական ակտի առ ոչինչ լինելու հիմքեր:</w:t>
      </w:r>
    </w:p>
    <w:p w14:paraId="1F29699D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417A9">
        <w:rPr>
          <w:rFonts w:ascii="GHEA Grapalat" w:hAnsi="GHEA Grapalat"/>
          <w:noProof/>
          <w:sz w:val="24"/>
          <w:szCs w:val="24"/>
        </w:rPr>
        <w:t>26</w:t>
      </w:r>
      <w:r w:rsidRPr="00A417A9">
        <w:rPr>
          <w:rFonts w:ascii="Cambria Math" w:hAnsi="Cambria Math" w:cs="Cambria Math"/>
          <w:noProof/>
          <w:sz w:val="24"/>
          <w:szCs w:val="24"/>
        </w:rPr>
        <w:t>․</w:t>
      </w:r>
      <w:r w:rsidRPr="00A417A9">
        <w:rPr>
          <w:rFonts w:ascii="GHEA Grapalat" w:hAnsi="GHEA Grapalat"/>
          <w:noProof/>
          <w:sz w:val="24"/>
          <w:szCs w:val="24"/>
        </w:rPr>
        <w:t xml:space="preserve"> Շինարարության թույլտվության առ ոչինչ լինելը հավաստվում է</w:t>
      </w:r>
      <w:r w:rsidRPr="00A417A9">
        <w:rPr>
          <w:rFonts w:ascii="GHEA Grapalat" w:hAnsi="GHEA Grapalat"/>
          <w:sz w:val="24"/>
          <w:szCs w:val="24"/>
          <w:shd w:val="clear" w:color="auto" w:fill="FFFFFF"/>
        </w:rPr>
        <w:t xml:space="preserve"> իրավասու մարմնի կողմից, ինչի մասին իրավասու մարմինը 3-օրյա ժամկետում հարթակի միջոցով իրազեկում է </w:t>
      </w:r>
      <w:proofErr w:type="spellStart"/>
      <w:r w:rsidRPr="00A417A9">
        <w:rPr>
          <w:rFonts w:ascii="GHEA Grapalat" w:hAnsi="GHEA Grapalat"/>
          <w:sz w:val="24"/>
          <w:szCs w:val="24"/>
          <w:shd w:val="clear" w:color="auto" w:fill="FFFFFF"/>
        </w:rPr>
        <w:t>կառուցապատողին</w:t>
      </w:r>
      <w:proofErr w:type="spellEnd"/>
      <w:r w:rsidRPr="00A417A9">
        <w:rPr>
          <w:rFonts w:ascii="GHEA Grapalat" w:hAnsi="GHEA Grapalat"/>
          <w:sz w:val="24"/>
          <w:szCs w:val="24"/>
          <w:shd w:val="clear" w:color="auto" w:fill="FFFFFF"/>
        </w:rPr>
        <w:t>՝ միաժամանակ նշելով նախագծի լրամշակման ենթակա մասերը: Իրավասու մարմինը  շ</w:t>
      </w:r>
      <w:r w:rsidRPr="00A417A9">
        <w:rPr>
          <w:rFonts w:ascii="GHEA Grapalat" w:hAnsi="GHEA Grapalat"/>
          <w:noProof/>
          <w:sz w:val="24"/>
          <w:szCs w:val="24"/>
        </w:rPr>
        <w:t xml:space="preserve">ինարարության թույլտվության առ ոչինչ </w:t>
      </w:r>
      <w:r>
        <w:rPr>
          <w:rFonts w:ascii="GHEA Grapalat" w:hAnsi="GHEA Grapalat"/>
          <w:noProof/>
          <w:sz w:val="24"/>
          <w:szCs w:val="24"/>
        </w:rPr>
        <w:t>լինելու</w:t>
      </w:r>
      <w:r w:rsidRPr="00A417A9">
        <w:rPr>
          <w:rFonts w:ascii="GHEA Grapalat" w:hAnsi="GHEA Grapalat"/>
          <w:noProof/>
          <w:sz w:val="24"/>
          <w:szCs w:val="24"/>
        </w:rPr>
        <w:t xml:space="preserve"> հավաստումը </w:t>
      </w:r>
      <w:r w:rsidRPr="00A417A9">
        <w:rPr>
          <w:rFonts w:ascii="GHEA Grapalat" w:hAnsi="GHEA Grapalat"/>
          <w:sz w:val="24"/>
          <w:szCs w:val="24"/>
          <w:shd w:val="clear" w:color="auto" w:fill="FFFFFF"/>
        </w:rPr>
        <w:t xml:space="preserve">հարթակի միջոցով ներկայացնում </w:t>
      </w:r>
      <w:proofErr w:type="spellStart"/>
      <w:r w:rsidRPr="00A417A9">
        <w:rPr>
          <w:rFonts w:ascii="GHEA Grapalat" w:hAnsi="GHEA Grapalat"/>
          <w:sz w:val="24"/>
          <w:szCs w:val="24"/>
          <w:shd w:val="clear" w:color="auto" w:fill="FFFFFF"/>
        </w:rPr>
        <w:t>կառուցապատողին</w:t>
      </w:r>
      <w:proofErr w:type="spellEnd"/>
      <w:r w:rsidRPr="00A417A9">
        <w:rPr>
          <w:rFonts w:ascii="GHEA Grapalat" w:hAnsi="GHEA Grapalat"/>
          <w:sz w:val="24"/>
          <w:szCs w:val="24"/>
          <w:shd w:val="clear" w:color="auto" w:fill="FFFFFF"/>
        </w:rPr>
        <w:t xml:space="preserve"> սույն կարգի 24-րդ </w:t>
      </w:r>
      <w:proofErr w:type="spellStart"/>
      <w:r w:rsidRPr="00A417A9">
        <w:rPr>
          <w:rFonts w:ascii="GHEA Grapalat" w:hAnsi="GHEA Grapalat"/>
          <w:sz w:val="24"/>
          <w:szCs w:val="24"/>
          <w:shd w:val="clear" w:color="auto" w:fill="FFFFFF"/>
        </w:rPr>
        <w:t>կետում</w:t>
      </w:r>
      <w:proofErr w:type="spellEnd"/>
      <w:r w:rsidRPr="00A417A9">
        <w:rPr>
          <w:rFonts w:ascii="GHEA Grapalat" w:hAnsi="GHEA Grapalat"/>
          <w:sz w:val="24"/>
          <w:szCs w:val="24"/>
          <w:shd w:val="clear" w:color="auto" w:fill="FFFFFF"/>
        </w:rPr>
        <w:t xml:space="preserve"> նշված ժամկետում շինարարության թույլտվության ինքնաշխատ </w:t>
      </w:r>
      <w:proofErr w:type="spellStart"/>
      <w:r w:rsidRPr="00A417A9">
        <w:rPr>
          <w:rFonts w:ascii="GHEA Grapalat" w:hAnsi="GHEA Grapalat"/>
          <w:sz w:val="24"/>
          <w:szCs w:val="24"/>
          <w:shd w:val="clear" w:color="auto" w:fill="FFFFFF"/>
        </w:rPr>
        <w:t>ձևավորվելու</w:t>
      </w:r>
      <w:proofErr w:type="spellEnd"/>
      <w:r w:rsidRPr="00A417A9">
        <w:rPr>
          <w:rFonts w:ascii="GHEA Grapalat" w:hAnsi="GHEA Grapalat"/>
          <w:sz w:val="24"/>
          <w:szCs w:val="24"/>
          <w:shd w:val="clear" w:color="auto" w:fill="FFFFFF"/>
        </w:rPr>
        <w:t xml:space="preserve"> օրվան հաջորդող 10 աշխատանքային օրվա ընթացքում։ </w:t>
      </w:r>
    </w:p>
    <w:p w14:paraId="12C5667B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t>27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Սույն կարգով շինարարության թույլտվության գործողության ժամկետը սահմանվում է 3 տարի, որը կարող է երկարաձգվել օրենսդրությամբ սահմանված կարգով։</w:t>
      </w:r>
    </w:p>
    <w:p w14:paraId="39F94A3C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 w:cs="Cambria Math"/>
          <w:noProof/>
          <w:sz w:val="24"/>
          <w:szCs w:val="24"/>
        </w:rPr>
        <w:lastRenderedPageBreak/>
        <w:t>28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Սույն կարգի համաձայն ինքնաշխատ ներբեռնված շինարարության թույլտվության փաստով հավաստվում է նախագծային փաստաթղթերի համաձայնեցված լինելու հանգամանքը իրավասու մարմնի կողմից։</w:t>
      </w:r>
    </w:p>
    <w:p w14:paraId="2BA1B990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29.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Կառուցապատողի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կողմից շինարարական աշխատանքները կարող են կատարվել միայն </w:t>
      </w:r>
      <w:r w:rsidRPr="001860EB">
        <w:rPr>
          <w:rFonts w:ascii="GHEA Grapalat" w:hAnsi="GHEA Grapalat"/>
          <w:sz w:val="24"/>
          <w:szCs w:val="24"/>
          <w:shd w:val="clear" w:color="auto" w:fill="FFFFFF"/>
        </w:rPr>
        <w:t>շինարարության թույլտվությունը սույն կարգի 24-րդ կետի համաձայն ուժի մեջ մտնելուց հետո՝ դրան հաջորդող օրվանից։</w:t>
      </w:r>
    </w:p>
    <w:p w14:paraId="76589403" w14:textId="77777777" w:rsidR="00FA00A7" w:rsidRDefault="00FA00A7" w:rsidP="00FA00A7">
      <w:pPr>
        <w:spacing w:after="0"/>
        <w:ind w:firstLine="54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30. Իրավասու մարմինը՝ քաղաքաշինական նորմերին չհամապատասխանող նախագծային փաստաթղթեր հայտնաբերելու դեպքում 3 աշխատանքային օրվա ընթացքում դիմում է Հայաստանի 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քաղաքաշինության կոմիտե (այսուհետ՝ կոմիտե)։ Կոմիտեն, վերոնշյալ անհամապատասխանությունը հաստատվելու դեպքում, ձեռնարկում է «Լիցենզավորման մասին»</w:t>
      </w:r>
      <w:r>
        <w:rPr>
          <w:sz w:val="24"/>
          <w:szCs w:val="24"/>
        </w:rPr>
        <w:t> </w:t>
      </w:r>
      <w:r>
        <w:rPr>
          <w:rFonts w:ascii="GHEA Grapalat" w:hAnsi="GHEA Grapalat"/>
          <w:sz w:val="24"/>
          <w:szCs w:val="24"/>
        </w:rPr>
        <w:t xml:space="preserve">օրենքի 34-36-րդ հոդվածներով կամ «Քաղաքաշինության մասին» </w:t>
      </w:r>
      <w:r>
        <w:rPr>
          <w:rFonts w:ascii="GHEA Grapalat" w:hAnsi="GHEA Grapalat" w:cs="Sylfaen"/>
          <w:sz w:val="24"/>
          <w:szCs w:val="24"/>
        </w:rPr>
        <w:t>օրենքի 11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Sylfaen"/>
          <w:sz w:val="24"/>
          <w:szCs w:val="24"/>
        </w:rPr>
        <w:t>6-11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 w:cs="Sylfaen"/>
          <w:sz w:val="24"/>
          <w:szCs w:val="24"/>
        </w:rPr>
        <w:t>8-րդ հոդվածներով իրեն վերապահված գործողություններ։</w:t>
      </w:r>
    </w:p>
    <w:p w14:paraId="3F333AF7" w14:textId="77777777" w:rsidR="00FA00A7" w:rsidRDefault="00FA00A7" w:rsidP="00FA00A7">
      <w:pPr>
        <w:spacing w:after="0"/>
        <w:ind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31. Կառուցված օբյեկտի ավարտը և շահագործման ենթակա լինելու փաստը հավաստվում է տեխնիկական հետազննության եզրակացությամբ, իսկ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ոչ էական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շեղումներով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կառուցված լինելու հանգամանքը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հավաստվում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r>
        <w:rPr>
          <w:rFonts w:ascii="GHEA Grapalat" w:hAnsi="GHEA Grapalat"/>
          <w:noProof/>
          <w:sz w:val="24"/>
          <w:szCs w:val="24"/>
        </w:rPr>
        <w:t>որակավորված չափագրողի կողմից կատարված չափագրության հիման վրա արտոնագրված ճարտարապետի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կողմից տրված մասնագիտական եզրակացությամբ</w:t>
      </w:r>
      <w:r>
        <w:rPr>
          <w:rFonts w:ascii="GHEA Grapalat" w:hAnsi="GHEA Grapalat"/>
          <w:noProof/>
          <w:sz w:val="24"/>
          <w:szCs w:val="24"/>
        </w:rPr>
        <w:t>:</w:t>
      </w:r>
    </w:p>
    <w:p w14:paraId="2B69E395" w14:textId="77777777" w:rsidR="00FA00A7" w:rsidRDefault="00FA00A7" w:rsidP="00FA00A7">
      <w:pPr>
        <w:spacing w:after="0"/>
        <w:ind w:firstLine="54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t>32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Սույն կարգի 31-րդ կետում նշված «ոչ էական շեղումներ» հասկացությունը կիրառվում է այն իմաստով, որը սահմանված է Որոշման N 1 հավելվածի 171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>3-րդ կետում։</w:t>
      </w:r>
    </w:p>
    <w:p w14:paraId="184C9A68" w14:textId="77777777" w:rsidR="00FA00A7" w:rsidRDefault="00FA00A7" w:rsidP="00FA00A7">
      <w:pPr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 w:cs="Cambria Math"/>
          <w:noProof/>
          <w:sz w:val="24"/>
          <w:szCs w:val="24"/>
        </w:rPr>
        <w:t>33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Կառուցապատողի կողմից սույն կարգի 31-րդ կետում նշված տեխնիկական հետազննության դրական եզրակացությունը և արտոնագրված ճարտարապետի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կողմից տրված մասնագիտական եզրակացությունը</w:t>
      </w:r>
      <w:r>
        <w:rPr>
          <w:rFonts w:ascii="GHEA Grapalat" w:hAnsi="GHEA Grapalat"/>
          <w:noProof/>
          <w:sz w:val="24"/>
          <w:szCs w:val="24"/>
        </w:rPr>
        <w:t xml:space="preserve">, օրենքով սահմանված տեղական վճարի վճարումը հավաստող փաստաթուղթը կամ պետական վճարումների էլեկտրոնային համակարգի կողմից գեներացված վճարման հանձնարարականը կամ դրա 20-նիշանոց ծածկագիրը հարթակ մուտքագրելուց հետո ավարտական ակտը (շահագործման թույլտվությունը) ձևավորվում է ինքնաշխատ՝ սույն կարգի </w:t>
      </w:r>
      <w:r>
        <w:rPr>
          <w:rFonts w:ascii="GHEA Grapalat" w:hAnsi="GHEA Grapalat"/>
          <w:bCs/>
          <w:iCs/>
          <w:noProof/>
          <w:sz w:val="24"/>
          <w:szCs w:val="24"/>
        </w:rPr>
        <w:t>N Պ-</w:t>
      </w:r>
      <w:r>
        <w:rPr>
          <w:rFonts w:ascii="GHEA Grapalat" w:hAnsi="GHEA Grapalat"/>
          <w:noProof/>
          <w:sz w:val="24"/>
          <w:szCs w:val="24"/>
        </w:rPr>
        <w:t>Ա</w:t>
      </w:r>
      <w:r>
        <w:rPr>
          <w:rFonts w:ascii="GHEA Grapalat" w:hAnsi="GHEA Grapalat"/>
          <w:bCs/>
          <w:iCs/>
          <w:noProof/>
          <w:sz w:val="24"/>
          <w:szCs w:val="24"/>
        </w:rPr>
        <w:t xml:space="preserve">Շ </w:t>
      </w:r>
      <w:r>
        <w:rPr>
          <w:rFonts w:ascii="GHEA Grapalat" w:hAnsi="GHEA Grapalat"/>
          <w:noProof/>
          <w:sz w:val="24"/>
          <w:szCs w:val="24"/>
        </w:rPr>
        <w:t>ձևին համապատասխան:</w:t>
      </w:r>
    </w:p>
    <w:p w14:paraId="4DCC4200" w14:textId="77777777" w:rsidR="00FA00A7" w:rsidRDefault="00FA00A7" w:rsidP="00FA00A7">
      <w:pPr>
        <w:spacing w:after="0"/>
        <w:ind w:right="46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noProof/>
          <w:sz w:val="24"/>
          <w:szCs w:val="24"/>
        </w:rPr>
        <w:t>34</w:t>
      </w:r>
      <w:r>
        <w:rPr>
          <w:rFonts w:ascii="Cambria Math" w:hAnsi="Cambria Math" w:cs="Cambria Math"/>
          <w:noProof/>
          <w:sz w:val="24"/>
          <w:szCs w:val="24"/>
        </w:rPr>
        <w:t>․</w:t>
      </w:r>
      <w:r>
        <w:rPr>
          <w:rFonts w:ascii="GHEA Grapalat" w:hAnsi="GHEA Grapalat"/>
          <w:noProof/>
          <w:sz w:val="24"/>
          <w:szCs w:val="24"/>
        </w:rPr>
        <w:t xml:space="preserve"> Սույն կարգի 33-րդ կետի համաձայն ինքնաշխատ ներբեռնված ավարտական ակտը (շահագործման թույլտվությունը) պարունակում է ավտոմատ նշում ավարտական ակտը (շահագործման թույլտվությունը) իրավասու մարմնի կողմից տրամադրված համարվելու մասին։</w:t>
      </w:r>
    </w:p>
    <w:p w14:paraId="300CD903" w14:textId="77777777" w:rsidR="00FA00A7" w:rsidRPr="00D51EEA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77EE07DA" w14:textId="77777777" w:rsidR="00FA00A7" w:rsidRPr="00D51EEA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01B02624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5DB3F4F0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5BC88E6E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380CEA61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62884B9A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1C92DE9" w14:textId="77777777" w:rsidR="00FA00A7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3DF30AC0" w14:textId="77777777" w:rsidR="00FA00A7" w:rsidRPr="00D51EEA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lastRenderedPageBreak/>
        <w:t>Ձև N Պ-ՃՀԱՀ</w:t>
      </w:r>
    </w:p>
    <w:p w14:paraId="2FF0500D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b/>
          <w:bCs/>
          <w:noProof/>
          <w:sz w:val="24"/>
          <w:szCs w:val="24"/>
        </w:rPr>
      </w:pPr>
    </w:p>
    <w:p w14:paraId="313BD692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 xml:space="preserve">I. ՊԱՐԶԵՑՎԱԾ ԸՆԹԱՑԱԿԱՐԳՈՎ </w:t>
      </w:r>
      <w:r w:rsidRPr="00D51EEA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ՃԱՐՏԱՐԱՊԵՏԱՀԱՏԱԿԱԳԾԱՅԻՆ ԱՌԱՋԱԴՐԱՆՔԻ</w:t>
      </w:r>
    </w:p>
    <w:p w14:paraId="5FA35C54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b/>
          <w:noProof/>
          <w:sz w:val="24"/>
          <w:szCs w:val="24"/>
        </w:rPr>
      </w:pPr>
    </w:p>
    <w:p w14:paraId="1919F2B0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ՀԱՅԱՍՏԱՆԻ ՀԱՆՐԱՊԵՏՈՒԹՅԱՆ ________________ մարզի ___________________ համայնքի ղեկավար</w:t>
      </w:r>
    </w:p>
    <w:p w14:paraId="137FFA32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 -ին</w:t>
      </w:r>
    </w:p>
    <w:p w14:paraId="2FAE02BE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(համայնքի (իրավասու մարմնի) ղեկավարի անունը, ազգանունը)</w:t>
      </w:r>
    </w:p>
    <w:p w14:paraId="41ABFDCD" w14:textId="77777777" w:rsidR="00FA00A7" w:rsidRPr="00D51EE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Կառուցապատող _______________________________________________________________  -ից</w:t>
      </w:r>
    </w:p>
    <w:p w14:paraId="7E3485F3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</w:p>
    <w:p w14:paraId="4003AB5F" w14:textId="77777777" w:rsidR="00FA00A7" w:rsidRPr="00D51EE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 -ից</w:t>
      </w:r>
    </w:p>
    <w:p w14:paraId="67D22B2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ֆիզիկական անձի անունը, ազգանունը, բնակության վայրը, հեռախոսահամարը, հանրային ծառայությունների համարանիշ, էլեկտրոնային հասցեն)</w:t>
      </w:r>
    </w:p>
    <w:p w14:paraId="04CEA0F6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</w:p>
    <w:p w14:paraId="0601A16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Հ Ա Յ Տ</w:t>
      </w:r>
    </w:p>
    <w:p w14:paraId="0799FAC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Խնդրում եմ տրամադրել ստորև ներկայացվող </w:t>
      </w:r>
      <w:r w:rsidRPr="00D51EEA">
        <w:rPr>
          <w:rFonts w:ascii="GHEA Grapalat" w:eastAsia="Times New Roman" w:hAnsi="GHEA Grapalat"/>
          <w:b/>
          <w:bCs/>
          <w:iCs/>
          <w:noProof/>
          <w:sz w:val="24"/>
          <w:szCs w:val="24"/>
        </w:rPr>
        <w:t xml:space="preserve">Ձև </w:t>
      </w:r>
      <w:r w:rsidRPr="00D51EEA">
        <w:rPr>
          <w:rFonts w:ascii="GHEA Grapalat" w:hAnsi="GHEA Grapalat"/>
          <w:noProof/>
          <w:sz w:val="24"/>
          <w:szCs w:val="24"/>
        </w:rPr>
        <w:t>N</w:t>
      </w:r>
      <w:r w:rsidRPr="00D51EEA">
        <w:rPr>
          <w:rFonts w:ascii="GHEA Grapalat" w:eastAsia="Times New Roman" w:hAnsi="GHEA Grapalat"/>
          <w:b/>
          <w:bCs/>
          <w:iCs/>
          <w:noProof/>
          <w:sz w:val="24"/>
          <w:szCs w:val="24"/>
        </w:rPr>
        <w:t xml:space="preserve"> Պ-ՃՀԱ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ձևաչափում ամրագրված պայմաններին համապատասխան պարզեցված ճարտարապետահակագծային առաջադրանք ______________________________________ _________________________________________________________________________________________________________2 վերգետնյա և մեկ ստորգետնյա (նկուղային, կիսանկուղային) հարկով, 300 քմ չգերազանցող բնակելի տան և 50 քմ չգերազանցող օժանդակ շինության________________________________________________________քաղաքաշինական (օբյեկտի անվանումը, հակիրճ բնորոշումը)</w:t>
      </w:r>
    </w:p>
    <w:p w14:paraId="3936A8FE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օբյեկտի նախագծի մշակման համար</w:t>
      </w:r>
    </w:p>
    <w:p w14:paraId="00FDE60E" w14:textId="77777777" w:rsidR="00FA00A7" w:rsidRPr="00D51EEA" w:rsidRDefault="00FA00A7" w:rsidP="00FA00A7">
      <w:pPr>
        <w:pStyle w:val="ListParagraph"/>
        <w:spacing w:after="0"/>
        <w:ind w:left="142" w:firstLine="578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Ինչպես նաև ինժեներական ցանցերին միանալու ինժեներական ենթակառուցվածքների նախագծման ելակետային տվյալներ (լրացվում է, եթե կառուցապատվող օբյեկտի համար առաջանում է ինժեներական ենթակառուցվածքի նոր ծառայությունների մատուցման կամ ծառայությունների մատուցման փոփոխության անհրաժեշտություն) _________________________________________________________________________________:</w:t>
      </w:r>
    </w:p>
    <w:p w14:paraId="276F4908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(ջրամատակարարում, կոյուղի, գազամատակարարում, էլեկտրամատակարարում և այլն)</w:t>
      </w:r>
    </w:p>
    <w:p w14:paraId="7351763F" w14:textId="77777777" w:rsidR="00FA00A7" w:rsidRPr="00D51EEA" w:rsidRDefault="00FA00A7" w:rsidP="00FA00A7">
      <w:pPr>
        <w:pStyle w:val="ListParagraph"/>
        <w:numPr>
          <w:ilvl w:val="0"/>
          <w:numId w:val="9"/>
        </w:num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Հողամասի տվյալներ_______________________________________________________</w:t>
      </w:r>
    </w:p>
    <w:p w14:paraId="1732390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(մարզի, համայնքի, փողոցի անվանումը, հասցե, հողամասի ծածկագիրը)</w:t>
      </w:r>
    </w:p>
    <w:p w14:paraId="7CC26D3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49E51FF0" w14:textId="77777777" w:rsidR="00FA00A7" w:rsidRPr="00D51EEA" w:rsidRDefault="00FA00A7" w:rsidP="00FA00A7">
      <w:pPr>
        <w:pStyle w:val="ListParagraph"/>
        <w:numPr>
          <w:ilvl w:val="0"/>
          <w:numId w:val="9"/>
        </w:num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Նախատեսում եմ ___________</w:t>
      </w:r>
      <w:r w:rsidRPr="00D51EEA">
        <w:rPr>
          <w:rFonts w:ascii="GHEA Grapalat" w:eastAsia="Times New Roman" w:hAnsi="GHEA Grapalat"/>
          <w:noProof/>
          <w:sz w:val="24"/>
          <w:szCs w:val="24"/>
          <w:lang w:val="en-US"/>
        </w:rPr>
        <w:t>բնակելի տուն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___________</w:t>
      </w:r>
      <w:r w:rsidRPr="00D51EEA">
        <w:rPr>
          <w:rFonts w:ascii="GHEA Grapalat" w:eastAsia="Times New Roman" w:hAnsi="GHEA Grapalat"/>
          <w:noProof/>
          <w:sz w:val="24"/>
          <w:szCs w:val="24"/>
          <w:lang w:val="en-US"/>
        </w:rPr>
        <w:t>______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___________________ </w:t>
      </w:r>
    </w:p>
    <w:p w14:paraId="76071A5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</w:t>
      </w:r>
      <w:r w:rsidRPr="00D51EEA">
        <w:rPr>
          <w:rFonts w:ascii="GHEA Grapalat" w:eastAsia="Times New Roman" w:hAnsi="GHEA Grapalat"/>
          <w:noProof/>
          <w:sz w:val="24"/>
          <w:szCs w:val="24"/>
          <w:lang w:val="en-US"/>
        </w:rPr>
        <w:t>______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</w:t>
      </w:r>
    </w:p>
    <w:p w14:paraId="0989975B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(օբյեկտի գործառնական նշանակությունը, նախատեսվող հարաչափերը՝</w:t>
      </w:r>
    </w:p>
    <w:p w14:paraId="7E803055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________________________________________________________________________________:</w:t>
      </w:r>
    </w:p>
    <w:p w14:paraId="16CB2883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բարձրությունը, հարկայնությունը, կառուցապատման և ընդհանուր մակերեսները)</w:t>
      </w:r>
    </w:p>
    <w:p w14:paraId="0ADDF858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 w:cs="Cambria"/>
          <w:noProof/>
          <w:sz w:val="24"/>
          <w:szCs w:val="24"/>
        </w:rPr>
      </w:pPr>
    </w:p>
    <w:p w14:paraId="008CF7C7" w14:textId="77777777" w:rsidR="00FA00A7" w:rsidRPr="00D51EEA" w:rsidRDefault="00FA00A7" w:rsidP="00FA00A7">
      <w:pPr>
        <w:pStyle w:val="ListParagraph"/>
        <w:numPr>
          <w:ilvl w:val="0"/>
          <w:numId w:val="9"/>
        </w:num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Կից ներկայաց</w:t>
      </w:r>
      <w:r w:rsidRPr="00D51EEA">
        <w:rPr>
          <w:rFonts w:ascii="GHEA Grapalat" w:eastAsia="Times New Roman" w:hAnsi="GHEA Grapalat"/>
          <w:noProof/>
          <w:sz w:val="24"/>
          <w:szCs w:val="24"/>
          <w:lang w:val="en-US"/>
        </w:rPr>
        <w:t>վ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ում ե</w:t>
      </w:r>
      <w:r w:rsidRPr="00D51EEA">
        <w:rPr>
          <w:rFonts w:ascii="GHEA Grapalat" w:eastAsia="Times New Roman" w:hAnsi="GHEA Grapalat"/>
          <w:noProof/>
          <w:sz w:val="24"/>
          <w:szCs w:val="24"/>
          <w:lang w:val="en-US"/>
        </w:rPr>
        <w:t>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չափորոշիչները.</w:t>
      </w:r>
    </w:p>
    <w:p w14:paraId="3B0A3C6C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</w:p>
    <w:p w14:paraId="12BCDEBE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b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noProof/>
          <w:sz w:val="24"/>
          <w:szCs w:val="24"/>
        </w:rPr>
        <w:t>ՆԱԽԱԳԾՎՈՂ ՀՈՂԱՄԱՍԻ ԲՆՈՒԹԱԳԻՐԸ</w:t>
      </w:r>
    </w:p>
    <w:p w14:paraId="72B9E65A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(աստղանիշով (*) նշված դրույթների գրաֆիկական արտացոլումը տրամադրվում է կից ներկայացվող ամփոփ սխեմայով` Մ 1:500)</w:t>
      </w:r>
    </w:p>
    <w:p w14:paraId="60C707E6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  <w:u w:val="single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 Հողամասը գտնվում է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 xml:space="preserve">_________________________________________________ </w:t>
      </w:r>
    </w:p>
    <w:p w14:paraId="4E86F079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 xml:space="preserve">___________________________________________________________                                    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(Մարզ, համայնք, բնակավայրի անվանում, հասցե, ծածկագիրը)</w:t>
      </w:r>
    </w:p>
    <w:p w14:paraId="29C43DB5" w14:textId="77777777" w:rsidR="00FA00A7" w:rsidRPr="00D51EEA" w:rsidRDefault="00FA00A7" w:rsidP="00FA00A7">
      <w:pPr>
        <w:spacing w:after="0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</w:t>
      </w:r>
      <w:r w:rsidRPr="00D51EEA">
        <w:rPr>
          <w:rFonts w:ascii="Cambria Math" w:eastAsia="Times New Roman" w:hAnsi="Cambria Math" w:cs="Cambria Math"/>
          <w:noProof/>
          <w:sz w:val="24"/>
          <w:szCs w:val="24"/>
        </w:rPr>
        <w:t>․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1</w:t>
      </w:r>
      <w:r w:rsidRPr="00D51EEA">
        <w:rPr>
          <w:rFonts w:ascii="Cambria Math" w:eastAsia="Times New Roman" w:hAnsi="Cambria Math" w:cs="Cambria Math"/>
          <w:noProof/>
          <w:sz w:val="24"/>
          <w:szCs w:val="24"/>
        </w:rPr>
        <w:t>․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Հողատեսքի նպատակային և գործառնական նշանակությունը</w:t>
      </w:r>
    </w:p>
    <w:p w14:paraId="688003DF" w14:textId="77777777" w:rsidR="00FA00A7" w:rsidRPr="00D51EEA" w:rsidRDefault="00FA00A7" w:rsidP="00FA00A7">
      <w:pPr>
        <w:spacing w:after="0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__________«Բնակավայրերի հողեր» նպատակային և բնակելի գործառնական նշանակություն________________________________________________ </w:t>
      </w:r>
    </w:p>
    <w:p w14:paraId="122167EB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(հողամասի դիրքը քաղաքաշինական միջավայրում, նպատակային և գործառնական նշանակությունը)</w:t>
      </w:r>
    </w:p>
    <w:p w14:paraId="269C570C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2. (*) Հողամասի չափերը համաձայն բնակավայրի գլխավոր հատակագծով սահմանված պահանջների, բայց ոչ պակաս քան 400 քմ (0.04 հա) ________________________________________________________________________________</w:t>
      </w:r>
    </w:p>
    <w:p w14:paraId="56C4356F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(հողամասի սահմանները՝ կոորդինատային նշահարմամբ, մակերեսը (հա))</w:t>
      </w:r>
    </w:p>
    <w:p w14:paraId="4042C781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 Հողամասի առկա վիճակը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</w:t>
      </w:r>
    </w:p>
    <w:p w14:paraId="5CEC7415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(օգտագործումը, նշանակությունը, հարկայնությունը, շինարարական նյութերը և այլն), կանաչապատումը, բարեկարգումը և այլն)</w:t>
      </w:r>
    </w:p>
    <w:p w14:paraId="762E29C2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(*) Տրանսպորտային պայմանները</w:t>
      </w:r>
    </w:p>
    <w:p w14:paraId="6404F966" w14:textId="77777777" w:rsidR="00FA00A7" w:rsidRPr="00D51EEA" w:rsidRDefault="00FA00A7" w:rsidP="00FA00A7">
      <w:pPr>
        <w:pStyle w:val="ListParagraph"/>
        <w:spacing w:after="0"/>
        <w:ind w:left="142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_________________________առկա է/ նախատեսվում է________________________________</w:t>
      </w:r>
    </w:p>
    <w:p w14:paraId="2DE0BD0F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(ճանապարհների/մոտեցումների առկայությունը)</w:t>
      </w:r>
    </w:p>
    <w:p w14:paraId="21C1BDB8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4. (*) Ինժեներական ցանցեր և սարքավորումներ (ջրամատակարարման, կոյուղու, գազամատակարարման, տաք ջրի մատակարարման, էլեկտրամատակարարման, էլեկտրոնային հաղորդակցության համակարգեր) </w:t>
      </w:r>
    </w:p>
    <w:p w14:paraId="20980A72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_____________________առկա են/նախատեսվում են_______</w:t>
      </w:r>
    </w:p>
    <w:p w14:paraId="03D57FA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(նախագծվող հողամասով կամ կից տարածքով անցնող ինժեներական ենթակառուցվածքները, այդ թվում` ստորգետնյա)</w:t>
      </w:r>
    </w:p>
    <w:p w14:paraId="308EBAA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5. (*) Կից հողամասեր _______բնակավայրերի բնակելի/հասարակական/գյուղատնտեսական________________________________________</w:t>
      </w:r>
    </w:p>
    <w:p w14:paraId="6E9C619A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(կից հողօգտագործումների անվանումը և դրանց սահմանները՝ համաձայն ներկայացված սխեմայի)</w:t>
      </w:r>
    </w:p>
    <w:p w14:paraId="00593A3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6. (*) Հատակագծային սահմանափակումներ ________________________________________________________________________________</w:t>
      </w:r>
    </w:p>
    <w:p w14:paraId="7A1B581F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(տեղանքում գործող արտադրական, պաշտպանվող օբյեկտների, ինժեներատրանսպորտային ենթակառուցվածքների և այլ օբյեկտների նկատմամբ սահմանափակումները, այդ թվում՝ սերվիտուտները)</w:t>
      </w:r>
    </w:p>
    <w:p w14:paraId="06109F0B" w14:textId="77777777" w:rsidR="00FA00A7" w:rsidRPr="00D51EEA" w:rsidRDefault="00FA00A7" w:rsidP="00FA00A7">
      <w:pPr>
        <w:spacing w:after="0"/>
        <w:ind w:left="142" w:hanging="15"/>
        <w:jc w:val="right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</w:p>
    <w:p w14:paraId="46B21B93" w14:textId="77777777" w:rsidR="00FA00A7" w:rsidRPr="00D51EEA" w:rsidRDefault="00FA00A7" w:rsidP="00FA00A7">
      <w:pPr>
        <w:spacing w:after="0"/>
        <w:ind w:left="142" w:hanging="15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lastRenderedPageBreak/>
        <w:t>Ձև N Պ-ՃՀԱ</w:t>
      </w:r>
    </w:p>
    <w:p w14:paraId="39D8A12E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46AC4631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ՊԱՐԶԵՑՎԱԾ ԸՆԹԱՑԱԿԱՐԳՈՎ</w:t>
      </w:r>
      <w:r w:rsidRPr="00D51EEA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ՃԱՐՏԱՐԱՊԵՏԱՀԱՏԱԿԱԳԾԱՅԻՆ ԱՌԱՋԱԴՐԱՆՔ</w:t>
      </w:r>
    </w:p>
    <w:p w14:paraId="5A0D8F8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(աստղանիշով (*) նշված դրույթների գրաֆիկական արտացոլումը տրամադրվում է կից ներկայացվող ամփոփ սխեմայով` Մ 1:500)</w:t>
      </w:r>
    </w:p>
    <w:p w14:paraId="5548240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</w:p>
    <w:p w14:paraId="4B9C0A26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 Նախագծ</w:t>
      </w:r>
      <w:r>
        <w:rPr>
          <w:rFonts w:ascii="GHEA Grapalat" w:eastAsia="Times New Roman" w:hAnsi="GHEA Grapalat"/>
          <w:noProof/>
          <w:sz w:val="24"/>
          <w:szCs w:val="24"/>
        </w:rPr>
        <w:t>ային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պա</w:t>
      </w:r>
      <w:r>
        <w:rPr>
          <w:rFonts w:ascii="GHEA Grapalat" w:eastAsia="Times New Roman" w:hAnsi="GHEA Grapalat"/>
          <w:noProof/>
          <w:sz w:val="24"/>
          <w:szCs w:val="24"/>
        </w:rPr>
        <w:t>հանջն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եր</w:t>
      </w:r>
    </w:p>
    <w:p w14:paraId="3C3E1E3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</w:t>
      </w:r>
    </w:p>
    <w:p w14:paraId="3619BF41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(ելնելով Հայաստանի Հանրապետության օրենսդրության և նորմատիվատեխնիկական փաստաթղթերի պահանջներից, առկա քաղաքաշինական ծրագրային փաստաթղթերի դրույթներից առաջարկություններ ճակատների ձևավորման, տանիքների, արտաքին դռների, պատուհանների համամասնությունների և գունային լուծումների վերաբերյալ)</w:t>
      </w:r>
    </w:p>
    <w:p w14:paraId="14CAFEF3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4AA37E0D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1.1. (*) օբյեկտի հեռավորությունը կարմիր գծից՝ (մետր)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համաձայն համայնքի գլխավոր հատակագծով սահմանված պայմանների/քաղաքաշինական նորմերի պահանջների հետնահանջը կարմիր գծից՝ 3-5 մետր (ձևավորված կառուցապատման գծի պարագայում՝ կառուցապատման գծով), 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7D27A763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1.2. (*) հեռավորությունը հարևան հողամասերից (օբյեկտներից) (մետր) 3 մ (բացառությամբ բլոկացված դեպքերի) համաձայն ՀՀ քաղաքաշինության կոմիտեի նախագահի 2023 թվականի մայիսի 22-ի N 04-Ն հրամանով և այլ նորմատիվատեխնիկական փաստաթղթերով սահմանված պահանջների ________________________________________________________________________________</w:t>
      </w:r>
    </w:p>
    <w:p w14:paraId="754D8C0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3B01ED8B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1.3. թույլատրելի բարձրությունը (մետր)՝ առավելագույն, համաձայն համայնքի գլխավոր հատակագծով/գոտևորման նախագծով սահմանված պահանջների՝ 8 մետր (վերգետնյա) երկու հարկ</w:t>
      </w:r>
    </w:p>
    <w:p w14:paraId="5402B0DB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0647A6B7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1.4. կառուցապատման խտության գործակիցը (կառույցի (կառույցների) ընդհանուր մակերեսի հարաբերությունը հողամասի մակերեսին)________________0.4________________</w:t>
      </w:r>
    </w:p>
    <w:p w14:paraId="05D3763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C6A5374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1.5. կառուցապատման տոկոսը (կառուցապատվող (անջրանցիկ) տարածքի հարաբերությունը հողամասի մակերեսին՝ տոկոսներով (%)</w:t>
      </w:r>
    </w:p>
    <w:p w14:paraId="36104336" w14:textId="77777777" w:rsidR="00FA00A7" w:rsidRPr="00D51EEA" w:rsidRDefault="00FA00A7" w:rsidP="00FA00A7">
      <w:pPr>
        <w:spacing w:after="0"/>
        <w:ind w:left="142" w:firstLine="709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1) հողամասի կառուցապատվող (անջրանցիկ) տարածքը՝ մինչև 40 %</w:t>
      </w:r>
    </w:p>
    <w:p w14:paraId="28EF3FB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7D6B314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1.6. կանաչապատման տոկոսը (կանաչապատ տարածքի հարաբերությունը հողամասի մակերեսին՝ տոկոսներով (%)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____________________ 60 % _____________________ </w:t>
      </w:r>
    </w:p>
    <w:p w14:paraId="144F6C88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4603662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1.7. այլ պահանջներ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</w:t>
      </w:r>
    </w:p>
    <w:p w14:paraId="0B731B0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59E1614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lastRenderedPageBreak/>
        <w:t>2. Ստորգետնյա (նկուղ), կիսանկուղի և առաջին հարկերի տարածքների օգտագործման պայմանները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__________________ստորգետնյա (նկուղ) հարկ____________________</w:t>
      </w:r>
    </w:p>
    <w:p w14:paraId="365D599A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36433200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 (*) Ինժեներական ցանցեր և սարքավորումներ</w:t>
      </w:r>
    </w:p>
    <w:p w14:paraId="4AE207A9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Պահանջներ՝ գոյություն ունեցող և նախագծվող ենթակառուցվածքների ու ցանցերի նկատմամբ</w:t>
      </w:r>
    </w:p>
    <w:p w14:paraId="5C4CBA2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3.1. (*) ջրամատակարարում, կոյուղի, տաք ջրի մատակարարում _________________________ Համաձայնեցումը կցվում է ______________________________</w:t>
      </w:r>
    </w:p>
    <w:p w14:paraId="068F641C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)</w:t>
      </w:r>
    </w:p>
    <w:p w14:paraId="4600412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3.2. (*) էլեկտրամատակարարում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12CFDA0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4AECBB4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)</w:t>
      </w:r>
    </w:p>
    <w:p w14:paraId="76D9601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3.3. (*) գազամատակարարում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0C494A20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72AD5E6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(անհրաժեշտության դեպքում՝ համաձայն մատակարարող կազմակերպության կողմից տրված ինժեներական ենթակառուցվածքների նախագծման ելակետային տվյալներ)</w:t>
      </w:r>
    </w:p>
    <w:p w14:paraId="000B78C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3.4. (*) էլեկտրոնային հաղորդակցության մալուխատար կոյուղու (ներառյալ դիտահորը) տեղադիրքը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5325185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5124E98D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(համաձայն N 1 հավելվածի 57-րդ կետի 2-րդ ենթակետով սահմանված ելակետային տվյալների)</w:t>
      </w:r>
    </w:p>
    <w:p w14:paraId="1020A310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3.5. թույլ հոսանքներ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</w:t>
      </w:r>
    </w:p>
    <w:p w14:paraId="4F1C5250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0C8E951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3.6. աղբահանություն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_______________կազմակերպված___________________________________________</w:t>
      </w:r>
    </w:p>
    <w:p w14:paraId="54F9640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4. Տարածքի ինժեներական նախապատրաստում___________________________________ ______________________________համահարթեցում____________________________________</w:t>
      </w:r>
    </w:p>
    <w:p w14:paraId="7E7F1284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(ռելիեֆի կազմակերպման, ջրահեռացման, ինժեներական պաշտպանության միջոցառումները)</w:t>
      </w:r>
    </w:p>
    <w:p w14:paraId="6BF65813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649DB02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5. Բարեկարգում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________________Ըստ ներկայացված առաջարկության______________</w:t>
      </w:r>
    </w:p>
    <w:p w14:paraId="107B037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(լանդշաֆտային պլանավորման վերաբերյալ պահանջները՝ կանաչապատում, ճարտարապետական փոքր ձևեր, ցանկապատում և այլն)</w:t>
      </w:r>
    </w:p>
    <w:p w14:paraId="5A408A0D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78FCF9C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6. Շինարարական նյութեր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_______ըստ համայնքի գոտևորման նախագծի չափորոշիչների՝ լանջավոր, թիթեղ, կարմիր,քիվերը՝ նույն գծով, գլխավոր ճակատի կողմից դռներն ու պատուհանները՝ սպիտակ___________________</w:t>
      </w:r>
    </w:p>
    <w:p w14:paraId="1C08089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lastRenderedPageBreak/>
        <w:t>(շինարարական նյութերի օգտագործման առաջարկությունները տանիքների, ճակատների լուծումների, արտաքին դռների, պատուհանների վերաբերյալ)</w:t>
      </w:r>
    </w:p>
    <w:p w14:paraId="7B3E3788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CE562D5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7. Պաշտպանական կառույցներ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</w:t>
      </w:r>
    </w:p>
    <w:p w14:paraId="270D33C3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(ըստ սահմանամերձ բնակավայրերի պահանջների և կառուցապատողի համաձայնության՝ արտակարգ իրավիճակներում մարդկանց և օբյեկտների պաշտպանության միջոցառումները)</w:t>
      </w:r>
    </w:p>
    <w:p w14:paraId="4087840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29E0BF4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8. Հակահրդեհային պահանջներ ___համաձայն ՀՀ քաղաքաշինության նախարարի 2014 թվականի մարտի 17-ի N 78-Ն հրամանով սահմանված պահանջների__________________</w:t>
      </w:r>
    </w:p>
    <w:p w14:paraId="2E16221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(հակահրդեհային անվտանգության ապահովման միջոցառումները)</w:t>
      </w:r>
    </w:p>
    <w:p w14:paraId="2226A16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3F0AA61D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9. Հաշմանդամների և բնակչության սակավաշարժ խմբերի պաշտպանության միջոցառումներ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________________________________________________________________</w:t>
      </w:r>
    </w:p>
    <w:p w14:paraId="16937B2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</w:p>
    <w:p w14:paraId="32E77D9A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10. Քաղաքաշինական կանոնադրությամբ (առկայության դեպքում) սահմանված լրացուցիչ պայմաններ ________________________________________________________________________________</w:t>
      </w:r>
    </w:p>
    <w:p w14:paraId="75CA43E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</w:p>
    <w:p w14:paraId="6B9BCF4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11. Կից ներկայացնում եմ՝</w:t>
      </w:r>
    </w:p>
    <w:p w14:paraId="536BD96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1) Անձնագիրը կամ նույնականացման քարտը (էլեկտրոնային եղանակով)</w:t>
      </w:r>
    </w:p>
    <w:p w14:paraId="6B7FC23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2) տեղագրական հանույթի վրա կառուցապատվող հողամասի հատակագիծը (սխեման)՝ նախագծվող օբյեկտի առաջարկվող տեղանշմամբ ________________________________________________________________________________ _______________________________________________________________________________.</w:t>
      </w:r>
    </w:p>
    <w:p w14:paraId="1F4BBA77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(կոորդինատային նշահարումը, կից հողօգտագործումների անվանումներն ու սահմանները և դրանց վրա կառուցված օբյեկտները)</w:t>
      </w:r>
    </w:p>
    <w:p w14:paraId="373D171C" w14:textId="77777777" w:rsidR="00FA00A7" w:rsidRDefault="00FA00A7" w:rsidP="00FA00A7">
      <w:pPr>
        <w:pStyle w:val="ListParagraph"/>
        <w:numPr>
          <w:ilvl w:val="0"/>
          <w:numId w:val="18"/>
        </w:numPr>
        <w:spacing w:after="0"/>
        <w:ind w:left="142" w:firstLine="425"/>
        <w:rPr>
          <w:rFonts w:ascii="GHEA Grapalat" w:eastAsia="Times New Roman" w:hAnsi="GHEA Grapalat"/>
          <w:noProof/>
          <w:sz w:val="24"/>
          <w:szCs w:val="24"/>
        </w:rPr>
      </w:pPr>
      <w:r w:rsidRPr="00BD1D5A">
        <w:rPr>
          <w:rFonts w:ascii="GHEA Grapalat" w:eastAsia="Times New Roman" w:hAnsi="GHEA Grapalat"/>
          <w:noProof/>
          <w:sz w:val="24"/>
          <w:szCs w:val="24"/>
        </w:rPr>
        <w:t>անշարժ գույքի նկատմամբ սեփականության կամ օգտագործողի՝ անշարժ գույքը փոփոխելու իրավունքը հաստատող փաստաթուղթը.</w:t>
      </w:r>
    </w:p>
    <w:p w14:paraId="3DAC69A2" w14:textId="77777777" w:rsidR="00FA00A7" w:rsidRPr="00CC51F8" w:rsidRDefault="00FA00A7" w:rsidP="00FA00A7">
      <w:pPr>
        <w:pStyle w:val="ListParagraph"/>
        <w:numPr>
          <w:ilvl w:val="0"/>
          <w:numId w:val="18"/>
        </w:numPr>
        <w:spacing w:after="0"/>
        <w:ind w:left="142" w:firstLine="425"/>
        <w:rPr>
          <w:rFonts w:ascii="GHEA Grapalat" w:eastAsia="Times New Roman" w:hAnsi="GHEA Grapalat"/>
          <w:noProof/>
          <w:sz w:val="24"/>
          <w:szCs w:val="24"/>
        </w:rPr>
      </w:pPr>
      <w:r w:rsidRPr="00CC51F8">
        <w:rPr>
          <w:rFonts w:ascii="GHEA Grapalat" w:eastAsia="Times New Roman" w:hAnsi="GHEA Grapalat"/>
          <w:noProof/>
          <w:sz w:val="24"/>
          <w:szCs w:val="24"/>
        </w:rPr>
        <w:t>(*) պետական կառավարման լիազորված մարմնի եզրակացությունը (լրացվում է, եթե այն պահանջվում է իրավասու մարմնի կողմից՝ կրկին հայտ ներկայացնելու դեպքում)։</w:t>
      </w:r>
      <w:r w:rsidRPr="00CC51F8">
        <w:rPr>
          <w:rFonts w:ascii="GHEA Grapalat" w:eastAsia="Times New Roman" w:hAnsi="GHEA Grapalat"/>
          <w:noProof/>
          <w:sz w:val="24"/>
          <w:szCs w:val="24"/>
          <w:highlight w:val="yellow"/>
        </w:rPr>
        <w:t xml:space="preserve"> </w:t>
      </w:r>
    </w:p>
    <w:p w14:paraId="1A5D4B3D" w14:textId="77777777" w:rsidR="00FA00A7" w:rsidRPr="00BD1D5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</w:p>
    <w:p w14:paraId="081C1F68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9"/>
        <w:gridCol w:w="3870"/>
        <w:gridCol w:w="3877"/>
      </w:tblGrid>
      <w:tr w:rsidR="00FA00A7" w:rsidRPr="00D51EEA" w14:paraId="01C0CCF3" w14:textId="77777777" w:rsidTr="00077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9ED8DC2" w14:textId="77777777" w:rsidR="00FA00A7" w:rsidRPr="00D51EEA" w:rsidRDefault="00FA00A7" w:rsidP="0007712C">
            <w:pPr>
              <w:spacing w:after="0"/>
              <w:ind w:left="142" w:hanging="15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Կառուցապատող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40F0F" w14:textId="77777777" w:rsidR="00FA00A7" w:rsidRPr="00D51EEA" w:rsidRDefault="00FA00A7" w:rsidP="0007712C">
            <w:pPr>
              <w:spacing w:after="0"/>
              <w:ind w:left="142" w:hanging="1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A2AC82" w14:textId="77777777" w:rsidR="00FA00A7" w:rsidRPr="00D51EEA" w:rsidRDefault="00FA00A7" w:rsidP="0007712C">
            <w:pPr>
              <w:spacing w:after="0"/>
              <w:ind w:left="142" w:hanging="1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br/>
              <w:t>(անունը, ազգանունը)</w:t>
            </w:r>
          </w:p>
        </w:tc>
      </w:tr>
    </w:tbl>
    <w:p w14:paraId="5C8331F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 ________________ 20____ թ.</w:t>
      </w:r>
    </w:p>
    <w:p w14:paraId="3020803D" w14:textId="77777777" w:rsidR="00FA00A7" w:rsidRPr="00D51EEA" w:rsidRDefault="00FA00A7" w:rsidP="00FA00A7">
      <w:pPr>
        <w:spacing w:after="160" w:line="259" w:lineRule="auto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br w:type="page"/>
      </w:r>
    </w:p>
    <w:p w14:paraId="69E474C8" w14:textId="77777777" w:rsidR="00FA00A7" w:rsidRPr="00D51EEA" w:rsidRDefault="00FA00A7" w:rsidP="00FA00A7">
      <w:pPr>
        <w:spacing w:after="0"/>
        <w:ind w:left="142" w:hanging="15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lastRenderedPageBreak/>
        <w:t>Ձև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  <w:t xml:space="preserve"> 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t>N Պ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  <w:t>-</w:t>
      </w:r>
      <w:r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t>ՃՀԱ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  <w:t>-1</w:t>
      </w:r>
    </w:p>
    <w:p w14:paraId="7C61079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b/>
          <w:bCs/>
          <w:noProof/>
          <w:sz w:val="24"/>
          <w:szCs w:val="24"/>
          <w:lang w:val="en-US"/>
        </w:rPr>
      </w:pPr>
    </w:p>
    <w:p w14:paraId="316C9A5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b/>
          <w:bCs/>
          <w:noProof/>
          <w:sz w:val="24"/>
          <w:szCs w:val="24"/>
          <w:lang w:val="en-US"/>
        </w:rPr>
      </w:pPr>
      <w:r w:rsidRPr="00D51EEA">
        <w:rPr>
          <w:rFonts w:ascii="GHEA Grapalat" w:eastAsia="Times New Roman" w:hAnsi="GHEA Grapalat"/>
          <w:noProof/>
          <w:sz w:val="24"/>
          <w:szCs w:val="24"/>
          <w:lang w:val="en-US" w:eastAsia="en-US"/>
        </w:rPr>
        <w:drawing>
          <wp:inline distT="0" distB="0" distL="0" distR="0" wp14:anchorId="36D2CEEE" wp14:editId="50595FFE">
            <wp:extent cx="1294765" cy="1236345"/>
            <wp:effectExtent l="19050" t="0" r="635" b="0"/>
            <wp:docPr id="3" name="Picture 3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6928D0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b/>
          <w:bCs/>
          <w:noProof/>
          <w:sz w:val="24"/>
          <w:szCs w:val="24"/>
          <w:lang w:val="en-US"/>
        </w:rPr>
      </w:pPr>
    </w:p>
    <w:p w14:paraId="134F720E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  <w:lang w:val="en-US"/>
        </w:rPr>
        <w:t>Հ</w:t>
      </w: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ԱՅԱՍՏԱՆԻ ՀԱՆՐԱՊԵՏՈՒԹՅՈՒՆ</w:t>
      </w:r>
    </w:p>
    <w:p w14:paraId="69D7494B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</w:t>
      </w:r>
    </w:p>
    <w:p w14:paraId="0323A3A8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(մարզը, համայնքը)</w:t>
      </w:r>
    </w:p>
    <w:p w14:paraId="094A1C9B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7B381F1A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Style w:val="Strong"/>
          <w:rFonts w:ascii="GHEA Grapalat" w:hAnsi="GHEA Grapalat"/>
          <w:sz w:val="24"/>
          <w:szCs w:val="24"/>
          <w:u w:val="single"/>
          <w:shd w:val="clear" w:color="auto" w:fill="FFFFFF"/>
        </w:rPr>
        <w:t>ՊԱՐԶԵՑՎԱԾ ԸՆԹԱՑԱԿԱՐԳՈՎ ՃԱՐՏԱՐԱՊԵՏԱՀԱՏԱԿԱԳԾԱՅԻՆ ԱՌԱՋԱԴՐԱՆՔ</w:t>
      </w:r>
    </w:p>
    <w:p w14:paraId="330E3381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(աստղանիշով (*) նշված դրույթների գրաֆիկական արտացոլումը տրամադրվում է կից ներկայացվող ամփոփ սխեմայով` Մ 1:500)</w:t>
      </w:r>
    </w:p>
    <w:p w14:paraId="42DAAB5D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</w:p>
    <w:p w14:paraId="59ECDDE8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 Նախագծ</w:t>
      </w:r>
      <w:r>
        <w:rPr>
          <w:rFonts w:ascii="GHEA Grapalat" w:eastAsia="Times New Roman" w:hAnsi="GHEA Grapalat"/>
          <w:noProof/>
          <w:sz w:val="24"/>
          <w:szCs w:val="24"/>
        </w:rPr>
        <w:t>ային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պա</w:t>
      </w:r>
      <w:r>
        <w:rPr>
          <w:rFonts w:ascii="GHEA Grapalat" w:eastAsia="Times New Roman" w:hAnsi="GHEA Grapalat"/>
          <w:noProof/>
          <w:sz w:val="24"/>
          <w:szCs w:val="24"/>
        </w:rPr>
        <w:t>հանջն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եր </w:t>
      </w:r>
    </w:p>
    <w:p w14:paraId="6F0A064A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</w:t>
      </w:r>
    </w:p>
    <w:p w14:paraId="6EA02C22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(ելնելով Հայաստանի Հանրապետության օրենսդրության և նորմատիվատեխնիկական փաստաթղթերի պահանջներից, առկա քաղաքաշինական ծրագրային փաստաթղթերի դրույթներից առաջարկություններ ճակատների ձևավորման, տանիքների, արտաքին դռների, պատուհանների համամասնությունների և գունային լուծումների վերաբերյալ)</w:t>
      </w:r>
    </w:p>
    <w:p w14:paraId="11C9F9E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0C840B60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1.1. (*) օբյեկտի հեռավորությունը կարմիր գծից՝ (մետր)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համաձայն համայնքի գլխավոր հատակագծով սահմանված պայմանների/քաղաքաշինական նորմերի պահանջների հետնահանջը կարմիր գծից՝ 3-5 մետր (ձևավորված կառուցապատման գծի պարագայում՝ կառուցապատման գծով), 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40B52529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1.2. (*) հեռավորությունը հարևան հողամասերից (օբյեկտներից) (մետր) 3 մ (բացառությամբ բլոկացված դեպքերի) համաձայն ՀՀ քաղաքաշինության կոմիտեի նախագահի 2023 թվականի մայիսի 22-ի N 04-Ն հրամանով և այլ նորմատիվատեխնիկական փաստաթղթերով սահմանված պահանջների ________________________________________________________________________________</w:t>
      </w:r>
    </w:p>
    <w:p w14:paraId="005F7415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68F5097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1.3. թույլատրելի բարձրությունը (մետր)՝ առավելագույն, համաձայն համայնքի գլխավոր հատակագծով/գոտևորման նախագծով սահմանված պահանջների՝ 8 մետր (վերգետնյա) երկու հարկ</w:t>
      </w:r>
    </w:p>
    <w:p w14:paraId="1B791125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0E93846C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1.4. կառուցապատման խտության գործակիցը (կառույցի (կառույցների) ընդհանուր մակերեսի հարաբերությունը հողամասի մակերեսին)________________0.4________________</w:t>
      </w:r>
    </w:p>
    <w:p w14:paraId="4C4BDDC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58709A3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lastRenderedPageBreak/>
        <w:t>1.5. կառուցապատման տոկոսը (կառուցապատվող (անջրանցիկ) տարածքի հարաբերությունը հողամասի մակերեսին՝ տոկոսներով (%)</w:t>
      </w:r>
    </w:p>
    <w:p w14:paraId="7889617E" w14:textId="77777777" w:rsidR="00FA00A7" w:rsidRPr="00D51EEA" w:rsidRDefault="00FA00A7" w:rsidP="00FA00A7">
      <w:pPr>
        <w:spacing w:after="0"/>
        <w:ind w:left="142" w:firstLine="709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1) հողամասի կառուցապատվող (անջրանցիկ) տարածքը՝ մինչև 40 %</w:t>
      </w:r>
    </w:p>
    <w:p w14:paraId="496E103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E70E81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1.6. կանաչապատման տոկոսը (կանաչապատ տարածքի հարաբերությունը հողամասի մակերեսին՝ տոկոսներով (%)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____________________ 60 % _____________________ </w:t>
      </w:r>
    </w:p>
    <w:p w14:paraId="6C85B47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60684251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1.7. այլ պահանջներ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</w:t>
      </w:r>
    </w:p>
    <w:p w14:paraId="1AC51397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58D4C7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2. Ստորգետնյա (նկուղ), կիսանկուղի և առաջին հարկերի տարածքների օգտագործման պայմանները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__________________ստորգետնյա (նկուղ) հարկ____________________</w:t>
      </w:r>
    </w:p>
    <w:p w14:paraId="68BC3FE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18ED9C9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 (*) Ինժեներական ցանցեր և սարքավորումներ</w:t>
      </w:r>
    </w:p>
    <w:p w14:paraId="6E9C8AB1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Պահանջներ՝ գոյություն ունեցող և նախագծվող ենթակառուցվածքների ու ցանցերի նկատմամբ</w:t>
      </w:r>
    </w:p>
    <w:p w14:paraId="0681999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3.1. (*) ջրամատակարարում, կոյուղի, տաք ջրի մատակարարում _________________________ Համաձայնեցումը կցվում է ______________________________</w:t>
      </w:r>
    </w:p>
    <w:p w14:paraId="34EE284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)</w:t>
      </w:r>
    </w:p>
    <w:p w14:paraId="2F8BC6EB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3.2. (*) էլեկտրամատակարարում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205AF5C5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5C935C95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)</w:t>
      </w:r>
    </w:p>
    <w:p w14:paraId="1C53AE0D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3.3. (*) գազամատակարարում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5148EE1B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75E3634A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(անհրաժեշտության դեպքում՝ համաձայն մատակարարող կազմակերպության կողմից տրված ինժեներական ենթակառուցվածքների նախագծման ելակետային տվյալներ)</w:t>
      </w:r>
    </w:p>
    <w:p w14:paraId="2F64F3C9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3.4. (*) էլեկտրոնային հաղորդակցության մալուխատար կոյուղու (ներառյալ դիտահորը) տեղադիրքը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</w:r>
    </w:p>
    <w:p w14:paraId="4EE9410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__________________________Համաձայնեցումը կցվում է ______________________________</w:t>
      </w:r>
    </w:p>
    <w:p w14:paraId="6571AA8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(համաձայն N 1 հավելվածի 57-րդ կետի 2-րդ ենթակետով սահմանված ելակետային տվյալների)</w:t>
      </w:r>
    </w:p>
    <w:p w14:paraId="54A7BAD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3.5. թույլ հոսանքներ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</w:t>
      </w:r>
    </w:p>
    <w:p w14:paraId="41B85E24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59006B36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3.6. աղբահանություն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_______________կազմակերպված___________________________________________</w:t>
      </w:r>
    </w:p>
    <w:p w14:paraId="001DD22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4. Տարածքի ինժեներական նախապատրաստում___________________________________ ______________________________համահարթեցում____________________________________</w:t>
      </w:r>
    </w:p>
    <w:p w14:paraId="13150734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(ռելիեֆի կազմակերպման, ջրահեռացման, ինժեներական պաշտպանության միջոցառումները)</w:t>
      </w:r>
    </w:p>
    <w:p w14:paraId="28C21D3A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lastRenderedPageBreak/>
        <w:t xml:space="preserve"> 5. Բարեկարգում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________________Ըստ ներկայացված առաջարկության______________</w:t>
      </w:r>
    </w:p>
    <w:p w14:paraId="39E7F8EB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(լանդշաֆտային պլանավորման վերաբերյալ պահանջները՝ կանաչապատում, ճարտարապետական փոքր ձևեր, ցանկապատում և այլն)</w:t>
      </w:r>
    </w:p>
    <w:p w14:paraId="134519EE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5D0068A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6. Շինարարական նյութեր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_______ըստ համայնքի գոտևորման նախագծի չափորոշիչների՝ լանջավոր, թիթեղ, կարմիր,քիվերը՝ նույն գծով, գլխավոր ճակատի կողմից դռներն ու պատուհանները՝ սպիտակ___________________</w:t>
      </w:r>
    </w:p>
    <w:p w14:paraId="73BC6493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(շինարարական նյութերի օգտագործման առաջարկությունները տանիքների, ճակատների լուծումների, արտաքին դռների, պատուհանների վերաբերյալ)</w:t>
      </w:r>
    </w:p>
    <w:p w14:paraId="1D6B504B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38F40E8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7. Պաշտպանական կառույցներ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</w:t>
      </w:r>
    </w:p>
    <w:p w14:paraId="05DD731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(ըստ սահմանամերձ բնակավայրերի պահանջների և կառուցապատողի համաձայնության՝ արտակարգ իրավիճակներում մարդկանց և օբյեկտների պաշտպանության միջոցառումները)</w:t>
      </w:r>
    </w:p>
    <w:p w14:paraId="1B94CF03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8. Հակահրդեհային պահանջներ ___համաձայն ՀՀ քաղաքաշինության նախարարի 2014 թվականի մարտի 17-ի N 78-Ն հրամանով սահմանված պահանջների__________________</w:t>
      </w:r>
    </w:p>
    <w:p w14:paraId="36D66C86" w14:textId="77777777" w:rsidR="00FA00A7" w:rsidRPr="00D51EEA" w:rsidRDefault="00FA00A7" w:rsidP="00FA00A7">
      <w:pPr>
        <w:spacing w:after="0"/>
        <w:ind w:left="142" w:hanging="15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(հակահրդեհային անվտանգության ապահովման միջոցառումները)</w:t>
      </w:r>
    </w:p>
    <w:p w14:paraId="5B0E20A0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 </w:t>
      </w:r>
    </w:p>
    <w:p w14:paraId="4806930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9. Հաշմանդամների և բնակչության սակավաշարժ խմբերի պաշտպանության միջոցառումներ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>________________________________________________________________</w:t>
      </w:r>
    </w:p>
    <w:p w14:paraId="3F4486BC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</w:p>
    <w:p w14:paraId="42F19D6F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10. Քաղաքաշինական կանոնադրությամբ (առկայության դեպքում) սահմանված լրացուցիչ պայմաններ ________________________________________________________________________________</w:t>
      </w:r>
    </w:p>
    <w:p w14:paraId="4A317B92" w14:textId="77777777" w:rsidR="00FA00A7" w:rsidRPr="00D51EEA" w:rsidRDefault="00FA00A7" w:rsidP="00FA00A7">
      <w:pPr>
        <w:spacing w:after="0"/>
        <w:ind w:left="142" w:hanging="15"/>
        <w:rPr>
          <w:rFonts w:ascii="GHEA Grapalat" w:eastAsia="Times New Roman" w:hAnsi="GHEA Grapalat"/>
          <w:noProof/>
          <w:sz w:val="24"/>
          <w:szCs w:val="24"/>
        </w:rPr>
      </w:pPr>
    </w:p>
    <w:p w14:paraId="675E7E7B" w14:textId="77777777" w:rsidR="00FA00A7" w:rsidRPr="00D51EEA" w:rsidRDefault="00FA00A7" w:rsidP="00FA00A7">
      <w:pPr>
        <w:spacing w:after="0"/>
        <w:ind w:right="609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ՀԱՅԱՍՏԱՆԻ ՀԱՆՐԱՊԵՏՈՒԹՅԱՆ</w:t>
      </w:r>
    </w:p>
    <w:p w14:paraId="2F272AD9" w14:textId="77777777" w:rsidR="00FA00A7" w:rsidRPr="00D51EEA" w:rsidRDefault="00FA00A7" w:rsidP="00FA00A7">
      <w:pPr>
        <w:spacing w:after="0"/>
        <w:ind w:right="5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_____________________ՄԱՐԶ _____________________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 xml:space="preserve">ՀԱՄԱՅՆՔԻ ՂԵԿԱՎԱՐ 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  <w:gridCol w:w="7905"/>
      </w:tblGrid>
      <w:tr w:rsidR="00FA00A7" w:rsidRPr="00D51EEA" w14:paraId="6469A0DC" w14:textId="77777777" w:rsidTr="0007712C">
        <w:trPr>
          <w:tblCellSpacing w:w="7" w:type="dxa"/>
        </w:trPr>
        <w:tc>
          <w:tcPr>
            <w:tcW w:w="4620" w:type="dxa"/>
            <w:shd w:val="clear" w:color="auto" w:fill="FFFFFF"/>
            <w:vAlign w:val="center"/>
            <w:hideMark/>
          </w:tcPr>
          <w:p w14:paraId="0CA38B7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13890" w:type="dxa"/>
            <w:shd w:val="clear" w:color="auto" w:fill="FFFFFF"/>
            <w:vAlign w:val="center"/>
            <w:hideMark/>
          </w:tcPr>
          <w:p w14:paraId="792A3CC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(ստորագրությունը, անունը, ազգանունը)</w:t>
            </w:r>
          </w:p>
        </w:tc>
      </w:tr>
    </w:tbl>
    <w:p w14:paraId="434D15BA" w14:textId="77777777" w:rsidR="00FA00A7" w:rsidRPr="00D51EEA" w:rsidRDefault="00FA00A7" w:rsidP="00FA00A7">
      <w:pPr>
        <w:spacing w:after="0"/>
        <w:ind w:firstLine="288"/>
        <w:rPr>
          <w:rFonts w:ascii="GHEA Grapalat" w:hAnsi="GHEA Grapalat"/>
          <w:noProof/>
          <w:sz w:val="24"/>
          <w:szCs w:val="24"/>
        </w:rPr>
      </w:pPr>
    </w:p>
    <w:p w14:paraId="7F47596F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br w:type="page"/>
      </w:r>
    </w:p>
    <w:p w14:paraId="6F3EE17F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  <w:proofErr w:type="spellStart"/>
      <w:r w:rsidRPr="00D51EE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lastRenderedPageBreak/>
        <w:t>Ձև</w:t>
      </w:r>
      <w:proofErr w:type="spellEnd"/>
      <w:r w:rsidRPr="00D51EE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 xml:space="preserve"> </w:t>
      </w:r>
      <w:r w:rsidRPr="00D51EE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 w:eastAsia="en-US"/>
        </w:rPr>
        <w:t>N</w:t>
      </w:r>
      <w:r w:rsidRPr="00D51EE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 xml:space="preserve"> Պ-ՇԹԴ</w:t>
      </w:r>
    </w:p>
    <w:p w14:paraId="5A5DADCF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56E1D4F6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b/>
          <w:bCs/>
          <w:sz w:val="24"/>
          <w:szCs w:val="24"/>
          <w:lang w:eastAsia="en-US"/>
        </w:rPr>
        <w:t>Դ Ի Մ ՈՒ Մ</w:t>
      </w:r>
    </w:p>
    <w:p w14:paraId="30B3B763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798F188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Խնդրում եմ համաձայնեցնել նախագծային փաստաթղթերը և տալ շինարարության թույլտվություն</w:t>
      </w:r>
    </w:p>
    <w:p w14:paraId="01AC921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(կամ երկարաձգել _____ _____________ 20____ թ. N ____ շինարարության թույլտվությամբ սահմանված ժամկետը)</w:t>
      </w:r>
    </w:p>
    <w:p w14:paraId="546C517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________________________________________________________________________________</w:t>
      </w:r>
    </w:p>
    <w:p w14:paraId="5A7D4FE4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15"/>
          <w:szCs w:val="15"/>
          <w:lang w:eastAsia="en-US"/>
        </w:rPr>
        <w:t>(նոր կառուցում, վերակառուցում) օբյեկտի անվանումը, հակիրճ բնորոշումը,</w:t>
      </w:r>
    </w:p>
    <w:p w14:paraId="146EC7A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</w:p>
    <w:p w14:paraId="78ED313E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-շահագործման թույլտվության ստացման ժամկետը՝ </w:t>
      </w:r>
      <w:r w:rsidRPr="00D51EEA">
        <w:rPr>
          <w:rFonts w:ascii="GHEA Grapalat" w:eastAsia="Times New Roman" w:hAnsi="GHEA Grapalat" w:cs="GHEA Grapalat"/>
          <w:sz w:val="24"/>
          <w:szCs w:val="24"/>
          <w:lang w:eastAsia="en-US"/>
        </w:rPr>
        <w:t>ավարտական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 w:rsidRPr="00D51EEA">
        <w:rPr>
          <w:rFonts w:ascii="GHEA Grapalat" w:eastAsia="Times New Roman" w:hAnsi="GHEA Grapalat" w:cs="GHEA Grapalat"/>
          <w:sz w:val="24"/>
          <w:szCs w:val="24"/>
          <w:lang w:eastAsia="en-US"/>
        </w:rPr>
        <w:t>ակտի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 w:rsidRPr="00D51EEA">
        <w:rPr>
          <w:rFonts w:ascii="GHEA Grapalat" w:eastAsia="Times New Roman" w:hAnsi="GHEA Grapalat" w:cs="GHEA Grapalat"/>
          <w:sz w:val="24"/>
          <w:szCs w:val="24"/>
          <w:lang w:eastAsia="en-US"/>
        </w:rPr>
        <w:t>տրամադրման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 </w:t>
      </w:r>
      <w:r w:rsidRPr="00D51EEA">
        <w:rPr>
          <w:rFonts w:ascii="GHEA Grapalat" w:eastAsia="Times New Roman" w:hAnsi="GHEA Grapalat" w:cs="GHEA Grapalat"/>
          <w:sz w:val="24"/>
          <w:szCs w:val="24"/>
          <w:lang w:eastAsia="en-US"/>
        </w:rPr>
        <w:t>օրը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:</w:t>
      </w:r>
    </w:p>
    <w:p w14:paraId="3E871BD9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 xml:space="preserve">աշխատանքների կատարման համար </w:t>
      </w:r>
    </w:p>
    <w:p w14:paraId="60442547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____________________________________________________________________ հողամասի վրա,</w:t>
      </w:r>
    </w:p>
    <w:p w14:paraId="3156FFA4" w14:textId="77777777" w:rsidR="00FA00A7" w:rsidRPr="00D51EEA" w:rsidRDefault="00FA00A7" w:rsidP="00FA00A7">
      <w:pPr>
        <w:shd w:val="clear" w:color="auto" w:fill="FFFFFF"/>
        <w:spacing w:after="0" w:line="240" w:lineRule="auto"/>
        <w:ind w:left="1125"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  <w:r w:rsidRPr="00D51EEA">
        <w:rPr>
          <w:rFonts w:ascii="GHEA Grapalat" w:eastAsia="Times New Roman" w:hAnsi="GHEA Grapalat" w:cs="Arial"/>
          <w:sz w:val="15"/>
          <w:szCs w:val="15"/>
          <w:lang w:eastAsia="en-US"/>
        </w:rPr>
        <w:t>(մարզը, համայնքը, փողոցը, շենքը, հողամասի գտնվելու վայրը, ծածկագիրը)</w:t>
      </w:r>
    </w:p>
    <w:p w14:paraId="719A112A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3E916940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Հայտնում եմ՝</w:t>
      </w:r>
    </w:p>
    <w:p w14:paraId="6B7F92CA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182F47B8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1. Օբյեկտի նախագծային փաստաթղթերը՝</w:t>
      </w:r>
    </w:p>
    <w:p w14:paraId="68DF2CE4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54CA18DE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1) մշակվել են</w:t>
      </w:r>
    </w:p>
    <w:p w14:paraId="6828E80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_______________________________________________________________________________</w:t>
      </w:r>
    </w:p>
    <w:p w14:paraId="0459ECD3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15"/>
          <w:szCs w:val="15"/>
          <w:lang w:eastAsia="en-US"/>
        </w:rPr>
        <w:t>(նախագծային աշխատանքների կապալառուի անվանումը, լիցենզիայի համարը)</w:t>
      </w:r>
    </w:p>
    <w:p w14:paraId="08DF0870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________________________________________________________________________________</w:t>
      </w:r>
    </w:p>
    <w:p w14:paraId="6F53637C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կողմից.</w:t>
      </w:r>
    </w:p>
    <w:p w14:paraId="6D1C9217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7C1D7AE8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2) ստացել են ___ __________ 20____ թ. N_____ նախագծային աշխատանքների կապալառուի գրավոր երաշխավորագիրը</w:t>
      </w:r>
    </w:p>
    <w:p w14:paraId="12010E8B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eastAsia="en-US"/>
        </w:rPr>
        <w:t>___________________________________________________________________ կողմից:</w:t>
      </w:r>
    </w:p>
    <w:p w14:paraId="4D97B280" w14:textId="77777777" w:rsidR="00FA00A7" w:rsidRPr="00D51EEA" w:rsidRDefault="00FA00A7" w:rsidP="00FA00A7">
      <w:pPr>
        <w:shd w:val="clear" w:color="auto" w:fill="FFFFFF"/>
        <w:spacing w:after="0" w:line="240" w:lineRule="auto"/>
        <w:ind w:left="750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15"/>
          <w:szCs w:val="15"/>
          <w:lang w:eastAsia="en-US"/>
        </w:rPr>
        <w:t> </w:t>
      </w:r>
      <w:r w:rsidRPr="00D51EEA">
        <w:rPr>
          <w:rFonts w:ascii="GHEA Grapalat" w:eastAsia="Times New Roman" w:hAnsi="GHEA Grapalat" w:cs="Arial"/>
          <w:sz w:val="15"/>
          <w:szCs w:val="15"/>
          <w:lang w:eastAsia="en-US"/>
        </w:rPr>
        <w:t>(</w:t>
      </w:r>
      <w:r w:rsidRPr="00D51EEA">
        <w:rPr>
          <w:rFonts w:ascii="GHEA Grapalat" w:eastAsia="Times New Roman" w:hAnsi="GHEA Grapalat" w:cs="GHEA Grapalat"/>
          <w:sz w:val="15"/>
          <w:szCs w:val="15"/>
          <w:lang w:eastAsia="en-US"/>
        </w:rPr>
        <w:t>նշել</w:t>
      </w:r>
      <w:r w:rsidRPr="00D51EEA">
        <w:rPr>
          <w:rFonts w:ascii="GHEA Grapalat" w:eastAsia="Times New Roman" w:hAnsi="GHEA Grapalat" w:cs="Arial"/>
          <w:sz w:val="15"/>
          <w:szCs w:val="15"/>
          <w:lang w:eastAsia="en-US"/>
        </w:rPr>
        <w:t xml:space="preserve"> երաշխավորագիր ներկայացնող կապալառուի անվանումը, լիցենզիայի համարը)</w:t>
      </w:r>
    </w:p>
    <w:p w14:paraId="4FA7C7B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en-US"/>
        </w:rPr>
      </w:pPr>
      <w:r w:rsidRPr="00D51EEA">
        <w:rPr>
          <w:rFonts w:eastAsia="Times New Roman"/>
          <w:sz w:val="24"/>
          <w:szCs w:val="24"/>
          <w:lang w:eastAsia="en-US"/>
        </w:rPr>
        <w:t> </w:t>
      </w:r>
    </w:p>
    <w:p w14:paraId="72A4C06B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2.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Օբյեկտի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հիմնական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ցուցանիշներն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՝ 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"/>
        <w:gridCol w:w="4018"/>
        <w:gridCol w:w="6112"/>
      </w:tblGrid>
      <w:tr w:rsidR="00FA00A7" w:rsidRPr="00D51EEA" w14:paraId="071B43AB" w14:textId="77777777" w:rsidTr="00077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576B106" w14:textId="77777777" w:rsidR="00FA00A7" w:rsidRPr="00D51EEA" w:rsidRDefault="00FA00A7" w:rsidP="0007712C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US" w:eastAsia="en-US"/>
              </w:rPr>
            </w:pPr>
            <w:r w:rsidRPr="00D51EEA">
              <w:rPr>
                <w:rFonts w:eastAsia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7680" w:type="dxa"/>
            <w:shd w:val="clear" w:color="auto" w:fill="FFFFFF"/>
            <w:vAlign w:val="center"/>
            <w:hideMark/>
          </w:tcPr>
          <w:p w14:paraId="2571F93D" w14:textId="77777777" w:rsidR="00FA00A7" w:rsidRPr="00D51EEA" w:rsidRDefault="00FA00A7" w:rsidP="0007712C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US" w:eastAsia="en-US"/>
              </w:rPr>
            </w:pPr>
            <w:r w:rsidRPr="00D51EEA">
              <w:rPr>
                <w:rFonts w:eastAsia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0560" w:type="dxa"/>
            <w:shd w:val="clear" w:color="auto" w:fill="FFFFFF"/>
            <w:vAlign w:val="center"/>
            <w:hideMark/>
          </w:tcPr>
          <w:p w14:paraId="20736CA2" w14:textId="77777777" w:rsidR="00FA00A7" w:rsidRPr="00D51EEA" w:rsidRDefault="00FA00A7" w:rsidP="0007712C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US" w:eastAsia="en-US"/>
              </w:rPr>
            </w:pPr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(</w:t>
            </w:r>
            <w:proofErr w:type="spellStart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բարձրությունը</w:t>
            </w:r>
            <w:proofErr w:type="spellEnd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 xml:space="preserve">, </w:t>
            </w:r>
            <w:proofErr w:type="spellStart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պարագծային</w:t>
            </w:r>
            <w:proofErr w:type="spellEnd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 xml:space="preserve"> </w:t>
            </w:r>
            <w:proofErr w:type="spellStart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չափերը</w:t>
            </w:r>
            <w:proofErr w:type="spellEnd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 xml:space="preserve">, </w:t>
            </w:r>
            <w:proofErr w:type="spellStart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կառուցապատման</w:t>
            </w:r>
            <w:proofErr w:type="spellEnd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 xml:space="preserve"> </w:t>
            </w:r>
            <w:proofErr w:type="spellStart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մակերեսը</w:t>
            </w:r>
            <w:proofErr w:type="spellEnd"/>
            <w:r w:rsidRPr="00D51EEA">
              <w:rPr>
                <w:rFonts w:ascii="GHEA Grapalat" w:eastAsia="Times New Roman" w:hAnsi="GHEA Grapalat" w:cs="Arial"/>
                <w:sz w:val="15"/>
                <w:szCs w:val="15"/>
                <w:lang w:val="en-US" w:eastAsia="en-US"/>
              </w:rPr>
              <w:t>,</w:t>
            </w:r>
          </w:p>
        </w:tc>
      </w:tr>
    </w:tbl>
    <w:p w14:paraId="3BFFAF2B" w14:textId="77777777" w:rsidR="00FA00A7" w:rsidRPr="00D51EEA" w:rsidRDefault="00FA00A7" w:rsidP="00FA0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shd w:val="clear" w:color="auto" w:fill="FFFFFF"/>
          <w:lang w:val="en-US" w:eastAsia="en-US"/>
        </w:rPr>
        <w:t> </w:t>
      </w:r>
    </w:p>
    <w:p w14:paraId="5AEFD95D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________________________________________________________________________________</w:t>
      </w:r>
    </w:p>
    <w:p w14:paraId="3E72AF5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ընդհանուր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և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օգտակար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մակերեսները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,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շինարարական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ծավալը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,</w:t>
      </w:r>
    </w:p>
    <w:p w14:paraId="50BD34F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05A5761F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37B131F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3.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Պարտավորվում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`</w:t>
      </w:r>
    </w:p>
    <w:p w14:paraId="23D5CA9C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5BCA9744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1)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շինարարական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աշխատանքներն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իրականացնել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շինարարության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թույլտվությամբ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սահմանված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ժամկետում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և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ստանալ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ավարտական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ակտ</w:t>
      </w:r>
      <w:proofErr w:type="spellEnd"/>
    </w:p>
    <w:p w14:paraId="0619E85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_______________________________________________________________________________.</w:t>
      </w:r>
    </w:p>
    <w:p w14:paraId="2AF23262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(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նշել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շինարարության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տևողության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նորմերով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հաշվարկված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ժամանակահատվածը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)</w:t>
      </w:r>
    </w:p>
    <w:p w14:paraId="2883B3F8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5F9BE6D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2)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ապահովել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շահագործման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թույլտվության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ստացման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համար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անհրաժեշտ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վիճակը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՝</w:t>
      </w:r>
    </w:p>
    <w:p w14:paraId="7AF2C2D4" w14:textId="77777777" w:rsidR="00FA00A7" w:rsidRPr="00D51EEA" w:rsidRDefault="00FA00A7" w:rsidP="00FA00A7">
      <w:pPr>
        <w:shd w:val="clear" w:color="auto" w:fill="FFFFFF"/>
        <w:spacing w:after="0" w:line="240" w:lineRule="auto"/>
        <w:ind w:left="750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ավարտական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ակտի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տրամադրման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օրը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.</w:t>
      </w:r>
    </w:p>
    <w:p w14:paraId="4E29363A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1E12289D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lastRenderedPageBreak/>
        <w:t xml:space="preserve">3)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գործող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կարգին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համապատասխան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և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սույն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դիմումում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նշված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տեղեկությունների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հետ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կապված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բոլոր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փոփոխությունների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մասին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հայտնել</w:t>
      </w:r>
      <w:proofErr w:type="spellEnd"/>
    </w:p>
    <w:p w14:paraId="39ACC4D6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_______________________________________________________________________________:</w:t>
      </w:r>
    </w:p>
    <w:p w14:paraId="3408094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(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նշել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N 1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հավելվածի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133-րդ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կետով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սահմանված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մարմինները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)</w:t>
      </w:r>
    </w:p>
    <w:p w14:paraId="3357CF57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4ABA1672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4.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Ներկայացնում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՝</w:t>
      </w:r>
    </w:p>
    <w:p w14:paraId="5FFBE516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5D90566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1)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օբյեկտի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նախագծային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փաստաթղթերը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</w:p>
    <w:p w14:paraId="054EBBD5" w14:textId="77777777" w:rsidR="00FA00A7" w:rsidRPr="00D51EEA" w:rsidRDefault="00FA00A7" w:rsidP="00FA00A7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____________________________________________________________________________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թերթ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.</w:t>
      </w:r>
    </w:p>
    <w:p w14:paraId="38887FC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679A748B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2)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նախագծային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աշխատանքները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թողարկող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պատասխանատու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կապալառուի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երաշխավորության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պայմանագիրը</w:t>
      </w:r>
      <w:proofErr w:type="spellEnd"/>
    </w:p>
    <w:p w14:paraId="2B75D96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_______________________________________________________________________թերթ,</w:t>
      </w:r>
    </w:p>
    <w:p w14:paraId="632132C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0BA51220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3)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անշարժ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գույքի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նկատմամբ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սեփականության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օգտագործողի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՝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անշարժ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գույքը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փոփոխելու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իրավունքը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հաստատող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փաստաթուղթը</w:t>
      </w:r>
      <w:proofErr w:type="spellEnd"/>
    </w:p>
    <w:p w14:paraId="56B4FA57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_______________________________________________________________.</w:t>
      </w:r>
    </w:p>
    <w:p w14:paraId="77F4B597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01E767D5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4) ____ _______ 20____ թ. N_____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առաջադրանքը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.</w:t>
      </w:r>
    </w:p>
    <w:p w14:paraId="2587012A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4744773C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5)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շինարարության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թույլտվության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տեղական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տուրքի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(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սույն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որոշման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N 1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հավելվածի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98-րդ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կետով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սահմանված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եղանակով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)</w:t>
      </w:r>
      <w:r w:rsidRPr="00D51EEA">
        <w:rPr>
          <w:rFonts w:eastAsia="Times New Roman"/>
          <w:sz w:val="24"/>
          <w:szCs w:val="24"/>
          <w:lang w:val="en-US" w:eastAsia="en-US"/>
        </w:rPr>
        <w:t> </w:t>
      </w: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մուծման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GHEA Grapalat"/>
          <w:sz w:val="24"/>
          <w:szCs w:val="24"/>
          <w:lang w:val="en-US" w:eastAsia="en-US"/>
        </w:rPr>
        <w:t>անդորրագիրը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:</w:t>
      </w:r>
    </w:p>
    <w:p w14:paraId="289F1483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79E2A5A6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Կրկին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ներկայացվող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դիմումին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կցվում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են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ստացված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դիտողություններին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համապատասխան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լրամշակված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նախագծային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փաստաթղթերը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(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ներառյալ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լրակազմն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ամբողջացնող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</w:t>
      </w: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փաստաթղթերը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)</w:t>
      </w:r>
    </w:p>
    <w:p w14:paraId="06F9DD20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______________________________________________________________________________</w:t>
      </w:r>
    </w:p>
    <w:p w14:paraId="3AA4C601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24"/>
          <w:szCs w:val="24"/>
          <w:lang w:val="en-US" w:eastAsia="en-US"/>
        </w:rPr>
        <w:t> </w:t>
      </w:r>
    </w:p>
    <w:p w14:paraId="5E4CE2BD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proofErr w:type="spellStart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>Կառուցապատող</w:t>
      </w:r>
      <w:proofErr w:type="spellEnd"/>
      <w:r w:rsidRPr="00D51EEA">
        <w:rPr>
          <w:rFonts w:ascii="GHEA Grapalat" w:eastAsia="Times New Roman" w:hAnsi="GHEA Grapalat" w:cs="Arial"/>
          <w:sz w:val="24"/>
          <w:szCs w:val="24"/>
          <w:lang w:val="en-US" w:eastAsia="en-US"/>
        </w:rPr>
        <w:t xml:space="preserve"> ________________________________________________________________</w:t>
      </w:r>
    </w:p>
    <w:p w14:paraId="46A34659" w14:textId="77777777" w:rsidR="00FA00A7" w:rsidRPr="00D51EEA" w:rsidRDefault="00FA00A7" w:rsidP="00FA00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  <w:r w:rsidRPr="00D51EEA">
        <w:rPr>
          <w:rFonts w:eastAsia="Times New Roman"/>
          <w:sz w:val="15"/>
          <w:szCs w:val="15"/>
          <w:lang w:val="en-US" w:eastAsia="en-US"/>
        </w:rPr>
        <w:t> </w:t>
      </w:r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(</w:t>
      </w:r>
      <w:proofErr w:type="spellStart"/>
      <w:r w:rsidRPr="00D51EEA">
        <w:rPr>
          <w:rFonts w:ascii="GHEA Grapalat" w:eastAsia="Times New Roman" w:hAnsi="GHEA Grapalat" w:cs="GHEA Grapalat"/>
          <w:sz w:val="15"/>
          <w:szCs w:val="15"/>
          <w:lang w:val="en-US" w:eastAsia="en-US"/>
        </w:rPr>
        <w:t>պաշտոնը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, </w:t>
      </w:r>
      <w:proofErr w:type="spellStart"/>
      <w:r w:rsidRPr="00D51EEA">
        <w:rPr>
          <w:rFonts w:ascii="GHEA Grapalat" w:eastAsia="Times New Roman" w:hAnsi="GHEA Grapalat" w:cs="GHEA Grapalat"/>
          <w:sz w:val="15"/>
          <w:szCs w:val="15"/>
          <w:lang w:val="en-US" w:eastAsia="en-US"/>
        </w:rPr>
        <w:t>ստորագրությունը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, </w:t>
      </w:r>
      <w:proofErr w:type="spellStart"/>
      <w:r w:rsidRPr="00D51EEA">
        <w:rPr>
          <w:rFonts w:ascii="GHEA Grapalat" w:eastAsia="Times New Roman" w:hAnsi="GHEA Grapalat" w:cs="GHEA Grapalat"/>
          <w:sz w:val="15"/>
          <w:szCs w:val="15"/>
          <w:lang w:val="en-US" w:eastAsia="en-US"/>
        </w:rPr>
        <w:t>անունը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 xml:space="preserve">, </w:t>
      </w:r>
      <w:proofErr w:type="spellStart"/>
      <w:r w:rsidRPr="00D51EEA">
        <w:rPr>
          <w:rFonts w:ascii="GHEA Grapalat" w:eastAsia="Times New Roman" w:hAnsi="GHEA Grapalat" w:cs="GHEA Grapalat"/>
          <w:sz w:val="15"/>
          <w:szCs w:val="15"/>
          <w:lang w:val="en-US" w:eastAsia="en-US"/>
        </w:rPr>
        <w:t>ազգանունը</w:t>
      </w:r>
      <w:proofErr w:type="spellEnd"/>
      <w:r w:rsidRPr="00D51EEA">
        <w:rPr>
          <w:rFonts w:ascii="GHEA Grapalat" w:eastAsia="Times New Roman" w:hAnsi="GHEA Grapalat" w:cs="Arial"/>
          <w:sz w:val="15"/>
          <w:szCs w:val="15"/>
          <w:lang w:val="en-US" w:eastAsia="en-US"/>
        </w:rPr>
        <w:t>)</w:t>
      </w:r>
    </w:p>
    <w:p w14:paraId="00CEAE6F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</w:pPr>
    </w:p>
    <w:p w14:paraId="14069398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5B58FBB2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7FBCB9F5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0636EFE2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049D5898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35C6822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B139A93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A1DB20D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50445C7C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699CF0FD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44D601FC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611705D9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4B4845D9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EAC84E1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2B72668F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</w:pPr>
    </w:p>
    <w:p w14:paraId="5ED545FA" w14:textId="77777777" w:rsidR="00FA00A7" w:rsidRPr="00D51EEA" w:rsidRDefault="00FA00A7" w:rsidP="00FA00A7">
      <w:pPr>
        <w:spacing w:after="0"/>
        <w:jc w:val="right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lastRenderedPageBreak/>
        <w:t>Ձև N Պ-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  <w:lang w:val="en-US"/>
        </w:rPr>
        <w:t>ՇԹ</w:t>
      </w:r>
    </w:p>
    <w:p w14:paraId="36EA7358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5B57C38B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  <w:lang w:val="en-US" w:eastAsia="en-US"/>
        </w:rPr>
        <w:drawing>
          <wp:inline distT="0" distB="0" distL="0" distR="0" wp14:anchorId="0FC483D2" wp14:editId="0101BC07">
            <wp:extent cx="1294765" cy="1236345"/>
            <wp:effectExtent l="19050" t="0" r="635" b="0"/>
            <wp:docPr id="1" name="Picture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F59DC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79B21BC0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ՀԱՅԱՍՏԱՆԻ ՀԱՆՐԱՊԵՏՈՒԹՅՈՒՆ</w:t>
      </w:r>
    </w:p>
    <w:p w14:paraId="40DF93C1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</w:t>
      </w:r>
    </w:p>
    <w:p w14:paraId="5C342875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(մարզը, համայնքը)</w:t>
      </w:r>
    </w:p>
    <w:p w14:paraId="5800E612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35872B03" w14:textId="77777777" w:rsidR="00FA00A7" w:rsidRPr="00D51EEA" w:rsidRDefault="00FA00A7" w:rsidP="00FA00A7">
      <w:pPr>
        <w:spacing w:after="0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 xml:space="preserve">ՊԱՐԶԵՑՎԱԾ ԸՆԹԱՑԱԿԱՐԳՈՎ ՇԻՆԱՐԱՐՈՒԹՅԱՆ ԹՈՒՅԼՏՎՈՒԹՅՈՒՆ </w:t>
      </w:r>
    </w:p>
    <w:p w14:paraId="1D89F034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4FD0B3C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N ______ _____ ________________ 20____ թ.</w:t>
      </w:r>
    </w:p>
    <w:p w14:paraId="148D148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 w:cs="Arial Unicode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Օբյեկտ՝ 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բնակելի տուն (անհատական նախագծմամբ կամ բազմակի օգտագործման օրինակելի նախագիծ)</w:t>
      </w:r>
    </w:p>
    <w:p w14:paraId="0358A2CF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 w:cs="Arial Unicode"/>
          <w:noProof/>
          <w:sz w:val="24"/>
          <w:szCs w:val="24"/>
        </w:rPr>
      </w:pP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Գյուղատնտեսական նշանակության օժանդակ կառույց (բազմակի օգտագործման օրինակելի նախագիծ)</w:t>
      </w:r>
    </w:p>
    <w:p w14:paraId="7A6AA208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 w:cs="Arial Unicode"/>
          <w:noProof/>
          <w:sz w:val="24"/>
          <w:szCs w:val="24"/>
        </w:rPr>
      </w:pP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--------------------------------------------------------------------------------------------------------------------</w:t>
      </w:r>
    </w:p>
    <w:p w14:paraId="67D70E01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(օբյեկտի անվանումը, կառուցում,)</w:t>
      </w:r>
    </w:p>
    <w:p w14:paraId="40413B5E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</w:p>
    <w:p w14:paraId="218F5A6B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</w:p>
    <w:p w14:paraId="138C8979" w14:textId="77777777" w:rsidR="00FA00A7" w:rsidRPr="00D51EEA" w:rsidRDefault="00FA00A7" w:rsidP="00FA00A7">
      <w:pPr>
        <w:pStyle w:val="ListParagraph"/>
        <w:numPr>
          <w:ilvl w:val="0"/>
          <w:numId w:val="8"/>
        </w:numPr>
        <w:spacing w:after="0"/>
        <w:ind w:left="709"/>
        <w:rPr>
          <w:rFonts w:ascii="GHEA Grapalat" w:hAnsi="GHEA Grapalat" w:cs="Arial Unicode"/>
          <w:noProof/>
          <w:sz w:val="24"/>
          <w:szCs w:val="24"/>
        </w:rPr>
      </w:pPr>
      <w:r w:rsidRPr="00D51EEA">
        <w:rPr>
          <w:rFonts w:ascii="GHEA Grapalat" w:hAnsi="GHEA Grapalat" w:cs="Arial Unicode"/>
          <w:noProof/>
          <w:sz w:val="24"/>
          <w:szCs w:val="24"/>
        </w:rPr>
        <w:t xml:space="preserve">Մակերես՝ _______ բնակելիի անվանումը՝_______ 300 քմ չգերազանցող ընդհանուր մակերեսով </w:t>
      </w:r>
    </w:p>
    <w:p w14:paraId="1182AF31" w14:textId="77777777" w:rsidR="00FA00A7" w:rsidRPr="00D51EEA" w:rsidRDefault="00FA00A7" w:rsidP="00FA00A7">
      <w:pPr>
        <w:pStyle w:val="ListParagraph"/>
        <w:numPr>
          <w:ilvl w:val="0"/>
          <w:numId w:val="8"/>
        </w:numPr>
        <w:spacing w:after="0"/>
        <w:ind w:left="0" w:firstLine="349"/>
        <w:rPr>
          <w:rFonts w:ascii="GHEA Grapalat" w:hAnsi="GHEA Grapalat" w:cs="Arial Unicode"/>
          <w:noProof/>
          <w:sz w:val="24"/>
          <w:szCs w:val="24"/>
        </w:rPr>
      </w:pPr>
      <w:r w:rsidRPr="00D51EEA">
        <w:rPr>
          <w:rFonts w:ascii="GHEA Grapalat" w:hAnsi="GHEA Grapalat" w:cs="Arial Unicode"/>
          <w:noProof/>
          <w:sz w:val="24"/>
          <w:szCs w:val="24"/>
        </w:rPr>
        <w:t>Գյուղատնտեսական նշանակության օժանդակ կառույցի ____________ 50 քմ չգերազանցող _____________________ տնտեսական նշանակության_________________________________</w:t>
      </w:r>
    </w:p>
    <w:p w14:paraId="5D87A22C" w14:textId="77777777" w:rsidR="00FA00A7" w:rsidRPr="00D51EE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_________________________________________________________________________________</w:t>
      </w:r>
    </w:p>
    <w:p w14:paraId="376554BE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(հակիրճ բնորոշումը, հզորությունը ________Նախագծի (բազմակի օգտագործման նախագծերի դեպքում՝_______________տեղակապման)</w:t>
      </w:r>
    </w:p>
    <w:p w14:paraId="4570BFEF" w14:textId="77777777" w:rsidR="00FA00A7" w:rsidRPr="00D51EEA" w:rsidRDefault="00FA00A7" w:rsidP="00FA00A7">
      <w:pPr>
        <w:spacing w:after="0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 փաստաթղթերի հաստատման համար:</w:t>
      </w:r>
    </w:p>
    <w:p w14:paraId="11801589" w14:textId="77777777" w:rsidR="00FA00A7" w:rsidRPr="00D51EE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_________________________________________________________________________________</w:t>
      </w:r>
    </w:p>
    <w:p w14:paraId="79C6D6D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 xml:space="preserve">Ռիսկայնության աստիճանը` </w:t>
      </w:r>
      <w:r w:rsidRPr="00D51EEA">
        <w:rPr>
          <w:rFonts w:ascii="GHEA Grapalat" w:eastAsia="Times New Roman" w:hAnsi="GHEA Grapalat" w:cs="Arial"/>
          <w:noProof/>
          <w:sz w:val="24"/>
          <w:szCs w:val="24"/>
        </w:rPr>
        <w:t>միջին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 xml:space="preserve"> (</w:t>
      </w:r>
      <w:r w:rsidRPr="00D51EEA">
        <w:rPr>
          <w:rFonts w:ascii="GHEA Grapalat" w:eastAsia="Times New Roman" w:hAnsi="GHEA Grapalat"/>
          <w:bCs/>
          <w:noProof/>
          <w:sz w:val="24"/>
          <w:szCs w:val="24"/>
        </w:rPr>
        <w:t>II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 xml:space="preserve"> կատեգորիա), </w:t>
      </w:r>
    </w:p>
    <w:p w14:paraId="5C2D37DE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Գտնվելու վայրը _________________________________________________________________________________</w:t>
      </w:r>
    </w:p>
    <w:p w14:paraId="4DC5355C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(մարզի, համայնքի, փողոցի անվանումները, շենքի համարը, հողամասի ծածկագիրը)</w:t>
      </w:r>
    </w:p>
    <w:p w14:paraId="219CF1FA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Կառուցապատող _________________________________________________________________________________</w:t>
      </w:r>
    </w:p>
    <w:p w14:paraId="1CFBB85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(ֆիզիկական անձի անունը, ազգանունը,</w:t>
      </w:r>
    </w:p>
    <w:p w14:paraId="7FDBEE78" w14:textId="77777777" w:rsidR="00FA00A7" w:rsidRPr="00D51EEA" w:rsidRDefault="00FA00A7" w:rsidP="00FA00A7">
      <w:pPr>
        <w:spacing w:after="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lastRenderedPageBreak/>
        <w:t>_________________________________________________________________________________</w:t>
      </w:r>
    </w:p>
    <w:p w14:paraId="33585E04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բնակության վայրը, հեռախոսահամարը, հանրային ծառայությունների համարանիշ, էլեկտրոնային հասցեն)</w:t>
      </w:r>
    </w:p>
    <w:p w14:paraId="601B92FF" w14:textId="77777777" w:rsidR="00FA00A7" w:rsidRPr="00D51EEA" w:rsidRDefault="00FA00A7" w:rsidP="00FA00A7">
      <w:pPr>
        <w:spacing w:after="0"/>
        <w:ind w:left="142" w:hanging="15"/>
        <w:jc w:val="both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ab/>
        <w:t xml:space="preserve">Պարզեցված ընթացակարգով շինարարության թույլտվության տրամադրման հիմքը                  </w:t>
      </w:r>
      <w:r w:rsidRPr="00D51EEA">
        <w:rPr>
          <w:rFonts w:ascii="GHEA Grapalat" w:eastAsia="Times New Roman" w:hAnsi="GHEA Grapalat"/>
          <w:bCs/>
          <w:iCs/>
          <w:noProof/>
          <w:sz w:val="24"/>
          <w:szCs w:val="24"/>
        </w:rPr>
        <w:t>N Պ-ՃՀԱ-1</w:t>
      </w:r>
      <w:r w:rsidRPr="00D51EEA">
        <w:rPr>
          <w:rFonts w:ascii="GHEA Grapalat" w:eastAsia="Times New Roman" w:hAnsi="GHEA Grapalat"/>
          <w:b/>
          <w:bCs/>
          <w:iCs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bCs/>
          <w:iCs/>
          <w:noProof/>
          <w:sz w:val="24"/>
          <w:szCs w:val="24"/>
        </w:rPr>
        <w:t xml:space="preserve">ձևի առաջադրանքին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համապատասխան</w:t>
      </w:r>
      <w:r w:rsidRPr="00D51EEA">
        <w:rPr>
          <w:rFonts w:ascii="GHEA Grapalat" w:eastAsia="Times New Roman" w:hAnsi="GHEA Grapalat"/>
          <w:bCs/>
          <w:iCs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 20__ թ. ________________ _____-ի</w:t>
      </w:r>
      <w:r w:rsidRPr="00D51EEA">
        <w:rPr>
          <w:rFonts w:ascii="GHEA Grapalat" w:eastAsia="Times New Roman" w:hAnsi="GHEA Grapalat"/>
          <w:bCs/>
          <w:iCs/>
          <w:noProof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N ______ դիմումով ներկայացված մշակված նախագծային փաստաթղթերի փաթեթը։ </w:t>
      </w:r>
    </w:p>
    <w:p w14:paraId="1CE32EC9" w14:textId="77777777" w:rsidR="00FA00A7" w:rsidRPr="00D51EEA" w:rsidRDefault="00FA00A7" w:rsidP="00FA00A7">
      <w:pPr>
        <w:spacing w:after="0" w:line="360" w:lineRule="auto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  <w:shd w:val="clear" w:color="auto" w:fill="FFFFFF"/>
        </w:rPr>
        <w:t> 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  <w:shd w:val="clear" w:color="auto" w:fill="FFFFFF"/>
        </w:rPr>
        <w:t>_________________________________________________________________________________</w:t>
      </w:r>
    </w:p>
    <w:p w14:paraId="528688F2" w14:textId="77777777" w:rsidR="00FA00A7" w:rsidRPr="00D51EEA" w:rsidRDefault="00FA00A7" w:rsidP="00FA00A7">
      <w:pPr>
        <w:spacing w:after="0" w:line="360" w:lineRule="auto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</w:rPr>
        <w:t>կարգով հողամասի տրամադրման, անշարժ գույքի փոփոխման իրավունքը հաստատող անհրաժեշտ փաստաթղթերը)</w:t>
      </w:r>
    </w:p>
    <w:p w14:paraId="0E408109" w14:textId="77777777" w:rsidR="00FA00A7" w:rsidRPr="00D51EEA" w:rsidRDefault="00FA00A7" w:rsidP="00FA00A7">
      <w:pPr>
        <w:spacing w:after="0" w:line="360" w:lineRule="auto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5BA2F6EE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 xml:space="preserve">Պարզեցված ընթացակարգով շինարարության թույլտվության գործողության ժամկետը՝ 3 տարի </w:t>
      </w:r>
    </w:p>
    <w:p w14:paraId="15E7FF4D" w14:textId="77777777" w:rsidR="00FA00A7" w:rsidRPr="00D51EEA" w:rsidRDefault="00FA00A7" w:rsidP="00FA00A7">
      <w:pPr>
        <w:spacing w:after="0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  <w:shd w:val="clear" w:color="auto" w:fill="FFFFFF"/>
        </w:rPr>
        <w:t> </w:t>
      </w: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ՆԱԽԱԳԾՎՈՂ ՀՈՂԱՄԱՍԻ ԲՆՈՒԹԱԳԻՐԸ</w:t>
      </w:r>
    </w:p>
    <w:p w14:paraId="0039E39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</w:rPr>
        <w:t>(աստղանիշով (*) նշված դրույթների գրաֆիկական արտացոլումը տրամադրվում է</w:t>
      </w:r>
      <w:r w:rsidRPr="00D51EEA">
        <w:rPr>
          <w:rFonts w:eastAsia="Times New Roman"/>
          <w:b/>
          <w:bCs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</w:rPr>
        <w:t>կից ներկայացվող ամփոփ սխեմայով` Մ 1:500)</w:t>
      </w:r>
    </w:p>
    <w:p w14:paraId="47DD2804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tbl>
      <w:tblPr>
        <w:tblW w:w="978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5"/>
        <w:gridCol w:w="5632"/>
      </w:tblGrid>
      <w:tr w:rsidR="00FA00A7" w:rsidRPr="00D51EEA" w14:paraId="414E0E41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A550D9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1. Հողամասը գտնվում է</w:t>
            </w:r>
          </w:p>
        </w:tc>
        <w:tc>
          <w:tcPr>
            <w:tcW w:w="0" w:type="auto"/>
            <w:shd w:val="clear" w:color="auto" w:fill="FFFFFF"/>
            <w:hideMark/>
          </w:tcPr>
          <w:p w14:paraId="7BF6ACB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_____________«Բնակավայրերի հողեր» նպատակային նշանակության  հողատեսքում _____________________</w:t>
            </w:r>
          </w:p>
        </w:tc>
      </w:tr>
      <w:tr w:rsidR="00FA00A7" w:rsidRPr="00D51EEA" w14:paraId="16ED635A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A85989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23CF0C4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(հողամասի դիրքը քաղաքաշինական միջավայրում, նպատակային նշանակությունը)</w:t>
            </w:r>
          </w:p>
        </w:tc>
      </w:tr>
      <w:tr w:rsidR="00FA00A7" w:rsidRPr="00D51EEA" w14:paraId="604A1167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C09268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616B5D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1AE92E95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48A8DA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2. (*) Հողամասի չափերը</w:t>
            </w:r>
          </w:p>
        </w:tc>
        <w:tc>
          <w:tcPr>
            <w:tcW w:w="0" w:type="auto"/>
            <w:shd w:val="clear" w:color="auto" w:fill="FFFFFF"/>
            <w:hideMark/>
          </w:tcPr>
          <w:p w14:paraId="22686B4D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 համայնքի գլխավոր հատակագծով սահմանված պահանջների, բայց ոչ պակաս քան 400 քմ (0.04 հա) _________________________________________</w:t>
            </w:r>
          </w:p>
        </w:tc>
      </w:tr>
      <w:tr w:rsidR="00FA00A7" w:rsidRPr="00D51EEA" w14:paraId="6FE172FD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EACDA2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839E3B5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(հողամասի սահմանները՝ կոորդինատային նշահարմամբ, մակերեսը (հա))</w:t>
            </w:r>
          </w:p>
        </w:tc>
      </w:tr>
      <w:tr w:rsidR="00FA00A7" w:rsidRPr="00D51EEA" w14:paraId="7C62F4CC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70544C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3. Հողամասի առկա վիճակը</w:t>
            </w:r>
          </w:p>
        </w:tc>
        <w:tc>
          <w:tcPr>
            <w:tcW w:w="0" w:type="auto"/>
            <w:shd w:val="clear" w:color="auto" w:fill="FFFFFF"/>
            <w:hideMark/>
          </w:tcPr>
          <w:p w14:paraId="602B68D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</w:t>
            </w:r>
          </w:p>
        </w:tc>
      </w:tr>
      <w:tr w:rsidR="00FA00A7" w:rsidRPr="00D51EEA" w14:paraId="53271AB7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B56226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271CF36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(ռելիեֆի բնութագիրը, կանաչապատումը, բարեկարգումը և այլն)</w:t>
            </w:r>
          </w:p>
        </w:tc>
      </w:tr>
      <w:tr w:rsidR="00FA00A7" w:rsidRPr="00D51EEA" w14:paraId="661A9F86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E38BEF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4. (*) Տրանսպորտային պայմանները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203C7F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</w:t>
            </w:r>
          </w:p>
        </w:tc>
      </w:tr>
      <w:tr w:rsidR="00FA00A7" w:rsidRPr="00D51EEA" w14:paraId="47F68BE4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66C74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FF6BE7C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(ճանապարհների/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մոտեցումների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 առկայությունը)</w:t>
            </w:r>
          </w:p>
        </w:tc>
      </w:tr>
      <w:tr w:rsidR="00FA00A7" w:rsidRPr="00D51EEA" w14:paraId="38EC0A49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861726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5. (*) Ինժեներական ցանցեր և</w:t>
            </w: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Arial Unicode"/>
                <w:noProof/>
                <w:sz w:val="24"/>
                <w:szCs w:val="24"/>
              </w:rPr>
              <w:t>սարքավորումներ (ջրամատակարարման,</w:t>
            </w:r>
            <w:r w:rsidRPr="00D51EEA">
              <w:rPr>
                <w:rFonts w:ascii="GHEA Grapalat" w:eastAsia="Times New Roman" w:hAnsi="GHEA Grapalat" w:cs="Arial Unicode"/>
                <w:noProof/>
                <w:sz w:val="24"/>
                <w:szCs w:val="24"/>
              </w:rPr>
              <w:br/>
              <w:t>կոյուղու,</w:t>
            </w: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Arial Unicode"/>
                <w:noProof/>
                <w:sz w:val="24"/>
                <w:szCs w:val="24"/>
              </w:rPr>
              <w:t xml:space="preserve">գազամատակարարման, տաք ջրի մատակարարման, էլեկտրամատակարարման, </w:t>
            </w:r>
            <w:r w:rsidRPr="00D51EEA">
              <w:rPr>
                <w:rFonts w:ascii="GHEA Grapalat" w:eastAsia="Times New Roman" w:hAnsi="GHEA Grapalat" w:cs="Arial Unicode"/>
                <w:noProof/>
                <w:sz w:val="24"/>
                <w:szCs w:val="24"/>
              </w:rPr>
              <w:lastRenderedPageBreak/>
              <w:t>էլեկտրոնային հաղորդակցության համակարգեր)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D6FE68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lastRenderedPageBreak/>
              <w:t>_________________________________________</w:t>
            </w:r>
          </w:p>
        </w:tc>
      </w:tr>
      <w:tr w:rsidR="00FA00A7" w:rsidRPr="00D51EEA" w14:paraId="29AE51D5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53574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2491B6F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(նախագծվող հողամասով կամ կից տարածքով անցնող ինժեներական ենթակառուցվածքները, այդ թվում` ստորգետնյա)</w:t>
            </w:r>
          </w:p>
        </w:tc>
      </w:tr>
      <w:tr w:rsidR="00FA00A7" w:rsidRPr="00D51EEA" w14:paraId="62736577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F86306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6. (*) Կից հողամասեր</w:t>
            </w:r>
          </w:p>
        </w:tc>
        <w:tc>
          <w:tcPr>
            <w:tcW w:w="0" w:type="auto"/>
            <w:shd w:val="clear" w:color="auto" w:fill="FFFFFF"/>
            <w:hideMark/>
          </w:tcPr>
          <w:p w14:paraId="79FC631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</w:t>
            </w:r>
          </w:p>
        </w:tc>
      </w:tr>
      <w:tr w:rsidR="00FA00A7" w:rsidRPr="00D51EEA" w14:paraId="1839B6FD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00871E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F06856E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(կից հողօգտագործումների անվանումը և դրանց սահմանները՝ համաձայն ներկայացված սխեմայի)</w:t>
            </w:r>
          </w:p>
        </w:tc>
      </w:tr>
      <w:tr w:rsidR="00FA00A7" w:rsidRPr="00D51EEA" w14:paraId="1F079994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92DC9D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7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(*) Հատակագծային սահմանափակումներ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CA55DAD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</w:t>
            </w:r>
          </w:p>
        </w:tc>
      </w:tr>
      <w:tr w:rsidR="00FA00A7" w:rsidRPr="00D51EEA" w14:paraId="29444EB2" w14:textId="77777777" w:rsidTr="0007712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9B939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87AC780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(տեղանքում գործող արտադրական, պաշտպանվող օբյեկտների, ինժեներատրանսպորտային ենթակառուցվածքների և այլ օբյեկտների նկատմամբ սահմանափակումները, այդ թվում՝ սերվիտուտները)</w:t>
            </w:r>
          </w:p>
        </w:tc>
      </w:tr>
    </w:tbl>
    <w:p w14:paraId="3C8BD5C3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5B945E2C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ՆԱԽԱԳԾԱՅԻՆ ՊԱՀԱՆՋՆԵՐԸ</w:t>
      </w:r>
    </w:p>
    <w:p w14:paraId="65EDB0FF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</w:rPr>
        <w:t>(աստղանիշով (*) նշված դրույթների գրաֆիկական արտացոլումը տրամադրվում է</w:t>
      </w:r>
      <w:r w:rsidRPr="00D51EEA">
        <w:rPr>
          <w:rFonts w:eastAsia="Times New Roman"/>
          <w:b/>
          <w:bCs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</w:rPr>
        <w:t>կից ներկայացվող ամփոփ սխեմայով` Մ 1:500)</w:t>
      </w:r>
    </w:p>
    <w:p w14:paraId="6AAC1FDE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tbl>
      <w:tblPr>
        <w:tblW w:w="1020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5571"/>
        <w:gridCol w:w="567"/>
      </w:tblGrid>
      <w:tr w:rsidR="00FA00A7" w:rsidRPr="00D51EEA" w14:paraId="4E5DD2F1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84F83CD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8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Նախագծ</w:t>
            </w:r>
            <w:r>
              <w:rPr>
                <w:rFonts w:ascii="GHEA Grapalat" w:eastAsia="Times New Roman" w:hAnsi="GHEA Grapalat"/>
                <w:noProof/>
                <w:sz w:val="24"/>
                <w:szCs w:val="24"/>
              </w:rPr>
              <w:t>ային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 պա</w:t>
            </w:r>
            <w:r>
              <w:rPr>
                <w:rFonts w:ascii="GHEA Grapalat" w:eastAsia="Times New Roman" w:hAnsi="GHEA Grapalat"/>
                <w:noProof/>
                <w:sz w:val="24"/>
                <w:szCs w:val="24"/>
              </w:rPr>
              <w:t>հանջն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եր 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(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ճարտարապետահատակագծային պահանջներ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4D804ED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415AB4E1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07247E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3B3D7FC0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(ելնելով Հայաստանի Հանրապետության օրենսդրության և նորմատիվատեխնիկական փաստաթղթերի պահանջներից, առկա քաղաքաշինական ծրագրային փաստաթղթերի դրույթներից՝ առաջարկություններ ճակատների ձևավորման, տանիքների, արտաքին դռների, պատուհանների համամասնությունների և գունային լուծումների վերաբերյալ)</w:t>
            </w:r>
          </w:p>
        </w:tc>
      </w:tr>
      <w:tr w:rsidR="00FA00A7" w:rsidRPr="00D51EEA" w14:paraId="07F5F4B8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FD9EFA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76CBEAA7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5E132D32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1B9E7A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8.1. (*) օբյեկտի հեռավորությունը կարմիր գծից (մետր)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53F7A21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 համայնքի գլխավոր  հատակագծով (գոտևորման նախագծով) սահմանված ______________________________________________</w:t>
            </w:r>
          </w:p>
        </w:tc>
      </w:tr>
      <w:tr w:rsidR="00FA00A7" w:rsidRPr="00D51EEA" w14:paraId="2459AEB9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20B9AEE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E77C8A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2BC03D8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F90B2F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8.2. (*) հեռավորությունը հարևան հողակտորներից (օբյեկտներից) (մետր)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0D2DA93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համաձայն ՀՀ քաղաքաշինության կոմիտեի նախագահի 2023 թվականի մայիսի 22-ի N 04-Ն հրամանով և այլ նորմատիվատեխնիկական 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lastRenderedPageBreak/>
              <w:t>փաստաթղթերով սահմանված պահանջների ______________________________________________</w:t>
            </w:r>
          </w:p>
        </w:tc>
      </w:tr>
      <w:tr w:rsidR="00FA00A7" w:rsidRPr="00D51EEA" w14:paraId="2E5BCBB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9061D0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lastRenderedPageBreak/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A9417A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37DA869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2A2FCDB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8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.3. թույլատրելի բարձրությունը (մետր)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11CB1B1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 համայնքի գլխավոր հատակագծով (գոտևորման նախագծով) սահմանված պահանջների</w:t>
            </w:r>
          </w:p>
        </w:tc>
      </w:tr>
      <w:tr w:rsidR="00FA00A7" w:rsidRPr="00D51EEA" w14:paraId="50C8917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556AFF4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4D093F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398EDDD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39825BCD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8.4. կառուցապատման խտության գործակիցը (կառույցի (կառույցների) ընդհանուր մակերեսի հարաբերությունը հողամասի մակերեսին)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590896D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______0.4________________________</w:t>
            </w:r>
          </w:p>
        </w:tc>
      </w:tr>
      <w:tr w:rsidR="00FA00A7" w:rsidRPr="00D51EEA" w14:paraId="7B516959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38E15BF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389305C7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0325BFB2" w14:textId="77777777" w:rsidTr="0007712C">
        <w:trPr>
          <w:gridAfter w:val="1"/>
          <w:wAfter w:w="546" w:type="dxa"/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7D43752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8.5. կառուցապատման տոկոսը (կառուցապատվող (անջրանցիկ) տարածքի հարաբերությունը հողամասի մակերեսին՝ տոկոսներով (%)</w:t>
            </w:r>
          </w:p>
        </w:tc>
        <w:tc>
          <w:tcPr>
            <w:tcW w:w="5557" w:type="dxa"/>
            <w:shd w:val="clear" w:color="auto" w:fill="FFFFFF"/>
            <w:hideMark/>
          </w:tcPr>
          <w:p w14:paraId="1FF2B396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հողամասի կառուցապատվող (անջրանցիկ) տարածքի մինչև 40 %,</w:t>
            </w:r>
          </w:p>
          <w:p w14:paraId="3CE0478D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</w:tr>
      <w:tr w:rsidR="00FA00A7" w:rsidRPr="00D51EEA" w14:paraId="4F800FAE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5A37D07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A45B6B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6860C0E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7EE667B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8.6. կանաչապատման տոկոսը (կանաչապատ տարածքի հարաբերությունը հողամասի մակերեսին՝ տոկոսներով (%)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6824D73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________________60 %  </w:t>
            </w:r>
          </w:p>
        </w:tc>
      </w:tr>
      <w:tr w:rsidR="00FA00A7" w:rsidRPr="00D51EEA" w14:paraId="75C1157E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2D6388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F43C3F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4A8393D9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B62894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8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.7. այլ պահանջներ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5E38F7B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07D999F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34CBD56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AC6CE0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4DF7279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1F4428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9. Ստորգետնյա՝ նկուղի, կիսանկուղի և առաջին հարկերի տարածքների օգտագործման պայմանները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52A98F9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19FBB725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DB6B67B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583525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2B989DD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8ADB57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0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(*) Ինժեներական ցանցեր և սարքավորումներ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6B18A5AC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Պահանջներ՝ գոյություն ունեցող և նախագծվող ենթակառուցվածքների ու ցանցերի նկատմամբ</w:t>
            </w:r>
          </w:p>
        </w:tc>
      </w:tr>
      <w:tr w:rsidR="00FA00A7" w:rsidRPr="00D51EEA" w14:paraId="106F0FDE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8EBF96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FCAC18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634188F5" w14:textId="77777777" w:rsidTr="0007712C">
        <w:trPr>
          <w:tblCellSpacing w:w="7" w:type="dxa"/>
          <w:jc w:val="center"/>
        </w:trPr>
        <w:tc>
          <w:tcPr>
            <w:tcW w:w="4047" w:type="dxa"/>
            <w:vMerge w:val="restart"/>
            <w:shd w:val="clear" w:color="auto" w:fill="FFFFFF"/>
            <w:hideMark/>
          </w:tcPr>
          <w:p w14:paraId="0FC0777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10.1. (*) ջրամատակարարում, կոյուղի, տաք ջրի մատակարարում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65B4C6F5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Համաձայնեցումը կցվում է _______________________________________________</w:t>
            </w:r>
          </w:p>
        </w:tc>
      </w:tr>
      <w:tr w:rsidR="00FA00A7" w:rsidRPr="00D51EEA" w14:paraId="5AD3C131" w14:textId="77777777" w:rsidTr="0007712C">
        <w:trPr>
          <w:tblCellSpacing w:w="7" w:type="dxa"/>
          <w:jc w:val="center"/>
        </w:trPr>
        <w:tc>
          <w:tcPr>
            <w:tcW w:w="4047" w:type="dxa"/>
            <w:vMerge/>
            <w:shd w:val="clear" w:color="auto" w:fill="FFFFFF"/>
            <w:vAlign w:val="center"/>
            <w:hideMark/>
          </w:tcPr>
          <w:p w14:paraId="643004A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13073B6" w14:textId="77777777" w:rsidR="00FA00A7" w:rsidRPr="00D51EEA" w:rsidRDefault="00FA00A7" w:rsidP="0007712C">
            <w:pPr>
              <w:spacing w:after="0"/>
              <w:ind w:left="32" w:right="40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(անհրաժեշտության դեպքում համաձայն մատակարարող կազմակերպության ելակետային տվյալների)</w:t>
            </w:r>
          </w:p>
        </w:tc>
      </w:tr>
      <w:tr w:rsidR="00FA00A7" w:rsidRPr="00D51EEA" w14:paraId="02714032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8A757D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16E24B5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1E9A6F55" w14:textId="77777777" w:rsidTr="0007712C">
        <w:trPr>
          <w:tblCellSpacing w:w="7" w:type="dxa"/>
          <w:jc w:val="center"/>
        </w:trPr>
        <w:tc>
          <w:tcPr>
            <w:tcW w:w="4047" w:type="dxa"/>
            <w:vMerge w:val="restart"/>
            <w:shd w:val="clear" w:color="auto" w:fill="FFFFFF"/>
            <w:hideMark/>
          </w:tcPr>
          <w:p w14:paraId="4DB86DB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lastRenderedPageBreak/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0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.2. (*) էլեկտրամատակարարում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3756F8FA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Համաձայնեցումը կցվում է _____________________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</w:t>
            </w:r>
          </w:p>
        </w:tc>
      </w:tr>
      <w:tr w:rsidR="00FA00A7" w:rsidRPr="00D51EEA" w14:paraId="65C830F2" w14:textId="77777777" w:rsidTr="0007712C">
        <w:trPr>
          <w:tblCellSpacing w:w="7" w:type="dxa"/>
          <w:jc w:val="center"/>
        </w:trPr>
        <w:tc>
          <w:tcPr>
            <w:tcW w:w="4047" w:type="dxa"/>
            <w:vMerge/>
            <w:shd w:val="clear" w:color="auto" w:fill="FFFFFF"/>
            <w:vAlign w:val="center"/>
            <w:hideMark/>
          </w:tcPr>
          <w:p w14:paraId="25ADC18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15E74ED6" w14:textId="77777777" w:rsidR="00FA00A7" w:rsidRPr="00D51EEA" w:rsidRDefault="00FA00A7" w:rsidP="0007712C">
            <w:pPr>
              <w:spacing w:after="0"/>
              <w:ind w:left="3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(անհրաժեշտության դեպքում համաձայն մատակարարող կազմակերպության ելակետային տվյալների)</w:t>
            </w:r>
          </w:p>
        </w:tc>
      </w:tr>
      <w:tr w:rsidR="00FA00A7" w:rsidRPr="00D51EEA" w14:paraId="73F45E7E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C0A9F8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E96382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6417BD60" w14:textId="77777777" w:rsidTr="0007712C">
        <w:trPr>
          <w:tblCellSpacing w:w="7" w:type="dxa"/>
          <w:jc w:val="center"/>
        </w:trPr>
        <w:tc>
          <w:tcPr>
            <w:tcW w:w="4047" w:type="dxa"/>
            <w:vMerge w:val="restart"/>
            <w:shd w:val="clear" w:color="auto" w:fill="FFFFFF"/>
            <w:hideMark/>
          </w:tcPr>
          <w:p w14:paraId="00DA086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0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.3. (*) գազամատակարարում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78212CA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Համաձայնեցումը կցվում է ____________________________________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</w:t>
            </w:r>
          </w:p>
        </w:tc>
      </w:tr>
      <w:tr w:rsidR="00FA00A7" w:rsidRPr="00D51EEA" w14:paraId="4C18A19B" w14:textId="77777777" w:rsidTr="0007712C">
        <w:trPr>
          <w:tblCellSpacing w:w="7" w:type="dxa"/>
          <w:jc w:val="center"/>
        </w:trPr>
        <w:tc>
          <w:tcPr>
            <w:tcW w:w="4047" w:type="dxa"/>
            <w:vMerge/>
            <w:shd w:val="clear" w:color="auto" w:fill="FFFFFF"/>
            <w:vAlign w:val="center"/>
            <w:hideMark/>
          </w:tcPr>
          <w:p w14:paraId="7DC90A0D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493906E" w14:textId="77777777" w:rsidR="00FA00A7" w:rsidRPr="00D51EEA" w:rsidRDefault="00FA00A7" w:rsidP="0007712C">
            <w:pPr>
              <w:spacing w:after="0"/>
              <w:ind w:left="3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(անհրաժեշտության դեպքում համաձայն մատակարարող կազմակերպության ելակետային տվյալների)</w:t>
            </w:r>
          </w:p>
        </w:tc>
      </w:tr>
      <w:tr w:rsidR="00FA00A7" w:rsidRPr="00D51EEA" w14:paraId="1F761540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7FC826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5D22E9F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33E8C09E" w14:textId="77777777" w:rsidTr="0007712C">
        <w:trPr>
          <w:tblCellSpacing w:w="7" w:type="dxa"/>
          <w:jc w:val="center"/>
        </w:trPr>
        <w:tc>
          <w:tcPr>
            <w:tcW w:w="4047" w:type="dxa"/>
            <w:vMerge w:val="restart"/>
            <w:shd w:val="clear" w:color="auto" w:fill="FFFFFF"/>
            <w:hideMark/>
          </w:tcPr>
          <w:p w14:paraId="101A0967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10.4. (*) էլեկտրոնային հաղորդակցության մալուխատար կոյուղու (ներառյալ դիտահորը) տեղադիրքը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51E75D07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Համաձայնեցումը կցվում է _____________________________________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</w:t>
            </w:r>
          </w:p>
        </w:tc>
      </w:tr>
      <w:tr w:rsidR="00FA00A7" w:rsidRPr="00D51EEA" w14:paraId="3F134727" w14:textId="77777777" w:rsidTr="0007712C">
        <w:trPr>
          <w:tblCellSpacing w:w="7" w:type="dxa"/>
          <w:jc w:val="center"/>
        </w:trPr>
        <w:tc>
          <w:tcPr>
            <w:tcW w:w="4047" w:type="dxa"/>
            <w:vMerge/>
            <w:shd w:val="clear" w:color="auto" w:fill="FFFFFF"/>
            <w:vAlign w:val="center"/>
            <w:hideMark/>
          </w:tcPr>
          <w:p w14:paraId="0332368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3862BDAC" w14:textId="77777777" w:rsidR="00FA00A7" w:rsidRPr="00D51EEA" w:rsidRDefault="00FA00A7" w:rsidP="0007712C">
            <w:pPr>
              <w:spacing w:after="0"/>
              <w:ind w:left="35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(համաձայն N 1 հավելվածի 57-րդ կետի 2-րդ ենթակետով սահմանված ելակետային տվյալների)</w:t>
            </w:r>
          </w:p>
        </w:tc>
      </w:tr>
      <w:tr w:rsidR="00FA00A7" w:rsidRPr="00D51EEA" w14:paraId="550B68C6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19D819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7280DF8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7A3CECE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31BF592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0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.5. թույլ հոսանքներ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14CC3C9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</w:t>
            </w:r>
          </w:p>
        </w:tc>
      </w:tr>
      <w:tr w:rsidR="00FA00A7" w:rsidRPr="00D51EEA" w14:paraId="46315A2A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E5A474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386CEF9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7C9E5696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E5CC7F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0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.6. աղբահանություն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787005E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10DBF1D0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16CAE3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163E88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1055EA44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0D8749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Տարածքի ինժեներական նախապատրաստում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6AFD3E8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19AB877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B08DEF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E5F50CD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(ռելիեֆի կազմակերպման, ջրահեռացման, ինժեներական պաշտպանության միջոցառումները)</w:t>
            </w:r>
          </w:p>
        </w:tc>
      </w:tr>
      <w:tr w:rsidR="00FA00A7" w:rsidRPr="00D51EEA" w14:paraId="588DBE92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479970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7A3F8D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16022AC4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50D4D3E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2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Բարեկարգում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FD2689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u w:val="single"/>
              </w:rPr>
              <w:t>Ըստ ներկայացված առաջարկության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</w:t>
            </w:r>
          </w:p>
        </w:tc>
      </w:tr>
      <w:tr w:rsidR="00FA00A7" w:rsidRPr="00D51EEA" w14:paraId="7F5C239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C2F5B7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6FD5FD1D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(լանդշաֆտային պլանավորման վերաբերյալ պահանջները, կանաչապատում, ճարտարապետական փոքր ձևեր, ցանկապատում և այլն)</w:t>
            </w:r>
          </w:p>
        </w:tc>
      </w:tr>
      <w:tr w:rsidR="00FA00A7" w:rsidRPr="00D51EEA" w14:paraId="3190848B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CCF356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4404B2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5CE15FE3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0398CC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3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Շինարարական նյութեր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AD9B42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</w:t>
            </w:r>
          </w:p>
        </w:tc>
      </w:tr>
      <w:tr w:rsidR="00FA00A7" w:rsidRPr="00D51EEA" w14:paraId="6F572190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D285CE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08026A4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(շինարարական նյութերի օգտագործման առաջարկությունները տանիքների, ճակատների լուծումների, արտաքին դռների, պատուհանների վերաբերյալ)</w:t>
            </w:r>
          </w:p>
        </w:tc>
      </w:tr>
      <w:tr w:rsidR="00FA00A7" w:rsidRPr="00D51EEA" w14:paraId="34A8C6AF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7CAF962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77207EA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277261DF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9DAE99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4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Պաշտպանական կառույցներ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6E3FFA4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</w:t>
            </w:r>
          </w:p>
        </w:tc>
      </w:tr>
      <w:tr w:rsidR="00FA00A7" w:rsidRPr="00D51EEA" w14:paraId="717169C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A21724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02974C5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(ըստ սահմանամերձ բնակավայրեր պահանջների և կառուցապատողի համաձայնության՝ արտակարգ 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lastRenderedPageBreak/>
              <w:t>իրավիճակներում մարդկանց և օբյեկտների պաշտպանության միջոցառումները)</w:t>
            </w:r>
          </w:p>
        </w:tc>
      </w:tr>
      <w:tr w:rsidR="00FA00A7" w:rsidRPr="00D51EEA" w14:paraId="02D2E74A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26F3EAA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lastRenderedPageBreak/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767F0AE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0E899371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6FFFB68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5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Հակահրդեհային պահանջներ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00B5A07" w14:textId="77777777" w:rsidR="00FA00A7" w:rsidRPr="00D51EEA" w:rsidRDefault="00FA00A7" w:rsidP="0007712C">
            <w:pPr>
              <w:spacing w:after="0"/>
              <w:jc w:val="both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__________________համաձայն ՀՀ քաղաքաշինության նախարարի 2014 թվականի մարտի 17-ի N 78-Ն հրամանով սահմանված պահանջների_______________</w:t>
            </w:r>
          </w:p>
        </w:tc>
      </w:tr>
      <w:tr w:rsidR="00FA00A7" w:rsidRPr="00D51EEA" w14:paraId="75031821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EEA01CF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02543F0A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(հակահրդեհային անվտանգության ապահովման միջոցառումները)</w:t>
            </w:r>
          </w:p>
        </w:tc>
      </w:tr>
      <w:tr w:rsidR="00FA00A7" w:rsidRPr="00D51EEA" w14:paraId="6E1577EB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2C19E5B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8E4D6E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55B85B4D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48A652F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16. Հաշմանդամների և բնակչության սակավաշարժ խմբերի պաշտպանության միջոցառումներ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2FC939B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</w:t>
            </w:r>
          </w:p>
        </w:tc>
      </w:tr>
      <w:tr w:rsidR="00FA00A7" w:rsidRPr="00D51EEA" w14:paraId="3C9087F2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1C9384CC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625A483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536CB91D" w14:textId="77777777" w:rsidTr="0007712C">
        <w:trPr>
          <w:trHeight w:val="723"/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FBC2A54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7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Շրջակա միջավայրի պահպանում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0B0A31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410CE8B7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D0663A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928E603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(շրջակա միջավայրը վտանգավոր ազդեցությունից բացառելու միջոցառումները)</w:t>
            </w:r>
          </w:p>
        </w:tc>
      </w:tr>
      <w:tr w:rsidR="00FA00A7" w:rsidRPr="00D51EEA" w14:paraId="1F7B178F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27489657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6BC43A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5485E5E8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504398E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18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. Շինարարության կազմակերպում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4C4D822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 ________</w:t>
            </w:r>
          </w:p>
        </w:tc>
      </w:tr>
      <w:tr w:rsidR="00FA00A7" w:rsidRPr="00D51EEA" w14:paraId="7217825C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2FD1DEC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215C6EE8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(առաջարկություններ շինարարության հետ կապված անբարենպաստ ազդեցության բացառման, քաղաքային տնտեսության և տրանսպորտի անխափան աշխատանքի ապահովման վերաբերյալ)</w:t>
            </w:r>
          </w:p>
        </w:tc>
      </w:tr>
      <w:tr w:rsidR="00FA00A7" w:rsidRPr="00D51EEA" w14:paraId="7844F804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AF0F996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19. Պ-ՇԹ-ի գործողության ժամկետը և նախագծի մշակման փուլերը</w:t>
            </w:r>
          </w:p>
        </w:tc>
        <w:tc>
          <w:tcPr>
            <w:tcW w:w="6117" w:type="dxa"/>
            <w:gridSpan w:val="2"/>
            <w:shd w:val="clear" w:color="auto" w:fill="FFFFFF"/>
            <w:vAlign w:val="bottom"/>
            <w:hideMark/>
          </w:tcPr>
          <w:p w14:paraId="59A3B43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350281E8" w14:textId="77777777" w:rsidTr="0007712C">
        <w:trPr>
          <w:tblCellSpacing w:w="7" w:type="dxa"/>
          <w:jc w:val="center"/>
        </w:trPr>
        <w:tc>
          <w:tcPr>
            <w:tcW w:w="4047" w:type="dxa"/>
            <w:shd w:val="clear" w:color="auto" w:fill="FFFFFF"/>
            <w:hideMark/>
          </w:tcPr>
          <w:p w14:paraId="08EBBC73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117" w:type="dxa"/>
            <w:gridSpan w:val="2"/>
            <w:shd w:val="clear" w:color="auto" w:fill="FFFFFF"/>
            <w:hideMark/>
          </w:tcPr>
          <w:p w14:paraId="56A93927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(նշվում են առաջադրանքի գործողության ժամկետը և նախագծի մշակման փուլերը)</w:t>
            </w:r>
          </w:p>
        </w:tc>
      </w:tr>
    </w:tbl>
    <w:p w14:paraId="3C3E7AF9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44006631" w14:textId="77777777" w:rsidR="00FA00A7" w:rsidRPr="00D51EEA" w:rsidRDefault="00FA00A7" w:rsidP="00FA00A7">
      <w:pPr>
        <w:spacing w:after="0"/>
        <w:ind w:firstLine="288"/>
        <w:jc w:val="center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noProof/>
          <w:sz w:val="24"/>
          <w:szCs w:val="24"/>
        </w:rPr>
        <w:t>ԼՐԱՑՈՒՑԻՉ ՊԱՅՄԱՆՆԵՐԸ</w:t>
      </w:r>
    </w:p>
    <w:tbl>
      <w:tblPr>
        <w:tblW w:w="1034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6520"/>
      </w:tblGrid>
      <w:tr w:rsidR="00FA00A7" w:rsidRPr="00D51EEA" w14:paraId="40FE9D45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5E5D476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20. Նախագծային փաստաթղթերի փորձաքննությանը ներկայացվող պահանջներ</w:t>
            </w:r>
          </w:p>
        </w:tc>
        <w:tc>
          <w:tcPr>
            <w:tcW w:w="6499" w:type="dxa"/>
            <w:shd w:val="clear" w:color="auto" w:fill="FFFFFF"/>
            <w:vAlign w:val="bottom"/>
            <w:hideMark/>
          </w:tcPr>
          <w:p w14:paraId="3B8A3ACD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  <w:lang w:val="en-US"/>
              </w:rPr>
              <w:t>նախագծողի երաշխավորագիր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</w:t>
            </w:r>
          </w:p>
        </w:tc>
      </w:tr>
      <w:tr w:rsidR="00FA00A7" w:rsidRPr="00D51EEA" w14:paraId="036F7E1C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02E42EE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499" w:type="dxa"/>
            <w:shd w:val="clear" w:color="auto" w:fill="FFFFFF"/>
            <w:hideMark/>
          </w:tcPr>
          <w:p w14:paraId="06E7BDF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06CBB4C0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6745A651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21. Համաձայնեցումների կամ մասնագիտական եզրակացությունների ստացում</w:t>
            </w:r>
          </w:p>
        </w:tc>
        <w:tc>
          <w:tcPr>
            <w:tcW w:w="6499" w:type="dxa"/>
            <w:shd w:val="clear" w:color="auto" w:fill="FFFFFF"/>
            <w:vAlign w:val="bottom"/>
            <w:hideMark/>
          </w:tcPr>
          <w:p w14:paraId="760A5E2C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750462E0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4FE1D97B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499" w:type="dxa"/>
            <w:shd w:val="clear" w:color="auto" w:fill="FFFFFF"/>
            <w:hideMark/>
          </w:tcPr>
          <w:p w14:paraId="26611236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 xml:space="preserve">(նշվում են տվյալ օբյեկտի համաձայնեցման՝ օրենքով սահմանված պահանջները՝ N 1 հավելվածի 56-րդ կետով 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lastRenderedPageBreak/>
              <w:t>սահմանված դեպքերում` ինժեներական ենթակառուցվածքի սեփականատիրոջ (օգտագործողի) հետ)</w:t>
            </w:r>
          </w:p>
        </w:tc>
      </w:tr>
      <w:tr w:rsidR="00FA00A7" w:rsidRPr="00D51EEA" w14:paraId="23650A1F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4452339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lastRenderedPageBreak/>
              <w:t> </w:t>
            </w:r>
          </w:p>
        </w:tc>
        <w:tc>
          <w:tcPr>
            <w:tcW w:w="6499" w:type="dxa"/>
            <w:shd w:val="clear" w:color="auto" w:fill="FFFFFF"/>
            <w:hideMark/>
          </w:tcPr>
          <w:p w14:paraId="209230C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7806A2BF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76420EF7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22. Փոստային բաժանորդային պահարանների տեղադրում</w:t>
            </w:r>
          </w:p>
        </w:tc>
        <w:tc>
          <w:tcPr>
            <w:tcW w:w="6499" w:type="dxa"/>
            <w:shd w:val="clear" w:color="auto" w:fill="FFFFFF"/>
            <w:vAlign w:val="bottom"/>
            <w:hideMark/>
          </w:tcPr>
          <w:p w14:paraId="5F45136A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  <w:tr w:rsidR="00FA00A7" w:rsidRPr="00D51EEA" w14:paraId="11EA3276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</w:tcPr>
          <w:p w14:paraId="319E600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</w:p>
        </w:tc>
        <w:tc>
          <w:tcPr>
            <w:tcW w:w="6499" w:type="dxa"/>
            <w:shd w:val="clear" w:color="auto" w:fill="FFFFFF"/>
            <w:vAlign w:val="bottom"/>
          </w:tcPr>
          <w:p w14:paraId="23D733C8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(ըստ պահանջի)</w:t>
            </w:r>
          </w:p>
        </w:tc>
      </w:tr>
      <w:tr w:rsidR="00FA00A7" w:rsidRPr="00D51EEA" w14:paraId="4709F970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609E923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6499" w:type="dxa"/>
            <w:shd w:val="clear" w:color="auto" w:fill="FFFFFF"/>
            <w:hideMark/>
          </w:tcPr>
          <w:p w14:paraId="3E5B138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</w:tr>
      <w:tr w:rsidR="00FA00A7" w:rsidRPr="00D51EEA" w14:paraId="0A2CE52E" w14:textId="77777777" w:rsidTr="0007712C">
        <w:trPr>
          <w:tblCellSpacing w:w="7" w:type="dxa"/>
          <w:jc w:val="center"/>
        </w:trPr>
        <w:tc>
          <w:tcPr>
            <w:tcW w:w="3807" w:type="dxa"/>
            <w:shd w:val="clear" w:color="auto" w:fill="FFFFFF"/>
            <w:hideMark/>
          </w:tcPr>
          <w:p w14:paraId="64B3292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23. Այլ պայմաններ</w:t>
            </w:r>
          </w:p>
        </w:tc>
        <w:tc>
          <w:tcPr>
            <w:tcW w:w="6499" w:type="dxa"/>
            <w:shd w:val="clear" w:color="auto" w:fill="FFFFFF"/>
            <w:hideMark/>
          </w:tcPr>
          <w:p w14:paraId="483DE953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_______________________________________________</w:t>
            </w:r>
          </w:p>
        </w:tc>
      </w:tr>
    </w:tbl>
    <w:p w14:paraId="7760C8E2" w14:textId="77777777" w:rsidR="00FA00A7" w:rsidRPr="00D51EEA" w:rsidRDefault="00FA00A7" w:rsidP="00FA00A7">
      <w:pPr>
        <w:spacing w:after="0"/>
        <w:ind w:firstLine="288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noProof/>
          <w:sz w:val="24"/>
          <w:szCs w:val="24"/>
        </w:rPr>
        <w:t> </w:t>
      </w:r>
    </w:p>
    <w:p w14:paraId="570788A0" w14:textId="77777777" w:rsidR="00FA00A7" w:rsidRPr="00D51EEA" w:rsidRDefault="00FA00A7" w:rsidP="00FA00A7">
      <w:pPr>
        <w:spacing w:after="0"/>
        <w:ind w:right="609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ՀԱՅԱՍՏԱՆԻ ՀԱՆՐԱՊԵՏՈՒԹՅԱՆ</w:t>
      </w:r>
    </w:p>
    <w:p w14:paraId="57114C26" w14:textId="77777777" w:rsidR="00FA00A7" w:rsidRPr="00D51EEA" w:rsidRDefault="00FA00A7" w:rsidP="00FA00A7">
      <w:pPr>
        <w:spacing w:after="0"/>
        <w:ind w:right="5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_____________________ՄԱՐԶԻ _____________________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>ՀԱՄԱՅՆՔԻ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  <w:lang w:val="en-US"/>
        </w:rPr>
        <w:t xml:space="preserve"> 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>ՂԵԿԱՎԱՐ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  <w:lang w:val="en-US"/>
        </w:rPr>
        <w:t xml:space="preserve"> </w:t>
      </w:r>
      <w:r w:rsidRPr="00D51EEA">
        <w:rPr>
          <w:rFonts w:ascii="GHEA Grapalat" w:eastAsia="Times New Roman" w:hAnsi="GHEA Grapalat" w:cs="Arial Unicode"/>
          <w:noProof/>
          <w:sz w:val="24"/>
          <w:szCs w:val="24"/>
        </w:rPr>
        <w:t>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  <w:gridCol w:w="7905"/>
      </w:tblGrid>
      <w:tr w:rsidR="00FA00A7" w:rsidRPr="00D51EEA" w14:paraId="49550B39" w14:textId="77777777" w:rsidTr="0007712C">
        <w:trPr>
          <w:tblCellSpacing w:w="7" w:type="dxa"/>
        </w:trPr>
        <w:tc>
          <w:tcPr>
            <w:tcW w:w="4620" w:type="dxa"/>
            <w:shd w:val="clear" w:color="auto" w:fill="FFFFFF"/>
            <w:vAlign w:val="center"/>
            <w:hideMark/>
          </w:tcPr>
          <w:p w14:paraId="4DA32878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</w:p>
        </w:tc>
        <w:tc>
          <w:tcPr>
            <w:tcW w:w="13890" w:type="dxa"/>
            <w:shd w:val="clear" w:color="auto" w:fill="FFFFFF"/>
            <w:vAlign w:val="center"/>
            <w:hideMark/>
          </w:tcPr>
          <w:p w14:paraId="07545532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</w:rPr>
            </w:pPr>
            <w:r w:rsidRPr="00D51EEA">
              <w:rPr>
                <w:rFonts w:eastAsia="Times New Roman"/>
                <w:noProof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/>
                <w:noProof/>
                <w:sz w:val="24"/>
                <w:szCs w:val="24"/>
              </w:rPr>
              <w:t>(ստորագրությունը, անունը, ազգանունը)</w:t>
            </w:r>
          </w:p>
        </w:tc>
      </w:tr>
    </w:tbl>
    <w:p w14:paraId="5E9C5C0D" w14:textId="77777777" w:rsidR="00FA00A7" w:rsidRPr="00D51EEA" w:rsidRDefault="00FA00A7" w:rsidP="00FA00A7">
      <w:pPr>
        <w:spacing w:after="0"/>
        <w:ind w:firstLine="288"/>
        <w:rPr>
          <w:rFonts w:ascii="GHEA Grapalat" w:hAnsi="GHEA Grapalat"/>
          <w:noProof/>
          <w:sz w:val="24"/>
          <w:szCs w:val="24"/>
        </w:rPr>
      </w:pPr>
    </w:p>
    <w:p w14:paraId="2F845077" w14:textId="77777777" w:rsidR="00FA00A7" w:rsidRPr="00D51EEA" w:rsidRDefault="00FA00A7" w:rsidP="00FA00A7">
      <w:pPr>
        <w:spacing w:after="0"/>
        <w:ind w:firstLine="288"/>
        <w:rPr>
          <w:rFonts w:ascii="GHEA Grapalat" w:hAnsi="GHEA Grapalat"/>
          <w:noProof/>
          <w:sz w:val="24"/>
          <w:szCs w:val="24"/>
        </w:rPr>
      </w:pPr>
    </w:p>
    <w:p w14:paraId="020FB4BC" w14:textId="77777777" w:rsidR="00FA00A7" w:rsidRPr="00D51EEA" w:rsidRDefault="00FA00A7" w:rsidP="00FA00A7">
      <w:pPr>
        <w:spacing w:after="0" w:line="360" w:lineRule="auto"/>
        <w:ind w:firstLine="288"/>
        <w:rPr>
          <w:rFonts w:ascii="GHEA Grapalat" w:hAnsi="GHEA Grapalat"/>
          <w:noProof/>
          <w:sz w:val="24"/>
          <w:szCs w:val="24"/>
        </w:rPr>
      </w:pPr>
    </w:p>
    <w:p w14:paraId="2F95390F" w14:textId="77777777" w:rsidR="00FA00A7" w:rsidRPr="00D51EEA" w:rsidRDefault="00FA00A7" w:rsidP="00FA00A7">
      <w:pPr>
        <w:spacing w:line="360" w:lineRule="auto"/>
        <w:rPr>
          <w:rFonts w:ascii="GHEA Grapalat" w:hAnsi="GHEA Grapalat"/>
          <w:noProof/>
          <w:sz w:val="24"/>
          <w:szCs w:val="24"/>
        </w:rPr>
      </w:pPr>
      <w:r w:rsidRPr="00D51EEA">
        <w:rPr>
          <w:rFonts w:ascii="GHEA Grapalat" w:hAnsi="GHEA Grapalat"/>
          <w:noProof/>
          <w:sz w:val="24"/>
          <w:szCs w:val="24"/>
        </w:rPr>
        <w:br w:type="page"/>
      </w:r>
    </w:p>
    <w:p w14:paraId="0ABAC71A" w14:textId="77777777" w:rsidR="00FA00A7" w:rsidRPr="00D51EEA" w:rsidRDefault="00FA00A7" w:rsidP="00FA00A7">
      <w:pPr>
        <w:spacing w:after="0" w:line="360" w:lineRule="auto"/>
        <w:ind w:firstLine="288"/>
        <w:jc w:val="right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u w:val="single"/>
        </w:rPr>
        <w:lastRenderedPageBreak/>
        <w:t>Ձև N Պ-ԱՇ</w:t>
      </w:r>
    </w:p>
    <w:p w14:paraId="3A74E1F9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noProof/>
          <w:sz w:val="24"/>
          <w:szCs w:val="24"/>
          <w:lang w:val="en-US" w:eastAsia="en-US"/>
        </w:rPr>
        <w:drawing>
          <wp:inline distT="0" distB="0" distL="0" distR="0" wp14:anchorId="3A96F684" wp14:editId="4C7BF29B">
            <wp:extent cx="1294765" cy="1236345"/>
            <wp:effectExtent l="0" t="0" r="635" b="1905"/>
            <wp:docPr id="2" name="Picture 2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DE9C5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7DCDFC03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  <w:t>ՀԱՅԱՍՏԱՆԻ ՀԱՆՐԱՊԵՏՈՒԹՅՈՒՆ</w:t>
      </w:r>
    </w:p>
    <w:p w14:paraId="6249E9F0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</w:t>
      </w:r>
    </w:p>
    <w:p w14:paraId="48A076ED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(ՀՀ մարզը, համայնքը)</w:t>
      </w:r>
    </w:p>
    <w:p w14:paraId="4EFF3AAA" w14:textId="77777777" w:rsidR="00FA00A7" w:rsidRPr="00D51EEA" w:rsidRDefault="00FA00A7" w:rsidP="00FA00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07A5A0F" w14:textId="77777777" w:rsidR="00FA00A7" w:rsidRPr="00D51EEA" w:rsidRDefault="00FA00A7" w:rsidP="00FA00A7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51EEA">
        <w:rPr>
          <w:rStyle w:val="Strong"/>
          <w:rFonts w:ascii="GHEA Grapalat" w:hAnsi="GHEA Grapalat"/>
          <w:sz w:val="24"/>
          <w:szCs w:val="24"/>
          <w:u w:val="single"/>
          <w:shd w:val="clear" w:color="auto" w:fill="FFFFFF"/>
        </w:rPr>
        <w:t xml:space="preserve">ՊԱՐԶԵՑՎԱԾ ԸՆԹԱՑԱԿԱՐԳՈՎ </w:t>
      </w:r>
      <w:r w:rsidRPr="00D51EEA">
        <w:rPr>
          <w:rFonts w:ascii="GHEA Grapalat" w:eastAsia="Times New Roman" w:hAnsi="GHEA Grapalat" w:cs="Arial Unicode"/>
          <w:b/>
          <w:sz w:val="24"/>
          <w:szCs w:val="24"/>
          <w:u w:val="single"/>
        </w:rPr>
        <w:t>ԱՎԱՐՏԱԿԱՆ</w:t>
      </w:r>
      <w:r w:rsidRPr="00D51EEA">
        <w:rPr>
          <w:rFonts w:ascii="GHEA Grapalat" w:eastAsia="Times New Roman" w:hAnsi="GHEA Grapalat" w:cs="Times New Roman"/>
          <w:b/>
          <w:sz w:val="24"/>
          <w:szCs w:val="24"/>
          <w:u w:val="single"/>
        </w:rPr>
        <w:t xml:space="preserve"> </w:t>
      </w:r>
      <w:r w:rsidRPr="00D51EEA">
        <w:rPr>
          <w:rFonts w:ascii="GHEA Grapalat" w:eastAsia="Times New Roman" w:hAnsi="GHEA Grapalat" w:cs="Arial Unicode"/>
          <w:b/>
          <w:sz w:val="24"/>
          <w:szCs w:val="24"/>
          <w:u w:val="single"/>
        </w:rPr>
        <w:t>ԱԿՏ</w:t>
      </w:r>
      <w:r w:rsidRPr="00D51EEA">
        <w:rPr>
          <w:rFonts w:eastAsia="Times New Roman"/>
          <w:b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b/>
          <w:sz w:val="24"/>
          <w:szCs w:val="24"/>
          <w:u w:val="single"/>
        </w:rPr>
        <w:t>(ՇԱՀԱԳՈՐԾՄԱՆ ԹՈՒՅԼՏՎՈՒԹՅՈՒՆ)</w:t>
      </w:r>
    </w:p>
    <w:p w14:paraId="60DDC42B" w14:textId="77777777" w:rsidR="00FA00A7" w:rsidRPr="00D51EEA" w:rsidRDefault="00FA00A7" w:rsidP="00FA00A7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6BB93D7" w14:textId="77777777" w:rsidR="00FA00A7" w:rsidRPr="00D51EEA" w:rsidRDefault="00FA00A7" w:rsidP="00FA00A7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N _____ ___ ___________ 20____ թ.</w:t>
      </w:r>
    </w:p>
    <w:p w14:paraId="5523805D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4E0040C8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51EEA">
        <w:rPr>
          <w:rFonts w:ascii="GHEA Grapalat" w:eastAsia="Times New Roman" w:hAnsi="GHEA Grapalat" w:cs="Times New Roman"/>
          <w:sz w:val="24"/>
          <w:szCs w:val="24"/>
        </w:rPr>
        <w:t>Կառուցապատող</w:t>
      </w:r>
      <w:proofErr w:type="spellEnd"/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____________________________</w:t>
      </w:r>
      <w:r w:rsidRPr="00D51EEA">
        <w:rPr>
          <w:rFonts w:ascii="GHEA Grapalat" w:eastAsia="Times New Roman" w:hAnsi="GHEA Grapalat" w:cs="Times New Roman"/>
          <w:sz w:val="24"/>
          <w:szCs w:val="24"/>
          <w:lang w:val="en-US"/>
        </w:rPr>
        <w:t>______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 կողմից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10126"/>
      </w:tblGrid>
      <w:tr w:rsidR="00FA00A7" w:rsidRPr="00D51EEA" w14:paraId="3F66B3E0" w14:textId="77777777" w:rsidTr="00077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AC2200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54AC68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(ֆիզիկական անձի անունը, ազգանունը, հեռախոսահամարը, էլեկտրոնային հասցեն)</w:t>
            </w:r>
          </w:p>
        </w:tc>
      </w:tr>
    </w:tbl>
    <w:p w14:paraId="620F64A6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կառուցված___________________________________________________________________,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7039"/>
      </w:tblGrid>
      <w:tr w:rsidR="00FA00A7" w:rsidRPr="00D51EEA" w14:paraId="3415B9FA" w14:textId="77777777" w:rsidTr="0007712C">
        <w:trPr>
          <w:tblCellSpacing w:w="7" w:type="dxa"/>
        </w:trPr>
        <w:tc>
          <w:tcPr>
            <w:tcW w:w="6090" w:type="dxa"/>
            <w:shd w:val="clear" w:color="auto" w:fill="FFFFFF"/>
            <w:vAlign w:val="center"/>
            <w:hideMark/>
          </w:tcPr>
          <w:p w14:paraId="03953110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2420" w:type="dxa"/>
            <w:shd w:val="clear" w:color="auto" w:fill="FFFFFF"/>
            <w:vAlign w:val="center"/>
            <w:hideMark/>
          </w:tcPr>
          <w:p w14:paraId="0D87F6D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(օբյեկտի անվանումը)</w:t>
            </w:r>
          </w:p>
        </w:tc>
      </w:tr>
    </w:tbl>
    <w:p w14:paraId="408C68D0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որը գտնվում է _______________________________________________________հասցեում՝</w:t>
      </w:r>
    </w:p>
    <w:p w14:paraId="659DC7DB" w14:textId="77777777" w:rsidR="00FA00A7" w:rsidRPr="00D51EEA" w:rsidRDefault="00FA00A7" w:rsidP="00FA00A7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(օբյեկտի </w:t>
      </w:r>
      <w:proofErr w:type="spellStart"/>
      <w:r w:rsidRPr="00D51EEA">
        <w:rPr>
          <w:rFonts w:ascii="GHEA Grapalat" w:eastAsia="Times New Roman" w:hAnsi="GHEA Grapalat" w:cs="Times New Roman"/>
          <w:sz w:val="24"/>
          <w:szCs w:val="24"/>
        </w:rPr>
        <w:t>տեղադրությունը</w:t>
      </w:r>
      <w:proofErr w:type="spellEnd"/>
      <w:r w:rsidRPr="00D51EEA">
        <w:rPr>
          <w:rFonts w:ascii="GHEA Grapalat" w:eastAsia="Times New Roman" w:hAnsi="GHEA Grapalat" w:cs="Times New Roman"/>
          <w:sz w:val="24"/>
          <w:szCs w:val="24"/>
        </w:rPr>
        <w:t>, հասցեն)</w:t>
      </w:r>
    </w:p>
    <w:p w14:paraId="710903A8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01DE41D7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համարվում է ավարտված և պատրաստ է շահագործման, որի`</w:t>
      </w:r>
    </w:p>
    <w:p w14:paraId="469087AF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1B20F5B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1. նախագծային փաստաթղթերը մշակվել են____________</w:t>
      </w:r>
      <w:r w:rsidRPr="00D51EEA">
        <w:rPr>
          <w:rFonts w:ascii="GHEA Grapalat" w:eastAsia="Times New Roman" w:hAnsi="GHEA Grapalat" w:cs="Times New Roman"/>
          <w:sz w:val="24"/>
          <w:szCs w:val="24"/>
          <w:lang w:val="en-US"/>
        </w:rPr>
        <w:t>_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1"/>
        <w:gridCol w:w="8385"/>
      </w:tblGrid>
      <w:tr w:rsidR="00FA00A7" w:rsidRPr="00D51EEA" w14:paraId="274EA75A" w14:textId="77777777" w:rsidTr="0007712C">
        <w:trPr>
          <w:tblCellSpacing w:w="7" w:type="dxa"/>
        </w:trPr>
        <w:tc>
          <w:tcPr>
            <w:tcW w:w="3630" w:type="dxa"/>
            <w:shd w:val="clear" w:color="auto" w:fill="FFFFFF"/>
            <w:vAlign w:val="center"/>
            <w:hideMark/>
          </w:tcPr>
          <w:p w14:paraId="1703EB2E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4880" w:type="dxa"/>
            <w:shd w:val="clear" w:color="auto" w:fill="FFFFFF"/>
            <w:vAlign w:val="center"/>
            <w:hideMark/>
          </w:tcPr>
          <w:p w14:paraId="0C620461" w14:textId="77777777" w:rsidR="00FA00A7" w:rsidRPr="00D51EEA" w:rsidRDefault="00FA00A7" w:rsidP="0007712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(նախագծային կազմակերպության անվանումն օրենքով սահմանված դեպքերում` լիցենզիայի համարը, անհատ ձեռնարկատիրոջ անունը, ազգանունը, լիցենզիայի համարը)</w:t>
            </w:r>
          </w:p>
        </w:tc>
      </w:tr>
    </w:tbl>
    <w:p w14:paraId="0F76DE52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______________________________________________________________________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կողմից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E3BB339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3577DD4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2. շինարարությունն սկսվել է ____________________________________________ կողմից</w:t>
      </w:r>
    </w:p>
    <w:p w14:paraId="3E830BFA" w14:textId="77777777" w:rsidR="00FA00A7" w:rsidRPr="00D51EEA" w:rsidRDefault="00FA00A7" w:rsidP="00FA00A7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/>
          <w:sz w:val="24"/>
          <w:szCs w:val="24"/>
        </w:rPr>
        <w:t xml:space="preserve">                                              </w:t>
      </w: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(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շինարարության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թույլտվություն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տվող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մարմնի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անվանումը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)</w:t>
      </w:r>
    </w:p>
    <w:p w14:paraId="446F471E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7C0826CE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տրված ____ _______ 20</w:t>
      </w: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թ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. N ____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շինարարության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թույլտվության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համաձայն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FC5B607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EE51ADC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D51EEA">
        <w:rPr>
          <w:rFonts w:ascii="GHEA Grapalat" w:eastAsia="Times New Roman" w:hAnsi="GHEA Grapalat" w:cs="Times New Roman"/>
          <w:sz w:val="24"/>
          <w:szCs w:val="24"/>
        </w:rPr>
        <w:t>շինարարությոնն</w:t>
      </w:r>
      <w:proofErr w:type="spellEnd"/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իրականացվել է ______________________________________ կողմից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6095"/>
      </w:tblGrid>
      <w:tr w:rsidR="00FA00A7" w:rsidRPr="00D51EEA" w14:paraId="0E46DE6C" w14:textId="77777777" w:rsidTr="0007712C">
        <w:trPr>
          <w:tblCellSpacing w:w="7" w:type="dxa"/>
        </w:trPr>
        <w:tc>
          <w:tcPr>
            <w:tcW w:w="4090" w:type="dxa"/>
            <w:shd w:val="clear" w:color="auto" w:fill="FFFFFF"/>
            <w:vAlign w:val="center"/>
            <w:hideMark/>
          </w:tcPr>
          <w:p w14:paraId="76444E79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074" w:type="dxa"/>
            <w:shd w:val="clear" w:color="auto" w:fill="FFFFFF"/>
            <w:vAlign w:val="center"/>
            <w:hideMark/>
          </w:tcPr>
          <w:p w14:paraId="35836F05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</w:p>
        </w:tc>
      </w:tr>
    </w:tbl>
    <w:p w14:paraId="4FCF9346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lastRenderedPageBreak/>
        <w:t>______________________________________________________________________________</w:t>
      </w:r>
    </w:p>
    <w:p w14:paraId="6951CD8D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0247945C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4. օբյեկտի հիմնական ցուցանիշներն են` _________________________________________ _________________________________________________________________________________</w:t>
      </w:r>
    </w:p>
    <w:p w14:paraId="0F1343C0" w14:textId="77777777" w:rsidR="00FA00A7" w:rsidRPr="00D51EEA" w:rsidRDefault="00FA00A7" w:rsidP="00FA00A7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_________________________________________________________________________________</w:t>
      </w:r>
    </w:p>
    <w:p w14:paraId="711AC450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2AEA1E4F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5. հատուկ պայմանները ________________________________________________________</w:t>
      </w:r>
    </w:p>
    <w:p w14:paraId="7299903E" w14:textId="77777777" w:rsidR="00FA00A7" w:rsidRPr="00D51EEA" w:rsidRDefault="00FA00A7" w:rsidP="00FA00A7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_________________________________________________________________________________</w:t>
      </w:r>
    </w:p>
    <w:p w14:paraId="083F88AC" w14:textId="77777777" w:rsidR="00FA00A7" w:rsidRPr="00D51EEA" w:rsidRDefault="00FA00A7" w:rsidP="00FA00A7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_________________________________________________________________________________</w:t>
      </w:r>
    </w:p>
    <w:p w14:paraId="086AE290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07826B02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314FE426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ՀԻՄՔԵՐ`</w:t>
      </w:r>
    </w:p>
    <w:p w14:paraId="60F05706" w14:textId="77777777" w:rsidR="00FA00A7" w:rsidRPr="00D51EEA" w:rsidRDefault="00FA00A7" w:rsidP="00FA00A7">
      <w:pPr>
        <w:spacing w:after="0"/>
        <w:ind w:left="426" w:hanging="51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1) օբյեկտի տեխնիկական վիճակի մասին համապատասխան </w:t>
      </w:r>
      <w:proofErr w:type="spellStart"/>
      <w:r w:rsidRPr="00D51EEA">
        <w:rPr>
          <w:rFonts w:ascii="GHEA Grapalat" w:eastAsia="Times New Roman" w:hAnsi="GHEA Grapalat" w:cs="Times New Roman"/>
          <w:sz w:val="24"/>
          <w:szCs w:val="24"/>
        </w:rPr>
        <w:t>հետազննության</w:t>
      </w:r>
      <w:proofErr w:type="spellEnd"/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 դրական եզրակացությունը _________ թերթ:</w:t>
      </w:r>
    </w:p>
    <w:p w14:paraId="7F477D7B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p w14:paraId="74A5E4FF" w14:textId="77777777" w:rsidR="00FA00A7" w:rsidRPr="00D51EEA" w:rsidRDefault="00FA00A7" w:rsidP="00FA00A7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1B4EFAA8" w14:textId="77777777" w:rsidR="00FA00A7" w:rsidRPr="00D51EEA" w:rsidRDefault="00FA00A7" w:rsidP="00FA00A7">
      <w:pPr>
        <w:spacing w:after="0"/>
        <w:ind w:right="6095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ՀԱՅԱՍՏԱՆԻ ՀԱՆՐԱՊԵՏՈՒԹՅԱՆ</w:t>
      </w:r>
    </w:p>
    <w:p w14:paraId="3FF2C7C9" w14:textId="77777777" w:rsidR="00FA00A7" w:rsidRPr="00D51EEA" w:rsidRDefault="00FA00A7" w:rsidP="00FA00A7">
      <w:pPr>
        <w:spacing w:after="0"/>
        <w:ind w:right="50"/>
        <w:rPr>
          <w:rFonts w:ascii="GHEA Grapalat" w:eastAsia="Times New Roman" w:hAnsi="GHEA Grapalat" w:cs="Arial Unicode"/>
          <w:noProof/>
          <w:sz w:val="24"/>
          <w:szCs w:val="24"/>
        </w:rPr>
      </w:pPr>
      <w:r w:rsidRPr="00D51EEA">
        <w:rPr>
          <w:rFonts w:ascii="GHEA Grapalat" w:eastAsia="Times New Roman" w:hAnsi="GHEA Grapalat"/>
          <w:noProof/>
          <w:sz w:val="24"/>
          <w:szCs w:val="24"/>
        </w:rPr>
        <w:t>_____________________ՄԱՐԶԻ _____________________</w:t>
      </w:r>
      <w:r w:rsidRPr="00D51EEA">
        <w:rPr>
          <w:rFonts w:eastAsia="Times New Roman"/>
          <w:noProof/>
          <w:sz w:val="24"/>
          <w:szCs w:val="24"/>
        </w:rPr>
        <w:t> </w:t>
      </w:r>
      <w:r w:rsidRPr="00D51EEA">
        <w:rPr>
          <w:rFonts w:ascii="GHEA Grapalat" w:eastAsia="Times New Roman" w:hAnsi="GHEA Grapalat"/>
          <w:noProof/>
          <w:sz w:val="24"/>
          <w:szCs w:val="24"/>
          <w:u w:val="single"/>
        </w:rPr>
        <w:t xml:space="preserve">ՀԱՄԱՅՆՔԻ ՂԵԿԱՎԱՐ </w:t>
      </w:r>
    </w:p>
    <w:p w14:paraId="5FE7522B" w14:textId="77777777" w:rsidR="00FA00A7" w:rsidRPr="00D51EEA" w:rsidRDefault="00FA00A7" w:rsidP="00FA00A7">
      <w:pPr>
        <w:spacing w:after="0"/>
        <w:ind w:right="50"/>
        <w:rPr>
          <w:rFonts w:ascii="GHEA Grapalat" w:eastAsia="Times New Roman" w:hAnsi="GHEA Grapalat"/>
          <w:noProof/>
          <w:sz w:val="24"/>
          <w:szCs w:val="24"/>
        </w:rPr>
      </w:pPr>
      <w:r w:rsidRPr="00D51EEA">
        <w:rPr>
          <w:rFonts w:eastAsia="Times New Roman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2"/>
        <w:gridCol w:w="5004"/>
      </w:tblGrid>
      <w:tr w:rsidR="00FA00A7" w:rsidRPr="00D51EEA" w14:paraId="16F945A1" w14:textId="77777777" w:rsidTr="00077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84827E4" w14:textId="77777777" w:rsidR="00FA00A7" w:rsidRPr="00D51EEA" w:rsidRDefault="00FA00A7" w:rsidP="0007712C">
            <w:pPr>
              <w:spacing w:after="0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32F41BA" w14:textId="77777777" w:rsidR="00FA00A7" w:rsidRPr="00D51EEA" w:rsidRDefault="00FA00A7" w:rsidP="0007712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</w:t>
            </w:r>
          </w:p>
        </w:tc>
      </w:tr>
      <w:tr w:rsidR="00FA00A7" w:rsidRPr="00D51EEA" w14:paraId="5652C64E" w14:textId="77777777" w:rsidTr="00077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3F0E8C8" w14:textId="77777777" w:rsidR="00FA00A7" w:rsidRPr="00D51EEA" w:rsidRDefault="00FA00A7" w:rsidP="0007712C">
            <w:pPr>
              <w:spacing w:after="0"/>
              <w:ind w:left="75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1F42CE" w14:textId="77777777" w:rsidR="00FA00A7" w:rsidRPr="00D51EEA" w:rsidRDefault="00FA00A7" w:rsidP="0007712C">
            <w:pPr>
              <w:spacing w:after="0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1EEA">
              <w:rPr>
                <w:rFonts w:eastAsia="Times New Roman"/>
                <w:sz w:val="24"/>
                <w:szCs w:val="24"/>
              </w:rPr>
              <w:t> </w:t>
            </w:r>
            <w:r w:rsidRPr="00D51EEA">
              <w:rPr>
                <w:rFonts w:ascii="GHEA Grapalat" w:eastAsia="Times New Roman" w:hAnsi="GHEA Grapalat" w:cs="Times New Roman"/>
                <w:sz w:val="24"/>
                <w:szCs w:val="24"/>
              </w:rPr>
              <w:t>(անունը, ազգանունը)</w:t>
            </w:r>
          </w:p>
        </w:tc>
      </w:tr>
    </w:tbl>
    <w:p w14:paraId="408E86B6" w14:textId="77777777" w:rsidR="00FA00A7" w:rsidRPr="00D51EEA" w:rsidRDefault="00FA00A7" w:rsidP="00FA00A7">
      <w:pPr>
        <w:spacing w:after="0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51EEA">
        <w:rPr>
          <w:rFonts w:ascii="GHEA Grapalat" w:eastAsia="Times New Roman" w:hAnsi="GHEA Grapalat" w:cs="Times New Roman"/>
          <w:sz w:val="24"/>
          <w:szCs w:val="24"/>
        </w:rPr>
        <w:t xml:space="preserve">____ ________ 20 </w:t>
      </w:r>
      <w:r w:rsidRPr="00D51EEA">
        <w:rPr>
          <w:rFonts w:eastAsia="Times New Roman"/>
          <w:sz w:val="24"/>
          <w:szCs w:val="24"/>
        </w:rPr>
        <w:t> </w:t>
      </w:r>
      <w:r w:rsidRPr="00D51EEA">
        <w:rPr>
          <w:rFonts w:ascii="GHEA Grapalat" w:eastAsia="Times New Roman" w:hAnsi="GHEA Grapalat" w:cs="Arial Unicode"/>
          <w:sz w:val="24"/>
          <w:szCs w:val="24"/>
        </w:rPr>
        <w:t>թ</w:t>
      </w:r>
      <w:r w:rsidRPr="00D51EE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53ACBEC" w14:textId="60A73F61" w:rsidR="00F1611E" w:rsidRPr="00FA00A7" w:rsidRDefault="00F1611E" w:rsidP="00FA00A7">
      <w:bookmarkStart w:id="0" w:name="_GoBack"/>
      <w:bookmarkEnd w:id="0"/>
    </w:p>
    <w:sectPr w:rsidR="00F1611E" w:rsidRPr="00FA00A7" w:rsidSect="004A3979">
      <w:pgSz w:w="11906" w:h="16838" w:code="9"/>
      <w:pgMar w:top="851" w:right="707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04F85C48"/>
    <w:multiLevelType w:val="hybridMultilevel"/>
    <w:tmpl w:val="AE602FCC"/>
    <w:lvl w:ilvl="0" w:tplc="850EDDC6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E94AC5"/>
    <w:multiLevelType w:val="hybridMultilevel"/>
    <w:tmpl w:val="34EEE06E"/>
    <w:lvl w:ilvl="0" w:tplc="5ACA656E">
      <w:start w:val="1"/>
      <w:numFmt w:val="bullet"/>
      <w:lvlText w:val=""/>
      <w:lvlJc w:val="left"/>
      <w:pPr>
        <w:ind w:left="8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3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4" w15:restartNumberingAfterBreak="0">
    <w:nsid w:val="188D119A"/>
    <w:multiLevelType w:val="hybridMultilevel"/>
    <w:tmpl w:val="9328C854"/>
    <w:lvl w:ilvl="0" w:tplc="8C1446C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EA5CA2"/>
    <w:multiLevelType w:val="hybridMultilevel"/>
    <w:tmpl w:val="95D46154"/>
    <w:lvl w:ilvl="0" w:tplc="562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947A4D"/>
    <w:multiLevelType w:val="hybridMultilevel"/>
    <w:tmpl w:val="9E40A49E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72E99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D0BDD"/>
    <w:multiLevelType w:val="hybridMultilevel"/>
    <w:tmpl w:val="D5F0E4A4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3741501"/>
    <w:multiLevelType w:val="hybridMultilevel"/>
    <w:tmpl w:val="39C2268A"/>
    <w:lvl w:ilvl="0" w:tplc="D0D626F0">
      <w:start w:val="1"/>
      <w:numFmt w:val="decimal"/>
      <w:lvlText w:val="%1)"/>
      <w:lvlJc w:val="left"/>
      <w:pPr>
        <w:ind w:left="927" w:hanging="360"/>
      </w:pPr>
      <w:rPr>
        <w:rFonts w:ascii="GHEA Grapalat" w:eastAsiaTheme="minorEastAsia" w:hAnsi="GHEA Grapalat" w:cs="Calibr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59571D"/>
    <w:multiLevelType w:val="hybridMultilevel"/>
    <w:tmpl w:val="D376FDD2"/>
    <w:lvl w:ilvl="0" w:tplc="AFECA6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7422A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8A7D38"/>
    <w:multiLevelType w:val="hybridMultilevel"/>
    <w:tmpl w:val="3C9CB5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F3485"/>
    <w:multiLevelType w:val="hybridMultilevel"/>
    <w:tmpl w:val="34B08D10"/>
    <w:lvl w:ilvl="0" w:tplc="E92029F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2571287"/>
    <w:multiLevelType w:val="hybridMultilevel"/>
    <w:tmpl w:val="39C2268A"/>
    <w:lvl w:ilvl="0" w:tplc="D0D626F0">
      <w:start w:val="1"/>
      <w:numFmt w:val="decimal"/>
      <w:lvlText w:val="%1)"/>
      <w:lvlJc w:val="left"/>
      <w:pPr>
        <w:ind w:left="927" w:hanging="360"/>
      </w:pPr>
      <w:rPr>
        <w:rFonts w:ascii="GHEA Grapalat" w:eastAsiaTheme="minorEastAsia" w:hAnsi="GHEA Grapalat" w:cs="Calibr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33C58F4"/>
    <w:multiLevelType w:val="multilevel"/>
    <w:tmpl w:val="9F28552C"/>
    <w:lvl w:ilvl="0">
      <w:start w:val="1"/>
      <w:numFmt w:val="decimal"/>
      <w:lvlText w:val="%1."/>
      <w:lvlJc w:val="left"/>
      <w:pPr>
        <w:ind w:left="1008" w:hanging="360"/>
      </w:p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7" w15:restartNumberingAfterBreak="0">
    <w:nsid w:val="597948E6"/>
    <w:multiLevelType w:val="hybridMultilevel"/>
    <w:tmpl w:val="170A433C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925DB"/>
    <w:multiLevelType w:val="hybridMultilevel"/>
    <w:tmpl w:val="11EAA51E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619F5B2B"/>
    <w:multiLevelType w:val="hybridMultilevel"/>
    <w:tmpl w:val="170A433C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93722"/>
    <w:multiLevelType w:val="hybridMultilevel"/>
    <w:tmpl w:val="1332BAE0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A1AA6"/>
    <w:multiLevelType w:val="hybridMultilevel"/>
    <w:tmpl w:val="1046D04E"/>
    <w:lvl w:ilvl="0" w:tplc="996682CA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7EB78FD"/>
    <w:multiLevelType w:val="hybridMultilevel"/>
    <w:tmpl w:val="D54C6A8C"/>
    <w:lvl w:ilvl="0" w:tplc="F85689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4" w15:restartNumberingAfterBreak="0">
    <w:nsid w:val="737B0988"/>
    <w:multiLevelType w:val="hybridMultilevel"/>
    <w:tmpl w:val="563E2276"/>
    <w:lvl w:ilvl="0" w:tplc="81B20D88">
      <w:start w:val="1"/>
      <w:numFmt w:val="decimal"/>
      <w:lvlText w:val="%1)"/>
      <w:lvlJc w:val="left"/>
      <w:pPr>
        <w:ind w:left="1002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D197A0B"/>
    <w:multiLevelType w:val="multilevel"/>
    <w:tmpl w:val="2E8C1E74"/>
    <w:lvl w:ilvl="0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2" w:hanging="2160"/>
      </w:pPr>
      <w:rPr>
        <w:rFonts w:hint="default"/>
      </w:rPr>
    </w:lvl>
  </w:abstractNum>
  <w:abstractNum w:abstractNumId="26" w15:restartNumberingAfterBreak="0">
    <w:nsid w:val="7F0F2D5F"/>
    <w:multiLevelType w:val="hybridMultilevel"/>
    <w:tmpl w:val="62F009FA"/>
    <w:lvl w:ilvl="0" w:tplc="4C70EDCC">
      <w:start w:val="1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7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20"/>
  </w:num>
  <w:num w:numId="8">
    <w:abstractNumId w:val="23"/>
  </w:num>
  <w:num w:numId="9">
    <w:abstractNumId w:val="16"/>
  </w:num>
  <w:num w:numId="10">
    <w:abstractNumId w:val="12"/>
  </w:num>
  <w:num w:numId="11">
    <w:abstractNumId w:val="7"/>
  </w:num>
  <w:num w:numId="12">
    <w:abstractNumId w:val="13"/>
  </w:num>
  <w:num w:numId="13">
    <w:abstractNumId w:val="18"/>
  </w:num>
  <w:num w:numId="14">
    <w:abstractNumId w:val="26"/>
  </w:num>
  <w:num w:numId="15">
    <w:abstractNumId w:val="19"/>
  </w:num>
  <w:num w:numId="16">
    <w:abstractNumId w:val="5"/>
  </w:num>
  <w:num w:numId="17">
    <w:abstractNumId w:val="25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0"/>
  </w:num>
  <w:num w:numId="22">
    <w:abstractNumId w:val="14"/>
  </w:num>
  <w:num w:numId="23">
    <w:abstractNumId w:val="15"/>
  </w:num>
  <w:num w:numId="24">
    <w:abstractNumId w:val="1"/>
  </w:num>
  <w:num w:numId="25">
    <w:abstractNumId w:val="4"/>
  </w:num>
  <w:num w:numId="26">
    <w:abstractNumId w:val="2"/>
  </w:num>
  <w:num w:numId="27">
    <w:abstractNumId w:val="24"/>
  </w:num>
  <w:num w:numId="28">
    <w:abstractNumId w:val="21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CA"/>
    <w:rsid w:val="0000385E"/>
    <w:rsid w:val="00005610"/>
    <w:rsid w:val="00006AAC"/>
    <w:rsid w:val="00010DEC"/>
    <w:rsid w:val="000253D6"/>
    <w:rsid w:val="000258B6"/>
    <w:rsid w:val="00026C04"/>
    <w:rsid w:val="00045BBB"/>
    <w:rsid w:val="000545B9"/>
    <w:rsid w:val="0006383C"/>
    <w:rsid w:val="0006519B"/>
    <w:rsid w:val="000651F8"/>
    <w:rsid w:val="00070249"/>
    <w:rsid w:val="00070285"/>
    <w:rsid w:val="00071876"/>
    <w:rsid w:val="00073F08"/>
    <w:rsid w:val="000744EB"/>
    <w:rsid w:val="00083282"/>
    <w:rsid w:val="0008384A"/>
    <w:rsid w:val="000862E1"/>
    <w:rsid w:val="00086B6B"/>
    <w:rsid w:val="0009245D"/>
    <w:rsid w:val="000A42DB"/>
    <w:rsid w:val="000B4BCE"/>
    <w:rsid w:val="000B57A4"/>
    <w:rsid w:val="000C1BAC"/>
    <w:rsid w:val="000C4DBA"/>
    <w:rsid w:val="000D4481"/>
    <w:rsid w:val="000E1832"/>
    <w:rsid w:val="000E416B"/>
    <w:rsid w:val="000E54A2"/>
    <w:rsid w:val="000F0C0F"/>
    <w:rsid w:val="001053A2"/>
    <w:rsid w:val="00105B6D"/>
    <w:rsid w:val="00106156"/>
    <w:rsid w:val="00110532"/>
    <w:rsid w:val="00112F80"/>
    <w:rsid w:val="00122B71"/>
    <w:rsid w:val="00131AAC"/>
    <w:rsid w:val="00135B09"/>
    <w:rsid w:val="00137532"/>
    <w:rsid w:val="00141D88"/>
    <w:rsid w:val="00142689"/>
    <w:rsid w:val="00146309"/>
    <w:rsid w:val="00151C88"/>
    <w:rsid w:val="001555BC"/>
    <w:rsid w:val="00170E81"/>
    <w:rsid w:val="00175BE2"/>
    <w:rsid w:val="00192E01"/>
    <w:rsid w:val="0019308A"/>
    <w:rsid w:val="001A131A"/>
    <w:rsid w:val="001A1BBE"/>
    <w:rsid w:val="001B13A2"/>
    <w:rsid w:val="001B3F27"/>
    <w:rsid w:val="001B51F4"/>
    <w:rsid w:val="001C00F5"/>
    <w:rsid w:val="001D19ED"/>
    <w:rsid w:val="001E6837"/>
    <w:rsid w:val="001F10DA"/>
    <w:rsid w:val="001F2360"/>
    <w:rsid w:val="001F443E"/>
    <w:rsid w:val="001F6BCA"/>
    <w:rsid w:val="001F7D9D"/>
    <w:rsid w:val="00200EEC"/>
    <w:rsid w:val="00202846"/>
    <w:rsid w:val="00205AA7"/>
    <w:rsid w:val="00221903"/>
    <w:rsid w:val="00225260"/>
    <w:rsid w:val="00226678"/>
    <w:rsid w:val="00230DC1"/>
    <w:rsid w:val="002559DB"/>
    <w:rsid w:val="00256463"/>
    <w:rsid w:val="0025726D"/>
    <w:rsid w:val="00260F00"/>
    <w:rsid w:val="0026343B"/>
    <w:rsid w:val="00271EF4"/>
    <w:rsid w:val="00274516"/>
    <w:rsid w:val="00275433"/>
    <w:rsid w:val="00283B49"/>
    <w:rsid w:val="00283D24"/>
    <w:rsid w:val="0029233E"/>
    <w:rsid w:val="0029437C"/>
    <w:rsid w:val="002A3DE4"/>
    <w:rsid w:val="002A4881"/>
    <w:rsid w:val="002A4C6D"/>
    <w:rsid w:val="002B6D1E"/>
    <w:rsid w:val="002C156E"/>
    <w:rsid w:val="002C573E"/>
    <w:rsid w:val="002C74FA"/>
    <w:rsid w:val="002D3E47"/>
    <w:rsid w:val="00300B37"/>
    <w:rsid w:val="0030147B"/>
    <w:rsid w:val="003064DC"/>
    <w:rsid w:val="00317737"/>
    <w:rsid w:val="00331CE4"/>
    <w:rsid w:val="00337725"/>
    <w:rsid w:val="00342D41"/>
    <w:rsid w:val="0034505A"/>
    <w:rsid w:val="0035251D"/>
    <w:rsid w:val="00354585"/>
    <w:rsid w:val="00354DB0"/>
    <w:rsid w:val="00356A21"/>
    <w:rsid w:val="00365A76"/>
    <w:rsid w:val="003672B7"/>
    <w:rsid w:val="0037709B"/>
    <w:rsid w:val="0039266F"/>
    <w:rsid w:val="00394C4D"/>
    <w:rsid w:val="003A0E11"/>
    <w:rsid w:val="003B537E"/>
    <w:rsid w:val="003C1FB9"/>
    <w:rsid w:val="003C33A7"/>
    <w:rsid w:val="003C6D2E"/>
    <w:rsid w:val="003D17DB"/>
    <w:rsid w:val="003E781C"/>
    <w:rsid w:val="003F20BD"/>
    <w:rsid w:val="00401F04"/>
    <w:rsid w:val="0040206D"/>
    <w:rsid w:val="00402360"/>
    <w:rsid w:val="00413F17"/>
    <w:rsid w:val="004240F2"/>
    <w:rsid w:val="00426F21"/>
    <w:rsid w:val="00434155"/>
    <w:rsid w:val="004413F2"/>
    <w:rsid w:val="00445A14"/>
    <w:rsid w:val="00454DCB"/>
    <w:rsid w:val="0045527B"/>
    <w:rsid w:val="004667F4"/>
    <w:rsid w:val="00472008"/>
    <w:rsid w:val="00474CEC"/>
    <w:rsid w:val="00484F03"/>
    <w:rsid w:val="004A3979"/>
    <w:rsid w:val="004A409B"/>
    <w:rsid w:val="004E0502"/>
    <w:rsid w:val="004F3AFA"/>
    <w:rsid w:val="005113C8"/>
    <w:rsid w:val="005301BC"/>
    <w:rsid w:val="00531EDE"/>
    <w:rsid w:val="005334AF"/>
    <w:rsid w:val="005378B8"/>
    <w:rsid w:val="00540F50"/>
    <w:rsid w:val="005440CB"/>
    <w:rsid w:val="005560A8"/>
    <w:rsid w:val="00557C30"/>
    <w:rsid w:val="00566894"/>
    <w:rsid w:val="00566E71"/>
    <w:rsid w:val="005678D5"/>
    <w:rsid w:val="00577996"/>
    <w:rsid w:val="005811A4"/>
    <w:rsid w:val="00581A1C"/>
    <w:rsid w:val="00591671"/>
    <w:rsid w:val="005954C5"/>
    <w:rsid w:val="005A166A"/>
    <w:rsid w:val="005A4066"/>
    <w:rsid w:val="005B79E5"/>
    <w:rsid w:val="005C13F7"/>
    <w:rsid w:val="005C2C99"/>
    <w:rsid w:val="005C7C94"/>
    <w:rsid w:val="005D0C75"/>
    <w:rsid w:val="005D4DCC"/>
    <w:rsid w:val="005F2A14"/>
    <w:rsid w:val="005F3626"/>
    <w:rsid w:val="005F5959"/>
    <w:rsid w:val="00607106"/>
    <w:rsid w:val="00626B29"/>
    <w:rsid w:val="00637670"/>
    <w:rsid w:val="00642F75"/>
    <w:rsid w:val="006530CE"/>
    <w:rsid w:val="00660DBD"/>
    <w:rsid w:val="006610F8"/>
    <w:rsid w:val="00661EFF"/>
    <w:rsid w:val="00666BF3"/>
    <w:rsid w:val="006704BB"/>
    <w:rsid w:val="00684762"/>
    <w:rsid w:val="00686DBD"/>
    <w:rsid w:val="006938C4"/>
    <w:rsid w:val="00695AC5"/>
    <w:rsid w:val="006A0A08"/>
    <w:rsid w:val="006A4C90"/>
    <w:rsid w:val="006A55F9"/>
    <w:rsid w:val="006A580A"/>
    <w:rsid w:val="006A6D3E"/>
    <w:rsid w:val="006A7333"/>
    <w:rsid w:val="006B29F2"/>
    <w:rsid w:val="006B310B"/>
    <w:rsid w:val="006B575F"/>
    <w:rsid w:val="006C1BD1"/>
    <w:rsid w:val="006C275C"/>
    <w:rsid w:val="006C38D4"/>
    <w:rsid w:val="006D16CA"/>
    <w:rsid w:val="006D1EBC"/>
    <w:rsid w:val="006E0AC3"/>
    <w:rsid w:val="006E63AD"/>
    <w:rsid w:val="006F5086"/>
    <w:rsid w:val="00703A5B"/>
    <w:rsid w:val="0071456C"/>
    <w:rsid w:val="00716201"/>
    <w:rsid w:val="00734F63"/>
    <w:rsid w:val="00743C11"/>
    <w:rsid w:val="00754830"/>
    <w:rsid w:val="0075628F"/>
    <w:rsid w:val="007601DB"/>
    <w:rsid w:val="00761E09"/>
    <w:rsid w:val="007669FA"/>
    <w:rsid w:val="00773692"/>
    <w:rsid w:val="00781101"/>
    <w:rsid w:val="00784F85"/>
    <w:rsid w:val="0079249D"/>
    <w:rsid w:val="00794A5B"/>
    <w:rsid w:val="007A373A"/>
    <w:rsid w:val="007A3B3A"/>
    <w:rsid w:val="007A4D6C"/>
    <w:rsid w:val="007A4E39"/>
    <w:rsid w:val="007B4A87"/>
    <w:rsid w:val="007C5941"/>
    <w:rsid w:val="007C6772"/>
    <w:rsid w:val="007D772C"/>
    <w:rsid w:val="007F1E73"/>
    <w:rsid w:val="0080465C"/>
    <w:rsid w:val="00817CFA"/>
    <w:rsid w:val="00836F55"/>
    <w:rsid w:val="00844C52"/>
    <w:rsid w:val="008625D5"/>
    <w:rsid w:val="008627F0"/>
    <w:rsid w:val="00882B80"/>
    <w:rsid w:val="00882E4C"/>
    <w:rsid w:val="008856F9"/>
    <w:rsid w:val="0088638F"/>
    <w:rsid w:val="008A3ED3"/>
    <w:rsid w:val="008A787F"/>
    <w:rsid w:val="008C5154"/>
    <w:rsid w:val="008D32D6"/>
    <w:rsid w:val="008E656F"/>
    <w:rsid w:val="008F7560"/>
    <w:rsid w:val="00930278"/>
    <w:rsid w:val="0094394E"/>
    <w:rsid w:val="009474C7"/>
    <w:rsid w:val="00951A9F"/>
    <w:rsid w:val="00955A21"/>
    <w:rsid w:val="00960659"/>
    <w:rsid w:val="0096575E"/>
    <w:rsid w:val="00976C6C"/>
    <w:rsid w:val="00980C9D"/>
    <w:rsid w:val="0098573F"/>
    <w:rsid w:val="00995820"/>
    <w:rsid w:val="00996100"/>
    <w:rsid w:val="009B0AC0"/>
    <w:rsid w:val="009B4726"/>
    <w:rsid w:val="009B5EC2"/>
    <w:rsid w:val="009B5EF6"/>
    <w:rsid w:val="009B663F"/>
    <w:rsid w:val="009C086D"/>
    <w:rsid w:val="009C2750"/>
    <w:rsid w:val="009D3754"/>
    <w:rsid w:val="009E6FBC"/>
    <w:rsid w:val="00A01549"/>
    <w:rsid w:val="00A10654"/>
    <w:rsid w:val="00A157EF"/>
    <w:rsid w:val="00A22BD7"/>
    <w:rsid w:val="00A264AF"/>
    <w:rsid w:val="00A26769"/>
    <w:rsid w:val="00A41274"/>
    <w:rsid w:val="00A41775"/>
    <w:rsid w:val="00A46E31"/>
    <w:rsid w:val="00A516B8"/>
    <w:rsid w:val="00A64857"/>
    <w:rsid w:val="00A704DA"/>
    <w:rsid w:val="00A72D64"/>
    <w:rsid w:val="00A85763"/>
    <w:rsid w:val="00A90789"/>
    <w:rsid w:val="00A92AF1"/>
    <w:rsid w:val="00A936E2"/>
    <w:rsid w:val="00A96305"/>
    <w:rsid w:val="00AB0274"/>
    <w:rsid w:val="00AB3124"/>
    <w:rsid w:val="00AB494E"/>
    <w:rsid w:val="00AB676E"/>
    <w:rsid w:val="00AC04CA"/>
    <w:rsid w:val="00AC4B94"/>
    <w:rsid w:val="00AD1D03"/>
    <w:rsid w:val="00AD3695"/>
    <w:rsid w:val="00AD3E1C"/>
    <w:rsid w:val="00AD4F5C"/>
    <w:rsid w:val="00AE01CA"/>
    <w:rsid w:val="00AF428B"/>
    <w:rsid w:val="00AF5EFC"/>
    <w:rsid w:val="00B20B96"/>
    <w:rsid w:val="00B22E5A"/>
    <w:rsid w:val="00B25D0A"/>
    <w:rsid w:val="00B30EB5"/>
    <w:rsid w:val="00B418D6"/>
    <w:rsid w:val="00B45A90"/>
    <w:rsid w:val="00B478BB"/>
    <w:rsid w:val="00B57A5C"/>
    <w:rsid w:val="00B6129C"/>
    <w:rsid w:val="00B63208"/>
    <w:rsid w:val="00B6449F"/>
    <w:rsid w:val="00B64748"/>
    <w:rsid w:val="00B83950"/>
    <w:rsid w:val="00B841A4"/>
    <w:rsid w:val="00B9252D"/>
    <w:rsid w:val="00B95A65"/>
    <w:rsid w:val="00BA2560"/>
    <w:rsid w:val="00BA4516"/>
    <w:rsid w:val="00BB4F6D"/>
    <w:rsid w:val="00BC1D15"/>
    <w:rsid w:val="00BC3C54"/>
    <w:rsid w:val="00BC602F"/>
    <w:rsid w:val="00BD0FEF"/>
    <w:rsid w:val="00BE612A"/>
    <w:rsid w:val="00BF1E51"/>
    <w:rsid w:val="00BF7AAB"/>
    <w:rsid w:val="00C02391"/>
    <w:rsid w:val="00C066E8"/>
    <w:rsid w:val="00C215CE"/>
    <w:rsid w:val="00C30291"/>
    <w:rsid w:val="00C32AB1"/>
    <w:rsid w:val="00C37545"/>
    <w:rsid w:val="00C40D72"/>
    <w:rsid w:val="00C50083"/>
    <w:rsid w:val="00C665F9"/>
    <w:rsid w:val="00C67AFB"/>
    <w:rsid w:val="00C7026C"/>
    <w:rsid w:val="00C71383"/>
    <w:rsid w:val="00C7303C"/>
    <w:rsid w:val="00C851C1"/>
    <w:rsid w:val="00C90BDB"/>
    <w:rsid w:val="00C96B0F"/>
    <w:rsid w:val="00CA368F"/>
    <w:rsid w:val="00CB0656"/>
    <w:rsid w:val="00CB0761"/>
    <w:rsid w:val="00CB706D"/>
    <w:rsid w:val="00CB77C1"/>
    <w:rsid w:val="00CC5AED"/>
    <w:rsid w:val="00CC7643"/>
    <w:rsid w:val="00CC7954"/>
    <w:rsid w:val="00CE1B08"/>
    <w:rsid w:val="00CE2312"/>
    <w:rsid w:val="00CF1768"/>
    <w:rsid w:val="00D03A8A"/>
    <w:rsid w:val="00D047F2"/>
    <w:rsid w:val="00D04CFA"/>
    <w:rsid w:val="00D13742"/>
    <w:rsid w:val="00D23CA7"/>
    <w:rsid w:val="00D463B1"/>
    <w:rsid w:val="00D5080F"/>
    <w:rsid w:val="00D621A3"/>
    <w:rsid w:val="00D65942"/>
    <w:rsid w:val="00D77477"/>
    <w:rsid w:val="00D814F3"/>
    <w:rsid w:val="00D820F1"/>
    <w:rsid w:val="00D849E3"/>
    <w:rsid w:val="00D85B97"/>
    <w:rsid w:val="00D972AB"/>
    <w:rsid w:val="00DA3F46"/>
    <w:rsid w:val="00DA4CF0"/>
    <w:rsid w:val="00DC66F6"/>
    <w:rsid w:val="00DC7ECD"/>
    <w:rsid w:val="00DD34A6"/>
    <w:rsid w:val="00DE550D"/>
    <w:rsid w:val="00DE5768"/>
    <w:rsid w:val="00DE604E"/>
    <w:rsid w:val="00DF1DB7"/>
    <w:rsid w:val="00DF5503"/>
    <w:rsid w:val="00DF560B"/>
    <w:rsid w:val="00DF73BF"/>
    <w:rsid w:val="00E10229"/>
    <w:rsid w:val="00E11083"/>
    <w:rsid w:val="00E2335B"/>
    <w:rsid w:val="00E25A3E"/>
    <w:rsid w:val="00E31B12"/>
    <w:rsid w:val="00E36CED"/>
    <w:rsid w:val="00E37B56"/>
    <w:rsid w:val="00E37DD7"/>
    <w:rsid w:val="00E459BE"/>
    <w:rsid w:val="00E460A6"/>
    <w:rsid w:val="00E61399"/>
    <w:rsid w:val="00E62CF1"/>
    <w:rsid w:val="00E651BA"/>
    <w:rsid w:val="00E8379A"/>
    <w:rsid w:val="00E9291C"/>
    <w:rsid w:val="00E96484"/>
    <w:rsid w:val="00EA1E46"/>
    <w:rsid w:val="00EA4B7D"/>
    <w:rsid w:val="00EA77C2"/>
    <w:rsid w:val="00EB3C0D"/>
    <w:rsid w:val="00EB3FF2"/>
    <w:rsid w:val="00EB4590"/>
    <w:rsid w:val="00EC2D0A"/>
    <w:rsid w:val="00ED5FA1"/>
    <w:rsid w:val="00EE0B44"/>
    <w:rsid w:val="00EE7FD6"/>
    <w:rsid w:val="00EF1F9C"/>
    <w:rsid w:val="00F01496"/>
    <w:rsid w:val="00F14D17"/>
    <w:rsid w:val="00F15B6A"/>
    <w:rsid w:val="00F15B7C"/>
    <w:rsid w:val="00F1611E"/>
    <w:rsid w:val="00F175F8"/>
    <w:rsid w:val="00F17979"/>
    <w:rsid w:val="00F24942"/>
    <w:rsid w:val="00F25269"/>
    <w:rsid w:val="00F26087"/>
    <w:rsid w:val="00F37869"/>
    <w:rsid w:val="00F46C25"/>
    <w:rsid w:val="00F53FC8"/>
    <w:rsid w:val="00F557EB"/>
    <w:rsid w:val="00F56BB5"/>
    <w:rsid w:val="00F57A65"/>
    <w:rsid w:val="00F57BD8"/>
    <w:rsid w:val="00F67F89"/>
    <w:rsid w:val="00F708E1"/>
    <w:rsid w:val="00F755ED"/>
    <w:rsid w:val="00F774DA"/>
    <w:rsid w:val="00F85B0C"/>
    <w:rsid w:val="00F85DCF"/>
    <w:rsid w:val="00F86882"/>
    <w:rsid w:val="00F87038"/>
    <w:rsid w:val="00FA00A7"/>
    <w:rsid w:val="00FA40AE"/>
    <w:rsid w:val="00FB3C99"/>
    <w:rsid w:val="00FB708C"/>
    <w:rsid w:val="00FC146B"/>
    <w:rsid w:val="00FC207C"/>
    <w:rsid w:val="00FC2280"/>
    <w:rsid w:val="00FC3677"/>
    <w:rsid w:val="00FC4E5A"/>
    <w:rsid w:val="00FC7E4A"/>
    <w:rsid w:val="00FD0809"/>
    <w:rsid w:val="00FE2FF0"/>
    <w:rsid w:val="00FE5A60"/>
    <w:rsid w:val="00FE7C1B"/>
    <w:rsid w:val="00FE7F62"/>
    <w:rsid w:val="00FE7FB9"/>
    <w:rsid w:val="00FF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33787"/>
  <w15:chartTrackingRefBased/>
  <w15:docId w15:val="{9798F8AC-C81B-4F53-8D5E-F63FB3D5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6CA"/>
    <w:pPr>
      <w:spacing w:after="200" w:line="276" w:lineRule="auto"/>
    </w:pPr>
    <w:rPr>
      <w:rFonts w:ascii="Calibri" w:eastAsiaTheme="minorEastAsia" w:hAnsi="Calibri" w:cs="Calibri"/>
      <w:lang w:val="hy-AM" w:eastAsia="ru-RU"/>
    </w:rPr>
  </w:style>
  <w:style w:type="paragraph" w:styleId="Heading1">
    <w:name w:val="heading 1"/>
    <w:basedOn w:val="1"/>
    <w:next w:val="1"/>
    <w:link w:val="Heading1Char"/>
    <w:rsid w:val="006D16C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16C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6D1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link w:val="Heading4Char"/>
    <w:rsid w:val="006D16C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link w:val="Heading5Char"/>
    <w:rsid w:val="006D16C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link w:val="Heading6Char"/>
    <w:rsid w:val="006D16C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D1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6D16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D16C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D16CA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6D16CA"/>
    <w:rPr>
      <w:rFonts w:ascii="Calibri" w:eastAsiaTheme="minorEastAsia" w:hAnsi="Calibri" w:cs="Calibri"/>
      <w:lang w:val="hy-AM" w:eastAsia="ru-RU"/>
    </w:rPr>
  </w:style>
  <w:style w:type="character" w:customStyle="1" w:styleId="apple-converted-space">
    <w:name w:val="apple-converted-space"/>
    <w:rsid w:val="006D16CA"/>
    <w:rPr>
      <w:rFonts w:cs="Times New Roman"/>
    </w:rPr>
  </w:style>
  <w:style w:type="character" w:customStyle="1" w:styleId="Heading1Char">
    <w:name w:val="Heading 1 Char"/>
    <w:basedOn w:val="DefaultParagraphFont"/>
    <w:link w:val="Heading1"/>
    <w:rsid w:val="006D16CA"/>
    <w:rPr>
      <w:rFonts w:ascii="Calibri" w:eastAsia="Calibri" w:hAnsi="Calibri" w:cs="Calibri"/>
      <w:b/>
      <w:sz w:val="48"/>
      <w:szCs w:val="48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6D16CA"/>
    <w:rPr>
      <w:rFonts w:ascii="Cambria" w:eastAsia="Times New Roman" w:hAnsi="Cambria" w:cs="Times New Roman"/>
      <w:b/>
      <w:bCs/>
      <w:i/>
      <w:iCs/>
      <w:sz w:val="28"/>
      <w:szCs w:val="28"/>
      <w:lang w:val="hy-AM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D16CA"/>
    <w:rPr>
      <w:rFonts w:ascii="Times New Roman" w:eastAsia="Times New Roman" w:hAnsi="Times New Roman" w:cs="Times New Roman"/>
      <w:b/>
      <w:bCs/>
      <w:sz w:val="27"/>
      <w:szCs w:val="27"/>
      <w:lang w:val="hy-AM"/>
    </w:rPr>
  </w:style>
  <w:style w:type="character" w:customStyle="1" w:styleId="Heading4Char">
    <w:name w:val="Heading 4 Char"/>
    <w:basedOn w:val="DefaultParagraphFont"/>
    <w:link w:val="Heading4"/>
    <w:rsid w:val="006D16CA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6D16CA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6D16CA"/>
    <w:rPr>
      <w:rFonts w:ascii="Calibri" w:eastAsia="Calibri" w:hAnsi="Calibri" w:cs="Calibri"/>
      <w:b/>
      <w:sz w:val="20"/>
      <w:szCs w:val="20"/>
      <w:lang w:val="hy-AM"/>
    </w:rPr>
  </w:style>
  <w:style w:type="paragraph" w:customStyle="1" w:styleId="1">
    <w:name w:val="Обычный1"/>
    <w:rsid w:val="006D16CA"/>
    <w:pPr>
      <w:spacing w:after="200" w:line="276" w:lineRule="auto"/>
    </w:pPr>
    <w:rPr>
      <w:rFonts w:ascii="Calibri" w:eastAsia="Calibri" w:hAnsi="Calibri" w:cs="Calibri"/>
      <w:lang w:val="hy-AM"/>
    </w:rPr>
  </w:style>
  <w:style w:type="paragraph" w:styleId="Title">
    <w:name w:val="Title"/>
    <w:basedOn w:val="1"/>
    <w:next w:val="1"/>
    <w:link w:val="TitleChar"/>
    <w:rsid w:val="006D16C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6D16CA"/>
    <w:rPr>
      <w:rFonts w:ascii="Calibri" w:eastAsia="Calibri" w:hAnsi="Calibri" w:cs="Calibri"/>
      <w:b/>
      <w:sz w:val="72"/>
      <w:szCs w:val="72"/>
      <w:lang w:val="hy-AM"/>
    </w:rPr>
  </w:style>
  <w:style w:type="character" w:styleId="CommentReference">
    <w:name w:val="annotation reference"/>
    <w:uiPriority w:val="99"/>
    <w:semiHidden/>
    <w:unhideWhenUsed/>
    <w:rsid w:val="006D16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16CA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16CA"/>
    <w:rPr>
      <w:rFonts w:ascii="Calibri" w:eastAsia="Calibri" w:hAnsi="Calibri" w:cs="Times New Roman"/>
      <w:sz w:val="20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6CA"/>
    <w:rPr>
      <w:rFonts w:ascii="Tahoma" w:eastAsiaTheme="minorEastAsia" w:hAnsi="Tahoma" w:cs="Tahoma"/>
      <w:sz w:val="16"/>
      <w:szCs w:val="16"/>
      <w:lang w:val="hy-AM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6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6CA"/>
    <w:rPr>
      <w:rFonts w:ascii="Calibri" w:eastAsiaTheme="minorEastAsia" w:hAnsi="Calibri" w:cs="Calibri"/>
      <w:sz w:val="20"/>
      <w:szCs w:val="20"/>
      <w:lang w:val="hy-AM"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6D16C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PlaceholderText">
    <w:name w:val="Placeholder Text"/>
    <w:basedOn w:val="DefaultParagraphFont"/>
    <w:uiPriority w:val="99"/>
    <w:semiHidden/>
    <w:rsid w:val="006D16C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16CA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16CA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6CA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6CA"/>
    <w:rPr>
      <w:rFonts w:ascii="Calibri" w:eastAsiaTheme="minorEastAsia" w:hAnsi="Calibri" w:cs="Calibri"/>
      <w:b/>
      <w:bCs/>
      <w:sz w:val="20"/>
      <w:szCs w:val="20"/>
      <w:lang w:val="hy-AM" w:eastAsia="ru-RU"/>
    </w:rPr>
  </w:style>
  <w:style w:type="paragraph" w:styleId="BodyText">
    <w:name w:val="Body Text"/>
    <w:basedOn w:val="Normal"/>
    <w:link w:val="BodyTextChar"/>
    <w:rsid w:val="006D16CA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6D16CA"/>
    <w:rPr>
      <w:rFonts w:ascii="Times Armenian" w:eastAsia="Times New Roman" w:hAnsi="Times Armenian" w:cs="Times New Roman"/>
      <w:bCs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6D16CA"/>
    <w:pPr>
      <w:spacing w:after="0" w:line="240" w:lineRule="auto"/>
    </w:pPr>
    <w:rPr>
      <w:rFonts w:ascii="Calibri" w:eastAsiaTheme="minorEastAsia" w:hAnsi="Calibri" w:cs="Calibri"/>
      <w:lang w:val="hy-AM" w:eastAsia="ru-RU"/>
    </w:rPr>
  </w:style>
  <w:style w:type="paragraph" w:styleId="Subtitle">
    <w:name w:val="Subtitle"/>
    <w:basedOn w:val="Normal"/>
    <w:next w:val="Normal"/>
    <w:link w:val="SubtitleChar"/>
    <w:rsid w:val="006D16C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6D16CA"/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B6D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426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876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777B0-EED5-43F9-A1C0-570915D7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27</Pages>
  <Words>4393</Words>
  <Characters>42201</Characters>
  <Application>Microsoft Office Word</Application>
  <DocSecurity>0</DocSecurity>
  <Lines>1130</Lines>
  <Paragraphs>425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Martun Grigoryan</dc:creator>
  <cp:keywords>https://mul2.gov.am/tasks/1252532/oneclick?token=2f6a1454efbc757f467b26e4cfd66ea5</cp:keywords>
  <dc:description/>
  <cp:lastModifiedBy>Ashot Tsormutyan</cp:lastModifiedBy>
  <cp:revision>33</cp:revision>
  <cp:lastPrinted>2025-08-28T13:56:00Z</cp:lastPrinted>
  <dcterms:created xsi:type="dcterms:W3CDTF">2025-09-11T12:21:00Z</dcterms:created>
  <dcterms:modified xsi:type="dcterms:W3CDTF">2025-12-25T05:29:00Z</dcterms:modified>
</cp:coreProperties>
</file>