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CED276" w14:textId="77777777" w:rsidR="003A66F6" w:rsidRPr="002273BE" w:rsidRDefault="003A66F6" w:rsidP="003A66F6">
      <w:pPr>
        <w:spacing w:after="0" w:line="360" w:lineRule="auto"/>
        <w:jc w:val="right"/>
        <w:rPr>
          <w:rFonts w:ascii="GHEA Grapalat" w:hAnsi="GHEA Grapalat"/>
          <w:sz w:val="24"/>
          <w:szCs w:val="24"/>
        </w:rPr>
      </w:pPr>
      <w:r w:rsidRPr="002273BE">
        <w:rPr>
          <w:rFonts w:ascii="GHEA Grapalat" w:hAnsi="GHEA Grapalat"/>
          <w:sz w:val="24"/>
          <w:szCs w:val="24"/>
        </w:rPr>
        <w:t>ՆԱԽԱԳԻԾ</w:t>
      </w:r>
    </w:p>
    <w:p w14:paraId="149CA754" w14:textId="77777777" w:rsidR="003A66F6" w:rsidRPr="002273BE" w:rsidRDefault="003A66F6" w:rsidP="003A66F6">
      <w:pPr>
        <w:spacing w:after="0" w:line="360" w:lineRule="auto"/>
        <w:rPr>
          <w:rFonts w:ascii="GHEA Grapalat" w:hAnsi="GHEA Grapalat"/>
          <w:sz w:val="24"/>
          <w:szCs w:val="24"/>
        </w:rPr>
      </w:pPr>
    </w:p>
    <w:p w14:paraId="58CC04CD" w14:textId="77777777" w:rsidR="003A66F6" w:rsidRPr="002273BE" w:rsidRDefault="003A66F6" w:rsidP="003A66F6">
      <w:pPr>
        <w:spacing w:after="0" w:line="360" w:lineRule="auto"/>
        <w:jc w:val="center"/>
        <w:rPr>
          <w:rFonts w:ascii="GHEA Grapalat" w:hAnsi="GHEA Grapalat"/>
          <w:b/>
          <w:bCs/>
          <w:sz w:val="24"/>
          <w:szCs w:val="24"/>
        </w:rPr>
      </w:pPr>
      <w:r w:rsidRPr="002273BE">
        <w:rPr>
          <w:rFonts w:ascii="GHEA Grapalat" w:hAnsi="GHEA Grapalat"/>
          <w:b/>
          <w:bCs/>
          <w:sz w:val="24"/>
          <w:szCs w:val="24"/>
        </w:rPr>
        <w:t>ՀԱՅԱՍՏԱՆԻ ՀԱՆՐԱՊԵՏՈՒԹՅԱՆ ԿԱՌԱՎԱՐՈՒԹՅՈՒՆ</w:t>
      </w:r>
    </w:p>
    <w:p w14:paraId="4562B53C" w14:textId="77777777" w:rsidR="003A66F6" w:rsidRPr="002273BE" w:rsidRDefault="003A66F6" w:rsidP="003A66F6">
      <w:pPr>
        <w:spacing w:after="0" w:line="360" w:lineRule="auto"/>
        <w:jc w:val="center"/>
        <w:rPr>
          <w:rFonts w:ascii="GHEA Grapalat" w:hAnsi="GHEA Grapalat"/>
          <w:b/>
          <w:bCs/>
          <w:sz w:val="24"/>
          <w:szCs w:val="24"/>
        </w:rPr>
      </w:pPr>
      <w:r w:rsidRPr="002273BE">
        <w:rPr>
          <w:rFonts w:ascii="GHEA Grapalat" w:hAnsi="GHEA Grapalat"/>
          <w:b/>
          <w:bCs/>
          <w:sz w:val="24"/>
          <w:szCs w:val="24"/>
        </w:rPr>
        <w:t>Ո Ր Ո Շ ՈՒ Մ</w:t>
      </w:r>
    </w:p>
    <w:p w14:paraId="76CF8F57" w14:textId="6ED2929F" w:rsidR="003A66F6" w:rsidRPr="002273BE" w:rsidRDefault="003A66F6" w:rsidP="003A66F6">
      <w:pPr>
        <w:spacing w:after="0" w:line="360" w:lineRule="auto"/>
        <w:jc w:val="center"/>
        <w:rPr>
          <w:rFonts w:ascii="GHEA Grapalat" w:hAnsi="GHEA Grapalat"/>
          <w:b/>
          <w:bCs/>
          <w:sz w:val="24"/>
          <w:szCs w:val="24"/>
        </w:rPr>
      </w:pPr>
    </w:p>
    <w:p w14:paraId="13BB06ED" w14:textId="779E3D70" w:rsidR="003A66F6" w:rsidRPr="002273BE" w:rsidRDefault="003A66F6" w:rsidP="003A66F6">
      <w:pPr>
        <w:spacing w:after="0" w:line="360" w:lineRule="auto"/>
        <w:jc w:val="center"/>
        <w:rPr>
          <w:rFonts w:ascii="GHEA Grapalat" w:hAnsi="GHEA Grapalat"/>
          <w:b/>
          <w:bCs/>
          <w:sz w:val="24"/>
          <w:szCs w:val="24"/>
        </w:rPr>
      </w:pPr>
      <w:r w:rsidRPr="002273BE">
        <w:rPr>
          <w:rFonts w:ascii="GHEA Grapalat" w:hAnsi="GHEA Grapalat"/>
          <w:b/>
          <w:bCs/>
          <w:sz w:val="24"/>
          <w:szCs w:val="24"/>
        </w:rPr>
        <w:t>------------- 2025 թվականի N     -Ն</w:t>
      </w:r>
    </w:p>
    <w:p w14:paraId="30E27562" w14:textId="72B3042C" w:rsidR="003A66F6" w:rsidRPr="002273BE" w:rsidRDefault="003A66F6" w:rsidP="003A66F6">
      <w:pPr>
        <w:spacing w:after="0" w:line="360" w:lineRule="auto"/>
        <w:rPr>
          <w:rFonts w:ascii="GHEA Grapalat" w:hAnsi="GHEA Grapalat"/>
          <w:sz w:val="24"/>
          <w:szCs w:val="24"/>
        </w:rPr>
      </w:pPr>
      <w:r w:rsidRPr="002273BE">
        <w:rPr>
          <w:rFonts w:ascii="GHEA Grapalat" w:hAnsi="GHEA Grapalat"/>
          <w:sz w:val="24"/>
          <w:szCs w:val="24"/>
        </w:rPr>
        <w:t xml:space="preserve"> </w:t>
      </w:r>
    </w:p>
    <w:p w14:paraId="6F172B4D" w14:textId="77777777" w:rsidR="002E582B" w:rsidRPr="002273BE" w:rsidRDefault="00A222AA" w:rsidP="00A222AA">
      <w:pPr>
        <w:spacing w:after="0" w:line="360" w:lineRule="auto"/>
        <w:jc w:val="center"/>
        <w:rPr>
          <w:rFonts w:ascii="GHEA Grapalat" w:hAnsi="GHEA Grapalat"/>
          <w:b/>
          <w:bCs/>
          <w:sz w:val="24"/>
          <w:szCs w:val="24"/>
        </w:rPr>
      </w:pPr>
      <w:r w:rsidRPr="002273BE">
        <w:rPr>
          <w:rFonts w:ascii="GHEA Grapalat" w:hAnsi="GHEA Grapalat"/>
          <w:b/>
          <w:bCs/>
          <w:sz w:val="24"/>
          <w:szCs w:val="24"/>
        </w:rPr>
        <w:t xml:space="preserve">ԲՆԱԿՉՈՒԹՅԱՆ ՍՈՑԻԱԼԱԿԱՆ ԿԱՄ ՀԱՏՈՒԿ ԽՄԲԵՐԻ ԵՎ ԱՅՆ ՀԻՎԱՆԴՈՒԹՅՈՒՆՆԵՐԻ ՑԱՆԿԵՐԸ, ՈՐՈՆՑ ԴԵՊՔՈՒՄ ԴԵՂԵՐԸ ՇԱՀԱՌՈՒՆԵՐԻՆ ՀԱՏԿԱՑՎՈՒՄ ԵՆ ԴՐԱՆՑ ԱՐԺԵՔԻ ԼՐԻՎ ԿԱՄ ՄԱՍՆԱԿԻ ՓՈԽՀԱՏՈՒՑՄԱՄԲ, </w:t>
      </w:r>
      <w:r w:rsidR="00AB1E3B" w:rsidRPr="002273BE">
        <w:rPr>
          <w:rFonts w:ascii="GHEA Grapalat" w:hAnsi="GHEA Grapalat"/>
          <w:b/>
          <w:bCs/>
          <w:sz w:val="24"/>
          <w:szCs w:val="24"/>
        </w:rPr>
        <w:t xml:space="preserve">ԱՅԴ ԽՄԲԵՐԻ ՑԱՆԿՈՒՄ ԸՆԴԳՐԿՎԱԾ ՇԱՀԱՌՈՒՆԵՐԻՆ ՀԱՅԱՍՏԱՆԻ </w:t>
      </w:r>
      <w:r w:rsidRPr="002273BE">
        <w:rPr>
          <w:rFonts w:ascii="GHEA Grapalat" w:hAnsi="GHEA Grapalat"/>
          <w:b/>
          <w:bCs/>
          <w:sz w:val="24"/>
          <w:szCs w:val="24"/>
        </w:rPr>
        <w:t>ՀԱՆՐԱՊԵՏՈՒԹՅԱՆ ՊԵՏԱԿԱՆ ԲՅՈՒՋԵԻ ՄԻՋՈՑՆԵՐԻ ՀԱՇՎԻՆ ԱՅԴ ԴԵՂԵՐԻ ՓՈԽՀԱՏՈՒՑՄԱՆ ԵՎ ՀԱՏԿԱՑՄԱՆ ԿԱՐԳ</w:t>
      </w:r>
      <w:r w:rsidR="007A6EDD" w:rsidRPr="002273BE">
        <w:rPr>
          <w:rFonts w:ascii="GHEA Grapalat" w:hAnsi="GHEA Grapalat"/>
          <w:b/>
          <w:bCs/>
          <w:sz w:val="24"/>
          <w:szCs w:val="24"/>
        </w:rPr>
        <w:t>Ը</w:t>
      </w:r>
      <w:r w:rsidRPr="002273BE">
        <w:rPr>
          <w:rFonts w:ascii="GHEA Grapalat" w:hAnsi="GHEA Grapalat"/>
          <w:b/>
          <w:bCs/>
          <w:sz w:val="24"/>
          <w:szCs w:val="24"/>
        </w:rPr>
        <w:t>,</w:t>
      </w:r>
    </w:p>
    <w:p w14:paraId="58B3F149" w14:textId="370B5A24" w:rsidR="007767F4" w:rsidRPr="002273BE" w:rsidRDefault="00A222AA" w:rsidP="00A222AA">
      <w:pPr>
        <w:spacing w:after="0" w:line="360" w:lineRule="auto"/>
        <w:jc w:val="center"/>
        <w:rPr>
          <w:rFonts w:ascii="GHEA Grapalat" w:hAnsi="GHEA Grapalat"/>
          <w:b/>
          <w:bCs/>
          <w:sz w:val="24"/>
          <w:szCs w:val="24"/>
        </w:rPr>
      </w:pPr>
      <w:r w:rsidRPr="002273BE">
        <w:rPr>
          <w:rFonts w:ascii="GHEA Grapalat" w:hAnsi="GHEA Grapalat"/>
          <w:b/>
          <w:bCs/>
          <w:sz w:val="24"/>
          <w:szCs w:val="24"/>
        </w:rPr>
        <w:t xml:space="preserve"> ԻՆՉՊԵՍ ՆԱԵՎ ԱՌՈՂՋՈՒԹՅԱՆ ՀԱՄԸՆԴՀԱՆՈՒՐ ԱՊԱՀՈՎԱԳՐՈՒԹՅԱՆ ՇՐՋԱՆԱԿՆԵՐՈՒՄ ԱՊԱՀՈՎԱԳՐԱԿԱՆ ՓԱԹԵԹՈՒՄ ՆԵՐԱՌՎԱԾ ԴԵՂԵՐԻ ԾԱԽՍԵՐԻ</w:t>
      </w:r>
      <w:r w:rsidR="00AA3790" w:rsidRPr="002273BE">
        <w:rPr>
          <w:rFonts w:ascii="GHEA Grapalat" w:hAnsi="GHEA Grapalat"/>
          <w:b/>
          <w:bCs/>
          <w:sz w:val="24"/>
          <w:szCs w:val="24"/>
        </w:rPr>
        <w:t xml:space="preserve"> </w:t>
      </w:r>
      <w:r w:rsidRPr="002273BE">
        <w:rPr>
          <w:rFonts w:ascii="GHEA Grapalat" w:hAnsi="GHEA Grapalat"/>
          <w:b/>
          <w:bCs/>
          <w:sz w:val="24"/>
          <w:szCs w:val="24"/>
        </w:rPr>
        <w:t>ՀԱՏՈՒՑՄԱՆ ԿԱՐԳԸ</w:t>
      </w:r>
      <w:r w:rsidR="002E582B" w:rsidRPr="002273BE">
        <w:rPr>
          <w:rFonts w:ascii="GHEA Grapalat" w:hAnsi="GHEA Grapalat"/>
          <w:b/>
          <w:bCs/>
          <w:sz w:val="24"/>
          <w:szCs w:val="24"/>
        </w:rPr>
        <w:t xml:space="preserve">, ԱՊԱՀՈՎԱԳՐԱԿԱՆ ՓԱԹԵԹՈՒՄ ՆԵՐԱՌՎԱԾ ԴԵՂԵՐԻ ՑԱՆԿԸ </w:t>
      </w:r>
      <w:r w:rsidRPr="002273BE">
        <w:rPr>
          <w:rFonts w:ascii="GHEA Grapalat" w:hAnsi="GHEA Grapalat"/>
          <w:b/>
          <w:bCs/>
          <w:sz w:val="24"/>
          <w:szCs w:val="24"/>
        </w:rPr>
        <w:t>ՀԱՍՏԱՏԵԼՈՒ</w:t>
      </w:r>
      <w:r w:rsidR="00B33C05" w:rsidRPr="002273BE">
        <w:rPr>
          <w:rFonts w:ascii="GHEA Grapalat" w:hAnsi="GHEA Grapalat"/>
          <w:b/>
          <w:bCs/>
          <w:sz w:val="24"/>
          <w:szCs w:val="24"/>
        </w:rPr>
        <w:t xml:space="preserve"> ԵՎ ՀԱՅԱՍՏԱՆԻ ՀԱՆՐԱՊԵՏՈՒԹՅԱՆ ԿԱՌԱՎԱՐՈՒԹՅԱՆ 2019 ԹՎԱԿԱՆԻ ՄԱՅԻՍԻ 30-Ի N 642-Ն ՈՐՈՇՈՒՄՆ ՈՒԺԸ ԿՈՐՑՐԱԾ ՃԱՆԱՉԵԼՈՒ ՄԱՍԻՆ</w:t>
      </w:r>
    </w:p>
    <w:p w14:paraId="3F172C8A" w14:textId="670247B1" w:rsidR="00A222AA" w:rsidRPr="002273BE" w:rsidRDefault="00A222AA" w:rsidP="00A222AA">
      <w:pPr>
        <w:spacing w:after="0" w:line="360" w:lineRule="auto"/>
        <w:rPr>
          <w:rFonts w:ascii="GHEA Grapalat" w:hAnsi="GHEA Grapalat"/>
          <w:b/>
          <w:bCs/>
          <w:sz w:val="24"/>
          <w:szCs w:val="24"/>
        </w:rPr>
      </w:pPr>
    </w:p>
    <w:p w14:paraId="7DCC27F9" w14:textId="2E30106A" w:rsidR="00A222AA" w:rsidRPr="002273BE" w:rsidRDefault="00A222AA" w:rsidP="00A222AA">
      <w:pPr>
        <w:spacing w:after="0" w:line="360" w:lineRule="auto"/>
        <w:ind w:firstLine="567"/>
        <w:jc w:val="both"/>
        <w:rPr>
          <w:b/>
          <w:bCs/>
        </w:rPr>
      </w:pPr>
      <w:r w:rsidRPr="002273BE">
        <w:rPr>
          <w:rFonts w:ascii="GHEA Grapalat" w:hAnsi="GHEA Grapalat"/>
          <w:b/>
          <w:bCs/>
          <w:sz w:val="24"/>
          <w:szCs w:val="24"/>
        </w:rPr>
        <w:tab/>
      </w:r>
      <w:r w:rsidRPr="002273BE">
        <w:rPr>
          <w:rFonts w:ascii="GHEA Grapalat" w:eastAsia="Times New Roman" w:hAnsi="GHEA Grapalat" w:cs="Arial"/>
          <w:sz w:val="24"/>
          <w:szCs w:val="24"/>
        </w:rPr>
        <w:t xml:space="preserve">Հիմք ընդունելով </w:t>
      </w:r>
      <w:r w:rsidRPr="002273BE">
        <w:rPr>
          <w:rFonts w:ascii="GHEA Grapalat" w:hAnsi="GHEA Grapalat"/>
          <w:sz w:val="24"/>
          <w:szCs w:val="24"/>
        </w:rPr>
        <w:t xml:space="preserve">«Դեղերի մասին» օրենքի </w:t>
      </w:r>
      <w:r w:rsidR="005005BE" w:rsidRPr="002273BE">
        <w:rPr>
          <w:rFonts w:ascii="GHEA Grapalat" w:hAnsi="GHEA Grapalat"/>
          <w:sz w:val="24"/>
          <w:szCs w:val="24"/>
          <w:shd w:val="clear" w:color="auto" w:fill="FFFFFF"/>
        </w:rPr>
        <w:t>3-րդ հոդվածի</w:t>
      </w:r>
      <w:r w:rsidR="005005BE" w:rsidRPr="002273BE">
        <w:rPr>
          <w:rFonts w:ascii="Calibri" w:hAnsi="Calibri" w:cs="Calibri"/>
          <w:sz w:val="24"/>
          <w:szCs w:val="24"/>
          <w:shd w:val="clear" w:color="auto" w:fill="FFFFFF"/>
        </w:rPr>
        <w:t> </w:t>
      </w:r>
      <w:r w:rsidR="005005BE" w:rsidRPr="002273BE">
        <w:rPr>
          <w:rFonts w:ascii="GHEA Grapalat" w:hAnsi="GHEA Grapalat" w:cs="Calibri"/>
          <w:sz w:val="24"/>
          <w:szCs w:val="24"/>
          <w:shd w:val="clear" w:color="auto" w:fill="FFFFFF"/>
        </w:rPr>
        <w:t>1-ին մասի</w:t>
      </w:r>
      <w:r w:rsidR="00CD138F" w:rsidRPr="002273BE">
        <w:rPr>
          <w:rFonts w:ascii="GHEA Grapalat" w:hAnsi="GHEA Grapalat" w:cs="Calibri"/>
          <w:sz w:val="24"/>
          <w:szCs w:val="24"/>
          <w:shd w:val="clear" w:color="auto" w:fill="FFFFFF"/>
        </w:rPr>
        <w:t xml:space="preserve"> </w:t>
      </w:r>
      <w:r w:rsidR="005005BE" w:rsidRPr="002273BE">
        <w:rPr>
          <w:rFonts w:ascii="GHEA Grapalat" w:hAnsi="GHEA Grapalat" w:cs="Calibri"/>
          <w:sz w:val="24"/>
          <w:szCs w:val="24"/>
          <w:shd w:val="clear" w:color="auto" w:fill="FFFFFF"/>
        </w:rPr>
        <w:t xml:space="preserve">64-րդ կետը, </w:t>
      </w:r>
      <w:r w:rsidRPr="002273BE">
        <w:rPr>
          <w:rFonts w:ascii="GHEA Grapalat" w:hAnsi="GHEA Grapalat"/>
          <w:sz w:val="24"/>
          <w:szCs w:val="24"/>
        </w:rPr>
        <w:t>10-րդ հոդվածը</w:t>
      </w:r>
      <w:r w:rsidR="00AB1E3B" w:rsidRPr="002273BE">
        <w:rPr>
          <w:rFonts w:ascii="GHEA Grapalat" w:hAnsi="GHEA Grapalat"/>
          <w:sz w:val="24"/>
          <w:szCs w:val="24"/>
        </w:rPr>
        <w:t>,</w:t>
      </w:r>
      <w:r w:rsidR="00CD138F" w:rsidRPr="002273BE">
        <w:rPr>
          <w:rFonts w:ascii="GHEA Grapalat" w:hAnsi="GHEA Grapalat"/>
          <w:sz w:val="24"/>
          <w:szCs w:val="24"/>
        </w:rPr>
        <w:t xml:space="preserve"> 11-րդ հոդվածի 7-րդ մասը, </w:t>
      </w:r>
      <w:r w:rsidRPr="002273BE">
        <w:rPr>
          <w:rFonts w:ascii="GHEA Grapalat" w:eastAsia="GHEA Grapalat" w:hAnsi="GHEA Grapalat" w:cs="GHEA Grapalat"/>
          <w:sz w:val="24"/>
          <w:szCs w:val="24"/>
        </w:rPr>
        <w:t>«Առողջության համընդհանուր ապահովագրության մասին» օրենքի</w:t>
      </w:r>
      <w:r w:rsidR="00CD138F" w:rsidRPr="002273BE">
        <w:rPr>
          <w:rFonts w:ascii="GHEA Grapalat" w:eastAsia="GHEA Grapalat" w:hAnsi="GHEA Grapalat" w:cs="GHEA Grapalat"/>
          <w:sz w:val="24"/>
          <w:szCs w:val="24"/>
        </w:rPr>
        <w:t xml:space="preserve"> 7-րդ հոդվածի 2-րդ մասը, </w:t>
      </w:r>
      <w:r w:rsidRPr="002273BE">
        <w:rPr>
          <w:rFonts w:ascii="GHEA Grapalat" w:eastAsia="GHEA Grapalat" w:hAnsi="GHEA Grapalat" w:cs="GHEA Grapalat"/>
          <w:sz w:val="24"/>
          <w:szCs w:val="24"/>
        </w:rPr>
        <w:t xml:space="preserve">10-րդ հոդվածի 1-ին </w:t>
      </w:r>
      <w:r w:rsidR="00CD138F" w:rsidRPr="002273BE">
        <w:rPr>
          <w:rFonts w:ascii="GHEA Grapalat" w:eastAsia="GHEA Grapalat" w:hAnsi="GHEA Grapalat" w:cs="GHEA Grapalat"/>
          <w:sz w:val="24"/>
          <w:szCs w:val="24"/>
        </w:rPr>
        <w:t xml:space="preserve">և 2-րդ </w:t>
      </w:r>
      <w:r w:rsidRPr="002273BE">
        <w:rPr>
          <w:rFonts w:ascii="GHEA Grapalat" w:eastAsia="GHEA Grapalat" w:hAnsi="GHEA Grapalat" w:cs="GHEA Grapalat"/>
          <w:sz w:val="24"/>
          <w:szCs w:val="24"/>
        </w:rPr>
        <w:t>մաս</w:t>
      </w:r>
      <w:r w:rsidR="00CD138F" w:rsidRPr="002273BE">
        <w:rPr>
          <w:rFonts w:ascii="GHEA Grapalat" w:eastAsia="GHEA Grapalat" w:hAnsi="GHEA Grapalat" w:cs="GHEA Grapalat"/>
          <w:sz w:val="24"/>
          <w:szCs w:val="24"/>
        </w:rPr>
        <w:t>եր</w:t>
      </w:r>
      <w:r w:rsidRPr="002273BE">
        <w:rPr>
          <w:rFonts w:ascii="GHEA Grapalat" w:eastAsia="GHEA Grapalat" w:hAnsi="GHEA Grapalat" w:cs="GHEA Grapalat"/>
          <w:sz w:val="24"/>
          <w:szCs w:val="24"/>
        </w:rPr>
        <w:t>ը</w:t>
      </w:r>
      <w:r w:rsidR="00AB1E3B" w:rsidRPr="002273BE">
        <w:rPr>
          <w:rFonts w:ascii="GHEA Grapalat" w:eastAsia="GHEA Grapalat" w:hAnsi="GHEA Grapalat" w:cs="GHEA Grapalat"/>
          <w:sz w:val="24"/>
          <w:szCs w:val="24"/>
        </w:rPr>
        <w:t xml:space="preserve"> և «Նորմատիվ իրավական ակտերի մասին» օրենքի</w:t>
      </w:r>
      <w:r w:rsidR="00CD138F" w:rsidRPr="002273BE">
        <w:rPr>
          <w:rFonts w:ascii="GHEA Grapalat" w:eastAsia="GHEA Grapalat" w:hAnsi="GHEA Grapalat" w:cs="GHEA Grapalat"/>
          <w:sz w:val="24"/>
          <w:szCs w:val="24"/>
        </w:rPr>
        <w:t xml:space="preserve"> </w:t>
      </w:r>
      <w:r w:rsidR="00B33C05" w:rsidRPr="002273BE">
        <w:rPr>
          <w:rFonts w:ascii="GHEA Grapalat" w:eastAsia="GHEA Grapalat" w:hAnsi="GHEA Grapalat" w:cs="GHEA Grapalat"/>
          <w:sz w:val="24"/>
          <w:szCs w:val="24"/>
        </w:rPr>
        <w:t>37-րդ</w:t>
      </w:r>
      <w:r w:rsidR="00AB1E3B" w:rsidRPr="002273BE">
        <w:rPr>
          <w:rFonts w:ascii="GHEA Grapalat" w:eastAsia="GHEA Grapalat" w:hAnsi="GHEA Grapalat" w:cs="GHEA Grapalat"/>
          <w:sz w:val="24"/>
          <w:szCs w:val="24"/>
        </w:rPr>
        <w:t xml:space="preserve"> հոդված</w:t>
      </w:r>
      <w:r w:rsidR="00B33C05" w:rsidRPr="002273BE">
        <w:rPr>
          <w:rFonts w:ascii="GHEA Grapalat" w:eastAsia="GHEA Grapalat" w:hAnsi="GHEA Grapalat" w:cs="GHEA Grapalat"/>
          <w:sz w:val="24"/>
          <w:szCs w:val="24"/>
        </w:rPr>
        <w:t>ի 1-ին մասը</w:t>
      </w:r>
      <w:r w:rsidRPr="002273BE">
        <w:rPr>
          <w:rFonts w:ascii="GHEA Grapalat" w:eastAsia="GHEA Grapalat" w:hAnsi="GHEA Grapalat" w:cs="GHEA Grapalat"/>
          <w:sz w:val="24"/>
          <w:szCs w:val="24"/>
        </w:rPr>
        <w:t>` Հայաստանի Հանրապետության կառավարությունը</w:t>
      </w:r>
      <w:r w:rsidRPr="002273BE">
        <w:rPr>
          <w:sz w:val="24"/>
          <w:szCs w:val="24"/>
        </w:rPr>
        <w:t> </w:t>
      </w:r>
      <w:r w:rsidRPr="002273BE">
        <w:rPr>
          <w:rFonts w:ascii="GHEA Grapalat" w:eastAsia="GHEA Grapalat" w:hAnsi="GHEA Grapalat" w:cs="GHEA Grapalat"/>
          <w:b/>
          <w:bCs/>
          <w:i/>
          <w:iCs/>
          <w:sz w:val="24"/>
          <w:szCs w:val="24"/>
        </w:rPr>
        <w:t>որոշում է</w:t>
      </w:r>
      <w:r w:rsidRPr="002273BE">
        <w:rPr>
          <w:rFonts w:ascii="GHEA Grapalat" w:eastAsia="GHEA Grapalat" w:hAnsi="GHEA Grapalat" w:cs="GHEA Grapalat"/>
          <w:sz w:val="24"/>
          <w:szCs w:val="24"/>
        </w:rPr>
        <w:t xml:space="preserve">. </w:t>
      </w:r>
    </w:p>
    <w:p w14:paraId="00DC7DE2" w14:textId="77777777" w:rsidR="007A6EDD" w:rsidRPr="002273BE" w:rsidRDefault="00A222AA" w:rsidP="00A222AA">
      <w:pPr>
        <w:spacing w:after="0" w:line="360" w:lineRule="auto"/>
        <w:rPr>
          <w:rFonts w:ascii="GHEA Grapalat" w:hAnsi="GHEA Grapalat"/>
          <w:sz w:val="24"/>
          <w:szCs w:val="24"/>
        </w:rPr>
      </w:pPr>
      <w:r w:rsidRPr="002273BE">
        <w:rPr>
          <w:rFonts w:ascii="GHEA Grapalat" w:hAnsi="GHEA Grapalat"/>
          <w:b/>
          <w:bCs/>
          <w:sz w:val="24"/>
          <w:szCs w:val="24"/>
        </w:rPr>
        <w:tab/>
      </w:r>
      <w:r w:rsidRPr="002273BE">
        <w:rPr>
          <w:rFonts w:ascii="GHEA Grapalat" w:hAnsi="GHEA Grapalat"/>
          <w:sz w:val="24"/>
          <w:szCs w:val="24"/>
        </w:rPr>
        <w:t>1.</w:t>
      </w:r>
      <w:r w:rsidR="007A6EDD" w:rsidRPr="002273BE">
        <w:rPr>
          <w:rFonts w:ascii="GHEA Grapalat" w:hAnsi="GHEA Grapalat"/>
          <w:sz w:val="24"/>
          <w:szCs w:val="24"/>
        </w:rPr>
        <w:t xml:space="preserve"> Հաստատել. </w:t>
      </w:r>
    </w:p>
    <w:p w14:paraId="09ACA9AC" w14:textId="6B1E34CD" w:rsidR="00A222AA" w:rsidRPr="002273BE" w:rsidRDefault="00A222AA" w:rsidP="00907CF4">
      <w:pPr>
        <w:spacing w:after="0" w:line="360" w:lineRule="auto"/>
        <w:ind w:firstLine="720"/>
        <w:jc w:val="both"/>
        <w:rPr>
          <w:rFonts w:ascii="GHEA Grapalat" w:hAnsi="GHEA Grapalat"/>
          <w:sz w:val="24"/>
          <w:szCs w:val="24"/>
        </w:rPr>
      </w:pPr>
      <w:r w:rsidRPr="002273BE">
        <w:rPr>
          <w:rFonts w:ascii="GHEA Grapalat" w:hAnsi="GHEA Grapalat"/>
          <w:sz w:val="24"/>
          <w:szCs w:val="24"/>
        </w:rPr>
        <w:lastRenderedPageBreak/>
        <w:t>1) բնակչության սոցիալական կամ հատուկ խմբերի ցանկը, որում ընդգրկված շահառուներին դեղերը հատկացվում են դրանց արժեքի լրիվ կամ մասնակի փոխհատուցմամբ՝ համաձայն N 1 հավելվածի.</w:t>
      </w:r>
    </w:p>
    <w:p w14:paraId="566BD58E" w14:textId="5BDD67ED" w:rsidR="00A222AA" w:rsidRPr="002273BE" w:rsidRDefault="00A222AA" w:rsidP="00907CF4">
      <w:pPr>
        <w:spacing w:after="0" w:line="360" w:lineRule="auto"/>
        <w:ind w:firstLine="720"/>
        <w:jc w:val="both"/>
        <w:rPr>
          <w:rFonts w:ascii="GHEA Grapalat" w:hAnsi="GHEA Grapalat"/>
          <w:sz w:val="24"/>
          <w:szCs w:val="24"/>
        </w:rPr>
      </w:pPr>
      <w:r w:rsidRPr="002273BE">
        <w:rPr>
          <w:rFonts w:ascii="GHEA Grapalat" w:hAnsi="GHEA Grapalat"/>
          <w:sz w:val="24"/>
          <w:szCs w:val="24"/>
        </w:rPr>
        <w:t>2) հիվանդությունների ցանկը, որոնց դեպքում դեղերը շահառուներին հատկացվում են դրանց արժեքի լրիվ փոխհատուցմամբ՝ համաձայն N 2 հավելվածի.</w:t>
      </w:r>
    </w:p>
    <w:p w14:paraId="01EC9277" w14:textId="6F4F4764" w:rsidR="00A222AA" w:rsidRPr="002273BE" w:rsidRDefault="00A222AA" w:rsidP="00AB1E3B">
      <w:pPr>
        <w:spacing w:after="0" w:line="360" w:lineRule="auto"/>
        <w:ind w:firstLine="720"/>
        <w:jc w:val="both"/>
        <w:rPr>
          <w:rFonts w:ascii="GHEA Grapalat" w:hAnsi="GHEA Grapalat"/>
          <w:sz w:val="24"/>
          <w:szCs w:val="24"/>
        </w:rPr>
      </w:pPr>
      <w:r w:rsidRPr="002273BE">
        <w:rPr>
          <w:rFonts w:ascii="GHEA Grapalat" w:hAnsi="GHEA Grapalat"/>
          <w:sz w:val="24"/>
          <w:szCs w:val="24"/>
        </w:rPr>
        <w:t>3) բնակչության սոցիալական կամ հատուկ խմբերի և հիվանդությունների ցանկերում ընդգրկված շահառուներին, Հայաստանի Հանրապետության պետական բյուջեի միջոցների հաշվին Հայաստանի Հանրապետության առողջապահության նախարարության, ինչպես նաև առողջության առաջնային պահպանման ծառայություններ մատուցող բժշկական կազմակերպությունների միջոցով դեղերի հատկացման և փոխհատուցման կարգը՝ համաձայն N 3 հավելվածի.</w:t>
      </w:r>
    </w:p>
    <w:p w14:paraId="415942C7" w14:textId="0D07E098" w:rsidR="00A222AA" w:rsidRPr="002273BE" w:rsidRDefault="00A222AA" w:rsidP="00AB1E3B">
      <w:pPr>
        <w:spacing w:after="0" w:line="360" w:lineRule="auto"/>
        <w:ind w:firstLine="720"/>
        <w:jc w:val="both"/>
        <w:rPr>
          <w:rStyle w:val="Strong"/>
          <w:rFonts w:ascii="GHEA Grapalat" w:hAnsi="GHEA Grapalat"/>
          <w:b w:val="0"/>
          <w:bCs w:val="0"/>
          <w:sz w:val="24"/>
          <w:szCs w:val="24"/>
        </w:rPr>
      </w:pPr>
      <w:r w:rsidRPr="002273BE">
        <w:rPr>
          <w:rFonts w:ascii="GHEA Grapalat" w:hAnsi="GHEA Grapalat"/>
          <w:sz w:val="24"/>
          <w:szCs w:val="24"/>
        </w:rPr>
        <w:t xml:space="preserve">4) </w:t>
      </w:r>
      <w:r w:rsidR="00CD0CA4" w:rsidRPr="002273BE">
        <w:rPr>
          <w:rFonts w:ascii="GHEA Grapalat" w:hAnsi="GHEA Grapalat"/>
          <w:sz w:val="24"/>
          <w:szCs w:val="24"/>
        </w:rPr>
        <w:t>բնակչության սոցիալական կամ հատուկ խմբերի ցանկերում ընդգրկված շահառուներին</w:t>
      </w:r>
      <w:r w:rsidR="00CD0CA4" w:rsidRPr="002273BE">
        <w:rPr>
          <w:rStyle w:val="Strong"/>
          <w:rFonts w:ascii="GHEA Grapalat" w:hAnsi="GHEA Grapalat"/>
          <w:b w:val="0"/>
          <w:bCs w:val="0"/>
          <w:sz w:val="24"/>
          <w:szCs w:val="24"/>
        </w:rPr>
        <w:t xml:space="preserve"> </w:t>
      </w:r>
      <w:r w:rsidR="00AB1E3B" w:rsidRPr="002273BE">
        <w:rPr>
          <w:rStyle w:val="Strong"/>
          <w:rFonts w:ascii="GHEA Grapalat" w:hAnsi="GHEA Grapalat"/>
          <w:b w:val="0"/>
          <w:bCs w:val="0"/>
          <w:sz w:val="24"/>
          <w:szCs w:val="24"/>
        </w:rPr>
        <w:t>պետության կողմից երաշխավորված անվճար և արտոնյալ պայմաններով հրապարակային օֆերտայի պայմանագրի շրջանակում</w:t>
      </w:r>
      <w:r w:rsidR="00CD0CA4" w:rsidRPr="002273BE">
        <w:rPr>
          <w:rStyle w:val="Strong"/>
          <w:rFonts w:ascii="GHEA Grapalat" w:hAnsi="GHEA Grapalat"/>
          <w:b w:val="0"/>
          <w:bCs w:val="0"/>
          <w:sz w:val="24"/>
          <w:szCs w:val="24"/>
        </w:rPr>
        <w:t xml:space="preserve"> </w:t>
      </w:r>
      <w:r w:rsidR="00AB1E3B" w:rsidRPr="002273BE">
        <w:rPr>
          <w:rStyle w:val="Strong"/>
          <w:rFonts w:ascii="GHEA Grapalat" w:hAnsi="GHEA Grapalat"/>
          <w:b w:val="0"/>
          <w:bCs w:val="0"/>
          <w:sz w:val="24"/>
          <w:szCs w:val="24"/>
        </w:rPr>
        <w:t>տրամադրվող դեղերի փոխհատուցման  կարգը` համաձայն N 4 հավելվածի.</w:t>
      </w:r>
    </w:p>
    <w:p w14:paraId="02060A44" w14:textId="77777777" w:rsidR="005005BE" w:rsidRPr="002273BE" w:rsidRDefault="00AB1E3B" w:rsidP="00AB1E3B">
      <w:pPr>
        <w:spacing w:after="0" w:line="360" w:lineRule="auto"/>
        <w:ind w:firstLine="720"/>
        <w:jc w:val="both"/>
        <w:rPr>
          <w:rStyle w:val="Strong"/>
          <w:rFonts w:ascii="GHEA Grapalat" w:hAnsi="GHEA Grapalat"/>
          <w:b w:val="0"/>
          <w:bCs w:val="0"/>
          <w:sz w:val="24"/>
          <w:szCs w:val="24"/>
        </w:rPr>
      </w:pPr>
      <w:r w:rsidRPr="002273BE">
        <w:rPr>
          <w:rStyle w:val="Strong"/>
          <w:rFonts w:ascii="GHEA Grapalat" w:hAnsi="GHEA Grapalat"/>
          <w:b w:val="0"/>
          <w:bCs w:val="0"/>
          <w:sz w:val="24"/>
          <w:szCs w:val="24"/>
        </w:rPr>
        <w:t xml:space="preserve">5) </w:t>
      </w:r>
      <w:r w:rsidRPr="002273BE">
        <w:rPr>
          <w:rFonts w:ascii="GHEA Grapalat" w:eastAsia="GHEA Grapalat" w:hAnsi="GHEA Grapalat" w:cs="GHEA Grapalat"/>
          <w:sz w:val="24"/>
          <w:szCs w:val="24"/>
        </w:rPr>
        <w:t>առողջության համընդհանուր ապահովագրության շրջանակներում ապահովագրական փաթեթում ներառված դեղերի ծախսերի</w:t>
      </w:r>
      <w:r w:rsidR="00AA3790" w:rsidRPr="002273BE">
        <w:rPr>
          <w:rFonts w:ascii="GHEA Grapalat" w:eastAsia="GHEA Grapalat" w:hAnsi="GHEA Grapalat" w:cs="GHEA Grapalat"/>
          <w:sz w:val="24"/>
          <w:szCs w:val="24"/>
        </w:rPr>
        <w:t xml:space="preserve"> </w:t>
      </w:r>
      <w:r w:rsidRPr="002273BE">
        <w:rPr>
          <w:rFonts w:ascii="GHEA Grapalat" w:eastAsia="GHEA Grapalat" w:hAnsi="GHEA Grapalat" w:cs="GHEA Grapalat"/>
          <w:sz w:val="24"/>
          <w:szCs w:val="24"/>
        </w:rPr>
        <w:t xml:space="preserve">հատուցման կարգը՝ համաձայն </w:t>
      </w:r>
      <w:r w:rsidRPr="002273BE">
        <w:rPr>
          <w:rStyle w:val="Strong"/>
          <w:rFonts w:ascii="GHEA Grapalat" w:hAnsi="GHEA Grapalat"/>
          <w:b w:val="0"/>
          <w:bCs w:val="0"/>
          <w:sz w:val="24"/>
          <w:szCs w:val="24"/>
        </w:rPr>
        <w:t>N 5 հավելվածի</w:t>
      </w:r>
      <w:r w:rsidR="005005BE" w:rsidRPr="002273BE">
        <w:rPr>
          <w:rStyle w:val="Strong"/>
          <w:rFonts w:ascii="GHEA Grapalat" w:hAnsi="GHEA Grapalat"/>
          <w:b w:val="0"/>
          <w:bCs w:val="0"/>
          <w:sz w:val="24"/>
          <w:szCs w:val="24"/>
        </w:rPr>
        <w:t>.</w:t>
      </w:r>
    </w:p>
    <w:p w14:paraId="00885D75" w14:textId="7335BAE1" w:rsidR="00AB1E3B" w:rsidRPr="002273BE" w:rsidRDefault="005005BE" w:rsidP="00AB1E3B">
      <w:pPr>
        <w:spacing w:after="0" w:line="360" w:lineRule="auto"/>
        <w:ind w:firstLine="720"/>
        <w:jc w:val="both"/>
        <w:rPr>
          <w:rStyle w:val="Strong"/>
          <w:rFonts w:ascii="GHEA Grapalat" w:hAnsi="GHEA Grapalat"/>
          <w:b w:val="0"/>
          <w:bCs w:val="0"/>
          <w:sz w:val="24"/>
          <w:szCs w:val="24"/>
        </w:rPr>
      </w:pPr>
      <w:r w:rsidRPr="002273BE">
        <w:rPr>
          <w:rStyle w:val="Strong"/>
          <w:rFonts w:ascii="GHEA Grapalat" w:hAnsi="GHEA Grapalat"/>
          <w:b w:val="0"/>
          <w:bCs w:val="0"/>
          <w:sz w:val="24"/>
          <w:szCs w:val="24"/>
        </w:rPr>
        <w:t xml:space="preserve">6) </w:t>
      </w:r>
      <w:r w:rsidR="00D75165" w:rsidRPr="002273BE">
        <w:rPr>
          <w:rStyle w:val="Strong"/>
          <w:rFonts w:ascii="GHEA Grapalat" w:hAnsi="GHEA Grapalat"/>
          <w:b w:val="0"/>
          <w:bCs w:val="0"/>
          <w:sz w:val="24"/>
          <w:szCs w:val="24"/>
        </w:rPr>
        <w:t>ա</w:t>
      </w:r>
      <w:r w:rsidR="00CD138F" w:rsidRPr="002273BE">
        <w:rPr>
          <w:rStyle w:val="Strong"/>
          <w:rFonts w:ascii="GHEA Grapalat" w:hAnsi="GHEA Grapalat"/>
          <w:b w:val="0"/>
          <w:bCs w:val="0"/>
          <w:sz w:val="24"/>
          <w:szCs w:val="24"/>
        </w:rPr>
        <w:t xml:space="preserve">պահովագրական փաթեթում </w:t>
      </w:r>
      <w:r w:rsidRPr="002273BE">
        <w:rPr>
          <w:rStyle w:val="Strong"/>
          <w:rFonts w:ascii="GHEA Grapalat" w:hAnsi="GHEA Grapalat"/>
          <w:b w:val="0"/>
          <w:bCs w:val="0"/>
          <w:sz w:val="24"/>
          <w:szCs w:val="24"/>
        </w:rPr>
        <w:t>ներառված</w:t>
      </w:r>
      <w:r w:rsidR="00D75165" w:rsidRPr="002273BE">
        <w:rPr>
          <w:rStyle w:val="Strong"/>
          <w:rFonts w:ascii="GHEA Grapalat" w:hAnsi="GHEA Grapalat"/>
          <w:b w:val="0"/>
          <w:bCs w:val="0"/>
          <w:sz w:val="24"/>
          <w:szCs w:val="24"/>
        </w:rPr>
        <w:t xml:space="preserve"> հատուցման ենթակա (այդ թվում` համավճարով)</w:t>
      </w:r>
      <w:r w:rsidRPr="002273BE">
        <w:rPr>
          <w:rStyle w:val="Strong"/>
          <w:rFonts w:ascii="GHEA Grapalat" w:hAnsi="GHEA Grapalat"/>
          <w:b w:val="0"/>
          <w:bCs w:val="0"/>
          <w:sz w:val="24"/>
          <w:szCs w:val="24"/>
        </w:rPr>
        <w:t xml:space="preserve"> դեղերի ցանկը` </w:t>
      </w:r>
      <w:r w:rsidRPr="002273BE">
        <w:rPr>
          <w:rFonts w:ascii="GHEA Grapalat" w:eastAsia="GHEA Grapalat" w:hAnsi="GHEA Grapalat" w:cs="GHEA Grapalat"/>
          <w:sz w:val="24"/>
          <w:szCs w:val="24"/>
        </w:rPr>
        <w:t xml:space="preserve">համաձայն </w:t>
      </w:r>
      <w:r w:rsidRPr="002273BE">
        <w:rPr>
          <w:rStyle w:val="Strong"/>
          <w:rFonts w:ascii="GHEA Grapalat" w:hAnsi="GHEA Grapalat"/>
          <w:b w:val="0"/>
          <w:bCs w:val="0"/>
          <w:sz w:val="24"/>
          <w:szCs w:val="24"/>
        </w:rPr>
        <w:t xml:space="preserve">N </w:t>
      </w:r>
      <w:r w:rsidR="00D75165" w:rsidRPr="002273BE">
        <w:rPr>
          <w:rStyle w:val="Strong"/>
          <w:rFonts w:ascii="GHEA Grapalat" w:hAnsi="GHEA Grapalat"/>
          <w:b w:val="0"/>
          <w:bCs w:val="0"/>
          <w:sz w:val="24"/>
          <w:szCs w:val="24"/>
        </w:rPr>
        <w:t>6</w:t>
      </w:r>
      <w:r w:rsidRPr="002273BE">
        <w:rPr>
          <w:rStyle w:val="Strong"/>
          <w:rFonts w:ascii="GHEA Grapalat" w:hAnsi="GHEA Grapalat"/>
          <w:b w:val="0"/>
          <w:bCs w:val="0"/>
          <w:sz w:val="24"/>
          <w:szCs w:val="24"/>
        </w:rPr>
        <w:t xml:space="preserve"> հավելվածի</w:t>
      </w:r>
      <w:r w:rsidR="00AB1E3B" w:rsidRPr="002273BE">
        <w:rPr>
          <w:rStyle w:val="Strong"/>
          <w:rFonts w:ascii="GHEA Grapalat" w:hAnsi="GHEA Grapalat"/>
          <w:b w:val="0"/>
          <w:bCs w:val="0"/>
          <w:sz w:val="24"/>
          <w:szCs w:val="24"/>
        </w:rPr>
        <w:t>:</w:t>
      </w:r>
      <w:r w:rsidR="00B33C05" w:rsidRPr="002273BE">
        <w:rPr>
          <w:rStyle w:val="Strong"/>
          <w:rFonts w:ascii="GHEA Grapalat" w:hAnsi="GHEA Grapalat"/>
          <w:b w:val="0"/>
          <w:bCs w:val="0"/>
          <w:sz w:val="24"/>
          <w:szCs w:val="24"/>
        </w:rPr>
        <w:t xml:space="preserve"> </w:t>
      </w:r>
    </w:p>
    <w:p w14:paraId="5D38645C" w14:textId="1FC2FC8B" w:rsidR="00AB1E3B" w:rsidRPr="002273BE" w:rsidRDefault="00AB1E3B" w:rsidP="00AB1E3B">
      <w:pPr>
        <w:tabs>
          <w:tab w:val="left" w:pos="426"/>
        </w:tabs>
        <w:spacing w:after="0" w:line="360" w:lineRule="auto"/>
        <w:jc w:val="both"/>
        <w:rPr>
          <w:rFonts w:ascii="GHEA Grapalat" w:hAnsi="GHEA Grapalat"/>
          <w:sz w:val="24"/>
          <w:szCs w:val="24"/>
        </w:rPr>
      </w:pPr>
      <w:r w:rsidRPr="002273BE">
        <w:rPr>
          <w:rFonts w:ascii="GHEA Grapalat" w:hAnsi="GHEA Grapalat"/>
          <w:sz w:val="24"/>
          <w:szCs w:val="24"/>
        </w:rPr>
        <w:tab/>
      </w:r>
      <w:r w:rsidR="009F153B" w:rsidRPr="002273BE">
        <w:rPr>
          <w:rFonts w:ascii="GHEA Grapalat" w:hAnsi="GHEA Grapalat"/>
          <w:sz w:val="24"/>
          <w:szCs w:val="24"/>
        </w:rPr>
        <w:tab/>
      </w:r>
      <w:r w:rsidRPr="002273BE">
        <w:rPr>
          <w:rFonts w:ascii="GHEA Grapalat" w:hAnsi="GHEA Grapalat"/>
          <w:sz w:val="24"/>
          <w:szCs w:val="24"/>
        </w:rPr>
        <w:t>2. Սահմանել, որ մինչև 2023 թվականի դեկտեմբերի 31-ը հաշմանդամություն ունեցող անձին տրված տեղեկանքները (վարչական ակտերը) հիմք են հանդիսանում սույն որոշմամբ սահմանված դեղեր ստանալու համար: Այս դեպքում՝</w:t>
      </w:r>
    </w:p>
    <w:p w14:paraId="5A15D439" w14:textId="204DE16E" w:rsidR="00AB1E3B" w:rsidRPr="002273BE" w:rsidRDefault="00AB1E3B" w:rsidP="00AB1E3B">
      <w:pPr>
        <w:tabs>
          <w:tab w:val="left" w:pos="426"/>
        </w:tabs>
        <w:spacing w:after="0" w:line="360" w:lineRule="auto"/>
        <w:jc w:val="both"/>
        <w:rPr>
          <w:rFonts w:ascii="GHEA Grapalat" w:hAnsi="GHEA Grapalat"/>
          <w:sz w:val="24"/>
          <w:szCs w:val="24"/>
        </w:rPr>
      </w:pPr>
      <w:r w:rsidRPr="002273BE">
        <w:rPr>
          <w:rFonts w:ascii="GHEA Grapalat" w:hAnsi="GHEA Grapalat"/>
          <w:sz w:val="24"/>
          <w:szCs w:val="24"/>
        </w:rPr>
        <w:tab/>
        <w:t>1) բժշկասոցիալական փորձաքննություն իրականացնող իրավասու պետական մարմնի որոշմամբ անձի «1-ին խմբի հաշմանդամ անձ» կարգավիճակը հավասարեցվում է անձի ֆունկցիոնալությունը գնահատող հանձնաժողովի որոշմամբ սահմանված «ֆունկցիոնալության խորն աստիճանի սահմանափակումով հաշմանդամություն ունեցող անձ» կարգավիճակին.</w:t>
      </w:r>
    </w:p>
    <w:p w14:paraId="23EDAE74" w14:textId="66CDF128" w:rsidR="00AB1E3B" w:rsidRPr="002273BE" w:rsidRDefault="00AB1E3B" w:rsidP="00AB1E3B">
      <w:pPr>
        <w:tabs>
          <w:tab w:val="left" w:pos="426"/>
        </w:tabs>
        <w:spacing w:after="0" w:line="360" w:lineRule="auto"/>
        <w:jc w:val="both"/>
        <w:rPr>
          <w:rFonts w:ascii="GHEA Grapalat" w:hAnsi="GHEA Grapalat"/>
          <w:sz w:val="24"/>
          <w:szCs w:val="24"/>
        </w:rPr>
      </w:pPr>
      <w:r w:rsidRPr="002273BE">
        <w:rPr>
          <w:rFonts w:ascii="GHEA Grapalat" w:hAnsi="GHEA Grapalat"/>
          <w:sz w:val="24"/>
          <w:szCs w:val="24"/>
        </w:rPr>
        <w:lastRenderedPageBreak/>
        <w:tab/>
        <w:t>2) բժշկասոցիալական փորձաքննություն իրականացնող իրավասու պետական մարմնի որոշմամբ անձի «2-րդ խմբի հաշմանդամ անձ» կարգավիճակը հավասարեցվում է անձի ֆունկցիոնալությունը գնահատող հանձնաժողովի որոշմամբ սահմանված «ֆունկցիոնալության ծանր աստիճանի սահմանափակումով հաշմանդամություն ունեցող անձ» կարգավիճակին.</w:t>
      </w:r>
    </w:p>
    <w:p w14:paraId="72AA5FDD" w14:textId="05A96E37" w:rsidR="00AB1E3B" w:rsidRPr="002273BE" w:rsidRDefault="00AB1E3B" w:rsidP="00AB1E3B">
      <w:pPr>
        <w:tabs>
          <w:tab w:val="left" w:pos="426"/>
        </w:tabs>
        <w:spacing w:after="0" w:line="360" w:lineRule="auto"/>
        <w:jc w:val="both"/>
        <w:rPr>
          <w:rFonts w:ascii="GHEA Grapalat" w:hAnsi="GHEA Grapalat"/>
          <w:sz w:val="24"/>
          <w:szCs w:val="24"/>
        </w:rPr>
      </w:pPr>
      <w:r w:rsidRPr="002273BE">
        <w:rPr>
          <w:rFonts w:ascii="GHEA Grapalat" w:hAnsi="GHEA Grapalat"/>
          <w:sz w:val="24"/>
          <w:szCs w:val="24"/>
        </w:rPr>
        <w:tab/>
        <w:t>3) բժշկասոցիալական փորձաքննություն իրականացնող իրավասու պետական մարմնի որոշմամբ անձի «3-րդ խմբի հաշմանդամ անձ» կարգավիճակը հավասարեցվում է անձի ֆունկցիոնալությունը գնահատող հանձնաժողովի որոշմամբ սահմանված «ֆունկցիոնալության միջին աստիճանի սահմանափակումով հաշմանդամություն ունեցող անձ» կարգավիճակին:</w:t>
      </w:r>
    </w:p>
    <w:p w14:paraId="1F90ACF5" w14:textId="273A2645" w:rsidR="003E11F7" w:rsidRPr="002273BE" w:rsidRDefault="00AB1E3B" w:rsidP="003E11F7">
      <w:pPr>
        <w:tabs>
          <w:tab w:val="left" w:pos="426"/>
        </w:tabs>
        <w:spacing w:after="0" w:line="360" w:lineRule="auto"/>
        <w:ind w:firstLine="375"/>
        <w:jc w:val="both"/>
        <w:rPr>
          <w:rFonts w:ascii="GHEA Grapalat" w:eastAsia="Times New Roman" w:hAnsi="GHEA Grapalat" w:cs="Arial"/>
          <w:sz w:val="24"/>
          <w:szCs w:val="24"/>
        </w:rPr>
      </w:pPr>
      <w:r w:rsidRPr="002273BE">
        <w:rPr>
          <w:rFonts w:ascii="GHEA Grapalat" w:eastAsia="Times New Roman" w:hAnsi="GHEA Grapalat" w:cs="Arial"/>
          <w:sz w:val="24"/>
          <w:szCs w:val="24"/>
        </w:rPr>
        <w:t xml:space="preserve">3. </w:t>
      </w:r>
      <w:bookmarkStart w:id="0" w:name="_Hlk216806509"/>
      <w:r w:rsidR="00A35D74" w:rsidRPr="002273BE">
        <w:rPr>
          <w:rFonts w:ascii="GHEA Grapalat" w:eastAsia="Times New Roman" w:hAnsi="GHEA Grapalat" w:cs="Arial"/>
          <w:sz w:val="24"/>
          <w:szCs w:val="24"/>
        </w:rPr>
        <w:t>Հայաստանի Հանրապետության կառավարության 2019 թվականի մայիսի 30-ի</w:t>
      </w:r>
      <w:r w:rsidR="00A35D74" w:rsidRPr="002273BE">
        <w:rPr>
          <w:rFonts w:ascii="GHEA Grapalat" w:hAnsi="GHEA Grapalat"/>
          <w:sz w:val="24"/>
          <w:szCs w:val="24"/>
        </w:rPr>
        <w:t xml:space="preserve"> «Բնակչության սոցիալական կամ հատուկ խմբերի և այն հիվանդությունների ցանկերը, որոնց դեպքում դեղերը շահառուներին հատկացվում և դրանց արժեքի լրիվ կամ մասնակի փոխհատուցմամբ, ինչպես նաև այդ բնակչության սոցիալական կամ հատուկ խմբերի ցանկում ընդգրկված շահառուներին Հայաստանի Հանրապետության առողջապահության նախարարության և առողջության առաջնային պահպանման ծառայություններ մատուցող բժշկական կազմակերպությունների միջոցով դեղերի հատկացման և փոխհատուցման կարգը սահմանելու և Հայաստանի Հանրապետության կառավարության 2006 թվականի նոյեմբերի 23-ի N 1717-Ն որոշումն ուժ</w:t>
      </w:r>
      <w:r w:rsidR="00B065B3" w:rsidRPr="002273BE">
        <w:rPr>
          <w:rFonts w:ascii="GHEA Grapalat" w:hAnsi="GHEA Grapalat"/>
          <w:sz w:val="24"/>
          <w:szCs w:val="24"/>
        </w:rPr>
        <w:t>ն</w:t>
      </w:r>
      <w:r w:rsidR="00A35D74" w:rsidRPr="002273BE">
        <w:rPr>
          <w:rFonts w:ascii="GHEA Grapalat" w:hAnsi="GHEA Grapalat"/>
          <w:sz w:val="24"/>
          <w:szCs w:val="24"/>
        </w:rPr>
        <w:t xml:space="preserve"> կորցրած ճանաչելու մասին» </w:t>
      </w:r>
      <w:r w:rsidR="00A35D74" w:rsidRPr="002273BE">
        <w:rPr>
          <w:rFonts w:ascii="GHEA Grapalat" w:eastAsia="Times New Roman" w:hAnsi="GHEA Grapalat" w:cs="Arial"/>
          <w:sz w:val="24"/>
          <w:szCs w:val="24"/>
        </w:rPr>
        <w:t>N 642-Ն որոշ</w:t>
      </w:r>
      <w:bookmarkEnd w:id="0"/>
      <w:r w:rsidR="009659DA" w:rsidRPr="002273BE">
        <w:rPr>
          <w:rFonts w:ascii="GHEA Grapalat" w:eastAsia="Times New Roman" w:hAnsi="GHEA Grapalat" w:cs="Arial"/>
          <w:sz w:val="24"/>
          <w:szCs w:val="24"/>
        </w:rPr>
        <w:t>ումն</w:t>
      </w:r>
      <w:r w:rsidR="00B065B3" w:rsidRPr="002273BE">
        <w:rPr>
          <w:rFonts w:ascii="GHEA Grapalat" w:hAnsi="GHEA Grapalat"/>
          <w:sz w:val="24"/>
          <w:szCs w:val="24"/>
        </w:rPr>
        <w:t xml:space="preserve"> </w:t>
      </w:r>
      <w:r w:rsidR="00B33C05" w:rsidRPr="002273BE">
        <w:rPr>
          <w:rFonts w:ascii="GHEA Grapalat" w:eastAsia="Times New Roman" w:hAnsi="GHEA Grapalat" w:cs="Arial"/>
          <w:sz w:val="24"/>
          <w:szCs w:val="24"/>
        </w:rPr>
        <w:t>ուժը կորցրած ճանաչել</w:t>
      </w:r>
      <w:r w:rsidRPr="002273BE">
        <w:rPr>
          <w:rFonts w:ascii="GHEA Grapalat" w:eastAsia="Times New Roman" w:hAnsi="GHEA Grapalat" w:cs="Arial"/>
          <w:sz w:val="24"/>
          <w:szCs w:val="24"/>
        </w:rPr>
        <w:t>:</w:t>
      </w:r>
    </w:p>
    <w:p w14:paraId="6EA8DBBF" w14:textId="1A7051CC" w:rsidR="003E11F7" w:rsidRPr="002273BE" w:rsidRDefault="00AA3790" w:rsidP="003E11F7">
      <w:pPr>
        <w:tabs>
          <w:tab w:val="left" w:pos="426"/>
        </w:tabs>
        <w:spacing w:after="0" w:line="360" w:lineRule="auto"/>
        <w:ind w:firstLine="375"/>
        <w:jc w:val="both"/>
        <w:rPr>
          <w:rFonts w:ascii="GHEA Grapalat" w:hAnsi="GHEA Grapalat"/>
          <w:sz w:val="24"/>
          <w:szCs w:val="24"/>
        </w:rPr>
      </w:pPr>
      <w:r w:rsidRPr="002273BE">
        <w:rPr>
          <w:rFonts w:ascii="GHEA Grapalat" w:hAnsi="GHEA Grapalat"/>
          <w:sz w:val="24"/>
          <w:szCs w:val="24"/>
        </w:rPr>
        <w:t>4</w:t>
      </w:r>
      <w:r w:rsidR="004474F3" w:rsidRPr="002273BE">
        <w:rPr>
          <w:rFonts w:ascii="GHEA Grapalat" w:hAnsi="GHEA Grapalat"/>
          <w:sz w:val="24"/>
          <w:szCs w:val="24"/>
        </w:rPr>
        <w:t>. Հայաստանի Հանրապետության պետական եկամուտների կոմիտեի նախագահին՝</w:t>
      </w:r>
      <w:r w:rsidR="00D06296" w:rsidRPr="002273BE">
        <w:rPr>
          <w:rFonts w:ascii="GHEA Grapalat" w:hAnsi="GHEA Grapalat"/>
          <w:sz w:val="24"/>
          <w:szCs w:val="24"/>
        </w:rPr>
        <w:t xml:space="preserve"> </w:t>
      </w:r>
      <w:r w:rsidR="004474F3" w:rsidRPr="002273BE">
        <w:rPr>
          <w:rFonts w:ascii="GHEA Grapalat" w:hAnsi="GHEA Grapalat"/>
          <w:sz w:val="24"/>
          <w:szCs w:val="24"/>
        </w:rPr>
        <w:t xml:space="preserve">սույն որոշման  N </w:t>
      </w:r>
      <w:r w:rsidR="00CB3213" w:rsidRPr="002273BE">
        <w:rPr>
          <w:rFonts w:ascii="GHEA Grapalat" w:hAnsi="GHEA Grapalat"/>
          <w:sz w:val="24"/>
          <w:szCs w:val="24"/>
        </w:rPr>
        <w:t>4</w:t>
      </w:r>
      <w:r w:rsidR="004474F3" w:rsidRPr="002273BE">
        <w:rPr>
          <w:rFonts w:ascii="GHEA Grapalat" w:hAnsi="GHEA Grapalat"/>
          <w:sz w:val="24"/>
          <w:szCs w:val="24"/>
        </w:rPr>
        <w:t xml:space="preserve"> հավելվածի 8-րդ կետի 4-րդ</w:t>
      </w:r>
      <w:r w:rsidR="00DE7E2E" w:rsidRPr="002273BE">
        <w:rPr>
          <w:rFonts w:ascii="GHEA Grapalat" w:hAnsi="GHEA Grapalat"/>
          <w:sz w:val="24"/>
          <w:szCs w:val="24"/>
        </w:rPr>
        <w:t xml:space="preserve"> և</w:t>
      </w:r>
      <w:r w:rsidR="004474F3" w:rsidRPr="002273BE">
        <w:rPr>
          <w:rFonts w:ascii="GHEA Grapalat" w:hAnsi="GHEA Grapalat"/>
          <w:sz w:val="24"/>
          <w:szCs w:val="24"/>
        </w:rPr>
        <w:t xml:space="preserve"> </w:t>
      </w:r>
      <w:r w:rsidR="00DE7E2E" w:rsidRPr="002273BE">
        <w:rPr>
          <w:rFonts w:ascii="GHEA Grapalat" w:hAnsi="GHEA Grapalat"/>
          <w:sz w:val="24"/>
          <w:szCs w:val="24"/>
        </w:rPr>
        <w:t xml:space="preserve">N 5 հավելվածի 8-րդ կետի 4-րդ </w:t>
      </w:r>
      <w:r w:rsidR="004474F3" w:rsidRPr="002273BE">
        <w:rPr>
          <w:rFonts w:ascii="GHEA Grapalat" w:hAnsi="GHEA Grapalat"/>
          <w:sz w:val="24"/>
          <w:szCs w:val="24"/>
        </w:rPr>
        <w:t>պարբերության շահութաբերության գործակիցը (ՇԳ) հաշվարկելու համար անհրաժեշտ տվյալները տրամադրել Առողջապահության նախարարությանը՝ մինչև յուրաքանչյուր տարվա մայիսի 20-ը։</w:t>
      </w:r>
    </w:p>
    <w:p w14:paraId="6189F0B3" w14:textId="60DDC64E" w:rsidR="003E11F7" w:rsidRPr="002273BE" w:rsidRDefault="003E11F7" w:rsidP="003E11F7">
      <w:pPr>
        <w:tabs>
          <w:tab w:val="left" w:pos="426"/>
        </w:tabs>
        <w:spacing w:after="0" w:line="360" w:lineRule="auto"/>
        <w:ind w:firstLine="375"/>
        <w:jc w:val="both"/>
        <w:rPr>
          <w:rFonts w:ascii="GHEA Grapalat" w:hAnsi="GHEA Grapalat"/>
          <w:sz w:val="24"/>
          <w:szCs w:val="24"/>
        </w:rPr>
      </w:pPr>
      <w:r w:rsidRPr="002273BE">
        <w:rPr>
          <w:rFonts w:ascii="GHEA Grapalat" w:hAnsi="GHEA Grapalat"/>
          <w:sz w:val="24"/>
          <w:szCs w:val="24"/>
        </w:rPr>
        <w:t>6</w:t>
      </w:r>
      <w:r w:rsidR="004474F3" w:rsidRPr="002273BE">
        <w:rPr>
          <w:rFonts w:ascii="GHEA Grapalat" w:hAnsi="GHEA Grapalat"/>
          <w:sz w:val="24"/>
          <w:szCs w:val="24"/>
        </w:rPr>
        <w:t>.</w:t>
      </w:r>
      <w:r w:rsidR="00D06296" w:rsidRPr="002273BE">
        <w:rPr>
          <w:rFonts w:ascii="GHEA Grapalat" w:hAnsi="GHEA Grapalat"/>
          <w:sz w:val="24"/>
          <w:szCs w:val="24"/>
        </w:rPr>
        <w:t xml:space="preserve"> </w:t>
      </w:r>
      <w:r w:rsidR="00D038EB" w:rsidRPr="002273BE">
        <w:rPr>
          <w:rFonts w:ascii="GHEA Grapalat" w:hAnsi="GHEA Grapalat"/>
          <w:sz w:val="24"/>
          <w:szCs w:val="24"/>
        </w:rPr>
        <w:t>Սույն որոշումն ուժի մեջ է մտնում պաշտոնական հրապարակմանը հաջորդող օրվանից, բացառությամբ սույն որոշման</w:t>
      </w:r>
      <w:r w:rsidR="00C976A7" w:rsidRPr="002273BE">
        <w:rPr>
          <w:rFonts w:ascii="GHEA Grapalat" w:hAnsi="GHEA Grapalat"/>
          <w:sz w:val="24"/>
          <w:szCs w:val="24"/>
        </w:rPr>
        <w:t xml:space="preserve"> </w:t>
      </w:r>
      <w:r w:rsidRPr="002273BE">
        <w:rPr>
          <w:rFonts w:ascii="GHEA Grapalat" w:hAnsi="GHEA Grapalat"/>
          <w:sz w:val="24"/>
          <w:szCs w:val="24"/>
        </w:rPr>
        <w:t>7</w:t>
      </w:r>
      <w:r w:rsidR="00C976A7" w:rsidRPr="002273BE">
        <w:rPr>
          <w:rFonts w:ascii="GHEA Grapalat" w:hAnsi="GHEA Grapalat"/>
          <w:sz w:val="24"/>
          <w:szCs w:val="24"/>
        </w:rPr>
        <w:t>-րդ կետի:</w:t>
      </w:r>
      <w:r w:rsidR="00D038EB" w:rsidRPr="002273BE">
        <w:rPr>
          <w:rFonts w:ascii="GHEA Grapalat" w:hAnsi="GHEA Grapalat"/>
          <w:sz w:val="24"/>
          <w:szCs w:val="24"/>
        </w:rPr>
        <w:t xml:space="preserve"> </w:t>
      </w:r>
    </w:p>
    <w:p w14:paraId="7C8112D7" w14:textId="4B551885" w:rsidR="009602FF" w:rsidRPr="002273BE" w:rsidRDefault="003E11F7" w:rsidP="0039753A">
      <w:pPr>
        <w:tabs>
          <w:tab w:val="left" w:pos="426"/>
        </w:tabs>
        <w:spacing w:after="0" w:line="360" w:lineRule="auto"/>
        <w:ind w:firstLine="375"/>
        <w:jc w:val="both"/>
        <w:rPr>
          <w:rFonts w:ascii="GHEA Grapalat" w:hAnsi="GHEA Grapalat"/>
          <w:sz w:val="24"/>
          <w:szCs w:val="24"/>
        </w:rPr>
      </w:pPr>
      <w:r w:rsidRPr="002273BE">
        <w:rPr>
          <w:rFonts w:ascii="GHEA Grapalat" w:hAnsi="GHEA Grapalat"/>
          <w:sz w:val="24"/>
          <w:szCs w:val="24"/>
        </w:rPr>
        <w:t xml:space="preserve">7. </w:t>
      </w:r>
      <w:r w:rsidR="00C976A7" w:rsidRPr="002273BE">
        <w:rPr>
          <w:rFonts w:ascii="GHEA Grapalat" w:hAnsi="GHEA Grapalat"/>
          <w:sz w:val="24"/>
          <w:szCs w:val="24"/>
        </w:rPr>
        <w:t>Սույն որոշման</w:t>
      </w:r>
      <w:r w:rsidR="008E0183" w:rsidRPr="002273BE">
        <w:rPr>
          <w:rFonts w:ascii="GHEA Grapalat" w:hAnsi="GHEA Grapalat"/>
          <w:sz w:val="24"/>
          <w:szCs w:val="24"/>
        </w:rPr>
        <w:t>`</w:t>
      </w:r>
    </w:p>
    <w:p w14:paraId="774B53B2" w14:textId="0F0E7035" w:rsidR="00A35D74" w:rsidRPr="002273BE" w:rsidRDefault="00EE2862" w:rsidP="009659DA">
      <w:pPr>
        <w:tabs>
          <w:tab w:val="left" w:pos="426"/>
        </w:tabs>
        <w:spacing w:after="0" w:line="360" w:lineRule="auto"/>
        <w:ind w:firstLine="375"/>
        <w:jc w:val="both"/>
        <w:rPr>
          <w:rFonts w:ascii="GHEA Grapalat" w:hAnsi="GHEA Grapalat"/>
          <w:sz w:val="24"/>
          <w:szCs w:val="24"/>
        </w:rPr>
      </w:pPr>
      <w:r w:rsidRPr="002273BE">
        <w:rPr>
          <w:rFonts w:ascii="GHEA Grapalat" w:hAnsi="GHEA Grapalat"/>
          <w:sz w:val="24"/>
          <w:szCs w:val="24"/>
        </w:rPr>
        <w:lastRenderedPageBreak/>
        <w:t xml:space="preserve">1) </w:t>
      </w:r>
      <w:r w:rsidR="00D038EB" w:rsidRPr="002273BE">
        <w:rPr>
          <w:rFonts w:ascii="GHEA Grapalat" w:hAnsi="GHEA Grapalat"/>
          <w:sz w:val="24"/>
          <w:szCs w:val="24"/>
        </w:rPr>
        <w:t xml:space="preserve">1-ին կետի </w:t>
      </w:r>
      <w:r w:rsidR="00713095" w:rsidRPr="002273BE">
        <w:rPr>
          <w:rFonts w:ascii="GHEA Grapalat" w:hAnsi="GHEA Grapalat"/>
          <w:sz w:val="24"/>
          <w:szCs w:val="24"/>
        </w:rPr>
        <w:t>1-ին ենթակետով հաստատվող N 1 հավելված</w:t>
      </w:r>
      <w:r w:rsidR="009659DA" w:rsidRPr="002273BE">
        <w:rPr>
          <w:rFonts w:ascii="GHEA Grapalat" w:hAnsi="GHEA Grapalat"/>
          <w:sz w:val="24"/>
          <w:szCs w:val="24"/>
        </w:rPr>
        <w:t>ի 1-ին կետի 1-ին, 2-րդ,</w:t>
      </w:r>
      <w:r w:rsidR="008A3CD5" w:rsidRPr="002273BE">
        <w:rPr>
          <w:rFonts w:ascii="GHEA Grapalat" w:hAnsi="GHEA Grapalat"/>
          <w:sz w:val="24"/>
          <w:szCs w:val="24"/>
        </w:rPr>
        <w:t xml:space="preserve"> 3-րդ,</w:t>
      </w:r>
      <w:r w:rsidR="009659DA" w:rsidRPr="002273BE">
        <w:rPr>
          <w:rFonts w:ascii="GHEA Grapalat" w:hAnsi="GHEA Grapalat"/>
          <w:sz w:val="24"/>
          <w:szCs w:val="24"/>
        </w:rPr>
        <w:t xml:space="preserve"> 4-րդ, 5-րդ,</w:t>
      </w:r>
      <w:r w:rsidR="00CA54CB" w:rsidRPr="002273BE">
        <w:rPr>
          <w:rFonts w:ascii="GHEA Grapalat" w:hAnsi="GHEA Grapalat"/>
          <w:sz w:val="24"/>
          <w:szCs w:val="24"/>
        </w:rPr>
        <w:t xml:space="preserve"> 6-րդ,</w:t>
      </w:r>
      <w:r w:rsidR="009659DA" w:rsidRPr="002273BE">
        <w:rPr>
          <w:rFonts w:ascii="GHEA Grapalat" w:hAnsi="GHEA Grapalat"/>
          <w:sz w:val="24"/>
          <w:szCs w:val="24"/>
        </w:rPr>
        <w:t xml:space="preserve"> 7-րդ, 8-րդ, 9-րդ ենթակետերով, 2-րդ կետի 2-րդ, 3-րդ և 6-րդ ենթակետերով,  սահմանված շահառուների մասով դեղերի հատուցումն իրականացվելու է</w:t>
      </w:r>
      <w:r w:rsidR="00A52EC3" w:rsidRPr="002273BE">
        <w:rPr>
          <w:rFonts w:ascii="GHEA Grapalat" w:hAnsi="GHEA Grapalat"/>
          <w:b/>
          <w:bCs/>
          <w:sz w:val="24"/>
          <w:szCs w:val="24"/>
        </w:rPr>
        <w:t xml:space="preserve"> </w:t>
      </w:r>
      <w:r w:rsidR="009334FA" w:rsidRPr="002273BE">
        <w:rPr>
          <w:rFonts w:ascii="GHEA Grapalat" w:hAnsi="GHEA Grapalat"/>
          <w:sz w:val="24"/>
          <w:szCs w:val="24"/>
        </w:rPr>
        <w:t>«Առողջության համընդհանուր ապահովագրության մասին»</w:t>
      </w:r>
      <w:r w:rsidR="00E61DAF" w:rsidRPr="002273BE">
        <w:rPr>
          <w:rFonts w:ascii="GHEA Grapalat" w:hAnsi="GHEA Grapalat"/>
          <w:sz w:val="24"/>
          <w:szCs w:val="24"/>
        </w:rPr>
        <w:t xml:space="preserve"> օրենքի</w:t>
      </w:r>
      <w:r w:rsidR="00AA3790" w:rsidRPr="002273BE">
        <w:rPr>
          <w:rFonts w:ascii="GHEA Grapalat" w:hAnsi="GHEA Grapalat"/>
          <w:sz w:val="24"/>
          <w:szCs w:val="24"/>
        </w:rPr>
        <w:t xml:space="preserve"> 11-</w:t>
      </w:r>
      <w:r w:rsidR="002E3534" w:rsidRPr="002273BE">
        <w:rPr>
          <w:rFonts w:ascii="GHEA Grapalat" w:hAnsi="GHEA Grapalat"/>
          <w:sz w:val="24"/>
          <w:szCs w:val="24"/>
        </w:rPr>
        <w:t>րդ հոդվածի 2-րդ մաս</w:t>
      </w:r>
      <w:r w:rsidR="00496337" w:rsidRPr="002273BE">
        <w:rPr>
          <w:rFonts w:ascii="GHEA Grapalat" w:hAnsi="GHEA Grapalat"/>
          <w:sz w:val="24"/>
          <w:szCs w:val="24"/>
        </w:rPr>
        <w:t xml:space="preserve">ի 1-ին, 3-րդ, 4-րդ, 5-րդ, 9-րդ և 10-րդ կետերով </w:t>
      </w:r>
      <w:r w:rsidR="002E3534" w:rsidRPr="002273BE">
        <w:rPr>
          <w:rFonts w:ascii="GHEA Grapalat" w:hAnsi="GHEA Grapalat"/>
          <w:sz w:val="24"/>
          <w:szCs w:val="24"/>
        </w:rPr>
        <w:t>սահմանված բնակչության խմբերի համար</w:t>
      </w:r>
      <w:r w:rsidR="000E7771" w:rsidRPr="002273BE">
        <w:rPr>
          <w:rFonts w:ascii="GHEA Grapalat" w:hAnsi="GHEA Grapalat"/>
          <w:sz w:val="24"/>
          <w:szCs w:val="24"/>
        </w:rPr>
        <w:t xml:space="preserve"> </w:t>
      </w:r>
      <w:r w:rsidR="002E3534" w:rsidRPr="002273BE">
        <w:rPr>
          <w:rFonts w:ascii="GHEA Grapalat" w:hAnsi="GHEA Grapalat"/>
          <w:sz w:val="24"/>
          <w:szCs w:val="24"/>
        </w:rPr>
        <w:t>«Առողջության համընդհանուր ապահովագրության մասին» օրենքի</w:t>
      </w:r>
      <w:r w:rsidR="000E7771" w:rsidRPr="002273BE">
        <w:rPr>
          <w:rFonts w:ascii="GHEA Grapalat" w:hAnsi="GHEA Grapalat"/>
          <w:sz w:val="24"/>
          <w:szCs w:val="24"/>
        </w:rPr>
        <w:t xml:space="preserve"> </w:t>
      </w:r>
      <w:r w:rsidR="002E3534" w:rsidRPr="002273BE">
        <w:rPr>
          <w:rFonts w:ascii="GHEA Grapalat" w:hAnsi="GHEA Grapalat"/>
          <w:sz w:val="24"/>
          <w:szCs w:val="24"/>
        </w:rPr>
        <w:t>ուժի մեջ մտնելու և սույն որոշման N 5 հավել</w:t>
      </w:r>
      <w:r w:rsidR="000E7771" w:rsidRPr="002273BE">
        <w:rPr>
          <w:rFonts w:ascii="GHEA Grapalat" w:hAnsi="GHEA Grapalat"/>
          <w:sz w:val="24"/>
          <w:szCs w:val="24"/>
        </w:rPr>
        <w:t>վա</w:t>
      </w:r>
      <w:r w:rsidR="002E3534" w:rsidRPr="002273BE">
        <w:rPr>
          <w:rFonts w:ascii="GHEA Grapalat" w:hAnsi="GHEA Grapalat"/>
          <w:sz w:val="24"/>
          <w:szCs w:val="24"/>
        </w:rPr>
        <w:t>ծո</w:t>
      </w:r>
      <w:r w:rsidR="000E7771" w:rsidRPr="002273BE">
        <w:rPr>
          <w:rFonts w:ascii="GHEA Grapalat" w:hAnsi="GHEA Grapalat"/>
          <w:sz w:val="24"/>
          <w:szCs w:val="24"/>
        </w:rPr>
        <w:t>վ  հաստատված հատուցման կարգի ամբողջական գործարկման պահից</w:t>
      </w:r>
      <w:r w:rsidR="008F7373" w:rsidRPr="002273BE">
        <w:rPr>
          <w:rFonts w:ascii="GHEA Grapalat" w:hAnsi="GHEA Grapalat"/>
          <w:sz w:val="24"/>
          <w:szCs w:val="24"/>
        </w:rPr>
        <w:t>.</w:t>
      </w:r>
    </w:p>
    <w:p w14:paraId="2504D8B4" w14:textId="673AE9D5" w:rsidR="008F7373" w:rsidRPr="002273BE" w:rsidRDefault="008F7373" w:rsidP="009659DA">
      <w:pPr>
        <w:tabs>
          <w:tab w:val="left" w:pos="426"/>
        </w:tabs>
        <w:spacing w:after="0" w:line="360" w:lineRule="auto"/>
        <w:ind w:firstLine="375"/>
        <w:jc w:val="both"/>
        <w:rPr>
          <w:rFonts w:ascii="GHEA Grapalat" w:hAnsi="GHEA Grapalat"/>
          <w:sz w:val="24"/>
          <w:szCs w:val="24"/>
        </w:rPr>
      </w:pPr>
      <w:r w:rsidRPr="002273BE">
        <w:rPr>
          <w:rFonts w:ascii="GHEA Grapalat" w:hAnsi="GHEA Grapalat"/>
          <w:sz w:val="24"/>
          <w:szCs w:val="24"/>
        </w:rPr>
        <w:t>2) 1-ին կետի 1-ին ենթակետով հաստատվող N 1 հավելվածի 2-րդ կետի 4-րդ և 5-րդ ենթակետերով և 3-րդ կետով սահմանված` 65 և բարձր տարիքի շահառուների մասով դեղերի հատուցումն իրականացվելու է</w:t>
      </w:r>
      <w:r w:rsidR="00CA54CB" w:rsidRPr="002273BE">
        <w:rPr>
          <w:rFonts w:ascii="GHEA Grapalat" w:hAnsi="GHEA Grapalat"/>
          <w:b/>
          <w:bCs/>
          <w:sz w:val="24"/>
          <w:szCs w:val="24"/>
        </w:rPr>
        <w:t xml:space="preserve"> </w:t>
      </w:r>
      <w:r w:rsidRPr="002273BE">
        <w:rPr>
          <w:rFonts w:ascii="GHEA Grapalat" w:hAnsi="GHEA Grapalat"/>
          <w:sz w:val="24"/>
          <w:szCs w:val="24"/>
        </w:rPr>
        <w:t>«Առողջության համընդհանուր ապահովագրության մասին» օրենքի 11-րդ հոդվածի 2-րդ մասի 2-րդ կետով սահմանված բնակչության խմբերի համար «Առողջության համընդհանուր ապահովագրության մասին» օրենքի ուժի մեջ մտնելու և սույն որոշման N 5 հավելվածով  հաստատված հատուցման կարգի ամբողջական գործարկման պահից:</w:t>
      </w:r>
    </w:p>
    <w:p w14:paraId="255392C6" w14:textId="0924CD18" w:rsidR="00EE2862" w:rsidRPr="002273BE" w:rsidRDefault="00EE2862" w:rsidP="008E0183">
      <w:pPr>
        <w:tabs>
          <w:tab w:val="left" w:pos="426"/>
        </w:tabs>
        <w:spacing w:after="0" w:line="360" w:lineRule="auto"/>
        <w:ind w:firstLine="375"/>
        <w:jc w:val="both"/>
        <w:rPr>
          <w:rFonts w:ascii="GHEA Grapalat" w:eastAsia="Times New Roman" w:hAnsi="GHEA Grapalat" w:cs="Arial"/>
          <w:sz w:val="24"/>
          <w:szCs w:val="24"/>
        </w:rPr>
      </w:pPr>
      <w:r w:rsidRPr="002273BE">
        <w:rPr>
          <w:rFonts w:ascii="GHEA Grapalat" w:eastAsia="Times New Roman" w:hAnsi="GHEA Grapalat" w:cs="Arial"/>
          <w:sz w:val="24"/>
          <w:szCs w:val="24"/>
        </w:rPr>
        <w:t xml:space="preserve">8. </w:t>
      </w:r>
      <w:r w:rsidRPr="002273BE">
        <w:rPr>
          <w:rFonts w:ascii="GHEA Grapalat" w:hAnsi="GHEA Grapalat"/>
          <w:sz w:val="24"/>
          <w:szCs w:val="24"/>
        </w:rPr>
        <w:t xml:space="preserve">Սույն որոշման 1-ին կետի 4-րդ ենթակետի և N 4 հավելվածի գործողությունը տարածվում է 2025 թվականի դեկտեմբերի 1-ից ծագած հարաբերությունների վրա` </w:t>
      </w:r>
      <w:r w:rsidR="0079153C" w:rsidRPr="002273BE">
        <w:rPr>
          <w:rFonts w:ascii="GHEA Grapalat" w:hAnsi="GHEA Grapalat"/>
          <w:sz w:val="24"/>
          <w:szCs w:val="24"/>
        </w:rPr>
        <w:t>սույն</w:t>
      </w:r>
      <w:r w:rsidRPr="002273BE">
        <w:rPr>
          <w:rFonts w:ascii="GHEA Grapalat" w:eastAsia="Times New Roman" w:hAnsi="GHEA Grapalat" w:cs="Arial"/>
          <w:sz w:val="24"/>
          <w:szCs w:val="24"/>
        </w:rPr>
        <w:t xml:space="preserve"> որոշման N 1 հավելվածի մասով հաստատված </w:t>
      </w:r>
      <w:r w:rsidRPr="002273BE">
        <w:rPr>
          <w:rFonts w:ascii="GHEA Grapalat" w:hAnsi="GHEA Grapalat"/>
          <w:sz w:val="24"/>
          <w:szCs w:val="24"/>
        </w:rPr>
        <w:t>բնակչության սոցիալական կամ հատուկ խմբերի ցանկում ընդգրկված շահառուներին:</w:t>
      </w:r>
    </w:p>
    <w:p w14:paraId="0FABFCCD" w14:textId="33448DF5" w:rsidR="005E3B6E" w:rsidRPr="002273BE" w:rsidRDefault="00EE2862" w:rsidP="00EE2862">
      <w:pPr>
        <w:spacing w:after="0" w:line="360" w:lineRule="auto"/>
        <w:ind w:firstLine="375"/>
        <w:jc w:val="both"/>
        <w:rPr>
          <w:rFonts w:ascii="GHEA Grapalat" w:hAnsi="GHEA Grapalat"/>
          <w:sz w:val="24"/>
          <w:szCs w:val="24"/>
        </w:rPr>
      </w:pPr>
      <w:r w:rsidRPr="002273BE">
        <w:rPr>
          <w:rFonts w:ascii="GHEA Grapalat" w:hAnsi="GHEA Grapalat"/>
          <w:sz w:val="24"/>
          <w:szCs w:val="24"/>
        </w:rPr>
        <w:t>9</w:t>
      </w:r>
      <w:r w:rsidR="005E3B6E" w:rsidRPr="002273BE">
        <w:rPr>
          <w:rFonts w:ascii="GHEA Grapalat" w:hAnsi="GHEA Grapalat"/>
          <w:sz w:val="24"/>
          <w:szCs w:val="24"/>
        </w:rPr>
        <w:t xml:space="preserve">. </w:t>
      </w:r>
      <w:r w:rsidR="00DE7E2E" w:rsidRPr="002273BE">
        <w:rPr>
          <w:rFonts w:ascii="GHEA Grapalat" w:hAnsi="GHEA Grapalat"/>
          <w:sz w:val="24"/>
          <w:szCs w:val="24"/>
        </w:rPr>
        <w:t>Սահմանել, որ ս</w:t>
      </w:r>
      <w:r w:rsidR="005E3B6E" w:rsidRPr="002273BE">
        <w:rPr>
          <w:rFonts w:ascii="GHEA Grapalat" w:hAnsi="GHEA Grapalat"/>
          <w:sz w:val="24"/>
          <w:szCs w:val="24"/>
        </w:rPr>
        <w:t>ույն որոշմամբ Առողջության համընդհանուր ապահովագրության հիմնադրամին վերապահված գործառույթներն իրականացնում է ՀՀ ԱՆ պետական առողջապահության գործակալությունը` մինչև Հիմնադրամի պետական գրանցումը:</w:t>
      </w:r>
    </w:p>
    <w:p w14:paraId="4062290B" w14:textId="10CD5554" w:rsidR="00AB1E3B" w:rsidRPr="002273BE" w:rsidRDefault="00AB1E3B" w:rsidP="00F677ED">
      <w:pPr>
        <w:spacing w:after="0" w:line="360" w:lineRule="auto"/>
        <w:ind w:firstLine="720"/>
        <w:jc w:val="both"/>
        <w:rPr>
          <w:rFonts w:ascii="GHEA Grapalat" w:hAnsi="GHEA Grapalat"/>
          <w:sz w:val="24"/>
          <w:szCs w:val="24"/>
        </w:rPr>
      </w:pPr>
    </w:p>
    <w:p w14:paraId="304F3230" w14:textId="69451787" w:rsidR="00AB1E3B" w:rsidRPr="002273BE" w:rsidRDefault="00AB1E3B" w:rsidP="00F677ED">
      <w:pPr>
        <w:spacing w:after="0" w:line="360" w:lineRule="auto"/>
        <w:ind w:firstLine="720"/>
        <w:jc w:val="both"/>
        <w:rPr>
          <w:rFonts w:ascii="GHEA Grapalat" w:hAnsi="GHEA Grapalat"/>
          <w:sz w:val="24"/>
          <w:szCs w:val="24"/>
        </w:rPr>
      </w:pPr>
    </w:p>
    <w:p w14:paraId="35479607" w14:textId="77777777" w:rsidR="00AB1E3B" w:rsidRPr="002273BE" w:rsidRDefault="00AB1E3B" w:rsidP="00F677ED">
      <w:pPr>
        <w:shd w:val="clear" w:color="auto" w:fill="FFFFFF"/>
        <w:spacing w:after="0" w:line="360" w:lineRule="auto"/>
        <w:rPr>
          <w:rFonts w:ascii="GHEA Grapalat" w:eastAsia="GHEA Grapalat" w:hAnsi="GHEA Grapalat" w:cs="GHEA Grapalat"/>
          <w:b/>
          <w:bCs/>
          <w:sz w:val="24"/>
          <w:szCs w:val="24"/>
        </w:rPr>
      </w:pPr>
    </w:p>
    <w:p w14:paraId="16535D7E" w14:textId="77777777" w:rsidR="00AB1E3B" w:rsidRPr="002273BE" w:rsidRDefault="00AB1E3B" w:rsidP="00F677ED">
      <w:pPr>
        <w:shd w:val="clear" w:color="auto" w:fill="FFFFFF"/>
        <w:tabs>
          <w:tab w:val="left" w:pos="5585"/>
        </w:tabs>
        <w:spacing w:after="0" w:line="360" w:lineRule="auto"/>
        <w:rPr>
          <w:rFonts w:ascii="GHEA Grapalat" w:eastAsia="GHEA Grapalat" w:hAnsi="GHEA Grapalat" w:cs="GHEA Grapalat"/>
          <w:b/>
          <w:bCs/>
          <w:sz w:val="24"/>
          <w:szCs w:val="24"/>
        </w:rPr>
      </w:pPr>
      <w:r w:rsidRPr="002273BE">
        <w:rPr>
          <w:rFonts w:ascii="GHEA Grapalat" w:eastAsia="GHEA Grapalat" w:hAnsi="GHEA Grapalat" w:cs="GHEA Grapalat"/>
          <w:b/>
          <w:bCs/>
          <w:sz w:val="24"/>
          <w:szCs w:val="24"/>
        </w:rPr>
        <w:t xml:space="preserve">Հայաստանի Հանրապետության </w:t>
      </w:r>
    </w:p>
    <w:p w14:paraId="07489EC9" w14:textId="1C325613" w:rsidR="007766D3" w:rsidRPr="002273BE" w:rsidRDefault="00AB1E3B" w:rsidP="00CA54CB">
      <w:pPr>
        <w:shd w:val="clear" w:color="auto" w:fill="FFFFFF"/>
        <w:tabs>
          <w:tab w:val="left" w:pos="5585"/>
        </w:tabs>
        <w:spacing w:after="0" w:line="360" w:lineRule="auto"/>
        <w:rPr>
          <w:rFonts w:ascii="GHEA Grapalat" w:eastAsia="GHEA Grapalat" w:hAnsi="GHEA Grapalat" w:cs="GHEA Grapalat"/>
          <w:b/>
          <w:bCs/>
          <w:sz w:val="24"/>
          <w:szCs w:val="24"/>
        </w:rPr>
      </w:pPr>
      <w:r w:rsidRPr="002273BE">
        <w:rPr>
          <w:rFonts w:ascii="GHEA Grapalat" w:eastAsia="GHEA Grapalat" w:hAnsi="GHEA Grapalat" w:cs="GHEA Grapalat"/>
          <w:b/>
          <w:bCs/>
          <w:sz w:val="24"/>
          <w:szCs w:val="24"/>
        </w:rPr>
        <w:t xml:space="preserve">Վարչապետ </w:t>
      </w:r>
      <w:r w:rsidRPr="002273BE">
        <w:rPr>
          <w:rFonts w:ascii="GHEA Grapalat" w:eastAsia="GHEA Grapalat" w:hAnsi="GHEA Grapalat" w:cs="GHEA Grapalat"/>
          <w:b/>
          <w:bCs/>
          <w:sz w:val="24"/>
          <w:szCs w:val="24"/>
        </w:rPr>
        <w:tab/>
      </w:r>
      <w:r w:rsidRPr="002273BE">
        <w:rPr>
          <w:rFonts w:ascii="GHEA Grapalat" w:eastAsia="GHEA Grapalat" w:hAnsi="GHEA Grapalat" w:cs="GHEA Grapalat"/>
          <w:b/>
          <w:bCs/>
          <w:sz w:val="24"/>
          <w:szCs w:val="24"/>
        </w:rPr>
        <w:tab/>
      </w:r>
      <w:r w:rsidRPr="002273BE">
        <w:rPr>
          <w:rFonts w:ascii="GHEA Grapalat" w:eastAsia="GHEA Grapalat" w:hAnsi="GHEA Grapalat" w:cs="GHEA Grapalat"/>
          <w:b/>
          <w:bCs/>
          <w:sz w:val="24"/>
          <w:szCs w:val="24"/>
        </w:rPr>
        <w:tab/>
      </w:r>
      <w:r w:rsidRPr="002273BE">
        <w:rPr>
          <w:rFonts w:ascii="GHEA Grapalat" w:eastAsia="GHEA Grapalat" w:hAnsi="GHEA Grapalat" w:cs="GHEA Grapalat"/>
          <w:b/>
          <w:bCs/>
          <w:sz w:val="24"/>
          <w:szCs w:val="24"/>
        </w:rPr>
        <w:tab/>
        <w:t>Ն. Փաշինյան</w:t>
      </w:r>
    </w:p>
    <w:p w14:paraId="0D197F94" w14:textId="263FFE2D" w:rsidR="007766D3" w:rsidRPr="002273BE" w:rsidRDefault="007766D3" w:rsidP="00683CB3">
      <w:pPr>
        <w:spacing w:after="0" w:line="240" w:lineRule="auto"/>
        <w:ind w:firstLine="720"/>
        <w:jc w:val="right"/>
        <w:rPr>
          <w:rFonts w:ascii="GHEA Grapalat" w:hAnsi="GHEA Grapalat"/>
          <w:b/>
          <w:bCs/>
          <w:sz w:val="18"/>
          <w:szCs w:val="18"/>
        </w:rPr>
      </w:pPr>
    </w:p>
    <w:p w14:paraId="0006BAAD" w14:textId="1D34266A" w:rsidR="007766D3" w:rsidRPr="002273BE" w:rsidRDefault="007766D3" w:rsidP="00683CB3">
      <w:pPr>
        <w:spacing w:after="0" w:line="240" w:lineRule="auto"/>
        <w:ind w:firstLine="720"/>
        <w:jc w:val="right"/>
        <w:rPr>
          <w:rFonts w:ascii="GHEA Grapalat" w:hAnsi="GHEA Grapalat"/>
          <w:b/>
          <w:bCs/>
          <w:sz w:val="18"/>
          <w:szCs w:val="18"/>
        </w:rPr>
      </w:pPr>
    </w:p>
    <w:p w14:paraId="74B26063" w14:textId="7A28A00F" w:rsidR="007766D3" w:rsidRPr="002273BE" w:rsidRDefault="007766D3" w:rsidP="00683CB3">
      <w:pPr>
        <w:spacing w:after="0" w:line="240" w:lineRule="auto"/>
        <w:ind w:firstLine="720"/>
        <w:jc w:val="right"/>
        <w:rPr>
          <w:rFonts w:ascii="GHEA Grapalat" w:hAnsi="GHEA Grapalat"/>
          <w:b/>
          <w:bCs/>
          <w:sz w:val="18"/>
          <w:szCs w:val="18"/>
        </w:rPr>
      </w:pPr>
    </w:p>
    <w:p w14:paraId="03916773" w14:textId="77777777" w:rsidR="007766D3" w:rsidRPr="002273BE" w:rsidRDefault="007766D3" w:rsidP="00683CB3">
      <w:pPr>
        <w:spacing w:after="0" w:line="240" w:lineRule="auto"/>
        <w:ind w:firstLine="720"/>
        <w:jc w:val="right"/>
        <w:rPr>
          <w:rFonts w:ascii="GHEA Grapalat" w:hAnsi="GHEA Grapalat"/>
          <w:b/>
          <w:bCs/>
          <w:sz w:val="18"/>
          <w:szCs w:val="18"/>
        </w:rPr>
      </w:pPr>
    </w:p>
    <w:p w14:paraId="2562C9E3" w14:textId="77777777" w:rsidR="00683CB3" w:rsidRPr="002273BE" w:rsidRDefault="00683CB3" w:rsidP="00683CB3">
      <w:pPr>
        <w:spacing w:after="0" w:line="240" w:lineRule="auto"/>
        <w:ind w:firstLine="720"/>
        <w:jc w:val="right"/>
        <w:rPr>
          <w:rFonts w:ascii="GHEA Grapalat" w:hAnsi="GHEA Grapalat"/>
          <w:b/>
          <w:bCs/>
          <w:sz w:val="18"/>
          <w:szCs w:val="18"/>
        </w:rPr>
      </w:pPr>
      <w:r w:rsidRPr="002273BE">
        <w:rPr>
          <w:rFonts w:ascii="GHEA Grapalat" w:hAnsi="GHEA Grapalat"/>
          <w:b/>
          <w:bCs/>
          <w:sz w:val="18"/>
          <w:szCs w:val="18"/>
        </w:rPr>
        <w:t>Հավելված N 1</w:t>
      </w:r>
    </w:p>
    <w:p w14:paraId="59E7D238" w14:textId="77777777" w:rsidR="00683CB3" w:rsidRPr="002273BE" w:rsidRDefault="00683CB3" w:rsidP="00683CB3">
      <w:pPr>
        <w:spacing w:after="0" w:line="240" w:lineRule="auto"/>
        <w:ind w:firstLine="720"/>
        <w:jc w:val="right"/>
        <w:rPr>
          <w:rFonts w:ascii="GHEA Grapalat" w:hAnsi="GHEA Grapalat"/>
          <w:b/>
          <w:bCs/>
          <w:sz w:val="18"/>
          <w:szCs w:val="18"/>
        </w:rPr>
      </w:pPr>
      <w:r w:rsidRPr="002273BE">
        <w:rPr>
          <w:rFonts w:ascii="GHEA Grapalat" w:hAnsi="GHEA Grapalat"/>
          <w:b/>
          <w:bCs/>
          <w:sz w:val="18"/>
          <w:szCs w:val="18"/>
        </w:rPr>
        <w:t>ՀՀ կառավարության 2025 թվականի</w:t>
      </w:r>
    </w:p>
    <w:p w14:paraId="2C93EFF2" w14:textId="2D78967F" w:rsidR="00683CB3" w:rsidRPr="002273BE" w:rsidRDefault="00683CB3" w:rsidP="00683CB3">
      <w:pPr>
        <w:spacing w:after="0" w:line="240" w:lineRule="auto"/>
        <w:ind w:firstLine="720"/>
        <w:jc w:val="right"/>
        <w:rPr>
          <w:rFonts w:ascii="GHEA Grapalat" w:hAnsi="GHEA Grapalat"/>
          <w:b/>
          <w:bCs/>
          <w:sz w:val="18"/>
          <w:szCs w:val="18"/>
        </w:rPr>
      </w:pPr>
      <w:r w:rsidRPr="002273BE">
        <w:rPr>
          <w:rFonts w:ascii="GHEA Grapalat" w:hAnsi="GHEA Grapalat"/>
          <w:b/>
          <w:bCs/>
          <w:sz w:val="18"/>
          <w:szCs w:val="18"/>
        </w:rPr>
        <w:t>դեկտեմբերի    -ի N    -Ն որոշման</w:t>
      </w:r>
    </w:p>
    <w:p w14:paraId="51BB5261" w14:textId="77777777" w:rsidR="00683CB3" w:rsidRPr="002273BE" w:rsidRDefault="00683CB3" w:rsidP="0038544C">
      <w:pPr>
        <w:shd w:val="clear" w:color="auto" w:fill="FFFFFF"/>
        <w:spacing w:after="0" w:line="240" w:lineRule="auto"/>
        <w:ind w:firstLine="375"/>
        <w:rPr>
          <w:rFonts w:ascii="Calibri" w:eastAsia="Times New Roman" w:hAnsi="Calibri" w:cs="Calibri"/>
          <w:sz w:val="18"/>
          <w:szCs w:val="18"/>
        </w:rPr>
      </w:pPr>
    </w:p>
    <w:p w14:paraId="635C9831" w14:textId="371C3F76" w:rsidR="0038544C" w:rsidRPr="002273BE" w:rsidRDefault="0038544C" w:rsidP="0038544C">
      <w:pPr>
        <w:shd w:val="clear" w:color="auto" w:fill="FFFFFF"/>
        <w:spacing w:after="0" w:line="240" w:lineRule="auto"/>
        <w:ind w:firstLine="375"/>
        <w:rPr>
          <w:rFonts w:ascii="GHEA Grapalat" w:eastAsia="Times New Roman" w:hAnsi="GHEA Grapalat" w:cs="Times New Roman"/>
          <w:sz w:val="18"/>
          <w:szCs w:val="18"/>
        </w:rPr>
      </w:pPr>
      <w:r w:rsidRPr="002273BE">
        <w:rPr>
          <w:rFonts w:ascii="Calibri" w:eastAsia="Times New Roman" w:hAnsi="Calibri" w:cs="Calibri"/>
          <w:sz w:val="18"/>
          <w:szCs w:val="18"/>
        </w:rPr>
        <w:t> </w:t>
      </w:r>
    </w:p>
    <w:p w14:paraId="724777B9" w14:textId="77777777" w:rsidR="0038544C" w:rsidRPr="002273BE" w:rsidRDefault="0038544C" w:rsidP="0038544C">
      <w:pPr>
        <w:shd w:val="clear" w:color="auto" w:fill="FFFFFF"/>
        <w:spacing w:after="0" w:line="240" w:lineRule="auto"/>
        <w:ind w:firstLine="375"/>
        <w:jc w:val="center"/>
        <w:rPr>
          <w:rFonts w:ascii="GHEA Grapalat" w:eastAsia="Times New Roman" w:hAnsi="GHEA Grapalat" w:cs="Times New Roman"/>
          <w:sz w:val="24"/>
          <w:szCs w:val="24"/>
        </w:rPr>
      </w:pPr>
      <w:r w:rsidRPr="002273BE">
        <w:rPr>
          <w:rFonts w:ascii="GHEA Grapalat" w:eastAsia="Times New Roman" w:hAnsi="GHEA Grapalat" w:cs="Times New Roman"/>
          <w:b/>
          <w:bCs/>
          <w:sz w:val="24"/>
          <w:szCs w:val="24"/>
        </w:rPr>
        <w:t>Ց Ա</w:t>
      </w:r>
      <w:r w:rsidRPr="002273BE">
        <w:rPr>
          <w:rFonts w:ascii="Calibri" w:eastAsia="Times New Roman" w:hAnsi="Calibri" w:cs="Calibri"/>
          <w:b/>
          <w:bCs/>
          <w:sz w:val="24"/>
          <w:szCs w:val="24"/>
        </w:rPr>
        <w:t> </w:t>
      </w:r>
      <w:r w:rsidRPr="002273BE">
        <w:rPr>
          <w:rFonts w:ascii="GHEA Grapalat" w:eastAsia="Times New Roman" w:hAnsi="GHEA Grapalat" w:cs="Arial Unicode"/>
          <w:b/>
          <w:bCs/>
          <w:sz w:val="24"/>
          <w:szCs w:val="24"/>
        </w:rPr>
        <w:t>Ն</w:t>
      </w:r>
      <w:r w:rsidRPr="002273BE">
        <w:rPr>
          <w:rFonts w:ascii="GHEA Grapalat" w:eastAsia="Times New Roman" w:hAnsi="GHEA Grapalat" w:cs="Times New Roman"/>
          <w:b/>
          <w:bCs/>
          <w:sz w:val="24"/>
          <w:szCs w:val="24"/>
        </w:rPr>
        <w:t xml:space="preserve"> </w:t>
      </w:r>
      <w:r w:rsidRPr="002273BE">
        <w:rPr>
          <w:rFonts w:ascii="GHEA Grapalat" w:eastAsia="Times New Roman" w:hAnsi="GHEA Grapalat" w:cs="Arial Unicode"/>
          <w:b/>
          <w:bCs/>
          <w:sz w:val="24"/>
          <w:szCs w:val="24"/>
        </w:rPr>
        <w:t>Կ</w:t>
      </w:r>
    </w:p>
    <w:p w14:paraId="3AC8F1F0" w14:textId="77777777" w:rsidR="0038544C" w:rsidRPr="002273BE" w:rsidRDefault="0038544C" w:rsidP="0038544C">
      <w:pPr>
        <w:shd w:val="clear" w:color="auto" w:fill="FFFFFF"/>
        <w:spacing w:after="0" w:line="240" w:lineRule="auto"/>
        <w:jc w:val="center"/>
        <w:rPr>
          <w:rFonts w:ascii="GHEA Grapalat" w:eastAsia="Times New Roman" w:hAnsi="GHEA Grapalat" w:cs="Times New Roman"/>
          <w:sz w:val="24"/>
          <w:szCs w:val="24"/>
        </w:rPr>
      </w:pPr>
      <w:r w:rsidRPr="002273BE">
        <w:rPr>
          <w:rFonts w:ascii="Calibri" w:eastAsia="Times New Roman" w:hAnsi="Calibri" w:cs="Calibri"/>
          <w:sz w:val="24"/>
          <w:szCs w:val="24"/>
        </w:rPr>
        <w:t> </w:t>
      </w:r>
    </w:p>
    <w:p w14:paraId="49F6563C" w14:textId="77777777" w:rsidR="0038544C" w:rsidRPr="002273BE" w:rsidRDefault="0038544C" w:rsidP="0038544C">
      <w:pPr>
        <w:shd w:val="clear" w:color="auto" w:fill="FFFFFF"/>
        <w:spacing w:after="0" w:line="240" w:lineRule="auto"/>
        <w:jc w:val="center"/>
        <w:rPr>
          <w:rFonts w:ascii="GHEA Grapalat" w:eastAsia="Times New Roman" w:hAnsi="GHEA Grapalat" w:cs="Times New Roman"/>
          <w:sz w:val="24"/>
          <w:szCs w:val="24"/>
        </w:rPr>
      </w:pPr>
      <w:r w:rsidRPr="002273BE">
        <w:rPr>
          <w:rFonts w:ascii="GHEA Grapalat" w:eastAsia="Times New Roman" w:hAnsi="GHEA Grapalat" w:cs="Times New Roman"/>
          <w:b/>
          <w:bCs/>
          <w:sz w:val="24"/>
          <w:szCs w:val="24"/>
        </w:rPr>
        <w:t>ԲՆԱԿՉՈՒԹՅԱՆ ՍՈՑԻԱԼԱԿԱՆ ԿԱՄ ՀԱՏՈՒԿ ԽՄԲԵՐԻ, ՈՐՈՒՄ ԸՆԴԳՐԿՎԱԾ ՇԱՀԱՌՈՒՆԵՐԻՆ ԴԵՂԵՐԸ ՀԱՏԿԱՑՎՈՒՄ ԵՆ ԴՐԱՆՑ ԱՐԺԵՔԻ ԼՐԻՎ ԿԱՄ ՄԱՍՆԱԿԻ ՓՈԽՀԱՏՈՒՑՄԱՄԲ</w:t>
      </w:r>
    </w:p>
    <w:p w14:paraId="0A5711AB" w14:textId="77777777" w:rsidR="0038544C" w:rsidRPr="002273BE" w:rsidRDefault="0038544C" w:rsidP="0038544C">
      <w:pPr>
        <w:shd w:val="clear" w:color="auto" w:fill="FFFFFF"/>
        <w:spacing w:after="0" w:line="240" w:lineRule="auto"/>
        <w:ind w:firstLine="375"/>
        <w:jc w:val="center"/>
        <w:rPr>
          <w:rFonts w:ascii="GHEA Grapalat" w:eastAsia="Times New Roman" w:hAnsi="GHEA Grapalat" w:cs="Times New Roman"/>
          <w:sz w:val="24"/>
          <w:szCs w:val="24"/>
        </w:rPr>
      </w:pPr>
      <w:r w:rsidRPr="002273BE">
        <w:rPr>
          <w:rFonts w:ascii="Calibri" w:eastAsia="Times New Roman" w:hAnsi="Calibri" w:cs="Calibri"/>
          <w:sz w:val="24"/>
          <w:szCs w:val="24"/>
        </w:rPr>
        <w:t> </w:t>
      </w:r>
    </w:p>
    <w:p w14:paraId="66A1259D" w14:textId="77777777" w:rsidR="00537387" w:rsidRPr="002273BE" w:rsidRDefault="00537387" w:rsidP="00537387">
      <w:pPr>
        <w:shd w:val="clear" w:color="auto" w:fill="FFFFFF"/>
        <w:spacing w:after="0" w:line="360" w:lineRule="auto"/>
        <w:ind w:firstLine="375"/>
        <w:jc w:val="both"/>
        <w:rPr>
          <w:rFonts w:ascii="GHEA Grapalat" w:eastAsia="Times New Roman" w:hAnsi="GHEA Grapalat" w:cs="Arial"/>
          <w:sz w:val="24"/>
          <w:szCs w:val="24"/>
        </w:rPr>
      </w:pPr>
      <w:r w:rsidRPr="002273BE">
        <w:rPr>
          <w:rFonts w:ascii="GHEA Grapalat" w:eastAsia="Times New Roman" w:hAnsi="GHEA Grapalat" w:cs="Arial"/>
          <w:sz w:val="24"/>
          <w:szCs w:val="24"/>
        </w:rPr>
        <w:t>1. Բնակչության սոցիալական կամ հատուկ խմբեր, որոնց պատկանող շահառուներին հիվանդության դեպքում դեղերը հատկացվում են լրիվ փոխհատուցմամբ՝</w:t>
      </w:r>
    </w:p>
    <w:p w14:paraId="4F2CF132" w14:textId="77777777" w:rsidR="00537387" w:rsidRPr="002273BE" w:rsidRDefault="00537387" w:rsidP="00537387">
      <w:pPr>
        <w:shd w:val="clear" w:color="auto" w:fill="FFFFFF"/>
        <w:spacing w:after="0" w:line="360" w:lineRule="auto"/>
        <w:ind w:firstLine="375"/>
        <w:jc w:val="both"/>
        <w:rPr>
          <w:rFonts w:ascii="GHEA Grapalat" w:eastAsia="Times New Roman" w:hAnsi="GHEA Grapalat" w:cs="Arial"/>
          <w:sz w:val="24"/>
          <w:szCs w:val="24"/>
        </w:rPr>
      </w:pPr>
      <w:r w:rsidRPr="002273BE">
        <w:rPr>
          <w:rFonts w:ascii="GHEA Grapalat" w:eastAsia="Times New Roman" w:hAnsi="GHEA Grapalat" w:cs="Arial"/>
          <w:sz w:val="24"/>
          <w:szCs w:val="24"/>
        </w:rPr>
        <w:t>1) ֆունկցիոնալության խորն աստիճանի, ֆունկցիոնալության ծանր աստիճանի և ֆունկցիոնալության միջին աստիճանի սահմանափակումներ ունեցող անձինք.</w:t>
      </w:r>
    </w:p>
    <w:p w14:paraId="0A2DD9FE" w14:textId="77777777" w:rsidR="00537387" w:rsidRPr="002273BE" w:rsidRDefault="00537387" w:rsidP="00537387">
      <w:pPr>
        <w:shd w:val="clear" w:color="auto" w:fill="FFFFFF"/>
        <w:spacing w:after="0" w:line="360" w:lineRule="auto"/>
        <w:ind w:firstLine="375"/>
        <w:jc w:val="both"/>
        <w:rPr>
          <w:rFonts w:ascii="GHEA Grapalat" w:eastAsia="Times New Roman" w:hAnsi="GHEA Grapalat" w:cs="Arial"/>
          <w:sz w:val="24"/>
          <w:szCs w:val="24"/>
        </w:rPr>
      </w:pPr>
      <w:r w:rsidRPr="002273BE">
        <w:rPr>
          <w:rFonts w:ascii="GHEA Grapalat" w:eastAsia="Times New Roman" w:hAnsi="GHEA Grapalat" w:cs="Arial"/>
          <w:sz w:val="24"/>
          <w:szCs w:val="24"/>
        </w:rPr>
        <w:t>2) հաշմանդամություն ունեցող երեխաներ (մինչև 18 տարեկան).</w:t>
      </w:r>
    </w:p>
    <w:p w14:paraId="1C109C0C" w14:textId="77777777" w:rsidR="00537387" w:rsidRPr="002273BE" w:rsidRDefault="00537387" w:rsidP="00537387">
      <w:pPr>
        <w:shd w:val="clear" w:color="auto" w:fill="FFFFFF"/>
        <w:spacing w:after="0" w:line="360" w:lineRule="auto"/>
        <w:ind w:firstLine="375"/>
        <w:jc w:val="both"/>
        <w:rPr>
          <w:rFonts w:ascii="GHEA Grapalat" w:eastAsia="Times New Roman" w:hAnsi="GHEA Grapalat" w:cs="Arial"/>
          <w:sz w:val="24"/>
          <w:szCs w:val="24"/>
        </w:rPr>
      </w:pPr>
      <w:r w:rsidRPr="002273BE">
        <w:rPr>
          <w:rFonts w:ascii="GHEA Grapalat" w:eastAsia="Times New Roman" w:hAnsi="GHEA Grapalat" w:cs="Arial"/>
          <w:sz w:val="24"/>
          <w:szCs w:val="24"/>
        </w:rPr>
        <w:t>3) հայրենական պատերազմի մասնակիցներ և նրանց հավասարեցված անձինք.</w:t>
      </w:r>
    </w:p>
    <w:p w14:paraId="443F49BB" w14:textId="77777777" w:rsidR="00537387" w:rsidRPr="002273BE" w:rsidRDefault="00537387" w:rsidP="00537387">
      <w:pPr>
        <w:shd w:val="clear" w:color="auto" w:fill="FFFFFF"/>
        <w:spacing w:after="0" w:line="360" w:lineRule="auto"/>
        <w:ind w:firstLine="375"/>
        <w:jc w:val="both"/>
        <w:rPr>
          <w:rFonts w:ascii="GHEA Grapalat" w:eastAsia="Times New Roman" w:hAnsi="GHEA Grapalat" w:cs="Arial"/>
          <w:sz w:val="24"/>
          <w:szCs w:val="24"/>
        </w:rPr>
      </w:pPr>
      <w:r w:rsidRPr="002273BE">
        <w:rPr>
          <w:rFonts w:ascii="GHEA Grapalat" w:eastAsia="Times New Roman" w:hAnsi="GHEA Grapalat" w:cs="Arial"/>
          <w:sz w:val="24"/>
          <w:szCs w:val="24"/>
        </w:rPr>
        <w:t>4) առանց ծնողական խնամքի մնացած երեխաներ, ինչպես նաև միակողմանի ծնողազուրկ երեխաներ (մինչև 18 տարեկան).</w:t>
      </w:r>
    </w:p>
    <w:p w14:paraId="4AFC6ED0" w14:textId="77777777" w:rsidR="00537387" w:rsidRPr="002273BE" w:rsidRDefault="00537387" w:rsidP="00537387">
      <w:pPr>
        <w:shd w:val="clear" w:color="auto" w:fill="FFFFFF"/>
        <w:spacing w:after="0" w:line="360" w:lineRule="auto"/>
        <w:ind w:firstLine="375"/>
        <w:jc w:val="both"/>
        <w:rPr>
          <w:rFonts w:ascii="GHEA Grapalat" w:eastAsia="Times New Roman" w:hAnsi="GHEA Grapalat" w:cs="Arial"/>
          <w:sz w:val="24"/>
          <w:szCs w:val="24"/>
        </w:rPr>
      </w:pPr>
      <w:r w:rsidRPr="002273BE">
        <w:rPr>
          <w:rFonts w:ascii="GHEA Grapalat" w:eastAsia="Times New Roman" w:hAnsi="GHEA Grapalat" w:cs="Arial"/>
          <w:sz w:val="24"/>
          <w:szCs w:val="24"/>
        </w:rPr>
        <w:t>5) բազմազավակ (մինչև 18 տարեկան չորս և ավելի անչափահաս երեխաներ ունեցող) ընտանիքների երեխաներ.</w:t>
      </w:r>
    </w:p>
    <w:p w14:paraId="51340045" w14:textId="77777777" w:rsidR="00537387" w:rsidRPr="002273BE" w:rsidRDefault="00537387" w:rsidP="00537387">
      <w:pPr>
        <w:shd w:val="clear" w:color="auto" w:fill="FFFFFF"/>
        <w:spacing w:after="0" w:line="360" w:lineRule="auto"/>
        <w:ind w:firstLine="375"/>
        <w:jc w:val="both"/>
        <w:rPr>
          <w:rFonts w:ascii="GHEA Grapalat" w:eastAsia="Times New Roman" w:hAnsi="GHEA Grapalat" w:cs="Arial"/>
          <w:sz w:val="24"/>
          <w:szCs w:val="24"/>
        </w:rPr>
      </w:pPr>
      <w:r w:rsidRPr="002273BE">
        <w:rPr>
          <w:rFonts w:ascii="GHEA Grapalat" w:eastAsia="Times New Roman" w:hAnsi="GHEA Grapalat" w:cs="Arial"/>
          <w:sz w:val="24"/>
          <w:szCs w:val="24"/>
        </w:rPr>
        <w:t>6) Հայաստանի Հանրապետության պաշտպանության ժամանակ, ինչպես նաև ծառայողական պարտականությունները կատարելիս զոհված (մահացած) զինծառայողների ընտանիքների անդամներ.</w:t>
      </w:r>
    </w:p>
    <w:p w14:paraId="52FB47AF" w14:textId="77777777" w:rsidR="00537387" w:rsidRPr="002273BE" w:rsidRDefault="00537387" w:rsidP="00537387">
      <w:pPr>
        <w:shd w:val="clear" w:color="auto" w:fill="FFFFFF"/>
        <w:spacing w:after="0" w:line="360" w:lineRule="auto"/>
        <w:ind w:firstLine="375"/>
        <w:jc w:val="both"/>
        <w:rPr>
          <w:rFonts w:ascii="GHEA Grapalat" w:eastAsia="Times New Roman" w:hAnsi="GHEA Grapalat" w:cs="Arial"/>
          <w:sz w:val="24"/>
          <w:szCs w:val="24"/>
        </w:rPr>
      </w:pPr>
      <w:r w:rsidRPr="002273BE">
        <w:rPr>
          <w:rFonts w:ascii="GHEA Grapalat" w:eastAsia="Times New Roman" w:hAnsi="GHEA Grapalat" w:cs="Arial"/>
          <w:sz w:val="24"/>
          <w:szCs w:val="24"/>
        </w:rPr>
        <w:t>7) հաշմանդամություն ունեցող անձանցից բաղկացած ընտանիքների երեխաներ (մինչև 18 տարեկան).</w:t>
      </w:r>
    </w:p>
    <w:p w14:paraId="0CF9DEA4" w14:textId="77777777" w:rsidR="00537387" w:rsidRPr="002273BE" w:rsidRDefault="00537387" w:rsidP="00537387">
      <w:pPr>
        <w:shd w:val="clear" w:color="auto" w:fill="FFFFFF"/>
        <w:spacing w:after="0" w:line="360" w:lineRule="auto"/>
        <w:ind w:firstLine="375"/>
        <w:jc w:val="both"/>
        <w:rPr>
          <w:rFonts w:ascii="GHEA Grapalat" w:eastAsia="Times New Roman" w:hAnsi="GHEA Grapalat" w:cs="Arial"/>
          <w:sz w:val="24"/>
          <w:szCs w:val="24"/>
        </w:rPr>
      </w:pPr>
      <w:r w:rsidRPr="002273BE">
        <w:rPr>
          <w:rFonts w:ascii="GHEA Grapalat" w:eastAsia="Times New Roman" w:hAnsi="GHEA Grapalat" w:cs="Arial"/>
          <w:sz w:val="24"/>
          <w:szCs w:val="24"/>
        </w:rPr>
        <w:t>8) մինչև 7 տարեկան երեխաներ.</w:t>
      </w:r>
    </w:p>
    <w:p w14:paraId="68DEF9CA" w14:textId="3FF3C587" w:rsidR="00537387" w:rsidRPr="002273BE" w:rsidRDefault="00537387" w:rsidP="00537387">
      <w:pPr>
        <w:shd w:val="clear" w:color="auto" w:fill="FFFFFF"/>
        <w:spacing w:after="0" w:line="360" w:lineRule="auto"/>
        <w:ind w:firstLine="375"/>
        <w:jc w:val="both"/>
        <w:rPr>
          <w:rFonts w:ascii="GHEA Grapalat" w:eastAsia="Times New Roman" w:hAnsi="GHEA Grapalat" w:cs="Arial"/>
          <w:sz w:val="24"/>
          <w:szCs w:val="24"/>
        </w:rPr>
      </w:pPr>
      <w:r w:rsidRPr="002273BE">
        <w:rPr>
          <w:rFonts w:ascii="GHEA Grapalat" w:eastAsia="Times New Roman" w:hAnsi="GHEA Grapalat" w:cs="Arial"/>
          <w:sz w:val="24"/>
          <w:szCs w:val="24"/>
        </w:rPr>
        <w:t>9) ընտանիքի սոցիալական գնահատման համակարգում հաշվառված 28.01 և ավելի բարձր անապահովության միավոր ունեցող նպաստառուներ կամ</w:t>
      </w:r>
      <w:r w:rsidR="005A19F8">
        <w:rPr>
          <w:rFonts w:ascii="GHEA Grapalat" w:eastAsia="Times New Roman" w:hAnsi="GHEA Grapalat" w:cs="Arial"/>
          <w:sz w:val="24"/>
          <w:szCs w:val="24"/>
        </w:rPr>
        <w:t>,</w:t>
      </w:r>
      <w:r w:rsidRPr="002273BE">
        <w:rPr>
          <w:rFonts w:ascii="GHEA Grapalat" w:eastAsia="Times New Roman" w:hAnsi="GHEA Grapalat" w:cs="Arial"/>
          <w:sz w:val="24"/>
          <w:szCs w:val="24"/>
        </w:rPr>
        <w:t xml:space="preserve"> «Պետական նպաստների մասին» օրենքով և Հայաստանի Հանրապետության կառավարության որոշմամբ սահմանված կարգով ընտանիքի մեկ հաշվարկային անդամի ամսական եկամտի չափն անապահովության նպաստ ստանալու իրավունք տվող սահմանային շեմի </w:t>
      </w:r>
      <w:r w:rsidRPr="002273BE">
        <w:rPr>
          <w:rFonts w:ascii="GHEA Grapalat" w:eastAsia="Times New Roman" w:hAnsi="GHEA Grapalat" w:cs="Arial"/>
          <w:sz w:val="24"/>
          <w:szCs w:val="24"/>
        </w:rPr>
        <w:lastRenderedPageBreak/>
        <w:t>130 տոկոսի արժեքից ցածր ամսական եկամուտ ունեցող և ընտանիքի անապահովության գնահատման կարգով սոցիալապես անապահով ճանաչված ընտանիքի անդամներ.</w:t>
      </w:r>
    </w:p>
    <w:p w14:paraId="4D21ADC6" w14:textId="77777777" w:rsidR="00537387" w:rsidRPr="002273BE" w:rsidRDefault="00537387" w:rsidP="00537387">
      <w:pPr>
        <w:shd w:val="clear" w:color="auto" w:fill="FFFFFF"/>
        <w:spacing w:after="0" w:line="360" w:lineRule="auto"/>
        <w:ind w:firstLine="375"/>
        <w:jc w:val="both"/>
        <w:rPr>
          <w:rFonts w:ascii="GHEA Grapalat" w:eastAsia="Times New Roman" w:hAnsi="GHEA Grapalat" w:cs="Arial"/>
          <w:sz w:val="24"/>
          <w:szCs w:val="24"/>
        </w:rPr>
      </w:pPr>
      <w:r w:rsidRPr="002273BE">
        <w:rPr>
          <w:rFonts w:ascii="GHEA Grapalat" w:eastAsia="Times New Roman" w:hAnsi="GHEA Grapalat" w:cs="Arial"/>
          <w:sz w:val="24"/>
          <w:szCs w:val="24"/>
        </w:rPr>
        <w:t>10) արտակարգ իրավիճակներում կամ Հայաստանի Հանրապետության և (կամ) Արցախի Հանրապետության նկատմամբ օտարերկրյա պետության կողմից իրականացված ռազմական գործողությունների կամ ահաբեկչական գործողությունների արդյունքում տուժած անձինք.</w:t>
      </w:r>
    </w:p>
    <w:p w14:paraId="20145448" w14:textId="77777777" w:rsidR="00537387" w:rsidRPr="002273BE" w:rsidRDefault="00537387" w:rsidP="00537387">
      <w:pPr>
        <w:shd w:val="clear" w:color="auto" w:fill="FFFFFF"/>
        <w:spacing w:after="0" w:line="360" w:lineRule="auto"/>
        <w:ind w:firstLine="375"/>
        <w:jc w:val="both"/>
        <w:rPr>
          <w:rFonts w:ascii="GHEA Grapalat" w:eastAsia="Times New Roman" w:hAnsi="GHEA Grapalat" w:cs="Arial"/>
          <w:sz w:val="24"/>
          <w:szCs w:val="24"/>
        </w:rPr>
      </w:pPr>
      <w:r w:rsidRPr="002273BE">
        <w:rPr>
          <w:rFonts w:ascii="GHEA Grapalat" w:eastAsia="Times New Roman" w:hAnsi="GHEA Grapalat" w:cs="Arial"/>
          <w:sz w:val="24"/>
          <w:szCs w:val="24"/>
        </w:rPr>
        <w:t>11) Հայաստանի Հանրապետության ներքին գործերի նախարարության միգրացիայի և քաղաքացիության ծառայության կողմից Հայաստանի Հանրապետությունում փախստական ճանաչված և ապաստան ստացած, այդ թվում՝ ժամանակավոր պաշտպանություն ստացած անձինք, ինչպես նաև միգրացիայի և քաղաքացիության ծառայության կողմից հավաքագրված և մշակված (բնակչության պետական ռեգիստրի տվյալների հետ նույնականացված)՝ 2023 թվականի սեպտեմբերի 19-ից Ադրբեջանի կողմից Լեռնային Ղարաբաղի դեմ սանձազերծված ռազմական գործողությունների հետևանքով բռնի տեղահանված անձինք.</w:t>
      </w:r>
    </w:p>
    <w:p w14:paraId="46F20F58" w14:textId="77777777" w:rsidR="00537387" w:rsidRPr="002273BE" w:rsidRDefault="00537387" w:rsidP="00537387">
      <w:pPr>
        <w:shd w:val="clear" w:color="auto" w:fill="FFFFFF"/>
        <w:spacing w:after="0" w:line="360" w:lineRule="auto"/>
        <w:ind w:firstLine="375"/>
        <w:jc w:val="both"/>
        <w:rPr>
          <w:rFonts w:ascii="GHEA Grapalat" w:eastAsia="Times New Roman" w:hAnsi="GHEA Grapalat" w:cs="Arial"/>
          <w:sz w:val="24"/>
          <w:szCs w:val="24"/>
        </w:rPr>
      </w:pPr>
      <w:r w:rsidRPr="002273BE">
        <w:rPr>
          <w:rFonts w:ascii="GHEA Grapalat" w:eastAsia="Times New Roman" w:hAnsi="GHEA Grapalat" w:cs="Arial"/>
          <w:sz w:val="24"/>
          <w:szCs w:val="24"/>
        </w:rPr>
        <w:t>12) 2020 թվականի սեպտեմբերի 27-ին Ադրբեջանի Հանրապետության կողմից Արցախի Հանրապետությունում սանձազերծած պատերազմի ընթացքում վիրավորում ստացած անձինք՝ զինծառայողներ և ոչ զորահավաքային զորակոչով պատերազմի մասնակիցներ (կամավորներ).</w:t>
      </w:r>
    </w:p>
    <w:p w14:paraId="4F437DDB" w14:textId="77777777" w:rsidR="00537387" w:rsidRPr="002273BE" w:rsidRDefault="00537387" w:rsidP="00537387">
      <w:pPr>
        <w:shd w:val="clear" w:color="auto" w:fill="FFFFFF"/>
        <w:spacing w:after="0" w:line="360" w:lineRule="auto"/>
        <w:ind w:firstLine="375"/>
        <w:jc w:val="both"/>
        <w:rPr>
          <w:rFonts w:ascii="GHEA Grapalat" w:eastAsia="Times New Roman" w:hAnsi="GHEA Grapalat" w:cs="Arial"/>
          <w:sz w:val="24"/>
          <w:szCs w:val="24"/>
        </w:rPr>
      </w:pPr>
      <w:r w:rsidRPr="002273BE">
        <w:rPr>
          <w:rFonts w:ascii="GHEA Grapalat" w:eastAsia="Times New Roman" w:hAnsi="GHEA Grapalat" w:cs="Arial"/>
          <w:sz w:val="24"/>
          <w:szCs w:val="24"/>
        </w:rPr>
        <w:t>13) քրեակատարողական հիմնարկներում պահվող կալանավորված և ազատազրկման դատապարտված անձինք:</w:t>
      </w:r>
    </w:p>
    <w:p w14:paraId="5CC9C68E" w14:textId="77777777" w:rsidR="00537387" w:rsidRPr="002273BE" w:rsidRDefault="00537387" w:rsidP="00537387">
      <w:pPr>
        <w:shd w:val="clear" w:color="auto" w:fill="FFFFFF"/>
        <w:spacing w:after="0" w:line="360" w:lineRule="auto"/>
        <w:ind w:firstLine="375"/>
        <w:jc w:val="both"/>
        <w:rPr>
          <w:rFonts w:ascii="GHEA Grapalat" w:eastAsia="Times New Roman" w:hAnsi="GHEA Grapalat" w:cs="Arial"/>
          <w:sz w:val="24"/>
          <w:szCs w:val="24"/>
        </w:rPr>
      </w:pPr>
      <w:r w:rsidRPr="002273BE">
        <w:rPr>
          <w:rFonts w:ascii="GHEA Grapalat" w:eastAsia="Times New Roman" w:hAnsi="GHEA Grapalat" w:cs="Arial"/>
          <w:sz w:val="24"/>
          <w:szCs w:val="24"/>
        </w:rPr>
        <w:t>2. Բնակչության սոցիալական կամ հատուկ խմբեր, որոնց պատկանող շահառուներին հիվանդության դեպքում դեղերը հատկացվում են մասնակի փոխհատուցմամբ` 50 տոկոս զեղչով՝</w:t>
      </w:r>
    </w:p>
    <w:p w14:paraId="160E973A" w14:textId="6F65C54F" w:rsidR="00537387" w:rsidRPr="002273BE" w:rsidRDefault="00537387" w:rsidP="00537387">
      <w:pPr>
        <w:shd w:val="clear" w:color="auto" w:fill="FFFFFF"/>
        <w:spacing w:after="0" w:line="360" w:lineRule="auto"/>
        <w:ind w:firstLine="375"/>
        <w:jc w:val="both"/>
        <w:rPr>
          <w:rFonts w:ascii="GHEA Grapalat" w:eastAsia="Times New Roman" w:hAnsi="GHEA Grapalat" w:cs="Arial"/>
          <w:sz w:val="24"/>
          <w:szCs w:val="24"/>
        </w:rPr>
      </w:pPr>
      <w:r w:rsidRPr="002273BE">
        <w:rPr>
          <w:rFonts w:ascii="GHEA Grapalat" w:eastAsia="Times New Roman" w:hAnsi="GHEA Grapalat" w:cs="Arial"/>
          <w:sz w:val="24"/>
          <w:szCs w:val="24"/>
        </w:rPr>
        <w:t>1) Չեռնոբիլի վթարի վերացման աշխատանքների մասնակիցներ.</w:t>
      </w:r>
    </w:p>
    <w:p w14:paraId="48CC3AD3" w14:textId="376BB96D" w:rsidR="00537387" w:rsidRPr="002273BE" w:rsidRDefault="00537387" w:rsidP="00537387">
      <w:pPr>
        <w:shd w:val="clear" w:color="auto" w:fill="FFFFFF"/>
        <w:spacing w:after="0" w:line="360" w:lineRule="auto"/>
        <w:ind w:firstLine="375"/>
        <w:jc w:val="both"/>
        <w:rPr>
          <w:rFonts w:ascii="GHEA Grapalat" w:eastAsia="Times New Roman" w:hAnsi="GHEA Grapalat" w:cs="Arial"/>
          <w:sz w:val="24"/>
          <w:szCs w:val="24"/>
        </w:rPr>
      </w:pPr>
      <w:r w:rsidRPr="002273BE">
        <w:rPr>
          <w:rFonts w:ascii="GHEA Grapalat" w:eastAsia="Times New Roman" w:hAnsi="GHEA Grapalat" w:cs="Arial"/>
          <w:sz w:val="24"/>
          <w:szCs w:val="24"/>
        </w:rPr>
        <w:t>2) բռնադատվածներ.</w:t>
      </w:r>
    </w:p>
    <w:p w14:paraId="5DF997AD" w14:textId="5BFA8CEF" w:rsidR="00537387" w:rsidRPr="002273BE" w:rsidRDefault="00537387" w:rsidP="00537387">
      <w:pPr>
        <w:shd w:val="clear" w:color="auto" w:fill="FFFFFF"/>
        <w:spacing w:after="0" w:line="360" w:lineRule="auto"/>
        <w:ind w:firstLine="375"/>
        <w:jc w:val="both"/>
        <w:rPr>
          <w:rFonts w:ascii="GHEA Grapalat" w:eastAsia="Times New Roman" w:hAnsi="GHEA Grapalat" w:cs="Arial"/>
          <w:sz w:val="24"/>
          <w:szCs w:val="24"/>
        </w:rPr>
      </w:pPr>
      <w:r w:rsidRPr="002273BE">
        <w:rPr>
          <w:rFonts w:ascii="GHEA Grapalat" w:eastAsia="Times New Roman" w:hAnsi="GHEA Grapalat" w:cs="Arial"/>
          <w:sz w:val="24"/>
          <w:szCs w:val="24"/>
        </w:rPr>
        <w:t>3) միայնակ չաշխատող կենսաթոշակառուներ.</w:t>
      </w:r>
    </w:p>
    <w:p w14:paraId="4B3CBEAF" w14:textId="5EC72404" w:rsidR="00537387" w:rsidRPr="002273BE" w:rsidRDefault="00537387" w:rsidP="00537387">
      <w:pPr>
        <w:shd w:val="clear" w:color="auto" w:fill="FFFFFF"/>
        <w:spacing w:after="0" w:line="360" w:lineRule="auto"/>
        <w:ind w:firstLine="375"/>
        <w:jc w:val="both"/>
        <w:rPr>
          <w:rFonts w:ascii="GHEA Grapalat" w:eastAsia="Times New Roman" w:hAnsi="GHEA Grapalat" w:cs="Arial"/>
          <w:sz w:val="24"/>
          <w:szCs w:val="24"/>
        </w:rPr>
      </w:pPr>
      <w:r w:rsidRPr="002273BE">
        <w:rPr>
          <w:rFonts w:ascii="GHEA Grapalat" w:eastAsia="Times New Roman" w:hAnsi="GHEA Grapalat" w:cs="Arial"/>
          <w:sz w:val="24"/>
          <w:szCs w:val="24"/>
        </w:rPr>
        <w:lastRenderedPageBreak/>
        <w:t>4) միայն չաշխատող կենսաթոշակառուներից բաղկացած (այդ թվում՝ իրենց խնամքի տակ անչափահաս երեխա ունեցող) ընտանիքներ.</w:t>
      </w:r>
    </w:p>
    <w:p w14:paraId="746C1C8F" w14:textId="067C68C0" w:rsidR="00537387" w:rsidRPr="002273BE" w:rsidRDefault="00537387" w:rsidP="00537387">
      <w:pPr>
        <w:shd w:val="clear" w:color="auto" w:fill="FFFFFF"/>
        <w:spacing w:after="0" w:line="360" w:lineRule="auto"/>
        <w:ind w:firstLine="375"/>
        <w:jc w:val="both"/>
        <w:rPr>
          <w:rFonts w:ascii="GHEA Grapalat" w:eastAsia="Times New Roman" w:hAnsi="GHEA Grapalat" w:cs="Arial"/>
          <w:sz w:val="24"/>
          <w:szCs w:val="24"/>
        </w:rPr>
      </w:pPr>
      <w:r w:rsidRPr="002273BE">
        <w:rPr>
          <w:rFonts w:ascii="GHEA Grapalat" w:eastAsia="Times New Roman" w:hAnsi="GHEA Grapalat" w:cs="Arial"/>
          <w:sz w:val="24"/>
          <w:szCs w:val="24"/>
        </w:rPr>
        <w:t>5) միայնակ մայրերի երեխաներ (մինչև 18 տարեկան):</w:t>
      </w:r>
    </w:p>
    <w:p w14:paraId="2D1B2282" w14:textId="77777777" w:rsidR="00537387" w:rsidRPr="002273BE" w:rsidRDefault="00537387" w:rsidP="00537387">
      <w:pPr>
        <w:shd w:val="clear" w:color="auto" w:fill="FFFFFF"/>
        <w:spacing w:after="0" w:line="360" w:lineRule="auto"/>
        <w:ind w:firstLine="375"/>
        <w:jc w:val="both"/>
        <w:rPr>
          <w:rFonts w:ascii="GHEA Grapalat" w:eastAsia="Times New Roman" w:hAnsi="GHEA Grapalat" w:cs="Arial"/>
          <w:sz w:val="24"/>
          <w:szCs w:val="24"/>
        </w:rPr>
      </w:pPr>
      <w:r w:rsidRPr="002273BE">
        <w:rPr>
          <w:rFonts w:ascii="GHEA Grapalat" w:eastAsia="Times New Roman" w:hAnsi="GHEA Grapalat" w:cs="Arial"/>
          <w:sz w:val="24"/>
          <w:szCs w:val="24"/>
        </w:rPr>
        <w:t>3. Չաշխատող կենսաթոշակառուներին դեղերը տրվում են մասնակի փոխհատուցմամբ` 30 տոկոս զեղչով:</w:t>
      </w:r>
    </w:p>
    <w:p w14:paraId="607CCDE9" w14:textId="23A433C5" w:rsidR="0038544C" w:rsidRPr="002273BE" w:rsidRDefault="0038544C" w:rsidP="0038544C">
      <w:pPr>
        <w:shd w:val="clear" w:color="auto" w:fill="FFFFFF"/>
        <w:spacing w:after="0" w:line="240" w:lineRule="auto"/>
        <w:ind w:firstLine="375"/>
        <w:rPr>
          <w:rFonts w:ascii="GHEA Grapalat" w:eastAsia="Times New Roman" w:hAnsi="GHEA Grapalat" w:cs="Times New Roman"/>
          <w:sz w:val="24"/>
          <w:szCs w:val="24"/>
        </w:rPr>
      </w:pPr>
      <w:r w:rsidRPr="002273BE">
        <w:rPr>
          <w:rFonts w:ascii="Calibri" w:eastAsia="Times New Roman" w:hAnsi="Calibri" w:cs="Calibri"/>
          <w:sz w:val="24"/>
          <w:szCs w:val="24"/>
        </w:rPr>
        <w:t> </w:t>
      </w:r>
    </w:p>
    <w:p w14:paraId="5B20DBED" w14:textId="2C8F4194" w:rsidR="00907CF4" w:rsidRPr="002273BE" w:rsidRDefault="0038544C" w:rsidP="00907CF4">
      <w:pPr>
        <w:spacing w:after="0" w:line="240" w:lineRule="auto"/>
        <w:ind w:firstLine="375"/>
        <w:jc w:val="right"/>
        <w:rPr>
          <w:rFonts w:ascii="GHEA Grapalat" w:eastAsia="Times New Roman" w:hAnsi="GHEA Grapalat" w:cs="Times New Roman"/>
          <w:b/>
          <w:bCs/>
          <w:sz w:val="18"/>
          <w:szCs w:val="18"/>
        </w:rPr>
      </w:pPr>
      <w:r w:rsidRPr="002273BE">
        <w:rPr>
          <w:rFonts w:ascii="Calibri" w:eastAsia="Times New Roman" w:hAnsi="Calibri" w:cs="Calibri"/>
          <w:sz w:val="24"/>
          <w:szCs w:val="24"/>
        </w:rPr>
        <w:t> </w:t>
      </w:r>
      <w:r w:rsidR="00907CF4" w:rsidRPr="002273BE">
        <w:rPr>
          <w:rFonts w:ascii="GHEA Grapalat" w:eastAsia="Times New Roman" w:hAnsi="GHEA Grapalat" w:cs="Times New Roman"/>
          <w:b/>
          <w:bCs/>
          <w:sz w:val="18"/>
          <w:szCs w:val="18"/>
        </w:rPr>
        <w:t>Հավելված N 2</w:t>
      </w:r>
    </w:p>
    <w:p w14:paraId="16A1F4CF" w14:textId="77777777" w:rsidR="00907CF4" w:rsidRPr="002273BE" w:rsidRDefault="00907CF4" w:rsidP="00907CF4">
      <w:pPr>
        <w:spacing w:after="0" w:line="240" w:lineRule="auto"/>
        <w:ind w:firstLine="375"/>
        <w:jc w:val="right"/>
        <w:rPr>
          <w:rFonts w:ascii="GHEA Grapalat" w:eastAsia="Times New Roman" w:hAnsi="GHEA Grapalat" w:cs="Times New Roman"/>
          <w:b/>
          <w:bCs/>
          <w:sz w:val="18"/>
          <w:szCs w:val="18"/>
        </w:rPr>
      </w:pPr>
      <w:r w:rsidRPr="002273BE">
        <w:rPr>
          <w:rFonts w:ascii="GHEA Grapalat" w:eastAsia="Times New Roman" w:hAnsi="GHEA Grapalat" w:cs="Times New Roman"/>
          <w:b/>
          <w:bCs/>
          <w:sz w:val="18"/>
          <w:szCs w:val="18"/>
        </w:rPr>
        <w:t>ՀՀ կառավարության 2025 թվականի</w:t>
      </w:r>
    </w:p>
    <w:p w14:paraId="28795C49" w14:textId="0ED3A462" w:rsidR="0038544C" w:rsidRPr="002273BE" w:rsidRDefault="00907CF4" w:rsidP="00907CF4">
      <w:pPr>
        <w:shd w:val="clear" w:color="auto" w:fill="FFFFFF"/>
        <w:spacing w:after="0" w:line="240" w:lineRule="auto"/>
        <w:ind w:firstLine="375"/>
        <w:jc w:val="right"/>
        <w:rPr>
          <w:rFonts w:ascii="GHEA Grapalat" w:eastAsia="Times New Roman" w:hAnsi="GHEA Grapalat" w:cs="Times New Roman"/>
          <w:b/>
          <w:bCs/>
          <w:sz w:val="18"/>
          <w:szCs w:val="18"/>
        </w:rPr>
      </w:pPr>
      <w:r w:rsidRPr="002273BE">
        <w:rPr>
          <w:rFonts w:ascii="GHEA Grapalat" w:eastAsia="Times New Roman" w:hAnsi="GHEA Grapalat" w:cs="Times New Roman"/>
          <w:b/>
          <w:bCs/>
          <w:sz w:val="18"/>
          <w:szCs w:val="18"/>
        </w:rPr>
        <w:t>դեկտեմբերի    -ի N    -Ն որոշման</w:t>
      </w:r>
    </w:p>
    <w:p w14:paraId="6856005E" w14:textId="4658FBE7" w:rsidR="00907CF4" w:rsidRPr="002273BE" w:rsidRDefault="00907CF4" w:rsidP="00907CF4">
      <w:pPr>
        <w:shd w:val="clear" w:color="auto" w:fill="FFFFFF"/>
        <w:spacing w:after="0" w:line="240" w:lineRule="auto"/>
        <w:ind w:firstLine="375"/>
        <w:jc w:val="center"/>
        <w:rPr>
          <w:rFonts w:ascii="GHEA Grapalat" w:eastAsia="Times New Roman" w:hAnsi="GHEA Grapalat" w:cs="Times New Roman"/>
          <w:b/>
          <w:bCs/>
          <w:sz w:val="18"/>
          <w:szCs w:val="18"/>
        </w:rPr>
      </w:pPr>
    </w:p>
    <w:p w14:paraId="5EC49A05" w14:textId="77777777" w:rsidR="00907CF4" w:rsidRPr="002273BE" w:rsidRDefault="00907CF4" w:rsidP="00907CF4">
      <w:pPr>
        <w:shd w:val="clear" w:color="auto" w:fill="FFFFFF"/>
        <w:spacing w:after="0" w:line="240" w:lineRule="auto"/>
        <w:ind w:firstLine="375"/>
        <w:jc w:val="center"/>
        <w:rPr>
          <w:rFonts w:ascii="GHEA Grapalat" w:eastAsia="Times New Roman" w:hAnsi="GHEA Grapalat" w:cs="Times New Roman"/>
          <w:sz w:val="24"/>
          <w:szCs w:val="24"/>
        </w:rPr>
      </w:pPr>
    </w:p>
    <w:p w14:paraId="52D61278" w14:textId="77777777" w:rsidR="0038544C" w:rsidRPr="002273BE" w:rsidRDefault="0038544C" w:rsidP="0038544C">
      <w:pPr>
        <w:shd w:val="clear" w:color="auto" w:fill="FFFFFF"/>
        <w:spacing w:after="0" w:line="240" w:lineRule="auto"/>
        <w:ind w:firstLine="375"/>
        <w:jc w:val="center"/>
        <w:rPr>
          <w:rFonts w:ascii="GHEA Grapalat" w:eastAsia="Times New Roman" w:hAnsi="GHEA Grapalat" w:cs="Times New Roman"/>
          <w:sz w:val="24"/>
          <w:szCs w:val="24"/>
        </w:rPr>
      </w:pPr>
      <w:r w:rsidRPr="002273BE">
        <w:rPr>
          <w:rFonts w:ascii="GHEA Grapalat" w:eastAsia="Times New Roman" w:hAnsi="GHEA Grapalat" w:cs="Times New Roman"/>
          <w:b/>
          <w:bCs/>
          <w:sz w:val="24"/>
          <w:szCs w:val="24"/>
        </w:rPr>
        <w:t>Ց Ա Ն Կ</w:t>
      </w:r>
    </w:p>
    <w:p w14:paraId="798F570A" w14:textId="77777777" w:rsidR="0038544C" w:rsidRPr="002273BE" w:rsidRDefault="0038544C" w:rsidP="0038544C">
      <w:pPr>
        <w:shd w:val="clear" w:color="auto" w:fill="FFFFFF"/>
        <w:spacing w:after="0" w:line="240" w:lineRule="auto"/>
        <w:ind w:firstLine="375"/>
        <w:jc w:val="center"/>
        <w:rPr>
          <w:rFonts w:ascii="GHEA Grapalat" w:eastAsia="Times New Roman" w:hAnsi="GHEA Grapalat" w:cs="Times New Roman"/>
          <w:sz w:val="24"/>
          <w:szCs w:val="24"/>
        </w:rPr>
      </w:pPr>
      <w:r w:rsidRPr="002273BE">
        <w:rPr>
          <w:rFonts w:ascii="Calibri" w:eastAsia="Times New Roman" w:hAnsi="Calibri" w:cs="Calibri"/>
          <w:sz w:val="24"/>
          <w:szCs w:val="24"/>
        </w:rPr>
        <w:t> </w:t>
      </w:r>
    </w:p>
    <w:p w14:paraId="0B0B057C" w14:textId="77777777" w:rsidR="0038544C" w:rsidRPr="002273BE" w:rsidRDefault="0038544C" w:rsidP="0038544C">
      <w:pPr>
        <w:shd w:val="clear" w:color="auto" w:fill="FFFFFF"/>
        <w:spacing w:after="0" w:line="240" w:lineRule="auto"/>
        <w:jc w:val="center"/>
        <w:rPr>
          <w:rFonts w:ascii="GHEA Grapalat" w:eastAsia="Times New Roman" w:hAnsi="GHEA Grapalat" w:cs="Times New Roman"/>
          <w:sz w:val="24"/>
          <w:szCs w:val="24"/>
        </w:rPr>
      </w:pPr>
      <w:r w:rsidRPr="002273BE">
        <w:rPr>
          <w:rFonts w:ascii="GHEA Grapalat" w:eastAsia="Times New Roman" w:hAnsi="GHEA Grapalat" w:cs="Times New Roman"/>
          <w:b/>
          <w:bCs/>
          <w:sz w:val="24"/>
          <w:szCs w:val="24"/>
        </w:rPr>
        <w:t>ՀԻՎԱՆԴՈՒԹՅՈՒՆՆԵՐԻ, ՈՐՈՆՑ ԴԵՊՔՈՒՄ ԴԵՂԵՐԸ ՇԱՀԱՌՈՒՆԵՐԻՆ ՀԱՏԿԱՑՎՈՒՄ ԵՆ ԴՐԱՆՑ ԱՐԺԵՔԻ ԼՐԻՎ ՓՈԽՀԱՏՈՒՑՄԱՄԲ</w:t>
      </w:r>
    </w:p>
    <w:p w14:paraId="40DE1A6C" w14:textId="77777777" w:rsidR="0038544C" w:rsidRPr="002273BE" w:rsidRDefault="0038544C" w:rsidP="0038544C">
      <w:pPr>
        <w:shd w:val="clear" w:color="auto" w:fill="FFFFFF"/>
        <w:spacing w:after="0" w:line="240" w:lineRule="auto"/>
        <w:ind w:firstLine="375"/>
        <w:jc w:val="center"/>
        <w:rPr>
          <w:rFonts w:ascii="GHEA Grapalat" w:eastAsia="Times New Roman" w:hAnsi="GHEA Grapalat" w:cs="Times New Roman"/>
          <w:sz w:val="24"/>
          <w:szCs w:val="24"/>
        </w:rPr>
      </w:pPr>
      <w:r w:rsidRPr="002273BE">
        <w:rPr>
          <w:rFonts w:ascii="Calibri" w:eastAsia="Times New Roman" w:hAnsi="Calibri" w:cs="Calibri"/>
          <w:sz w:val="24"/>
          <w:szCs w:val="24"/>
        </w:rPr>
        <w:t> </w:t>
      </w:r>
    </w:p>
    <w:p w14:paraId="23A879CD" w14:textId="77777777" w:rsidR="0038544C" w:rsidRPr="002273BE" w:rsidRDefault="0038544C" w:rsidP="007766D3">
      <w:pPr>
        <w:shd w:val="clear" w:color="auto" w:fill="FFFFFF"/>
        <w:spacing w:after="0" w:line="360" w:lineRule="auto"/>
        <w:ind w:firstLine="375"/>
        <w:rPr>
          <w:rFonts w:ascii="GHEA Grapalat" w:eastAsia="Times New Roman" w:hAnsi="GHEA Grapalat" w:cs="Times New Roman"/>
          <w:sz w:val="24"/>
          <w:szCs w:val="24"/>
        </w:rPr>
      </w:pPr>
      <w:r w:rsidRPr="002273BE">
        <w:rPr>
          <w:rFonts w:ascii="GHEA Grapalat" w:eastAsia="Times New Roman" w:hAnsi="GHEA Grapalat" w:cs="Times New Roman"/>
          <w:sz w:val="24"/>
          <w:szCs w:val="24"/>
        </w:rPr>
        <w:t>1. Տուբերկուլյոզ (հակատուբերկուլյոզային դեղեր)</w:t>
      </w:r>
    </w:p>
    <w:p w14:paraId="11557BC7" w14:textId="77777777" w:rsidR="0038544C" w:rsidRPr="002273BE" w:rsidRDefault="0038544C" w:rsidP="007766D3">
      <w:pPr>
        <w:shd w:val="clear" w:color="auto" w:fill="FFFFFF"/>
        <w:spacing w:after="0" w:line="360" w:lineRule="auto"/>
        <w:ind w:firstLine="375"/>
        <w:rPr>
          <w:rFonts w:ascii="GHEA Grapalat" w:eastAsia="Times New Roman" w:hAnsi="GHEA Grapalat" w:cs="Times New Roman"/>
          <w:sz w:val="24"/>
          <w:szCs w:val="24"/>
        </w:rPr>
      </w:pPr>
      <w:r w:rsidRPr="002273BE">
        <w:rPr>
          <w:rFonts w:ascii="GHEA Grapalat" w:eastAsia="Times New Roman" w:hAnsi="GHEA Grapalat" w:cs="Times New Roman"/>
          <w:sz w:val="24"/>
          <w:szCs w:val="24"/>
        </w:rPr>
        <w:t>2. Հոգեկան հիվանդություններ (հոգեմետ դեղեր)</w:t>
      </w:r>
    </w:p>
    <w:p w14:paraId="177A2DA7" w14:textId="77777777" w:rsidR="0038544C" w:rsidRPr="002273BE" w:rsidRDefault="0038544C" w:rsidP="007766D3">
      <w:pPr>
        <w:shd w:val="clear" w:color="auto" w:fill="FFFFFF"/>
        <w:spacing w:after="0" w:line="360" w:lineRule="auto"/>
        <w:ind w:firstLine="375"/>
        <w:rPr>
          <w:rFonts w:ascii="GHEA Grapalat" w:eastAsia="Times New Roman" w:hAnsi="GHEA Grapalat" w:cs="Times New Roman"/>
          <w:sz w:val="24"/>
          <w:szCs w:val="24"/>
        </w:rPr>
      </w:pPr>
      <w:r w:rsidRPr="002273BE">
        <w:rPr>
          <w:rFonts w:ascii="GHEA Grapalat" w:eastAsia="Times New Roman" w:hAnsi="GHEA Grapalat" w:cs="Times New Roman"/>
          <w:sz w:val="24"/>
          <w:szCs w:val="24"/>
        </w:rPr>
        <w:t>3. Չարորակ նորագոյացություններ (հակաուռուցքային դեղեր, հեմոֆիլիայի դեղեր, ցավազրկող դեղեր, թմրադեղեր)</w:t>
      </w:r>
    </w:p>
    <w:p w14:paraId="45362786" w14:textId="77777777" w:rsidR="0038544C" w:rsidRPr="002273BE" w:rsidRDefault="0038544C" w:rsidP="007766D3">
      <w:pPr>
        <w:shd w:val="clear" w:color="auto" w:fill="FFFFFF"/>
        <w:spacing w:after="0" w:line="360" w:lineRule="auto"/>
        <w:ind w:firstLine="375"/>
        <w:rPr>
          <w:rFonts w:ascii="GHEA Grapalat" w:eastAsia="Times New Roman" w:hAnsi="GHEA Grapalat" w:cs="Times New Roman"/>
          <w:sz w:val="24"/>
          <w:szCs w:val="24"/>
        </w:rPr>
      </w:pPr>
      <w:r w:rsidRPr="002273BE">
        <w:rPr>
          <w:rFonts w:ascii="GHEA Grapalat" w:eastAsia="Times New Roman" w:hAnsi="GHEA Grapalat" w:cs="Times New Roman"/>
          <w:sz w:val="24"/>
          <w:szCs w:val="24"/>
        </w:rPr>
        <w:t>4. Շաքարային և ոչ շաքարային դիաբետ (հակադիաբետիկ դեղեր)</w:t>
      </w:r>
    </w:p>
    <w:p w14:paraId="499720F0" w14:textId="77777777" w:rsidR="0038544C" w:rsidRPr="002273BE" w:rsidRDefault="0038544C" w:rsidP="007766D3">
      <w:pPr>
        <w:shd w:val="clear" w:color="auto" w:fill="FFFFFF"/>
        <w:spacing w:after="0" w:line="360" w:lineRule="auto"/>
        <w:ind w:firstLine="375"/>
        <w:rPr>
          <w:rFonts w:ascii="GHEA Grapalat" w:eastAsia="Times New Roman" w:hAnsi="GHEA Grapalat" w:cs="Times New Roman"/>
          <w:sz w:val="24"/>
          <w:szCs w:val="24"/>
        </w:rPr>
      </w:pPr>
      <w:r w:rsidRPr="002273BE">
        <w:rPr>
          <w:rFonts w:ascii="GHEA Grapalat" w:eastAsia="Times New Roman" w:hAnsi="GHEA Grapalat" w:cs="Times New Roman"/>
          <w:sz w:val="24"/>
          <w:szCs w:val="24"/>
        </w:rPr>
        <w:t>5. Էպիլեպսիա (հակացնցումային դեղեր)</w:t>
      </w:r>
    </w:p>
    <w:p w14:paraId="45D7682F" w14:textId="77777777" w:rsidR="0038544C" w:rsidRPr="002273BE" w:rsidRDefault="0038544C" w:rsidP="007766D3">
      <w:pPr>
        <w:shd w:val="clear" w:color="auto" w:fill="FFFFFF"/>
        <w:spacing w:after="0" w:line="360" w:lineRule="auto"/>
        <w:ind w:firstLine="375"/>
        <w:rPr>
          <w:rFonts w:ascii="GHEA Grapalat" w:eastAsia="Times New Roman" w:hAnsi="GHEA Grapalat" w:cs="Times New Roman"/>
          <w:sz w:val="24"/>
          <w:szCs w:val="24"/>
        </w:rPr>
      </w:pPr>
      <w:r w:rsidRPr="002273BE">
        <w:rPr>
          <w:rFonts w:ascii="GHEA Grapalat" w:eastAsia="Times New Roman" w:hAnsi="GHEA Grapalat" w:cs="Times New Roman"/>
          <w:sz w:val="24"/>
          <w:szCs w:val="24"/>
        </w:rPr>
        <w:t>6. Սրտամկանի ինֆարկտ (դուրսգրման օրվանից առաջին 2 ամիսը՝ արյան կորոնար շրջանառությունը բարելավող դեղեր)</w:t>
      </w:r>
    </w:p>
    <w:p w14:paraId="73C4BA79" w14:textId="77777777" w:rsidR="0038544C" w:rsidRPr="002273BE" w:rsidRDefault="0038544C" w:rsidP="007766D3">
      <w:pPr>
        <w:shd w:val="clear" w:color="auto" w:fill="FFFFFF"/>
        <w:spacing w:after="0" w:line="360" w:lineRule="auto"/>
        <w:ind w:firstLine="375"/>
        <w:rPr>
          <w:rFonts w:ascii="GHEA Grapalat" w:eastAsia="Times New Roman" w:hAnsi="GHEA Grapalat" w:cs="Times New Roman"/>
          <w:sz w:val="24"/>
          <w:szCs w:val="24"/>
        </w:rPr>
      </w:pPr>
      <w:r w:rsidRPr="002273BE">
        <w:rPr>
          <w:rFonts w:ascii="GHEA Grapalat" w:eastAsia="Times New Roman" w:hAnsi="GHEA Grapalat" w:cs="Times New Roman"/>
          <w:sz w:val="24"/>
          <w:szCs w:val="24"/>
        </w:rPr>
        <w:t>7. Պարբերական հիվանդություն (կոլխիցին և կամ այլ դեղեր)</w:t>
      </w:r>
    </w:p>
    <w:p w14:paraId="5D32A745" w14:textId="77777777" w:rsidR="0038544C" w:rsidRPr="002273BE" w:rsidRDefault="0038544C" w:rsidP="007766D3">
      <w:pPr>
        <w:shd w:val="clear" w:color="auto" w:fill="FFFFFF"/>
        <w:spacing w:after="0" w:line="360" w:lineRule="auto"/>
        <w:ind w:firstLine="375"/>
        <w:rPr>
          <w:rFonts w:ascii="GHEA Grapalat" w:eastAsia="Times New Roman" w:hAnsi="GHEA Grapalat" w:cs="Times New Roman"/>
          <w:sz w:val="24"/>
          <w:szCs w:val="24"/>
        </w:rPr>
      </w:pPr>
      <w:r w:rsidRPr="002273BE">
        <w:rPr>
          <w:rFonts w:ascii="GHEA Grapalat" w:eastAsia="Times New Roman" w:hAnsi="GHEA Grapalat" w:cs="Times New Roman"/>
          <w:sz w:val="24"/>
          <w:szCs w:val="24"/>
        </w:rPr>
        <w:t>8. Սրտի փականների արատներ (հակակոագուլյանտներ՝ պրոթեզավորումից հետո)</w:t>
      </w:r>
    </w:p>
    <w:p w14:paraId="7B47F0E2" w14:textId="77777777" w:rsidR="0038544C" w:rsidRPr="002273BE" w:rsidRDefault="0038544C" w:rsidP="007766D3">
      <w:pPr>
        <w:shd w:val="clear" w:color="auto" w:fill="FFFFFF"/>
        <w:spacing w:after="0" w:line="360" w:lineRule="auto"/>
        <w:ind w:firstLine="375"/>
        <w:rPr>
          <w:rFonts w:ascii="GHEA Grapalat" w:eastAsia="Times New Roman" w:hAnsi="GHEA Grapalat" w:cs="Times New Roman"/>
          <w:sz w:val="24"/>
          <w:szCs w:val="24"/>
        </w:rPr>
      </w:pPr>
      <w:r w:rsidRPr="002273BE">
        <w:rPr>
          <w:rFonts w:ascii="GHEA Grapalat" w:eastAsia="Times New Roman" w:hAnsi="GHEA Grapalat" w:cs="Times New Roman"/>
          <w:sz w:val="24"/>
          <w:szCs w:val="24"/>
        </w:rPr>
        <w:t>9. Մալարիա (հակամալարիային դեղեր)</w:t>
      </w:r>
    </w:p>
    <w:p w14:paraId="11F100BF" w14:textId="77777777" w:rsidR="0038544C" w:rsidRPr="002273BE" w:rsidRDefault="0038544C" w:rsidP="007766D3">
      <w:pPr>
        <w:shd w:val="clear" w:color="auto" w:fill="FFFFFF"/>
        <w:spacing w:after="0" w:line="360" w:lineRule="auto"/>
        <w:ind w:firstLine="375"/>
        <w:rPr>
          <w:rFonts w:ascii="GHEA Grapalat" w:eastAsia="Times New Roman" w:hAnsi="GHEA Grapalat" w:cs="Times New Roman"/>
          <w:sz w:val="24"/>
          <w:szCs w:val="24"/>
        </w:rPr>
      </w:pPr>
      <w:r w:rsidRPr="002273BE">
        <w:rPr>
          <w:rFonts w:ascii="GHEA Grapalat" w:eastAsia="Times New Roman" w:hAnsi="GHEA Grapalat" w:cs="Times New Roman"/>
          <w:sz w:val="24"/>
          <w:szCs w:val="24"/>
        </w:rPr>
        <w:t>10. Քրոնիկ երիկամային անբավարարություն (երիկամային փոխպատվաստման և (կամ) ծրագրային հեմոդիալիզի դեպքերում (ցիկլոսպորին, էրիթրոպոետին, մոֆետիլի միկոֆենոլատ և (կամ) դրանց համարժեք այլ դեղեր)</w:t>
      </w:r>
    </w:p>
    <w:p w14:paraId="65B64F90" w14:textId="77777777" w:rsidR="0038544C" w:rsidRPr="002273BE" w:rsidRDefault="0038544C" w:rsidP="007766D3">
      <w:pPr>
        <w:shd w:val="clear" w:color="auto" w:fill="FFFFFF"/>
        <w:spacing w:after="0" w:line="360" w:lineRule="auto"/>
        <w:ind w:firstLine="375"/>
        <w:rPr>
          <w:rFonts w:ascii="GHEA Grapalat" w:eastAsia="Times New Roman" w:hAnsi="GHEA Grapalat" w:cs="Times New Roman"/>
          <w:sz w:val="24"/>
          <w:szCs w:val="24"/>
        </w:rPr>
      </w:pPr>
      <w:r w:rsidRPr="002273BE">
        <w:rPr>
          <w:rFonts w:ascii="GHEA Grapalat" w:eastAsia="Times New Roman" w:hAnsi="GHEA Grapalat" w:cs="Times New Roman"/>
          <w:sz w:val="24"/>
          <w:szCs w:val="24"/>
        </w:rPr>
        <w:t>11. Ֆենիլկետոնուրիա (ֆենիլալանին չպարունակող մանկական կեր)</w:t>
      </w:r>
    </w:p>
    <w:p w14:paraId="1E173FA6" w14:textId="77777777" w:rsidR="0038544C" w:rsidRPr="002273BE" w:rsidRDefault="0038544C" w:rsidP="007766D3">
      <w:pPr>
        <w:shd w:val="clear" w:color="auto" w:fill="FFFFFF"/>
        <w:spacing w:after="0" w:line="360" w:lineRule="auto"/>
        <w:ind w:firstLine="375"/>
        <w:rPr>
          <w:rFonts w:ascii="GHEA Grapalat" w:eastAsia="Times New Roman" w:hAnsi="GHEA Grapalat" w:cs="Times New Roman"/>
          <w:sz w:val="24"/>
          <w:szCs w:val="24"/>
        </w:rPr>
      </w:pPr>
      <w:r w:rsidRPr="002273BE">
        <w:rPr>
          <w:rFonts w:ascii="GHEA Grapalat" w:eastAsia="Times New Roman" w:hAnsi="GHEA Grapalat" w:cs="Times New Roman"/>
          <w:sz w:val="24"/>
          <w:szCs w:val="24"/>
        </w:rPr>
        <w:lastRenderedPageBreak/>
        <w:t>12. Անհաս նորածինների շնչառական խանգարման համախտանիշ (բերակտանտ ակտիվ նյութ պարունակող դեղեր)</w:t>
      </w:r>
    </w:p>
    <w:p w14:paraId="7CF19233" w14:textId="77777777" w:rsidR="0038544C" w:rsidRPr="002273BE" w:rsidRDefault="0038544C" w:rsidP="007766D3">
      <w:pPr>
        <w:shd w:val="clear" w:color="auto" w:fill="FFFFFF"/>
        <w:spacing w:after="0" w:line="360" w:lineRule="auto"/>
        <w:ind w:firstLine="375"/>
        <w:rPr>
          <w:rFonts w:ascii="GHEA Grapalat" w:eastAsia="Times New Roman" w:hAnsi="GHEA Grapalat" w:cs="Times New Roman"/>
          <w:sz w:val="24"/>
          <w:szCs w:val="24"/>
        </w:rPr>
      </w:pPr>
      <w:r w:rsidRPr="002273BE">
        <w:rPr>
          <w:rFonts w:ascii="GHEA Grapalat" w:eastAsia="Times New Roman" w:hAnsi="GHEA Grapalat" w:cs="Times New Roman"/>
          <w:sz w:val="24"/>
          <w:szCs w:val="24"/>
        </w:rPr>
        <w:t>13. Մարդու իմունային անբավարարության (ՄԻԱՎ) վարակ (դեղեր, թեստեր)</w:t>
      </w:r>
    </w:p>
    <w:p w14:paraId="5A82B8FE" w14:textId="77777777" w:rsidR="0038544C" w:rsidRPr="002273BE" w:rsidRDefault="0038544C" w:rsidP="007766D3">
      <w:pPr>
        <w:shd w:val="clear" w:color="auto" w:fill="FFFFFF"/>
        <w:spacing w:after="0" w:line="360" w:lineRule="auto"/>
        <w:ind w:firstLine="375"/>
        <w:rPr>
          <w:rFonts w:ascii="GHEA Grapalat" w:eastAsia="Times New Roman" w:hAnsi="GHEA Grapalat" w:cs="Times New Roman"/>
          <w:sz w:val="24"/>
          <w:szCs w:val="24"/>
        </w:rPr>
      </w:pPr>
      <w:r w:rsidRPr="002273BE">
        <w:rPr>
          <w:rFonts w:ascii="GHEA Grapalat" w:eastAsia="Times New Roman" w:hAnsi="GHEA Grapalat" w:cs="Times New Roman"/>
          <w:sz w:val="24"/>
          <w:szCs w:val="24"/>
        </w:rPr>
        <w:t>14. Հիպոֆիզային գաճաճություն ախտանիշ (հորմոնային դեղեր)</w:t>
      </w:r>
    </w:p>
    <w:p w14:paraId="63FFDBE3" w14:textId="77777777" w:rsidR="0038544C" w:rsidRPr="002273BE" w:rsidRDefault="0038544C" w:rsidP="007766D3">
      <w:pPr>
        <w:shd w:val="clear" w:color="auto" w:fill="FFFFFF"/>
        <w:spacing w:after="0" w:line="360" w:lineRule="auto"/>
        <w:ind w:firstLine="375"/>
        <w:rPr>
          <w:rFonts w:ascii="GHEA Grapalat" w:eastAsia="Times New Roman" w:hAnsi="GHEA Grapalat" w:cs="Times New Roman"/>
          <w:sz w:val="24"/>
          <w:szCs w:val="24"/>
        </w:rPr>
      </w:pPr>
      <w:r w:rsidRPr="002273BE">
        <w:rPr>
          <w:rFonts w:ascii="GHEA Grapalat" w:eastAsia="Times New Roman" w:hAnsi="GHEA Grapalat" w:cs="Times New Roman"/>
          <w:sz w:val="24"/>
          <w:szCs w:val="24"/>
        </w:rPr>
        <w:t>15. Վիրուսային հեպատիտ Ց հիվանդություն (հակավիրուսային դեղեր)</w:t>
      </w:r>
    </w:p>
    <w:p w14:paraId="69A377B7" w14:textId="77777777" w:rsidR="0038544C" w:rsidRPr="002273BE" w:rsidRDefault="0038544C" w:rsidP="007766D3">
      <w:pPr>
        <w:shd w:val="clear" w:color="auto" w:fill="FFFFFF"/>
        <w:spacing w:after="0" w:line="360" w:lineRule="auto"/>
        <w:ind w:firstLine="375"/>
        <w:rPr>
          <w:rFonts w:ascii="GHEA Grapalat" w:eastAsia="Times New Roman" w:hAnsi="GHEA Grapalat" w:cs="Times New Roman"/>
          <w:sz w:val="24"/>
          <w:szCs w:val="24"/>
        </w:rPr>
      </w:pPr>
      <w:r w:rsidRPr="002273BE">
        <w:rPr>
          <w:rFonts w:ascii="GHEA Grapalat" w:eastAsia="Times New Roman" w:hAnsi="GHEA Grapalat" w:cs="Times New Roman"/>
          <w:sz w:val="24"/>
          <w:szCs w:val="24"/>
        </w:rPr>
        <w:t>16. Պատանեկան իդիոպաթիկ արթրիտ (դեղեր)</w:t>
      </w:r>
    </w:p>
    <w:p w14:paraId="3F34A908" w14:textId="77777777" w:rsidR="0038544C" w:rsidRPr="002273BE" w:rsidRDefault="0038544C" w:rsidP="007766D3">
      <w:pPr>
        <w:shd w:val="clear" w:color="auto" w:fill="FFFFFF"/>
        <w:spacing w:after="0" w:line="360" w:lineRule="auto"/>
        <w:ind w:firstLine="375"/>
        <w:rPr>
          <w:rFonts w:ascii="GHEA Grapalat" w:eastAsia="Times New Roman" w:hAnsi="GHEA Grapalat" w:cs="Times New Roman"/>
          <w:sz w:val="24"/>
          <w:szCs w:val="24"/>
        </w:rPr>
      </w:pPr>
      <w:r w:rsidRPr="002273BE">
        <w:rPr>
          <w:rFonts w:ascii="GHEA Grapalat" w:eastAsia="Times New Roman" w:hAnsi="GHEA Grapalat" w:cs="Times New Roman"/>
          <w:sz w:val="24"/>
          <w:szCs w:val="24"/>
        </w:rPr>
        <w:t>17. Առաջնային իմունոդեֆիցիտ (դեղեր)</w:t>
      </w:r>
    </w:p>
    <w:p w14:paraId="624573EB" w14:textId="77777777" w:rsidR="0038544C" w:rsidRPr="002273BE" w:rsidRDefault="0038544C" w:rsidP="007766D3">
      <w:pPr>
        <w:shd w:val="clear" w:color="auto" w:fill="FFFFFF"/>
        <w:spacing w:after="0" w:line="360" w:lineRule="auto"/>
        <w:ind w:firstLine="375"/>
        <w:rPr>
          <w:rFonts w:ascii="GHEA Grapalat" w:eastAsia="Times New Roman" w:hAnsi="GHEA Grapalat" w:cs="Times New Roman"/>
          <w:sz w:val="24"/>
          <w:szCs w:val="24"/>
        </w:rPr>
      </w:pPr>
      <w:r w:rsidRPr="002273BE">
        <w:rPr>
          <w:rFonts w:ascii="GHEA Grapalat" w:eastAsia="Times New Roman" w:hAnsi="GHEA Grapalat" w:cs="Times New Roman"/>
          <w:sz w:val="24"/>
          <w:szCs w:val="24"/>
        </w:rPr>
        <w:t>18. Կավասակիի հիվանդություն (դեղեր)</w:t>
      </w:r>
    </w:p>
    <w:p w14:paraId="1D7CDA4F" w14:textId="77777777" w:rsidR="0038544C" w:rsidRPr="002273BE" w:rsidRDefault="0038544C" w:rsidP="007766D3">
      <w:pPr>
        <w:shd w:val="clear" w:color="auto" w:fill="FFFFFF"/>
        <w:spacing w:after="0" w:line="360" w:lineRule="auto"/>
        <w:ind w:firstLine="375"/>
        <w:rPr>
          <w:rFonts w:ascii="GHEA Grapalat" w:eastAsia="Times New Roman" w:hAnsi="GHEA Grapalat" w:cs="Times New Roman"/>
          <w:sz w:val="24"/>
          <w:szCs w:val="24"/>
        </w:rPr>
      </w:pPr>
      <w:r w:rsidRPr="002273BE">
        <w:rPr>
          <w:rFonts w:ascii="GHEA Grapalat" w:eastAsia="Times New Roman" w:hAnsi="GHEA Grapalat" w:cs="Times New Roman"/>
          <w:sz w:val="24"/>
          <w:szCs w:val="24"/>
        </w:rPr>
        <w:t>19. Նյարդաբանական խնդիրներով պայմանավորված համախտանիշեր (դեղեր)</w:t>
      </w:r>
    </w:p>
    <w:p w14:paraId="59CFDDAB" w14:textId="77777777" w:rsidR="0038544C" w:rsidRPr="002273BE" w:rsidRDefault="0038544C" w:rsidP="007766D3">
      <w:pPr>
        <w:shd w:val="clear" w:color="auto" w:fill="FFFFFF"/>
        <w:spacing w:after="0" w:line="360" w:lineRule="auto"/>
        <w:ind w:firstLine="375"/>
        <w:rPr>
          <w:rFonts w:ascii="GHEA Grapalat" w:eastAsia="Times New Roman" w:hAnsi="GHEA Grapalat" w:cs="Times New Roman"/>
          <w:sz w:val="24"/>
          <w:szCs w:val="24"/>
        </w:rPr>
      </w:pPr>
      <w:r w:rsidRPr="002273BE">
        <w:rPr>
          <w:rFonts w:ascii="GHEA Grapalat" w:eastAsia="Times New Roman" w:hAnsi="GHEA Grapalat" w:cs="Times New Roman"/>
          <w:sz w:val="24"/>
          <w:szCs w:val="24"/>
        </w:rPr>
        <w:t>20. Ցրված սկլերոզ (դեղեր)</w:t>
      </w:r>
    </w:p>
    <w:p w14:paraId="1677C237" w14:textId="77777777" w:rsidR="0038544C" w:rsidRPr="002273BE" w:rsidRDefault="0038544C" w:rsidP="007766D3">
      <w:pPr>
        <w:shd w:val="clear" w:color="auto" w:fill="FFFFFF"/>
        <w:spacing w:after="0" w:line="360" w:lineRule="auto"/>
        <w:ind w:firstLine="375"/>
        <w:rPr>
          <w:rFonts w:ascii="GHEA Grapalat" w:eastAsia="Times New Roman" w:hAnsi="GHEA Grapalat" w:cs="Times New Roman"/>
          <w:sz w:val="24"/>
          <w:szCs w:val="24"/>
        </w:rPr>
      </w:pPr>
      <w:r w:rsidRPr="002273BE">
        <w:rPr>
          <w:rFonts w:ascii="GHEA Grapalat" w:eastAsia="Times New Roman" w:hAnsi="GHEA Grapalat" w:cs="Times New Roman"/>
          <w:sz w:val="24"/>
          <w:szCs w:val="24"/>
        </w:rPr>
        <w:t>21. Անհաս նորածինների դեղեր</w:t>
      </w:r>
    </w:p>
    <w:p w14:paraId="6361F0A6" w14:textId="246B0008" w:rsidR="0038544C" w:rsidRPr="002273BE" w:rsidRDefault="0038544C" w:rsidP="00F677ED">
      <w:pPr>
        <w:spacing w:after="0" w:line="360" w:lineRule="auto"/>
        <w:ind w:firstLine="720"/>
        <w:jc w:val="both"/>
        <w:rPr>
          <w:rFonts w:ascii="GHEA Grapalat" w:hAnsi="GHEA Grapalat"/>
          <w:sz w:val="24"/>
          <w:szCs w:val="24"/>
        </w:rPr>
      </w:pPr>
    </w:p>
    <w:p w14:paraId="37ED02EE" w14:textId="1A963E01" w:rsidR="007766D3" w:rsidRPr="002273BE" w:rsidRDefault="007766D3" w:rsidP="00F677ED">
      <w:pPr>
        <w:spacing w:after="0" w:line="360" w:lineRule="auto"/>
        <w:ind w:firstLine="720"/>
        <w:jc w:val="both"/>
        <w:rPr>
          <w:rFonts w:ascii="GHEA Grapalat" w:hAnsi="GHEA Grapalat"/>
          <w:sz w:val="24"/>
          <w:szCs w:val="24"/>
        </w:rPr>
      </w:pPr>
    </w:p>
    <w:p w14:paraId="10D5622A" w14:textId="6523A8C4" w:rsidR="007766D3" w:rsidRPr="002273BE" w:rsidRDefault="007766D3" w:rsidP="00F677ED">
      <w:pPr>
        <w:spacing w:after="0" w:line="360" w:lineRule="auto"/>
        <w:ind w:firstLine="720"/>
        <w:jc w:val="both"/>
        <w:rPr>
          <w:rFonts w:ascii="GHEA Grapalat" w:hAnsi="GHEA Grapalat"/>
          <w:sz w:val="24"/>
          <w:szCs w:val="24"/>
        </w:rPr>
      </w:pPr>
    </w:p>
    <w:p w14:paraId="240E5A4C" w14:textId="55AAC916" w:rsidR="007766D3" w:rsidRPr="002273BE" w:rsidRDefault="007766D3" w:rsidP="00F677ED">
      <w:pPr>
        <w:spacing w:after="0" w:line="360" w:lineRule="auto"/>
        <w:ind w:firstLine="720"/>
        <w:jc w:val="both"/>
        <w:rPr>
          <w:rFonts w:ascii="GHEA Grapalat" w:hAnsi="GHEA Grapalat"/>
          <w:sz w:val="24"/>
          <w:szCs w:val="24"/>
        </w:rPr>
      </w:pPr>
    </w:p>
    <w:p w14:paraId="13F122AB" w14:textId="24CBAD26" w:rsidR="007766D3" w:rsidRPr="002273BE" w:rsidRDefault="007766D3" w:rsidP="00F677ED">
      <w:pPr>
        <w:spacing w:after="0" w:line="360" w:lineRule="auto"/>
        <w:ind w:firstLine="720"/>
        <w:jc w:val="both"/>
        <w:rPr>
          <w:rFonts w:ascii="GHEA Grapalat" w:hAnsi="GHEA Grapalat"/>
          <w:sz w:val="24"/>
          <w:szCs w:val="24"/>
        </w:rPr>
      </w:pPr>
    </w:p>
    <w:p w14:paraId="34BE5908" w14:textId="056A53AA" w:rsidR="007766D3" w:rsidRPr="002273BE" w:rsidRDefault="007766D3" w:rsidP="00F677ED">
      <w:pPr>
        <w:spacing w:after="0" w:line="360" w:lineRule="auto"/>
        <w:ind w:firstLine="720"/>
        <w:jc w:val="both"/>
        <w:rPr>
          <w:rFonts w:ascii="GHEA Grapalat" w:hAnsi="GHEA Grapalat"/>
          <w:sz w:val="24"/>
          <w:szCs w:val="24"/>
        </w:rPr>
      </w:pPr>
    </w:p>
    <w:p w14:paraId="5B18465F" w14:textId="4D508B65" w:rsidR="007766D3" w:rsidRPr="002273BE" w:rsidRDefault="007766D3" w:rsidP="00F677ED">
      <w:pPr>
        <w:spacing w:after="0" w:line="360" w:lineRule="auto"/>
        <w:ind w:firstLine="720"/>
        <w:jc w:val="both"/>
        <w:rPr>
          <w:rFonts w:ascii="GHEA Grapalat" w:hAnsi="GHEA Grapalat"/>
          <w:sz w:val="24"/>
          <w:szCs w:val="24"/>
        </w:rPr>
      </w:pPr>
    </w:p>
    <w:p w14:paraId="26007636" w14:textId="7AC3CB42" w:rsidR="007766D3" w:rsidRPr="002273BE" w:rsidRDefault="007766D3" w:rsidP="00F677ED">
      <w:pPr>
        <w:spacing w:after="0" w:line="360" w:lineRule="auto"/>
        <w:ind w:firstLine="720"/>
        <w:jc w:val="both"/>
        <w:rPr>
          <w:rFonts w:ascii="GHEA Grapalat" w:hAnsi="GHEA Grapalat"/>
          <w:sz w:val="24"/>
          <w:szCs w:val="24"/>
        </w:rPr>
      </w:pPr>
    </w:p>
    <w:p w14:paraId="4459946B" w14:textId="3B9FA703" w:rsidR="007766D3" w:rsidRPr="002273BE" w:rsidRDefault="007766D3" w:rsidP="00F677ED">
      <w:pPr>
        <w:spacing w:after="0" w:line="360" w:lineRule="auto"/>
        <w:ind w:firstLine="720"/>
        <w:jc w:val="both"/>
        <w:rPr>
          <w:rFonts w:ascii="GHEA Grapalat" w:hAnsi="GHEA Grapalat"/>
          <w:sz w:val="24"/>
          <w:szCs w:val="24"/>
        </w:rPr>
      </w:pPr>
    </w:p>
    <w:p w14:paraId="76D6E545" w14:textId="2D267756" w:rsidR="007766D3" w:rsidRPr="002273BE" w:rsidRDefault="007766D3" w:rsidP="00F677ED">
      <w:pPr>
        <w:spacing w:after="0" w:line="360" w:lineRule="auto"/>
        <w:ind w:firstLine="720"/>
        <w:jc w:val="both"/>
        <w:rPr>
          <w:rFonts w:ascii="GHEA Grapalat" w:hAnsi="GHEA Grapalat"/>
          <w:sz w:val="24"/>
          <w:szCs w:val="24"/>
        </w:rPr>
      </w:pPr>
    </w:p>
    <w:p w14:paraId="37BCEE0B" w14:textId="5A836642" w:rsidR="007766D3" w:rsidRPr="002273BE" w:rsidRDefault="007766D3" w:rsidP="00F677ED">
      <w:pPr>
        <w:spacing w:after="0" w:line="360" w:lineRule="auto"/>
        <w:ind w:firstLine="720"/>
        <w:jc w:val="both"/>
        <w:rPr>
          <w:rFonts w:ascii="GHEA Grapalat" w:hAnsi="GHEA Grapalat"/>
          <w:sz w:val="24"/>
          <w:szCs w:val="24"/>
        </w:rPr>
      </w:pPr>
    </w:p>
    <w:p w14:paraId="7DF6CFB5" w14:textId="008B5BE0" w:rsidR="00CA54CB" w:rsidRPr="002273BE" w:rsidRDefault="00CA54CB" w:rsidP="00F677ED">
      <w:pPr>
        <w:spacing w:after="0" w:line="360" w:lineRule="auto"/>
        <w:ind w:firstLine="720"/>
        <w:jc w:val="both"/>
        <w:rPr>
          <w:rFonts w:ascii="GHEA Grapalat" w:hAnsi="GHEA Grapalat"/>
          <w:sz w:val="24"/>
          <w:szCs w:val="24"/>
        </w:rPr>
      </w:pPr>
    </w:p>
    <w:p w14:paraId="7D50636F" w14:textId="100388F9" w:rsidR="00CA54CB" w:rsidRPr="002273BE" w:rsidRDefault="00CA54CB" w:rsidP="00F677ED">
      <w:pPr>
        <w:spacing w:after="0" w:line="360" w:lineRule="auto"/>
        <w:ind w:firstLine="720"/>
        <w:jc w:val="both"/>
        <w:rPr>
          <w:rFonts w:ascii="GHEA Grapalat" w:hAnsi="GHEA Grapalat"/>
          <w:sz w:val="24"/>
          <w:szCs w:val="24"/>
        </w:rPr>
      </w:pPr>
    </w:p>
    <w:p w14:paraId="72AA69D5" w14:textId="0EAB051F" w:rsidR="00CA54CB" w:rsidRPr="002273BE" w:rsidRDefault="00CA54CB" w:rsidP="00F677ED">
      <w:pPr>
        <w:spacing w:after="0" w:line="360" w:lineRule="auto"/>
        <w:ind w:firstLine="720"/>
        <w:jc w:val="both"/>
        <w:rPr>
          <w:rFonts w:ascii="GHEA Grapalat" w:hAnsi="GHEA Grapalat"/>
          <w:sz w:val="24"/>
          <w:szCs w:val="24"/>
        </w:rPr>
      </w:pPr>
    </w:p>
    <w:p w14:paraId="51F029BD" w14:textId="77777777" w:rsidR="00CA54CB" w:rsidRPr="002273BE" w:rsidRDefault="00CA54CB" w:rsidP="00F677ED">
      <w:pPr>
        <w:spacing w:after="0" w:line="360" w:lineRule="auto"/>
        <w:ind w:firstLine="720"/>
        <w:jc w:val="both"/>
        <w:rPr>
          <w:rFonts w:ascii="GHEA Grapalat" w:hAnsi="GHEA Grapalat"/>
          <w:sz w:val="24"/>
          <w:szCs w:val="24"/>
        </w:rPr>
      </w:pPr>
    </w:p>
    <w:p w14:paraId="642A6903" w14:textId="77777777" w:rsidR="007766D3" w:rsidRPr="002273BE" w:rsidRDefault="007766D3" w:rsidP="00F677ED">
      <w:pPr>
        <w:spacing w:after="0" w:line="360" w:lineRule="auto"/>
        <w:ind w:firstLine="720"/>
        <w:jc w:val="both"/>
        <w:rPr>
          <w:rFonts w:ascii="GHEA Grapalat" w:hAnsi="GHEA Grapalat"/>
          <w:sz w:val="24"/>
          <w:szCs w:val="24"/>
        </w:rPr>
      </w:pPr>
    </w:p>
    <w:p w14:paraId="6E646444" w14:textId="20EC324F" w:rsidR="00F31246" w:rsidRPr="002273BE" w:rsidRDefault="00F31246" w:rsidP="00F31246">
      <w:pPr>
        <w:spacing w:after="0" w:line="240" w:lineRule="auto"/>
        <w:ind w:firstLine="720"/>
        <w:jc w:val="right"/>
        <w:rPr>
          <w:rFonts w:ascii="GHEA Grapalat" w:hAnsi="GHEA Grapalat"/>
          <w:sz w:val="32"/>
          <w:szCs w:val="32"/>
        </w:rPr>
      </w:pPr>
    </w:p>
    <w:p w14:paraId="54CE9D54" w14:textId="306D3A91" w:rsidR="00683CB3" w:rsidRPr="002273BE" w:rsidRDefault="00683CB3" w:rsidP="00683CB3">
      <w:pPr>
        <w:spacing w:after="0" w:line="240" w:lineRule="auto"/>
        <w:ind w:firstLine="720"/>
        <w:jc w:val="right"/>
        <w:rPr>
          <w:rFonts w:ascii="GHEA Grapalat" w:hAnsi="GHEA Grapalat"/>
          <w:b/>
          <w:bCs/>
          <w:sz w:val="18"/>
          <w:szCs w:val="18"/>
        </w:rPr>
      </w:pPr>
      <w:r w:rsidRPr="002273BE">
        <w:rPr>
          <w:rFonts w:ascii="GHEA Grapalat" w:hAnsi="GHEA Grapalat"/>
          <w:b/>
          <w:bCs/>
          <w:sz w:val="18"/>
          <w:szCs w:val="18"/>
        </w:rPr>
        <w:lastRenderedPageBreak/>
        <w:t>Հավելված N 3</w:t>
      </w:r>
    </w:p>
    <w:p w14:paraId="15769408" w14:textId="77777777" w:rsidR="00683CB3" w:rsidRPr="002273BE" w:rsidRDefault="00683CB3" w:rsidP="00683CB3">
      <w:pPr>
        <w:spacing w:after="0" w:line="240" w:lineRule="auto"/>
        <w:ind w:firstLine="720"/>
        <w:jc w:val="right"/>
        <w:rPr>
          <w:rFonts w:ascii="GHEA Grapalat" w:hAnsi="GHEA Grapalat"/>
          <w:b/>
          <w:bCs/>
          <w:sz w:val="18"/>
          <w:szCs w:val="18"/>
        </w:rPr>
      </w:pPr>
      <w:r w:rsidRPr="002273BE">
        <w:rPr>
          <w:rFonts w:ascii="GHEA Grapalat" w:hAnsi="GHEA Grapalat"/>
          <w:b/>
          <w:bCs/>
          <w:sz w:val="18"/>
          <w:szCs w:val="18"/>
        </w:rPr>
        <w:t>ՀՀ կառավարության 2025 թվականի</w:t>
      </w:r>
    </w:p>
    <w:p w14:paraId="0119BBB2" w14:textId="77777777" w:rsidR="00683CB3" w:rsidRPr="002273BE" w:rsidRDefault="00683CB3" w:rsidP="00683CB3">
      <w:pPr>
        <w:spacing w:after="0" w:line="240" w:lineRule="auto"/>
        <w:ind w:firstLine="720"/>
        <w:jc w:val="right"/>
        <w:rPr>
          <w:rFonts w:ascii="GHEA Grapalat" w:hAnsi="GHEA Grapalat"/>
          <w:b/>
          <w:bCs/>
          <w:sz w:val="18"/>
          <w:szCs w:val="18"/>
        </w:rPr>
      </w:pPr>
      <w:r w:rsidRPr="002273BE">
        <w:rPr>
          <w:rFonts w:ascii="GHEA Grapalat" w:hAnsi="GHEA Grapalat"/>
          <w:b/>
          <w:bCs/>
          <w:sz w:val="18"/>
          <w:szCs w:val="18"/>
        </w:rPr>
        <w:t>դեկտեմբերի    -ի N    -Ն որոշման</w:t>
      </w:r>
    </w:p>
    <w:p w14:paraId="12AFCCDB" w14:textId="77777777" w:rsidR="00F31246" w:rsidRPr="002273BE" w:rsidRDefault="00F31246" w:rsidP="00F31246">
      <w:pPr>
        <w:shd w:val="clear" w:color="auto" w:fill="FFFFFF"/>
        <w:spacing w:after="0" w:line="360" w:lineRule="auto"/>
        <w:ind w:firstLine="375"/>
        <w:jc w:val="center"/>
        <w:rPr>
          <w:rFonts w:ascii="GHEA Grapalat" w:eastAsia="Times New Roman" w:hAnsi="GHEA Grapalat" w:cs="Times New Roman"/>
          <w:sz w:val="21"/>
          <w:szCs w:val="21"/>
        </w:rPr>
      </w:pPr>
      <w:r w:rsidRPr="002273BE">
        <w:rPr>
          <w:rFonts w:ascii="Calibri" w:eastAsia="Times New Roman" w:hAnsi="Calibri" w:cs="Calibri"/>
          <w:sz w:val="21"/>
          <w:szCs w:val="21"/>
        </w:rPr>
        <w:t> </w:t>
      </w:r>
    </w:p>
    <w:p w14:paraId="65FB87CF" w14:textId="4EA9525F" w:rsidR="00F31246" w:rsidRPr="002273BE" w:rsidRDefault="00F31246" w:rsidP="00F31246">
      <w:pPr>
        <w:shd w:val="clear" w:color="auto" w:fill="FFFFFF"/>
        <w:spacing w:after="0" w:line="360" w:lineRule="auto"/>
        <w:ind w:firstLine="375"/>
        <w:jc w:val="center"/>
        <w:rPr>
          <w:rFonts w:ascii="GHEA Grapalat" w:eastAsia="Times New Roman" w:hAnsi="GHEA Grapalat" w:cs="Times New Roman"/>
          <w:sz w:val="24"/>
          <w:szCs w:val="24"/>
        </w:rPr>
      </w:pPr>
      <w:r w:rsidRPr="002273BE">
        <w:rPr>
          <w:rFonts w:ascii="GHEA Grapalat" w:eastAsia="Times New Roman" w:hAnsi="GHEA Grapalat" w:cs="Times New Roman"/>
          <w:b/>
          <w:bCs/>
          <w:sz w:val="24"/>
          <w:szCs w:val="24"/>
        </w:rPr>
        <w:t>Կ Ա Ր Գ</w:t>
      </w:r>
    </w:p>
    <w:p w14:paraId="709BFB24" w14:textId="44076FD4" w:rsidR="00F31246" w:rsidRPr="002273BE" w:rsidRDefault="00F31246" w:rsidP="00F31246">
      <w:pPr>
        <w:shd w:val="clear" w:color="auto" w:fill="FFFFFF"/>
        <w:spacing w:after="0" w:line="360" w:lineRule="auto"/>
        <w:jc w:val="center"/>
        <w:rPr>
          <w:rFonts w:ascii="GHEA Grapalat" w:eastAsia="Times New Roman" w:hAnsi="GHEA Grapalat" w:cs="Times New Roman"/>
          <w:sz w:val="24"/>
          <w:szCs w:val="24"/>
        </w:rPr>
      </w:pPr>
      <w:r w:rsidRPr="002273BE">
        <w:rPr>
          <w:rFonts w:ascii="GHEA Grapalat" w:eastAsia="Times New Roman" w:hAnsi="GHEA Grapalat" w:cs="Times New Roman"/>
          <w:b/>
          <w:bCs/>
          <w:sz w:val="24"/>
          <w:szCs w:val="24"/>
        </w:rPr>
        <w:t>ԲՆԱԿՉՈՒԹՅԱՆ ՍՈՑԻԱԼԱԿԱՆ ԿԱՄ ՀԱՏՈՒԿ ԽՄԲԵՐԻ ԵՎ ՀԻՎԱՆԴՈՒԹՅՈՒՆՆԵՐԻ ՑԱՆԿԵՐՈՒՄ ԸՆԴԳՐԿՎԱԾ ՇԱՀԱՌՈՒՆԵՐԻՆ ՀԱՅԱՍՏԱՆԻ ՀԱՆՐԱՊԵՏՈՒԹՅԱՆ ՊԵՏԱԿԱՆ ԲՅՈՒՋԵԻ ՄԻՋՈՑՆԵՐԻ ՀԱՇՎԻՆ ՀԱՅԱՍՏԱՆԻ ՀԱՆՐԱՊԵՏՈՒԹՅԱՆ ԱՌՈՂՋԱՊԱՀՈՒԹՅԱՆ ՆԱԽԱՐԱՐՈՒԹՅԱՆ, ԻՆՉՊԵՍ ՆԱԵՎ ԱՌՈՂՋՈՒԹՅԱՆ ԱՌԱՋՆԱՅԻՆ ՊԱՀՊԱՆՄԱՆ ԾԱՌԱՅՈՒԹՅՈՒՆՆԵՐ ՄԱՏՈՒՑՈՂ ԲԺՇԿԱԿԱՆ ԿԱԶՄԱԿԵՐՊՈՒԹՅՈՒՆՆԵՐԻ ՄԻՋՈՑՈՎ ԴԵՂԵՐԻ ՀԱՏԿԱՑՄԱՆ ՈՒ ՓՈԽՀԱՏՈՒՑՄԱՆ</w:t>
      </w:r>
    </w:p>
    <w:p w14:paraId="3AEB8944" w14:textId="78FDD010" w:rsidR="00F31246" w:rsidRPr="002273BE" w:rsidRDefault="00F31246" w:rsidP="00F31246">
      <w:pPr>
        <w:spacing w:after="0" w:line="360" w:lineRule="auto"/>
        <w:ind w:firstLine="720"/>
        <w:jc w:val="both"/>
        <w:rPr>
          <w:rFonts w:ascii="GHEA Grapalat" w:hAnsi="GHEA Grapalat"/>
          <w:sz w:val="24"/>
          <w:szCs w:val="24"/>
        </w:rPr>
      </w:pPr>
    </w:p>
    <w:p w14:paraId="14366E02" w14:textId="77777777" w:rsidR="00F31246" w:rsidRPr="002273BE" w:rsidRDefault="00F31246" w:rsidP="00F31246">
      <w:pPr>
        <w:pStyle w:val="NormalWeb"/>
        <w:shd w:val="clear" w:color="auto" w:fill="FFFFFF"/>
        <w:spacing w:before="0" w:beforeAutospacing="0" w:after="0" w:afterAutospacing="0" w:line="360" w:lineRule="auto"/>
        <w:ind w:firstLine="375"/>
        <w:jc w:val="center"/>
        <w:rPr>
          <w:rFonts w:ascii="GHEA Grapalat" w:hAnsi="GHEA Grapalat"/>
          <w:lang w:val="hy-AM"/>
        </w:rPr>
      </w:pPr>
      <w:r w:rsidRPr="002273BE">
        <w:rPr>
          <w:rFonts w:ascii="GHEA Grapalat" w:hAnsi="GHEA Grapalat"/>
          <w:b/>
          <w:bCs/>
          <w:lang w:val="hy-AM"/>
        </w:rPr>
        <w:t>1. ԸՆԴՀԱՆՈՒՐ ԴՐՈՒՅԹՆԵՐ</w:t>
      </w:r>
    </w:p>
    <w:p w14:paraId="07270FAF" w14:textId="77777777" w:rsidR="00F31246" w:rsidRPr="002273BE" w:rsidRDefault="00F31246" w:rsidP="00F31246">
      <w:pPr>
        <w:pStyle w:val="NormalWeb"/>
        <w:shd w:val="clear" w:color="auto" w:fill="FFFFFF"/>
        <w:spacing w:before="0" w:beforeAutospacing="0" w:after="0" w:afterAutospacing="0" w:line="360" w:lineRule="auto"/>
        <w:ind w:firstLine="375"/>
        <w:jc w:val="both"/>
        <w:rPr>
          <w:rFonts w:ascii="GHEA Grapalat" w:hAnsi="GHEA Grapalat"/>
          <w:lang w:val="hy-AM"/>
        </w:rPr>
      </w:pPr>
      <w:r w:rsidRPr="002273BE">
        <w:rPr>
          <w:rFonts w:ascii="Calibri" w:hAnsi="Calibri" w:cs="Calibri"/>
          <w:lang w:val="hy-AM"/>
        </w:rPr>
        <w:t> </w:t>
      </w:r>
    </w:p>
    <w:p w14:paraId="00914E99" w14:textId="5E19F8CD" w:rsidR="00F31246" w:rsidRPr="002273BE" w:rsidRDefault="00F31246" w:rsidP="00F31246">
      <w:pPr>
        <w:pStyle w:val="NormalWeb"/>
        <w:shd w:val="clear" w:color="auto" w:fill="FFFFFF"/>
        <w:spacing w:before="0" w:beforeAutospacing="0" w:after="0" w:afterAutospacing="0" w:line="360" w:lineRule="auto"/>
        <w:ind w:firstLine="375"/>
        <w:jc w:val="both"/>
        <w:rPr>
          <w:rFonts w:ascii="GHEA Grapalat" w:hAnsi="GHEA Grapalat"/>
          <w:lang w:val="hy-AM"/>
        </w:rPr>
      </w:pPr>
      <w:r w:rsidRPr="002273BE">
        <w:rPr>
          <w:rFonts w:ascii="Calibri" w:hAnsi="Calibri" w:cs="Calibri"/>
          <w:lang w:val="hy-AM"/>
        </w:rPr>
        <w:t> </w:t>
      </w:r>
      <w:r w:rsidRPr="002273BE">
        <w:rPr>
          <w:rFonts w:ascii="GHEA Grapalat" w:hAnsi="GHEA Grapalat"/>
          <w:lang w:val="hy-AM"/>
        </w:rPr>
        <w:t xml:space="preserve">1. </w:t>
      </w:r>
      <w:r w:rsidRPr="002273BE">
        <w:rPr>
          <w:rFonts w:ascii="GHEA Grapalat" w:hAnsi="GHEA Grapalat" w:cs="Arial Unicode"/>
          <w:lang w:val="hy-AM"/>
        </w:rPr>
        <w:t>Սույն</w:t>
      </w:r>
      <w:r w:rsidRPr="002273BE">
        <w:rPr>
          <w:rFonts w:ascii="GHEA Grapalat" w:hAnsi="GHEA Grapalat"/>
          <w:lang w:val="hy-AM"/>
        </w:rPr>
        <w:t xml:space="preserve"> </w:t>
      </w:r>
      <w:r w:rsidRPr="002273BE">
        <w:rPr>
          <w:rFonts w:ascii="GHEA Grapalat" w:hAnsi="GHEA Grapalat" w:cs="Arial Unicode"/>
          <w:lang w:val="hy-AM"/>
        </w:rPr>
        <w:t>կարգով</w:t>
      </w:r>
      <w:r w:rsidRPr="002273BE">
        <w:rPr>
          <w:rFonts w:ascii="GHEA Grapalat" w:hAnsi="GHEA Grapalat"/>
          <w:lang w:val="hy-AM"/>
        </w:rPr>
        <w:t xml:space="preserve"> </w:t>
      </w:r>
      <w:r w:rsidRPr="002273BE">
        <w:rPr>
          <w:rFonts w:ascii="GHEA Grapalat" w:hAnsi="GHEA Grapalat" w:cs="Arial Unicode"/>
          <w:lang w:val="hy-AM"/>
        </w:rPr>
        <w:t>կարգավորվում</w:t>
      </w:r>
      <w:r w:rsidRPr="002273BE">
        <w:rPr>
          <w:rFonts w:ascii="GHEA Grapalat" w:hAnsi="GHEA Grapalat"/>
          <w:lang w:val="hy-AM"/>
        </w:rPr>
        <w:t xml:space="preserve"> </w:t>
      </w:r>
      <w:r w:rsidRPr="002273BE">
        <w:rPr>
          <w:rFonts w:ascii="GHEA Grapalat" w:hAnsi="GHEA Grapalat" w:cs="Arial Unicode"/>
          <w:lang w:val="hy-AM"/>
        </w:rPr>
        <w:t>են</w:t>
      </w:r>
      <w:r w:rsidRPr="002273BE">
        <w:rPr>
          <w:rFonts w:ascii="GHEA Grapalat" w:hAnsi="GHEA Grapalat"/>
          <w:lang w:val="hy-AM"/>
        </w:rPr>
        <w:t xml:space="preserve"> </w:t>
      </w:r>
      <w:r w:rsidR="0079153C" w:rsidRPr="002273BE">
        <w:rPr>
          <w:rFonts w:ascii="GHEA Grapalat" w:hAnsi="GHEA Grapalat" w:cs="Arial Unicode"/>
          <w:lang w:val="hy-AM"/>
        </w:rPr>
        <w:t>սույն</w:t>
      </w:r>
      <w:r w:rsidRPr="002273BE">
        <w:rPr>
          <w:rFonts w:ascii="GHEA Grapalat" w:hAnsi="GHEA Grapalat"/>
          <w:lang w:val="hy-AM"/>
        </w:rPr>
        <w:t xml:space="preserve"> </w:t>
      </w:r>
      <w:r w:rsidRPr="002273BE">
        <w:rPr>
          <w:rFonts w:ascii="GHEA Grapalat" w:hAnsi="GHEA Grapalat" w:cs="Arial Unicode"/>
          <w:lang w:val="hy-AM"/>
        </w:rPr>
        <w:t>որոշման</w:t>
      </w:r>
      <w:r w:rsidRPr="002273BE">
        <w:rPr>
          <w:rFonts w:ascii="GHEA Grapalat" w:hAnsi="GHEA Grapalat"/>
          <w:lang w:val="hy-AM"/>
        </w:rPr>
        <w:t xml:space="preserve"> N 1 </w:t>
      </w:r>
      <w:r w:rsidRPr="002273BE">
        <w:rPr>
          <w:rFonts w:ascii="GHEA Grapalat" w:hAnsi="GHEA Grapalat" w:cs="Arial Unicode"/>
          <w:lang w:val="hy-AM"/>
        </w:rPr>
        <w:t>հավելվածում</w:t>
      </w:r>
      <w:r w:rsidRPr="002273BE">
        <w:rPr>
          <w:rFonts w:ascii="GHEA Grapalat" w:hAnsi="GHEA Grapalat"/>
          <w:lang w:val="hy-AM"/>
        </w:rPr>
        <w:t xml:space="preserve"> </w:t>
      </w:r>
      <w:r w:rsidRPr="002273BE">
        <w:rPr>
          <w:rFonts w:ascii="GHEA Grapalat" w:hAnsi="GHEA Grapalat" w:cs="Arial Unicode"/>
          <w:lang w:val="hy-AM"/>
        </w:rPr>
        <w:t>նշված</w:t>
      </w:r>
      <w:r w:rsidRPr="002273BE">
        <w:rPr>
          <w:rFonts w:ascii="GHEA Grapalat" w:hAnsi="GHEA Grapalat"/>
          <w:lang w:val="hy-AM"/>
        </w:rPr>
        <w:t xml:space="preserve"> </w:t>
      </w:r>
      <w:r w:rsidRPr="002273BE">
        <w:rPr>
          <w:rFonts w:ascii="GHEA Grapalat" w:hAnsi="GHEA Grapalat" w:cs="Arial Unicode"/>
          <w:lang w:val="hy-AM"/>
        </w:rPr>
        <w:t>բնակչության</w:t>
      </w:r>
      <w:r w:rsidRPr="002273BE">
        <w:rPr>
          <w:rFonts w:ascii="GHEA Grapalat" w:hAnsi="GHEA Grapalat"/>
          <w:lang w:val="hy-AM"/>
        </w:rPr>
        <w:t xml:space="preserve"> </w:t>
      </w:r>
      <w:r w:rsidRPr="002273BE">
        <w:rPr>
          <w:rFonts w:ascii="GHEA Grapalat" w:hAnsi="GHEA Grapalat" w:cs="Arial Unicode"/>
          <w:lang w:val="hy-AM"/>
        </w:rPr>
        <w:t>սոցիալական</w:t>
      </w:r>
      <w:r w:rsidRPr="002273BE">
        <w:rPr>
          <w:rFonts w:ascii="GHEA Grapalat" w:hAnsi="GHEA Grapalat"/>
          <w:lang w:val="hy-AM"/>
        </w:rPr>
        <w:t xml:space="preserve"> </w:t>
      </w:r>
      <w:r w:rsidRPr="002273BE">
        <w:rPr>
          <w:rFonts w:ascii="GHEA Grapalat" w:hAnsi="GHEA Grapalat" w:cs="Arial Unicode"/>
          <w:lang w:val="hy-AM"/>
        </w:rPr>
        <w:t>կամ</w:t>
      </w:r>
      <w:r w:rsidRPr="002273BE">
        <w:rPr>
          <w:rFonts w:ascii="GHEA Grapalat" w:hAnsi="GHEA Grapalat"/>
          <w:lang w:val="hy-AM"/>
        </w:rPr>
        <w:t xml:space="preserve"> </w:t>
      </w:r>
      <w:r w:rsidRPr="002273BE">
        <w:rPr>
          <w:rFonts w:ascii="GHEA Grapalat" w:hAnsi="GHEA Grapalat" w:cs="Arial Unicode"/>
          <w:lang w:val="hy-AM"/>
        </w:rPr>
        <w:t>հատուկ</w:t>
      </w:r>
      <w:r w:rsidRPr="002273BE">
        <w:rPr>
          <w:rFonts w:ascii="GHEA Grapalat" w:hAnsi="GHEA Grapalat"/>
          <w:lang w:val="hy-AM"/>
        </w:rPr>
        <w:t xml:space="preserve"> </w:t>
      </w:r>
      <w:r w:rsidRPr="002273BE">
        <w:rPr>
          <w:rFonts w:ascii="GHEA Grapalat" w:hAnsi="GHEA Grapalat" w:cs="Arial Unicode"/>
          <w:lang w:val="hy-AM"/>
        </w:rPr>
        <w:t>խմբերի</w:t>
      </w:r>
      <w:r w:rsidRPr="002273BE">
        <w:rPr>
          <w:rFonts w:ascii="GHEA Grapalat" w:hAnsi="GHEA Grapalat"/>
          <w:lang w:val="hy-AM"/>
        </w:rPr>
        <w:t xml:space="preserve"> </w:t>
      </w:r>
      <w:r w:rsidRPr="002273BE">
        <w:rPr>
          <w:rFonts w:ascii="GHEA Grapalat" w:hAnsi="GHEA Grapalat" w:cs="Arial Unicode"/>
          <w:lang w:val="hy-AM"/>
        </w:rPr>
        <w:t>ցանկում</w:t>
      </w:r>
      <w:r w:rsidRPr="002273BE">
        <w:rPr>
          <w:rFonts w:ascii="GHEA Grapalat" w:hAnsi="GHEA Grapalat"/>
          <w:lang w:val="hy-AM"/>
        </w:rPr>
        <w:t xml:space="preserve"> </w:t>
      </w:r>
      <w:r w:rsidRPr="002273BE">
        <w:rPr>
          <w:rFonts w:ascii="GHEA Grapalat" w:hAnsi="GHEA Grapalat" w:cs="Arial Unicode"/>
          <w:lang w:val="hy-AM"/>
        </w:rPr>
        <w:t>ընդգրկված</w:t>
      </w:r>
      <w:r w:rsidRPr="002273BE">
        <w:rPr>
          <w:rFonts w:ascii="GHEA Grapalat" w:hAnsi="GHEA Grapalat"/>
          <w:lang w:val="hy-AM"/>
        </w:rPr>
        <w:t xml:space="preserve"> </w:t>
      </w:r>
      <w:r w:rsidRPr="002273BE">
        <w:rPr>
          <w:rFonts w:ascii="GHEA Grapalat" w:hAnsi="GHEA Grapalat" w:cs="Arial Unicode"/>
          <w:lang w:val="hy-AM"/>
        </w:rPr>
        <w:t>շահառուներին</w:t>
      </w:r>
      <w:r w:rsidRPr="002273BE">
        <w:rPr>
          <w:rFonts w:ascii="GHEA Grapalat" w:hAnsi="GHEA Grapalat"/>
          <w:lang w:val="hy-AM"/>
        </w:rPr>
        <w:t xml:space="preserve"> (</w:t>
      </w:r>
      <w:r w:rsidRPr="002273BE">
        <w:rPr>
          <w:rFonts w:ascii="GHEA Grapalat" w:hAnsi="GHEA Grapalat" w:cs="Arial Unicode"/>
          <w:lang w:val="hy-AM"/>
        </w:rPr>
        <w:t>այսուհետ՝</w:t>
      </w:r>
      <w:r w:rsidRPr="002273BE">
        <w:rPr>
          <w:rFonts w:ascii="GHEA Grapalat" w:hAnsi="GHEA Grapalat"/>
          <w:lang w:val="hy-AM"/>
        </w:rPr>
        <w:t xml:space="preserve"> </w:t>
      </w:r>
      <w:r w:rsidRPr="002273BE">
        <w:rPr>
          <w:rFonts w:ascii="GHEA Grapalat" w:hAnsi="GHEA Grapalat" w:cs="Arial Unicode"/>
          <w:lang w:val="hy-AM"/>
        </w:rPr>
        <w:t>շահառու</w:t>
      </w:r>
      <w:r w:rsidRPr="002273BE">
        <w:rPr>
          <w:rFonts w:ascii="GHEA Grapalat" w:hAnsi="GHEA Grapalat"/>
          <w:lang w:val="hy-AM"/>
        </w:rPr>
        <w:t xml:space="preserve">) </w:t>
      </w:r>
      <w:r w:rsidRPr="002273BE">
        <w:rPr>
          <w:rFonts w:ascii="GHEA Grapalat" w:hAnsi="GHEA Grapalat" w:cs="Arial Unicode"/>
          <w:lang w:val="hy-AM"/>
        </w:rPr>
        <w:t>անվճար</w:t>
      </w:r>
      <w:r w:rsidRPr="002273BE">
        <w:rPr>
          <w:rFonts w:ascii="GHEA Grapalat" w:hAnsi="GHEA Grapalat"/>
          <w:lang w:val="hy-AM"/>
        </w:rPr>
        <w:t xml:space="preserve"> </w:t>
      </w:r>
      <w:r w:rsidRPr="002273BE">
        <w:rPr>
          <w:rFonts w:ascii="GHEA Grapalat" w:hAnsi="GHEA Grapalat" w:cs="Arial Unicode"/>
          <w:lang w:val="hy-AM"/>
        </w:rPr>
        <w:t>կամ</w:t>
      </w:r>
      <w:r w:rsidRPr="002273BE">
        <w:rPr>
          <w:rFonts w:ascii="GHEA Grapalat" w:hAnsi="GHEA Grapalat"/>
          <w:lang w:val="hy-AM"/>
        </w:rPr>
        <w:t xml:space="preserve"> </w:t>
      </w:r>
      <w:r w:rsidRPr="002273BE">
        <w:rPr>
          <w:rFonts w:ascii="GHEA Grapalat" w:hAnsi="GHEA Grapalat" w:cs="Arial Unicode"/>
          <w:lang w:val="hy-AM"/>
        </w:rPr>
        <w:t>արտոնյ</w:t>
      </w:r>
      <w:r w:rsidRPr="002273BE">
        <w:rPr>
          <w:rFonts w:ascii="GHEA Grapalat" w:hAnsi="GHEA Grapalat"/>
          <w:lang w:val="hy-AM"/>
        </w:rPr>
        <w:t>ալ պայմաններով հատկացվող դեղերի (այսուհետ՝ դեղեր) փոխհատուցման (ֆինանսավորման) մեխանիզմների սահմանման առանձնահատկությունները,</w:t>
      </w:r>
      <w:r w:rsidR="00A11031" w:rsidRPr="002273BE">
        <w:rPr>
          <w:rFonts w:ascii="GHEA Grapalat" w:hAnsi="GHEA Grapalat"/>
          <w:lang w:val="hy-AM"/>
        </w:rPr>
        <w:t xml:space="preserve"> </w:t>
      </w:r>
      <w:r w:rsidRPr="002273BE">
        <w:rPr>
          <w:rFonts w:ascii="GHEA Grapalat" w:hAnsi="GHEA Grapalat"/>
          <w:lang w:val="hy-AM"/>
        </w:rPr>
        <w:t xml:space="preserve">առողջության առաջնային պահպանման ծառայություններ մատուցող բժշկական կազմակերպությունների (այսուհետ՝ ԱԱՊ կազմակերպություն), վերջիններիս հետ պայմանագրեր կնքած կազմակերպությունների միջոցով դեղերի՝ դրանց արժեքի լրիվ կամ մասնակի փոխհատուցմամբ հատկացնելու, ինչպես նաև </w:t>
      </w:r>
      <w:r w:rsidR="0079153C" w:rsidRPr="002273BE">
        <w:rPr>
          <w:rFonts w:ascii="GHEA Grapalat" w:hAnsi="GHEA Grapalat"/>
          <w:lang w:val="hy-AM"/>
        </w:rPr>
        <w:t xml:space="preserve">սույն </w:t>
      </w:r>
      <w:r w:rsidRPr="002273BE">
        <w:rPr>
          <w:rFonts w:ascii="GHEA Grapalat" w:hAnsi="GHEA Grapalat"/>
          <w:lang w:val="hy-AM"/>
        </w:rPr>
        <w:t>որոշման N 2 հավելվածով, Հայաստանի Հանրապետության պետական բյուջեի միջոցների հաշվին, սահմանված հիվանդությունների համար Հայաստանի Հանրապետության առողջապահության նախարարության կողմից դեղերի ձեռքբերման և հատկացման հետ կապված հարաբերությունները:</w:t>
      </w:r>
    </w:p>
    <w:p w14:paraId="6180E287" w14:textId="77777777" w:rsidR="00F31246" w:rsidRPr="002273BE" w:rsidRDefault="00F31246" w:rsidP="00F31246">
      <w:pPr>
        <w:pStyle w:val="NormalWeb"/>
        <w:shd w:val="clear" w:color="auto" w:fill="FFFFFF"/>
        <w:spacing w:before="0" w:beforeAutospacing="0" w:after="0" w:afterAutospacing="0" w:line="360" w:lineRule="auto"/>
        <w:ind w:firstLine="375"/>
        <w:jc w:val="both"/>
        <w:rPr>
          <w:rFonts w:ascii="GHEA Grapalat" w:hAnsi="GHEA Grapalat"/>
          <w:lang w:val="hy-AM"/>
        </w:rPr>
      </w:pPr>
      <w:r w:rsidRPr="002273BE">
        <w:rPr>
          <w:rFonts w:ascii="Calibri" w:hAnsi="Calibri" w:cs="Calibri"/>
          <w:lang w:val="hy-AM"/>
        </w:rPr>
        <w:t> </w:t>
      </w:r>
    </w:p>
    <w:p w14:paraId="287F2F8F" w14:textId="77777777" w:rsidR="00F31246" w:rsidRPr="002273BE" w:rsidRDefault="00F31246" w:rsidP="00F31246">
      <w:pPr>
        <w:pStyle w:val="NormalWeb"/>
        <w:shd w:val="clear" w:color="auto" w:fill="FFFFFF"/>
        <w:spacing w:before="0" w:beforeAutospacing="0" w:after="0" w:afterAutospacing="0" w:line="360" w:lineRule="auto"/>
        <w:jc w:val="center"/>
        <w:rPr>
          <w:rFonts w:ascii="GHEA Grapalat" w:hAnsi="GHEA Grapalat"/>
          <w:lang w:val="hy-AM"/>
        </w:rPr>
      </w:pPr>
      <w:r w:rsidRPr="002273BE">
        <w:rPr>
          <w:rStyle w:val="Strong"/>
          <w:rFonts w:ascii="GHEA Grapalat" w:hAnsi="GHEA Grapalat"/>
          <w:lang w:val="hy-AM"/>
        </w:rPr>
        <w:t xml:space="preserve">2. ՀԱՅԱՍՏԱՆԻ ՀԱՆՐԱՊԵՏՈՒԹՅԱՆ ՊԵՏԱԿԱՆ ԲՅՈՒՋԵԻ ՄԻՋՈՑՆԵՐԻ ՀԱՇՎԻՆ ՀԱՅԱՍՏԱՆԻ ՀԱՆՐԱՊԵՏՈՒԹՅԱՆ ԱՌՈՂՋԱՊԱՀՈՒԹՅԱՆ </w:t>
      </w:r>
      <w:r w:rsidRPr="002273BE">
        <w:rPr>
          <w:rStyle w:val="Strong"/>
          <w:rFonts w:ascii="GHEA Grapalat" w:hAnsi="GHEA Grapalat"/>
          <w:lang w:val="hy-AM"/>
        </w:rPr>
        <w:lastRenderedPageBreak/>
        <w:t>ՆԱԽԱՐԱՐՈՒԹՅԱՆ ԵՎ ԱՌՈՂՋՈՒԹՅԱՆ ԱՌԱՋՆԱՅԻՆ ՊԱՀՊԱՆՈՒՄ ԻՐԱԿԱՆԱՑՆՈՂ ԿԱԶՄԱԿԵՐՊՈՒԹՅՈՒՆՆԵՐԻ ՄԻՋՈՑՈՎ ԴԵՂԵՐԻ ՀԱՏԿԱՑՄԱՆ ԿԱՐԳԸ</w:t>
      </w:r>
    </w:p>
    <w:p w14:paraId="32505013" w14:textId="77777777" w:rsidR="00F31246" w:rsidRPr="002273BE" w:rsidRDefault="00F31246" w:rsidP="00F31246">
      <w:pPr>
        <w:pStyle w:val="NormalWeb"/>
        <w:shd w:val="clear" w:color="auto" w:fill="FFFFFF"/>
        <w:spacing w:before="0" w:beforeAutospacing="0" w:after="0" w:afterAutospacing="0" w:line="360" w:lineRule="auto"/>
        <w:ind w:firstLine="375"/>
        <w:jc w:val="both"/>
        <w:rPr>
          <w:rFonts w:ascii="GHEA Grapalat" w:hAnsi="GHEA Grapalat"/>
          <w:lang w:val="hy-AM"/>
        </w:rPr>
      </w:pPr>
      <w:r w:rsidRPr="002273BE">
        <w:rPr>
          <w:rFonts w:ascii="Calibri" w:hAnsi="Calibri" w:cs="Calibri"/>
          <w:lang w:val="hy-AM"/>
        </w:rPr>
        <w:t> </w:t>
      </w:r>
    </w:p>
    <w:p w14:paraId="4E1CBB8C" w14:textId="169A99E6" w:rsidR="00F31246" w:rsidRPr="002273BE" w:rsidRDefault="00F31246" w:rsidP="00F31246">
      <w:pPr>
        <w:pStyle w:val="NormalWeb"/>
        <w:shd w:val="clear" w:color="auto" w:fill="FFFFFF"/>
        <w:spacing w:before="0" w:beforeAutospacing="0" w:after="0" w:afterAutospacing="0" w:line="360" w:lineRule="auto"/>
        <w:ind w:firstLine="375"/>
        <w:jc w:val="both"/>
        <w:rPr>
          <w:rFonts w:ascii="GHEA Grapalat" w:hAnsi="GHEA Grapalat"/>
          <w:lang w:val="hy-AM"/>
        </w:rPr>
      </w:pPr>
      <w:r w:rsidRPr="002273BE">
        <w:rPr>
          <w:rFonts w:ascii="GHEA Grapalat" w:hAnsi="GHEA Grapalat"/>
          <w:lang w:val="hy-AM"/>
        </w:rPr>
        <w:t xml:space="preserve">2. </w:t>
      </w:r>
      <w:r w:rsidR="0079153C" w:rsidRPr="002273BE">
        <w:rPr>
          <w:rFonts w:ascii="GHEA Grapalat" w:hAnsi="GHEA Grapalat"/>
          <w:lang w:val="hy-AM"/>
        </w:rPr>
        <w:t xml:space="preserve">Սույն </w:t>
      </w:r>
      <w:r w:rsidRPr="002273BE">
        <w:rPr>
          <w:rFonts w:ascii="GHEA Grapalat" w:hAnsi="GHEA Grapalat"/>
          <w:lang w:val="hy-AM"/>
        </w:rPr>
        <w:t>որոշման N 2 հավելվածով սահմանված հիվանդությունների դեպքում Հայաստանի Հանրապետության առողջապահության նախարարության կողմից, Հայաստանի Հանրապետության պետական բյուջեի միջոցների հաշվին, կենտրոնացված կարգով, իրականացվում է դեղերի ձեռքբերում՝ նախատեսված 15 ամիսների համար` գործող գնումների մասին Հայաստանի Հանրապետության օրենսդրության համաձայն</w:t>
      </w:r>
      <w:r w:rsidR="005D0A19" w:rsidRPr="002273BE">
        <w:rPr>
          <w:rFonts w:ascii="GHEA Grapalat" w:hAnsi="GHEA Grapalat"/>
          <w:lang w:val="hy-AM"/>
        </w:rPr>
        <w:t>:</w:t>
      </w:r>
    </w:p>
    <w:p w14:paraId="0D8A048E" w14:textId="7850F224" w:rsidR="00F31246" w:rsidRPr="002273BE" w:rsidRDefault="00F31246" w:rsidP="00F31246">
      <w:pPr>
        <w:pStyle w:val="NormalWeb"/>
        <w:shd w:val="clear" w:color="auto" w:fill="FFFFFF"/>
        <w:spacing w:before="0" w:beforeAutospacing="0" w:after="0" w:afterAutospacing="0" w:line="360" w:lineRule="auto"/>
        <w:ind w:firstLine="375"/>
        <w:jc w:val="both"/>
        <w:rPr>
          <w:rFonts w:ascii="GHEA Grapalat" w:hAnsi="GHEA Grapalat"/>
          <w:lang w:val="hy-AM"/>
        </w:rPr>
      </w:pPr>
      <w:r w:rsidRPr="002273BE">
        <w:rPr>
          <w:rFonts w:ascii="GHEA Grapalat" w:hAnsi="GHEA Grapalat"/>
          <w:lang w:val="hy-AM"/>
        </w:rPr>
        <w:t xml:space="preserve">3. </w:t>
      </w:r>
      <w:r w:rsidR="0079153C" w:rsidRPr="002273BE">
        <w:rPr>
          <w:rFonts w:ascii="GHEA Grapalat" w:hAnsi="GHEA Grapalat"/>
          <w:lang w:val="hy-AM"/>
        </w:rPr>
        <w:t xml:space="preserve">Սույն </w:t>
      </w:r>
      <w:r w:rsidRPr="002273BE">
        <w:rPr>
          <w:rFonts w:ascii="GHEA Grapalat" w:hAnsi="GHEA Grapalat"/>
          <w:lang w:val="hy-AM"/>
        </w:rPr>
        <w:t>որոշման N 2 հավելվածով սահմանված հիվանդությունների դեպքում դեղերը շահառուներին հատկացվում են Հայաստանի Հանրապետության առողջապահության նախարարության կողմից` ԱԱՊ կազմակերպությունների, հիվանդանոցային (մասնագիտացված) բժշկական օգնություն և սպասարկում իրականացնող և դիսպանսերային (շարունակական) հսկողության ծառայություն իրականացնող բժշկական կազմակերպությունների միջոցով՝ համաձայն բաշխացուցակների, որոնք հաստատվում են Հայաստանի Հանրապետության առողջապահության նախարարի հրամաններով:</w:t>
      </w:r>
    </w:p>
    <w:p w14:paraId="02DD65D9" w14:textId="7F1FB3CF" w:rsidR="00F31246" w:rsidRPr="002273BE" w:rsidRDefault="00F31246" w:rsidP="005D0A19">
      <w:pPr>
        <w:pStyle w:val="NormalWeb"/>
        <w:shd w:val="clear" w:color="auto" w:fill="FFFFFF"/>
        <w:spacing w:before="0" w:beforeAutospacing="0" w:after="0" w:afterAutospacing="0" w:line="360" w:lineRule="auto"/>
        <w:ind w:firstLine="375"/>
        <w:jc w:val="both"/>
        <w:rPr>
          <w:rFonts w:ascii="GHEA Grapalat" w:hAnsi="GHEA Grapalat"/>
          <w:lang w:val="hy-AM"/>
        </w:rPr>
      </w:pPr>
      <w:r w:rsidRPr="002273BE">
        <w:rPr>
          <w:rFonts w:ascii="GHEA Grapalat" w:hAnsi="GHEA Grapalat"/>
          <w:lang w:val="hy-AM"/>
        </w:rPr>
        <w:t xml:space="preserve">4. </w:t>
      </w:r>
      <w:r w:rsidR="0079153C" w:rsidRPr="002273BE">
        <w:rPr>
          <w:rFonts w:ascii="GHEA Grapalat" w:hAnsi="GHEA Grapalat"/>
          <w:lang w:val="hy-AM"/>
        </w:rPr>
        <w:t xml:space="preserve">Սույն </w:t>
      </w:r>
      <w:r w:rsidRPr="002273BE">
        <w:rPr>
          <w:rFonts w:ascii="GHEA Grapalat" w:hAnsi="GHEA Grapalat"/>
          <w:lang w:val="hy-AM"/>
        </w:rPr>
        <w:t>որոշման N 1 հավելվածի՝ բնակչության սոցիալական կամ հատուկ խմբերի ցանկում ընդգրկված շահառուներին</w:t>
      </w:r>
      <w:r w:rsidR="005D0A19" w:rsidRPr="002273BE">
        <w:rPr>
          <w:rFonts w:ascii="GHEA Grapalat" w:hAnsi="GHEA Grapalat"/>
          <w:lang w:val="hy-AM"/>
        </w:rPr>
        <w:t xml:space="preserve"> </w:t>
      </w:r>
      <w:r w:rsidR="005D0A19" w:rsidRPr="002273BE">
        <w:rPr>
          <w:rFonts w:ascii="GHEA Grapalat" w:hAnsi="GHEA Grapalat" w:cs="Arial"/>
          <w:lang w:val="hy-AM" w:eastAsia="hy-AM"/>
        </w:rPr>
        <w:t>Հայաստանի Հանրապետության առողջապահության բնագավառի պետական կառավարման լիազոր մարմնի (այսուհետ՝ լիազոր մարմին) կողմից սահմանված հիմնական դեղերի ցանկում ներառված դեղերը</w:t>
      </w:r>
      <w:r w:rsidR="005D0A19" w:rsidRPr="002273BE">
        <w:rPr>
          <w:rFonts w:ascii="GHEA Grapalat" w:hAnsi="GHEA Grapalat"/>
          <w:lang w:val="hy-AM"/>
        </w:rPr>
        <w:t xml:space="preserve"> հատկացվում են սույն որոշման N 4 հավելվածով հաստատված կարգով, բացառությամբ</w:t>
      </w:r>
      <w:r w:rsidR="005D0A19" w:rsidRPr="002273BE">
        <w:rPr>
          <w:lang w:val="hy-AM"/>
        </w:rPr>
        <w:t xml:space="preserve"> </w:t>
      </w:r>
      <w:r w:rsidR="005D0A19" w:rsidRPr="002273BE">
        <w:rPr>
          <w:rFonts w:ascii="GHEA Grapalat" w:hAnsi="GHEA Grapalat"/>
          <w:lang w:val="hy-AM"/>
        </w:rPr>
        <w:t xml:space="preserve">թմրամիջոցների կամ հոգեմետ (հոգեներգործուն) նյութեր պարունակող  դեղերի, որոնք </w:t>
      </w:r>
      <w:r w:rsidR="00A11031" w:rsidRPr="002273BE">
        <w:rPr>
          <w:rFonts w:ascii="GHEA Grapalat" w:hAnsi="GHEA Grapalat"/>
          <w:lang w:val="hy-AM"/>
        </w:rPr>
        <w:t xml:space="preserve">Հայաստանի Հանրապետության մարզերում գործող </w:t>
      </w:r>
      <w:r w:rsidRPr="002273BE">
        <w:rPr>
          <w:rFonts w:ascii="GHEA Grapalat" w:hAnsi="GHEA Grapalat"/>
          <w:lang w:val="hy-AM"/>
        </w:rPr>
        <w:t>ԱԱՊ կազմակերպությունները հատկացնում են իրենց կազմում գործող կամ գնումների գործընթացում հաղթող ճանաչված մասնակցի (մասնակիցների) կողմից ներկայացված և պայմանագրերով սահմանված դեղատան (դեղատների) միջոցով (այսուհետ` դեղատուն):</w:t>
      </w:r>
    </w:p>
    <w:p w14:paraId="0298FA65" w14:textId="77777777" w:rsidR="00F31246" w:rsidRPr="002273BE" w:rsidRDefault="00F31246" w:rsidP="00F31246">
      <w:pPr>
        <w:pStyle w:val="NormalWeb"/>
        <w:shd w:val="clear" w:color="auto" w:fill="FFFFFF"/>
        <w:spacing w:before="0" w:beforeAutospacing="0" w:after="0" w:afterAutospacing="0" w:line="360" w:lineRule="auto"/>
        <w:ind w:firstLine="375"/>
        <w:jc w:val="both"/>
        <w:rPr>
          <w:rFonts w:ascii="GHEA Grapalat" w:hAnsi="GHEA Grapalat"/>
          <w:lang w:val="hy-AM"/>
        </w:rPr>
      </w:pPr>
      <w:r w:rsidRPr="002273BE">
        <w:rPr>
          <w:rFonts w:ascii="GHEA Grapalat" w:hAnsi="GHEA Grapalat"/>
          <w:lang w:val="hy-AM"/>
        </w:rPr>
        <w:lastRenderedPageBreak/>
        <w:t>5. Շահառուներին հատկացվող դեղերի արժեքի լրիվ փոխհատուցումն իրականացվում է ԱԱՊ կազմակերպությունների կողմից, իսկ մասնակի փոխհատուցման դեպքում՝ ԱԱՊ կազմակերպությունների կողմից, դեղատան հետ կնքված պայմանագրերի միջոցով: ԱԱՊ կազմակերպությունները հաջորդ տարվա իրենց կարիքների համար գնման ընթացակարգերը կազմակերպում և իրականացնում են ընթացիկ տարվա հոկտեմբեր ամսվա ընթացքում` «Գնումների մասին» Հայաստանի Հանրապետության օրենքի 15-րդ հոդվածի 6-րդ մասի պահանջների համաձայն` շահառուներին դեղերով անընդհատությունն ապահովելու նպատակով:</w:t>
      </w:r>
    </w:p>
    <w:p w14:paraId="41CAAFE3" w14:textId="77777777" w:rsidR="00F31246" w:rsidRPr="002273BE" w:rsidRDefault="00F31246" w:rsidP="00F31246">
      <w:pPr>
        <w:pStyle w:val="NormalWeb"/>
        <w:shd w:val="clear" w:color="auto" w:fill="FFFFFF"/>
        <w:spacing w:before="0" w:beforeAutospacing="0" w:after="0" w:afterAutospacing="0" w:line="360" w:lineRule="auto"/>
        <w:ind w:firstLine="375"/>
        <w:jc w:val="both"/>
        <w:rPr>
          <w:rFonts w:ascii="GHEA Grapalat" w:hAnsi="GHEA Grapalat"/>
          <w:lang w:val="hy-AM"/>
        </w:rPr>
      </w:pPr>
      <w:r w:rsidRPr="002273BE">
        <w:rPr>
          <w:rFonts w:ascii="GHEA Grapalat" w:hAnsi="GHEA Grapalat"/>
          <w:lang w:val="hy-AM"/>
        </w:rPr>
        <w:t>6. Լրիվ կամ մասնակի փոխհատուցմամբ հատկացված դեղերի ձեռքբերումը ԱԱՊ կազմակերպություններն իրականացնում են գնումների մասին Հայաստանի Հանրապետության օրենսդրությամբ սահմանված կարգով: Գնման ընթացակարգ իրականացնելիս՝ տեխնիկական բնութագիրը կազմելիս, սահմանվում է սպասարկման տարածքում գործող՝ մինչև 5 կմ շառավղով հեռավորության վրա դեղատների գտնվելու պահանջը, իսկ մինչև 5 կմ շառավղով հեռավորության վրա դեղատան բացակայության հիմքով գնման ընթացակարգը չկայանալու դեպքում հայտարարվում է նոր գնման ընթացակարգ` սահմանելով սպասարկման տարածքում գործող՝ մինչև 15 կմ շառավղով հեռավորության վրա դեղատների գտնվելու պահանջը:</w:t>
      </w:r>
    </w:p>
    <w:p w14:paraId="17CA74F9" w14:textId="77777777" w:rsidR="00F31246" w:rsidRPr="002273BE" w:rsidRDefault="00F31246" w:rsidP="00F31246">
      <w:pPr>
        <w:pStyle w:val="NormalWeb"/>
        <w:shd w:val="clear" w:color="auto" w:fill="FFFFFF"/>
        <w:spacing w:before="0" w:beforeAutospacing="0" w:after="0" w:afterAutospacing="0" w:line="360" w:lineRule="auto"/>
        <w:ind w:firstLine="375"/>
        <w:jc w:val="both"/>
        <w:rPr>
          <w:rFonts w:ascii="GHEA Grapalat" w:hAnsi="GHEA Grapalat"/>
          <w:lang w:val="hy-AM"/>
        </w:rPr>
      </w:pPr>
      <w:r w:rsidRPr="002273BE">
        <w:rPr>
          <w:rFonts w:ascii="GHEA Grapalat" w:hAnsi="GHEA Grapalat"/>
          <w:lang w:val="hy-AM"/>
        </w:rPr>
        <w:t>7. Գնման ընթացակարգի արդյունքում առաջին տեղն զբաղեցրած մասնակիցը որակավորումը հիմնավորող փաստաթղթերի հետ ներկայացնում է նաև իր կողմից առաջարկվող դեղատան մասին տեղեկատվություն (անվանումը, գտնվելու հասցեն, եթե առաջարկվող դեղատունը չի հանդիսանում հաղթող ճանաչված մասնակցի դեղատան մասնաճյուղ, ապա ներկայացնում է համատեղ գործունեության պայմանագիր): Տեղեկատվության հիման վրա գնահատվում է առաջին տեղն զբաղեցրած մասնակցի կողմից ներկայացված հայտը: ԱԱՊ և հաղթող ճանաչված մասնակցի հետ կնքված պայմանագրում նշվում է դեղատան վերաբերյալ ներկայացված տեղեկատվությունը:</w:t>
      </w:r>
    </w:p>
    <w:p w14:paraId="4CF63AAA" w14:textId="77777777" w:rsidR="00F31246" w:rsidRPr="002273BE" w:rsidRDefault="00F31246" w:rsidP="00F31246">
      <w:pPr>
        <w:pStyle w:val="NormalWeb"/>
        <w:shd w:val="clear" w:color="auto" w:fill="FFFFFF"/>
        <w:spacing w:before="0" w:beforeAutospacing="0" w:after="0" w:afterAutospacing="0" w:line="360" w:lineRule="auto"/>
        <w:ind w:firstLine="375"/>
        <w:jc w:val="both"/>
        <w:rPr>
          <w:rFonts w:ascii="GHEA Grapalat" w:hAnsi="GHEA Grapalat"/>
          <w:lang w:val="hy-AM"/>
        </w:rPr>
      </w:pPr>
      <w:r w:rsidRPr="002273BE">
        <w:rPr>
          <w:rFonts w:ascii="GHEA Grapalat" w:hAnsi="GHEA Grapalat"/>
          <w:lang w:val="hy-AM"/>
        </w:rPr>
        <w:t>8. ԱԱՊ կազմակերպության կողմից դեղի դուրսգրումն իրականացվում է Հայաստանի Հանրապետության առողջապահության նախարարի հրամանով հաստատված՝ հիմնական դեղերի ցանկին համապատասխան:</w:t>
      </w:r>
    </w:p>
    <w:p w14:paraId="1D356D2B" w14:textId="77777777" w:rsidR="00F31246" w:rsidRPr="002273BE" w:rsidRDefault="00F31246" w:rsidP="00F31246">
      <w:pPr>
        <w:pStyle w:val="NormalWeb"/>
        <w:shd w:val="clear" w:color="auto" w:fill="FFFFFF"/>
        <w:spacing w:before="0" w:beforeAutospacing="0" w:after="0" w:afterAutospacing="0" w:line="360" w:lineRule="auto"/>
        <w:ind w:firstLine="375"/>
        <w:jc w:val="both"/>
        <w:rPr>
          <w:rFonts w:ascii="GHEA Grapalat" w:hAnsi="GHEA Grapalat"/>
          <w:lang w:val="hy-AM"/>
        </w:rPr>
      </w:pPr>
      <w:r w:rsidRPr="002273BE">
        <w:rPr>
          <w:rFonts w:ascii="GHEA Grapalat" w:hAnsi="GHEA Grapalat"/>
          <w:lang w:val="hy-AM"/>
        </w:rPr>
        <w:lastRenderedPageBreak/>
        <w:t>9. ԱԱՊ կազմակերպությունը կամ դեղատունը դեղատոմսի հիման վրա դեղը հանձնում է շահառուին:</w:t>
      </w:r>
    </w:p>
    <w:p w14:paraId="25A9C332" w14:textId="642C0F6B" w:rsidR="00F31246" w:rsidRPr="002273BE" w:rsidRDefault="00F31246" w:rsidP="00F31246">
      <w:pPr>
        <w:pStyle w:val="NormalWeb"/>
        <w:shd w:val="clear" w:color="auto" w:fill="FFFFFF"/>
        <w:spacing w:before="0" w:beforeAutospacing="0" w:after="0" w:afterAutospacing="0" w:line="360" w:lineRule="auto"/>
        <w:ind w:firstLine="375"/>
        <w:jc w:val="both"/>
        <w:rPr>
          <w:rFonts w:ascii="GHEA Grapalat" w:hAnsi="GHEA Grapalat"/>
          <w:lang w:val="hy-AM"/>
        </w:rPr>
      </w:pPr>
      <w:r w:rsidRPr="002273BE">
        <w:rPr>
          <w:rFonts w:ascii="GHEA Grapalat" w:hAnsi="GHEA Grapalat"/>
          <w:lang w:val="hy-AM"/>
        </w:rPr>
        <w:t>10. ԱԱՊ կազմակերպության կողմից դեղատոմսերի գրման, դեղերի բացթողման, հատկացման, ԱԱՊ կազմակերպությունում կամ դեղատանը դեղատոմսերի պահպանման կարգը և անվճար կամ արտոնյալ պայմաններով տրվող դեղերի դեղատոմսերի ձևերը սահմանված են</w:t>
      </w:r>
      <w:r w:rsidR="009F153B" w:rsidRPr="002273BE">
        <w:rPr>
          <w:rFonts w:ascii="GHEA Grapalat" w:hAnsi="GHEA Grapalat"/>
          <w:lang w:val="hy-AM"/>
        </w:rPr>
        <w:t xml:space="preserve"> Հայաստանի Հանրապետության կառավարության 2019 թվականի օգոստոսի 15-ի N 1080-Ն որոշմամբ</w:t>
      </w:r>
      <w:r w:rsidRPr="002273BE">
        <w:rPr>
          <w:rFonts w:ascii="GHEA Grapalat" w:hAnsi="GHEA Grapalat"/>
          <w:lang w:val="hy-AM"/>
        </w:rPr>
        <w:t>:</w:t>
      </w:r>
    </w:p>
    <w:p w14:paraId="7CB20DF5" w14:textId="77777777" w:rsidR="00F31246" w:rsidRPr="002273BE" w:rsidRDefault="00F31246" w:rsidP="00F31246">
      <w:pPr>
        <w:pStyle w:val="NormalWeb"/>
        <w:shd w:val="clear" w:color="auto" w:fill="FFFFFF"/>
        <w:spacing w:before="0" w:beforeAutospacing="0" w:after="0" w:afterAutospacing="0" w:line="360" w:lineRule="auto"/>
        <w:ind w:firstLine="375"/>
        <w:jc w:val="both"/>
        <w:rPr>
          <w:rFonts w:ascii="GHEA Grapalat" w:hAnsi="GHEA Grapalat"/>
          <w:lang w:val="hy-AM"/>
        </w:rPr>
      </w:pPr>
      <w:r w:rsidRPr="002273BE">
        <w:rPr>
          <w:rFonts w:ascii="GHEA Grapalat" w:hAnsi="GHEA Grapalat"/>
          <w:lang w:val="hy-AM"/>
        </w:rPr>
        <w:t>11. ԱԱՊ կազմակերպությունը կարող է դեղեր ձեռք բերել և պացիենտներին անվճար հատկացնել բժշկական հաստատության դեղատնից, իսկ վերջիններիս բացակայության դեպքում` գլխավոր (ավագ) բուժքրոջ միջոցով:</w:t>
      </w:r>
    </w:p>
    <w:p w14:paraId="15C0A513" w14:textId="36C68BE9" w:rsidR="00F31246" w:rsidRPr="002273BE" w:rsidRDefault="00F31246" w:rsidP="00F31246">
      <w:pPr>
        <w:pStyle w:val="NormalWeb"/>
        <w:shd w:val="clear" w:color="auto" w:fill="FFFFFF"/>
        <w:spacing w:before="0" w:beforeAutospacing="0" w:after="0" w:afterAutospacing="0" w:line="360" w:lineRule="auto"/>
        <w:ind w:firstLine="375"/>
        <w:jc w:val="both"/>
        <w:rPr>
          <w:rFonts w:ascii="GHEA Grapalat" w:hAnsi="GHEA Grapalat"/>
          <w:lang w:val="hy-AM"/>
        </w:rPr>
      </w:pPr>
      <w:r w:rsidRPr="002273BE">
        <w:rPr>
          <w:rFonts w:ascii="GHEA Grapalat" w:hAnsi="GHEA Grapalat"/>
          <w:lang w:val="hy-AM"/>
        </w:rPr>
        <w:t>1</w:t>
      </w:r>
      <w:r w:rsidR="00C06699" w:rsidRPr="002273BE">
        <w:rPr>
          <w:rFonts w:ascii="GHEA Grapalat" w:hAnsi="GHEA Grapalat"/>
          <w:lang w:val="hy-AM"/>
        </w:rPr>
        <w:t>2</w:t>
      </w:r>
      <w:r w:rsidRPr="002273BE">
        <w:rPr>
          <w:rFonts w:ascii="GHEA Grapalat" w:hAnsi="GHEA Grapalat"/>
          <w:lang w:val="hy-AM"/>
        </w:rPr>
        <w:t>. Յուրաքանչյուր ամսվա վերջում դեղատան կողմից ամփոփվում է անվճար և զեղչով տրված դեղերի փաստացի ծախսը, և ամփոփ տվյալները ներկայացվում են ԱԱՊ կազմակերպությանը:</w:t>
      </w:r>
    </w:p>
    <w:p w14:paraId="1A897DAE" w14:textId="5DB7C1DB" w:rsidR="00F31246" w:rsidRPr="002273BE" w:rsidRDefault="00F31246" w:rsidP="00F31246">
      <w:pPr>
        <w:pStyle w:val="NormalWeb"/>
        <w:shd w:val="clear" w:color="auto" w:fill="FFFFFF"/>
        <w:spacing w:before="0" w:beforeAutospacing="0" w:after="0" w:afterAutospacing="0" w:line="360" w:lineRule="auto"/>
        <w:ind w:firstLine="375"/>
        <w:jc w:val="both"/>
        <w:rPr>
          <w:rFonts w:ascii="GHEA Grapalat" w:hAnsi="GHEA Grapalat"/>
          <w:lang w:val="hy-AM"/>
        </w:rPr>
      </w:pPr>
      <w:r w:rsidRPr="002273BE">
        <w:rPr>
          <w:rFonts w:ascii="GHEA Grapalat" w:hAnsi="GHEA Grapalat"/>
          <w:lang w:val="hy-AM"/>
        </w:rPr>
        <w:t>1</w:t>
      </w:r>
      <w:r w:rsidR="00C06699" w:rsidRPr="002273BE">
        <w:rPr>
          <w:rFonts w:ascii="GHEA Grapalat" w:hAnsi="GHEA Grapalat"/>
          <w:lang w:val="hy-AM"/>
        </w:rPr>
        <w:t>3</w:t>
      </w:r>
      <w:r w:rsidRPr="002273BE">
        <w:rPr>
          <w:rFonts w:ascii="GHEA Grapalat" w:hAnsi="GHEA Grapalat"/>
          <w:lang w:val="hy-AM"/>
        </w:rPr>
        <w:t>. Հայաստանի Հանրապետության առողջապահության նախարարության անունով մարդասիրական օգնությամբ ստացված և բաշխված, ինչպես նաև անմիջապես առողջապահական կազմակերպությունների անունով այլ մարդասիրական խողովակներով ստացված դեղերն անվճար տրվում են բոլոր պացիենտներին, ըստ բժշկական ցուցումների` անկախ սոցիալական կամ հատուկ խմբերի ցանկում ընդգրկվածությունից:</w:t>
      </w:r>
    </w:p>
    <w:p w14:paraId="27A74365" w14:textId="02512647" w:rsidR="00F31246" w:rsidRPr="002273BE" w:rsidRDefault="00F31246" w:rsidP="00F31246">
      <w:pPr>
        <w:pStyle w:val="NormalWeb"/>
        <w:shd w:val="clear" w:color="auto" w:fill="FFFFFF"/>
        <w:spacing w:before="0" w:beforeAutospacing="0" w:after="0" w:afterAutospacing="0" w:line="360" w:lineRule="auto"/>
        <w:ind w:firstLine="375"/>
        <w:jc w:val="both"/>
        <w:rPr>
          <w:rFonts w:ascii="GHEA Grapalat" w:hAnsi="GHEA Grapalat"/>
          <w:lang w:val="hy-AM"/>
        </w:rPr>
      </w:pPr>
      <w:r w:rsidRPr="002273BE">
        <w:rPr>
          <w:rFonts w:ascii="GHEA Grapalat" w:hAnsi="GHEA Grapalat"/>
          <w:lang w:val="hy-AM"/>
        </w:rPr>
        <w:t>1</w:t>
      </w:r>
      <w:r w:rsidR="00C06699" w:rsidRPr="002273BE">
        <w:rPr>
          <w:rFonts w:ascii="GHEA Grapalat" w:hAnsi="GHEA Grapalat"/>
          <w:lang w:val="hy-AM"/>
        </w:rPr>
        <w:t>4</w:t>
      </w:r>
      <w:r w:rsidRPr="002273BE">
        <w:rPr>
          <w:rFonts w:ascii="GHEA Grapalat" w:hAnsi="GHEA Grapalat"/>
          <w:lang w:val="hy-AM"/>
        </w:rPr>
        <w:t>. Անվճար պայմաններով դեղերի հատկացման ժամանակ առաջնահերթություն տրվում է որպես մարդասիրական օգնություն ստացված դեղերին` ելնելով դրանց պիտանիության ժամկետներից:</w:t>
      </w:r>
    </w:p>
    <w:p w14:paraId="56D14298" w14:textId="005181F3" w:rsidR="00F31246" w:rsidRPr="002273BE" w:rsidRDefault="00F31246" w:rsidP="00F31246">
      <w:pPr>
        <w:pStyle w:val="NormalWeb"/>
        <w:shd w:val="clear" w:color="auto" w:fill="FFFFFF"/>
        <w:spacing w:before="0" w:beforeAutospacing="0" w:after="0" w:afterAutospacing="0" w:line="360" w:lineRule="auto"/>
        <w:ind w:firstLine="375"/>
        <w:jc w:val="both"/>
        <w:rPr>
          <w:rFonts w:ascii="GHEA Grapalat" w:hAnsi="GHEA Grapalat"/>
          <w:lang w:val="hy-AM"/>
        </w:rPr>
      </w:pPr>
      <w:r w:rsidRPr="002273BE">
        <w:rPr>
          <w:rFonts w:ascii="GHEA Grapalat" w:hAnsi="GHEA Grapalat"/>
          <w:lang w:val="hy-AM"/>
        </w:rPr>
        <w:t>1</w:t>
      </w:r>
      <w:r w:rsidR="00C06699" w:rsidRPr="002273BE">
        <w:rPr>
          <w:rFonts w:ascii="GHEA Grapalat" w:hAnsi="GHEA Grapalat"/>
          <w:lang w:val="hy-AM"/>
        </w:rPr>
        <w:t>5</w:t>
      </w:r>
      <w:r w:rsidRPr="002273BE">
        <w:rPr>
          <w:rFonts w:ascii="GHEA Grapalat" w:hAnsi="GHEA Grapalat"/>
          <w:lang w:val="hy-AM"/>
        </w:rPr>
        <w:t xml:space="preserve">. Հայաստանի Հանրապետության առողջապահության նախարարության կողմից պետության կարիքների համար կենտրոնացված կարգով ձեռք բերվող դեղերի սպառման և (կամ) գնման և (կամ) մատակարարման ընդհատման դեպքում պացիենտների բուժման շարունակականության և անընդհատության ապահովման նպատակով ԱԱՊ կազմակերպությունները, Հայաստանի Հանրապետության </w:t>
      </w:r>
      <w:r w:rsidRPr="002273BE">
        <w:rPr>
          <w:rFonts w:ascii="GHEA Grapalat" w:hAnsi="GHEA Grapalat"/>
          <w:lang w:val="hy-AM"/>
        </w:rPr>
        <w:lastRenderedPageBreak/>
        <w:t>առողջապահության նախարարության գրավոր հանձնարարականով, պետք է ձեռք բերեն և անվճար ապահովեն պացիենտներին:</w:t>
      </w:r>
    </w:p>
    <w:p w14:paraId="34F4B74F" w14:textId="77777777" w:rsidR="00F31246" w:rsidRPr="002273BE" w:rsidRDefault="00F31246" w:rsidP="00F31246">
      <w:pPr>
        <w:pStyle w:val="NormalWeb"/>
        <w:shd w:val="clear" w:color="auto" w:fill="FFFFFF"/>
        <w:spacing w:before="0" w:beforeAutospacing="0" w:after="0" w:afterAutospacing="0" w:line="360" w:lineRule="auto"/>
        <w:jc w:val="both"/>
        <w:rPr>
          <w:rFonts w:ascii="GHEA Grapalat" w:hAnsi="GHEA Grapalat"/>
          <w:lang w:val="hy-AM"/>
        </w:rPr>
      </w:pPr>
      <w:r w:rsidRPr="002273BE">
        <w:rPr>
          <w:rFonts w:ascii="Calibri" w:hAnsi="Calibri" w:cs="Calibri"/>
          <w:lang w:val="hy-AM"/>
        </w:rPr>
        <w:t> </w:t>
      </w:r>
    </w:p>
    <w:p w14:paraId="2B290F5E" w14:textId="77777777" w:rsidR="00F31246" w:rsidRPr="002273BE" w:rsidRDefault="00F31246" w:rsidP="00683CB3">
      <w:pPr>
        <w:pStyle w:val="NormalWeb"/>
        <w:shd w:val="clear" w:color="auto" w:fill="FFFFFF"/>
        <w:spacing w:before="0" w:beforeAutospacing="0" w:after="0" w:afterAutospacing="0" w:line="360" w:lineRule="auto"/>
        <w:jc w:val="center"/>
        <w:rPr>
          <w:rFonts w:ascii="GHEA Grapalat" w:hAnsi="GHEA Grapalat"/>
          <w:lang w:val="hy-AM"/>
        </w:rPr>
      </w:pPr>
      <w:r w:rsidRPr="002273BE">
        <w:rPr>
          <w:rStyle w:val="Strong"/>
          <w:rFonts w:ascii="GHEA Grapalat" w:hAnsi="GHEA Grapalat"/>
          <w:lang w:val="hy-AM"/>
        </w:rPr>
        <w:t>3. ՀԱՏԿԱՑՎԱԾ ԴԵՂԵՐԻ ՓՈԽՀԱՏՈՒՑՄԱՆ (ՖԻՆԱՆՍԱՎՈՐՄԱՆ) ՄԵԽԱՆԻԶՄԸ</w:t>
      </w:r>
    </w:p>
    <w:p w14:paraId="613F4F6E" w14:textId="77777777" w:rsidR="00F31246" w:rsidRPr="002273BE" w:rsidRDefault="00F31246" w:rsidP="00F31246">
      <w:pPr>
        <w:pStyle w:val="NormalWeb"/>
        <w:shd w:val="clear" w:color="auto" w:fill="FFFFFF"/>
        <w:spacing w:before="0" w:beforeAutospacing="0" w:after="0" w:afterAutospacing="0" w:line="360" w:lineRule="auto"/>
        <w:ind w:firstLine="375"/>
        <w:jc w:val="both"/>
        <w:rPr>
          <w:rFonts w:ascii="GHEA Grapalat" w:hAnsi="GHEA Grapalat"/>
          <w:lang w:val="hy-AM"/>
        </w:rPr>
      </w:pPr>
      <w:r w:rsidRPr="002273BE">
        <w:rPr>
          <w:rFonts w:ascii="Calibri" w:hAnsi="Calibri" w:cs="Calibri"/>
          <w:lang w:val="hy-AM"/>
        </w:rPr>
        <w:t> </w:t>
      </w:r>
    </w:p>
    <w:p w14:paraId="54D71756" w14:textId="7087DB6C" w:rsidR="00F31246" w:rsidRPr="002273BE" w:rsidRDefault="00F31246" w:rsidP="00F31246">
      <w:pPr>
        <w:pStyle w:val="NormalWeb"/>
        <w:shd w:val="clear" w:color="auto" w:fill="FFFFFF"/>
        <w:spacing w:before="0" w:beforeAutospacing="0" w:after="0" w:afterAutospacing="0" w:line="360" w:lineRule="auto"/>
        <w:ind w:firstLine="375"/>
        <w:jc w:val="both"/>
        <w:rPr>
          <w:rFonts w:ascii="GHEA Grapalat" w:hAnsi="GHEA Grapalat"/>
          <w:lang w:val="hy-AM"/>
        </w:rPr>
      </w:pPr>
      <w:r w:rsidRPr="002273BE">
        <w:rPr>
          <w:rFonts w:ascii="GHEA Grapalat" w:hAnsi="GHEA Grapalat"/>
          <w:lang w:val="hy-AM"/>
        </w:rPr>
        <w:t>1</w:t>
      </w:r>
      <w:r w:rsidR="00C06699" w:rsidRPr="002273BE">
        <w:rPr>
          <w:rFonts w:ascii="GHEA Grapalat" w:hAnsi="GHEA Grapalat"/>
          <w:lang w:val="hy-AM"/>
        </w:rPr>
        <w:t>6</w:t>
      </w:r>
      <w:r w:rsidRPr="002273BE">
        <w:rPr>
          <w:rFonts w:ascii="GHEA Grapalat" w:hAnsi="GHEA Grapalat"/>
          <w:lang w:val="hy-AM"/>
        </w:rPr>
        <w:t xml:space="preserve">. </w:t>
      </w:r>
      <w:r w:rsidR="0079153C" w:rsidRPr="002273BE">
        <w:rPr>
          <w:rFonts w:ascii="GHEA Grapalat" w:hAnsi="GHEA Grapalat"/>
          <w:lang w:val="hy-AM"/>
        </w:rPr>
        <w:t xml:space="preserve">Սույն </w:t>
      </w:r>
      <w:r w:rsidRPr="002273BE">
        <w:rPr>
          <w:rFonts w:ascii="GHEA Grapalat" w:hAnsi="GHEA Grapalat"/>
          <w:lang w:val="hy-AM"/>
        </w:rPr>
        <w:t>որոշման N 2 հավելվածով սահմանված հիվանդությունների դեպքում Հայաստանի Հանրապետության առողջապահության նախարարության կողմից ձեռք բերվող դեղերի փոխհատուցումն իրականացվում է տվյալ տարվա Հայաստանի Հանրապետության պետական բյուջեի համապատասխան ծրագրի շրջանակում:</w:t>
      </w:r>
    </w:p>
    <w:p w14:paraId="5AA7190E" w14:textId="56399E5D" w:rsidR="00F31246" w:rsidRPr="002273BE" w:rsidRDefault="00F31246" w:rsidP="00F31246">
      <w:pPr>
        <w:pStyle w:val="NormalWeb"/>
        <w:shd w:val="clear" w:color="auto" w:fill="FFFFFF"/>
        <w:spacing w:before="0" w:beforeAutospacing="0" w:after="0" w:afterAutospacing="0" w:line="360" w:lineRule="auto"/>
        <w:ind w:firstLine="375"/>
        <w:jc w:val="both"/>
        <w:rPr>
          <w:rFonts w:ascii="GHEA Grapalat" w:hAnsi="GHEA Grapalat"/>
          <w:lang w:val="hy-AM"/>
        </w:rPr>
      </w:pPr>
      <w:r w:rsidRPr="002273BE">
        <w:rPr>
          <w:rFonts w:ascii="GHEA Grapalat" w:hAnsi="GHEA Grapalat"/>
          <w:lang w:val="hy-AM"/>
        </w:rPr>
        <w:t>1</w:t>
      </w:r>
      <w:r w:rsidR="00C06699" w:rsidRPr="002273BE">
        <w:rPr>
          <w:rFonts w:ascii="GHEA Grapalat" w:hAnsi="GHEA Grapalat"/>
          <w:lang w:val="hy-AM"/>
        </w:rPr>
        <w:t>7</w:t>
      </w:r>
      <w:r w:rsidRPr="002273BE">
        <w:rPr>
          <w:rFonts w:ascii="GHEA Grapalat" w:hAnsi="GHEA Grapalat"/>
          <w:lang w:val="hy-AM"/>
        </w:rPr>
        <w:t>. Շահառուներին հատկացված դեղերի փոխհատուցումն իրականացվում է</w:t>
      </w:r>
      <w:r w:rsidR="00AC43C8" w:rsidRPr="002273BE">
        <w:rPr>
          <w:rFonts w:ascii="GHEA Grapalat" w:hAnsi="GHEA Grapalat"/>
          <w:lang w:val="hy-AM"/>
        </w:rPr>
        <w:t xml:space="preserve"> սույն որոշման N 4 հավելվածով հաստատված կարգով, իսկ</w:t>
      </w:r>
      <w:r w:rsidRPr="002273BE">
        <w:rPr>
          <w:rFonts w:ascii="GHEA Grapalat" w:hAnsi="GHEA Grapalat"/>
          <w:lang w:val="hy-AM"/>
        </w:rPr>
        <w:t xml:space="preserve"> </w:t>
      </w:r>
      <w:r w:rsidR="00AC43C8" w:rsidRPr="002273BE">
        <w:rPr>
          <w:rFonts w:ascii="GHEA Grapalat" w:hAnsi="GHEA Grapalat"/>
          <w:lang w:val="hy-AM"/>
        </w:rPr>
        <w:t>թմրամիջոցների կամ հոգեմետ (հոգեներգործուն) նյութեր պարունակող  դեղերի փոխհատուցումն իրականացվում է Առողջության համընդհանուր ապահովագրության հիմնադրամի</w:t>
      </w:r>
      <w:r w:rsidRPr="002273BE">
        <w:rPr>
          <w:rFonts w:ascii="GHEA Grapalat" w:hAnsi="GHEA Grapalat"/>
          <w:lang w:val="hy-AM"/>
        </w:rPr>
        <w:t xml:space="preserve"> և </w:t>
      </w:r>
      <w:r w:rsidR="00A11031" w:rsidRPr="002273BE">
        <w:rPr>
          <w:rFonts w:ascii="GHEA Grapalat" w:hAnsi="GHEA Grapalat"/>
          <w:lang w:val="hy-AM"/>
        </w:rPr>
        <w:t xml:space="preserve">Հայաստանի Հանրապետության մարզերում գործող </w:t>
      </w:r>
      <w:r w:rsidRPr="002273BE">
        <w:rPr>
          <w:rFonts w:ascii="GHEA Grapalat" w:hAnsi="GHEA Grapalat"/>
          <w:lang w:val="hy-AM"/>
        </w:rPr>
        <w:t>ԱԱՊ կազմակերպությունների միջև կնքվող պետության կողմից երաշխավորված անվճար և արտոնյալ պայմաններով</w:t>
      </w:r>
      <w:r w:rsidR="006154E4" w:rsidRPr="002273BE">
        <w:rPr>
          <w:lang w:val="hy-AM"/>
        </w:rPr>
        <w:t xml:space="preserve"> </w:t>
      </w:r>
      <w:r w:rsidR="006154E4" w:rsidRPr="002273BE">
        <w:rPr>
          <w:rFonts w:ascii="GHEA Grapalat" w:hAnsi="GHEA Grapalat"/>
          <w:lang w:val="hy-AM"/>
        </w:rPr>
        <w:t xml:space="preserve">հրապարակային օֆերտայի </w:t>
      </w:r>
      <w:r w:rsidRPr="002273BE">
        <w:rPr>
          <w:rFonts w:ascii="GHEA Grapalat" w:hAnsi="GHEA Grapalat"/>
          <w:lang w:val="hy-AM"/>
        </w:rPr>
        <w:t>պայմանագրի</w:t>
      </w:r>
      <w:r w:rsidR="00AC43C8" w:rsidRPr="002273BE">
        <w:rPr>
          <w:rFonts w:ascii="GHEA Grapalat" w:hAnsi="GHEA Grapalat"/>
          <w:lang w:val="hy-AM"/>
        </w:rPr>
        <w:t xml:space="preserve"> </w:t>
      </w:r>
      <w:r w:rsidRPr="002273BE">
        <w:rPr>
          <w:rFonts w:ascii="GHEA Grapalat" w:hAnsi="GHEA Grapalat"/>
          <w:lang w:val="hy-AM"/>
        </w:rPr>
        <w:t>շրջանակներում:</w:t>
      </w:r>
    </w:p>
    <w:p w14:paraId="57790D9E" w14:textId="4793686F" w:rsidR="00F31246" w:rsidRPr="002273BE" w:rsidRDefault="00C06699" w:rsidP="00F31246">
      <w:pPr>
        <w:pStyle w:val="NormalWeb"/>
        <w:shd w:val="clear" w:color="auto" w:fill="FFFFFF"/>
        <w:spacing w:before="0" w:beforeAutospacing="0" w:after="0" w:afterAutospacing="0" w:line="360" w:lineRule="auto"/>
        <w:ind w:firstLine="375"/>
        <w:jc w:val="both"/>
        <w:rPr>
          <w:rFonts w:ascii="GHEA Grapalat" w:hAnsi="GHEA Grapalat"/>
          <w:lang w:val="hy-AM"/>
        </w:rPr>
      </w:pPr>
      <w:r w:rsidRPr="002273BE">
        <w:rPr>
          <w:rFonts w:ascii="GHEA Grapalat" w:hAnsi="GHEA Grapalat"/>
          <w:lang w:val="hy-AM"/>
        </w:rPr>
        <w:t>18</w:t>
      </w:r>
      <w:r w:rsidR="00F31246" w:rsidRPr="002273BE">
        <w:rPr>
          <w:rFonts w:ascii="GHEA Grapalat" w:hAnsi="GHEA Grapalat"/>
          <w:lang w:val="hy-AM"/>
        </w:rPr>
        <w:t xml:space="preserve">. </w:t>
      </w:r>
      <w:r w:rsidR="00DF4026" w:rsidRPr="002273BE">
        <w:rPr>
          <w:rFonts w:ascii="GHEA Grapalat" w:hAnsi="GHEA Grapalat"/>
          <w:lang w:val="hy-AM"/>
        </w:rPr>
        <w:t>Թմրամիջոցների կամ հոգեմետ (հոգեներգործուն) նյութեր պարունակող  դեղերի</w:t>
      </w:r>
      <w:r w:rsidR="00F31246" w:rsidRPr="002273BE">
        <w:rPr>
          <w:rFonts w:ascii="GHEA Grapalat" w:hAnsi="GHEA Grapalat"/>
          <w:lang w:val="hy-AM"/>
        </w:rPr>
        <w:t xml:space="preserve"> փոխհատուցման նպատակով </w:t>
      </w:r>
      <w:r w:rsidR="00A11031" w:rsidRPr="002273BE">
        <w:rPr>
          <w:rFonts w:ascii="GHEA Grapalat" w:hAnsi="GHEA Grapalat"/>
          <w:lang w:val="hy-AM"/>
        </w:rPr>
        <w:t xml:space="preserve">Հայաստանի Հանրապետության մարզերում գործող </w:t>
      </w:r>
      <w:r w:rsidR="00F31246" w:rsidRPr="002273BE">
        <w:rPr>
          <w:rFonts w:ascii="GHEA Grapalat" w:hAnsi="GHEA Grapalat"/>
          <w:lang w:val="hy-AM"/>
        </w:rPr>
        <w:t xml:space="preserve">ԱԱՊ կազմակերպության կողմից շահառուներին հատկացված դեղերի մասով </w:t>
      </w:r>
      <w:r w:rsidR="006154E4" w:rsidRPr="002273BE">
        <w:rPr>
          <w:rFonts w:ascii="GHEA Grapalat" w:hAnsi="GHEA Grapalat"/>
          <w:lang w:val="hy-AM"/>
        </w:rPr>
        <w:t xml:space="preserve">հրապարակային օֆերտայի պայմանագրով </w:t>
      </w:r>
      <w:r w:rsidR="00F31246" w:rsidRPr="002273BE">
        <w:rPr>
          <w:rFonts w:ascii="GHEA Grapalat" w:hAnsi="GHEA Grapalat"/>
          <w:lang w:val="hy-AM"/>
        </w:rPr>
        <w:t>սահմանված կարգով հաշվետվությունները ներկայացվում են</w:t>
      </w:r>
      <w:r w:rsidR="009F153B" w:rsidRPr="002273BE">
        <w:rPr>
          <w:rFonts w:ascii="GHEA Grapalat" w:hAnsi="GHEA Grapalat"/>
          <w:lang w:val="hy-AM"/>
        </w:rPr>
        <w:t xml:space="preserve"> Առողջության համընդհանուր ապահովագրության հիմնադրամ</w:t>
      </w:r>
      <w:r w:rsidR="00F31246" w:rsidRPr="002273BE">
        <w:rPr>
          <w:rFonts w:ascii="GHEA Grapalat" w:hAnsi="GHEA Grapalat"/>
          <w:lang w:val="hy-AM"/>
        </w:rPr>
        <w:t>:</w:t>
      </w:r>
    </w:p>
    <w:p w14:paraId="5A0C56F1" w14:textId="7E4E0FC5" w:rsidR="00F31246" w:rsidRPr="002273BE" w:rsidRDefault="00F31246" w:rsidP="00F31246">
      <w:pPr>
        <w:pStyle w:val="NormalWeb"/>
        <w:shd w:val="clear" w:color="auto" w:fill="FFFFFF"/>
        <w:spacing w:before="0" w:beforeAutospacing="0" w:after="0" w:afterAutospacing="0" w:line="360" w:lineRule="auto"/>
        <w:ind w:firstLine="375"/>
        <w:jc w:val="both"/>
        <w:rPr>
          <w:rFonts w:ascii="GHEA Grapalat" w:hAnsi="GHEA Grapalat"/>
          <w:lang w:val="hy-AM"/>
        </w:rPr>
      </w:pPr>
      <w:r w:rsidRPr="002273BE">
        <w:rPr>
          <w:rFonts w:ascii="GHEA Grapalat" w:hAnsi="GHEA Grapalat"/>
          <w:lang w:val="hy-AM"/>
        </w:rPr>
        <w:t>1</w:t>
      </w:r>
      <w:r w:rsidR="00C06699" w:rsidRPr="002273BE">
        <w:rPr>
          <w:rFonts w:ascii="GHEA Grapalat" w:hAnsi="GHEA Grapalat"/>
          <w:lang w:val="hy-AM"/>
        </w:rPr>
        <w:t>9</w:t>
      </w:r>
      <w:r w:rsidRPr="002273BE">
        <w:rPr>
          <w:rFonts w:ascii="GHEA Grapalat" w:hAnsi="GHEA Grapalat"/>
          <w:lang w:val="hy-AM"/>
        </w:rPr>
        <w:t xml:space="preserve">. Սույն կարգի </w:t>
      </w:r>
      <w:r w:rsidR="00C06699" w:rsidRPr="002273BE">
        <w:rPr>
          <w:rFonts w:ascii="GHEA Grapalat" w:hAnsi="GHEA Grapalat"/>
          <w:lang w:val="hy-AM"/>
        </w:rPr>
        <w:t>18</w:t>
      </w:r>
      <w:r w:rsidRPr="002273BE">
        <w:rPr>
          <w:rFonts w:ascii="GHEA Grapalat" w:hAnsi="GHEA Grapalat"/>
          <w:lang w:val="hy-AM"/>
        </w:rPr>
        <w:t>-րդ կետում նշված հաշվետվություններն առնվազն ներառում են տեղեկատվություն փաստացի հատկացված դեղերի առևտրային և համընդհանուր անվանումների, քանակների և փոխհատուցման ենթակա գումարի չափի վերաբերյալ:</w:t>
      </w:r>
    </w:p>
    <w:p w14:paraId="26702EA6" w14:textId="465893A8" w:rsidR="00F31246" w:rsidRPr="002273BE" w:rsidRDefault="00F31246" w:rsidP="00F31246">
      <w:pPr>
        <w:pStyle w:val="NormalWeb"/>
        <w:shd w:val="clear" w:color="auto" w:fill="FFFFFF"/>
        <w:spacing w:before="0" w:beforeAutospacing="0" w:after="0" w:afterAutospacing="0" w:line="360" w:lineRule="auto"/>
        <w:ind w:firstLine="375"/>
        <w:jc w:val="both"/>
        <w:rPr>
          <w:rFonts w:ascii="GHEA Grapalat" w:hAnsi="GHEA Grapalat"/>
          <w:lang w:val="hy-AM"/>
        </w:rPr>
      </w:pPr>
      <w:r w:rsidRPr="002273BE">
        <w:rPr>
          <w:rFonts w:ascii="GHEA Grapalat" w:hAnsi="GHEA Grapalat"/>
          <w:lang w:val="hy-AM"/>
        </w:rPr>
        <w:t>2</w:t>
      </w:r>
      <w:r w:rsidR="00C06699" w:rsidRPr="002273BE">
        <w:rPr>
          <w:rFonts w:ascii="GHEA Grapalat" w:hAnsi="GHEA Grapalat"/>
          <w:lang w:val="hy-AM"/>
        </w:rPr>
        <w:t>0</w:t>
      </w:r>
      <w:r w:rsidRPr="002273BE">
        <w:rPr>
          <w:rFonts w:ascii="GHEA Grapalat" w:hAnsi="GHEA Grapalat"/>
          <w:lang w:val="hy-AM"/>
        </w:rPr>
        <w:t xml:space="preserve">. </w:t>
      </w:r>
      <w:r w:rsidR="00A11031" w:rsidRPr="002273BE">
        <w:rPr>
          <w:rFonts w:ascii="GHEA Grapalat" w:hAnsi="GHEA Grapalat"/>
          <w:lang w:val="hy-AM"/>
        </w:rPr>
        <w:t xml:space="preserve">Հայաստանի Հանրապետության մարզերում գործող </w:t>
      </w:r>
      <w:r w:rsidRPr="002273BE">
        <w:rPr>
          <w:rFonts w:ascii="GHEA Grapalat" w:hAnsi="GHEA Grapalat"/>
          <w:lang w:val="hy-AM"/>
        </w:rPr>
        <w:t xml:space="preserve">ԱԱՊ կազմակերպությունը դեղատներին մատակարարված </w:t>
      </w:r>
      <w:r w:rsidR="00DF4026" w:rsidRPr="002273BE">
        <w:rPr>
          <w:rFonts w:ascii="GHEA Grapalat" w:hAnsi="GHEA Grapalat"/>
          <w:lang w:val="hy-AM"/>
        </w:rPr>
        <w:t xml:space="preserve">թմրամիջոցների կամ հոգեմետ (հոգեներգործուն) նյութեր պարունակող  </w:t>
      </w:r>
      <w:r w:rsidRPr="002273BE">
        <w:rPr>
          <w:rFonts w:ascii="GHEA Grapalat" w:hAnsi="GHEA Grapalat"/>
          <w:lang w:val="hy-AM"/>
        </w:rPr>
        <w:t>դեղերի համար վճարումները կատարում է վերջիններիս միջև կնքված</w:t>
      </w:r>
      <w:r w:rsidR="00CA5DCE" w:rsidRPr="002273BE">
        <w:rPr>
          <w:rFonts w:ascii="GHEA Grapalat" w:hAnsi="GHEA Grapalat"/>
          <w:lang w:val="hy-AM"/>
        </w:rPr>
        <w:t xml:space="preserve"> հրապարակային օֆերտայի </w:t>
      </w:r>
      <w:r w:rsidRPr="002273BE">
        <w:rPr>
          <w:rFonts w:ascii="GHEA Grapalat" w:hAnsi="GHEA Grapalat"/>
          <w:lang w:val="hy-AM"/>
        </w:rPr>
        <w:t>պայմանագրի դրույթների համաձայն:</w:t>
      </w:r>
    </w:p>
    <w:p w14:paraId="208F2B5D" w14:textId="2F7F5A9D" w:rsidR="00683CB3" w:rsidRPr="002273BE" w:rsidRDefault="00683CB3" w:rsidP="006B1057">
      <w:pPr>
        <w:spacing w:after="0" w:line="360" w:lineRule="auto"/>
        <w:jc w:val="both"/>
        <w:rPr>
          <w:rFonts w:ascii="GHEA Grapalat" w:hAnsi="GHEA Grapalat"/>
          <w:sz w:val="24"/>
          <w:szCs w:val="24"/>
        </w:rPr>
      </w:pPr>
    </w:p>
    <w:p w14:paraId="530C78F2" w14:textId="473DE2FD" w:rsidR="00683CB3" w:rsidRPr="002273BE" w:rsidRDefault="00683CB3" w:rsidP="00683CB3">
      <w:pPr>
        <w:spacing w:after="0" w:line="240" w:lineRule="auto"/>
        <w:ind w:firstLine="720"/>
        <w:jc w:val="right"/>
        <w:rPr>
          <w:rFonts w:ascii="GHEA Grapalat" w:hAnsi="GHEA Grapalat"/>
          <w:b/>
          <w:bCs/>
          <w:sz w:val="18"/>
          <w:szCs w:val="18"/>
        </w:rPr>
      </w:pPr>
      <w:r w:rsidRPr="002273BE">
        <w:rPr>
          <w:rFonts w:ascii="GHEA Grapalat" w:hAnsi="GHEA Grapalat"/>
          <w:b/>
          <w:bCs/>
          <w:sz w:val="18"/>
          <w:szCs w:val="18"/>
        </w:rPr>
        <w:t>Հավելված N 4</w:t>
      </w:r>
    </w:p>
    <w:p w14:paraId="2088B0CF" w14:textId="77777777" w:rsidR="00683CB3" w:rsidRPr="002273BE" w:rsidRDefault="00683CB3" w:rsidP="00683CB3">
      <w:pPr>
        <w:spacing w:after="0" w:line="240" w:lineRule="auto"/>
        <w:ind w:firstLine="720"/>
        <w:jc w:val="right"/>
        <w:rPr>
          <w:rFonts w:ascii="GHEA Grapalat" w:hAnsi="GHEA Grapalat"/>
          <w:b/>
          <w:bCs/>
          <w:sz w:val="18"/>
          <w:szCs w:val="18"/>
        </w:rPr>
      </w:pPr>
      <w:r w:rsidRPr="002273BE">
        <w:rPr>
          <w:rFonts w:ascii="GHEA Grapalat" w:hAnsi="GHEA Grapalat"/>
          <w:b/>
          <w:bCs/>
          <w:sz w:val="18"/>
          <w:szCs w:val="18"/>
        </w:rPr>
        <w:t>ՀՀ կառավարության 2025 թվականի</w:t>
      </w:r>
    </w:p>
    <w:p w14:paraId="36F3C752" w14:textId="77777777" w:rsidR="00683CB3" w:rsidRPr="002273BE" w:rsidRDefault="00683CB3" w:rsidP="00683CB3">
      <w:pPr>
        <w:spacing w:after="0" w:line="240" w:lineRule="auto"/>
        <w:ind w:firstLine="720"/>
        <w:jc w:val="right"/>
        <w:rPr>
          <w:rFonts w:ascii="GHEA Grapalat" w:hAnsi="GHEA Grapalat"/>
          <w:b/>
          <w:bCs/>
          <w:sz w:val="18"/>
          <w:szCs w:val="18"/>
        </w:rPr>
      </w:pPr>
      <w:r w:rsidRPr="002273BE">
        <w:rPr>
          <w:rFonts w:ascii="GHEA Grapalat" w:hAnsi="GHEA Grapalat"/>
          <w:b/>
          <w:bCs/>
          <w:sz w:val="18"/>
          <w:szCs w:val="18"/>
        </w:rPr>
        <w:t>դեկտեմբերի    -ի N    -Ն որոշման</w:t>
      </w:r>
    </w:p>
    <w:p w14:paraId="43C40BFB" w14:textId="3B7D43DC" w:rsidR="00683CB3" w:rsidRPr="002273BE" w:rsidRDefault="00683CB3" w:rsidP="00F31246">
      <w:pPr>
        <w:spacing w:after="0" w:line="360" w:lineRule="auto"/>
        <w:ind w:firstLine="720"/>
        <w:jc w:val="both"/>
        <w:rPr>
          <w:rFonts w:ascii="GHEA Grapalat" w:hAnsi="GHEA Grapalat"/>
          <w:sz w:val="24"/>
          <w:szCs w:val="24"/>
        </w:rPr>
      </w:pPr>
    </w:p>
    <w:p w14:paraId="4FA12E9B" w14:textId="0290384E" w:rsidR="00CD0CA4" w:rsidRPr="002273BE" w:rsidRDefault="00CD0CA4" w:rsidP="00CD0CA4">
      <w:pPr>
        <w:spacing w:after="0" w:line="360" w:lineRule="auto"/>
        <w:ind w:firstLine="720"/>
        <w:jc w:val="center"/>
        <w:rPr>
          <w:rFonts w:ascii="GHEA Grapalat" w:hAnsi="GHEA Grapalat"/>
          <w:b/>
          <w:bCs/>
          <w:sz w:val="24"/>
          <w:szCs w:val="24"/>
        </w:rPr>
      </w:pPr>
      <w:r w:rsidRPr="002273BE">
        <w:rPr>
          <w:rFonts w:ascii="GHEA Grapalat" w:hAnsi="GHEA Grapalat"/>
          <w:b/>
          <w:bCs/>
          <w:sz w:val="24"/>
          <w:szCs w:val="24"/>
        </w:rPr>
        <w:t>Կ Ա Ր Գ</w:t>
      </w:r>
    </w:p>
    <w:p w14:paraId="5FD6FB67" w14:textId="0804EBCF" w:rsidR="00CD0CA4" w:rsidRPr="002273BE" w:rsidRDefault="00CD0CA4" w:rsidP="00CD0CA4">
      <w:pPr>
        <w:spacing w:after="0" w:line="360" w:lineRule="auto"/>
        <w:ind w:firstLine="720"/>
        <w:jc w:val="center"/>
        <w:rPr>
          <w:rFonts w:ascii="GHEA Grapalat" w:hAnsi="GHEA Grapalat"/>
          <w:sz w:val="24"/>
          <w:szCs w:val="24"/>
        </w:rPr>
      </w:pPr>
      <w:r w:rsidRPr="002273BE">
        <w:rPr>
          <w:rFonts w:ascii="GHEA Grapalat" w:hAnsi="GHEA Grapalat"/>
          <w:b/>
          <w:bCs/>
          <w:sz w:val="24"/>
          <w:szCs w:val="24"/>
        </w:rPr>
        <w:t>ԲՆԱԿՉՈՒԹՅԱՆ ՍՈՑԻԱԼԱԿԱՆ ԿԱՄ ՀԱՏՈՒԿ ԽՄԲԵՐԻ ՑԱՆԿԵՐՈՒՄ ԸՆԴԳՐԿՎԱԾ ՇԱՀԱՌՈՒՆԵՐԻՆ</w:t>
      </w:r>
      <w:r w:rsidRPr="002273BE">
        <w:rPr>
          <w:rStyle w:val="Strong"/>
          <w:rFonts w:ascii="GHEA Grapalat" w:hAnsi="GHEA Grapalat"/>
          <w:b w:val="0"/>
          <w:bCs w:val="0"/>
          <w:sz w:val="24"/>
          <w:szCs w:val="24"/>
        </w:rPr>
        <w:t xml:space="preserve"> </w:t>
      </w:r>
      <w:r w:rsidRPr="002273BE">
        <w:rPr>
          <w:rStyle w:val="Strong"/>
          <w:rFonts w:ascii="GHEA Grapalat" w:hAnsi="GHEA Grapalat"/>
          <w:sz w:val="24"/>
          <w:szCs w:val="24"/>
        </w:rPr>
        <w:t xml:space="preserve">ՊԵՏՈՒԹՅԱՆ ԿՈՂՄԻՑ ԵՐԱՇԽԱՎՈՐՎԱԾ ԱՆՎՃԱՐ </w:t>
      </w:r>
      <w:r w:rsidR="006B1057" w:rsidRPr="002273BE">
        <w:rPr>
          <w:rStyle w:val="Strong"/>
          <w:rFonts w:ascii="GHEA Grapalat" w:hAnsi="GHEA Grapalat"/>
          <w:sz w:val="24"/>
          <w:szCs w:val="24"/>
        </w:rPr>
        <w:t xml:space="preserve">ԵՎ </w:t>
      </w:r>
      <w:r w:rsidRPr="002273BE">
        <w:rPr>
          <w:rStyle w:val="Strong"/>
          <w:rFonts w:ascii="GHEA Grapalat" w:hAnsi="GHEA Grapalat"/>
          <w:sz w:val="24"/>
          <w:szCs w:val="24"/>
        </w:rPr>
        <w:t xml:space="preserve">ԱՐՏՈՆՅԱԼ ՊԱՅՄԱՆՆԵՐՈՎ </w:t>
      </w:r>
      <w:bookmarkStart w:id="1" w:name="_Hlk216866720"/>
      <w:r w:rsidRPr="002273BE">
        <w:rPr>
          <w:rStyle w:val="Strong"/>
          <w:rFonts w:ascii="GHEA Grapalat" w:hAnsi="GHEA Grapalat"/>
          <w:sz w:val="24"/>
          <w:szCs w:val="24"/>
        </w:rPr>
        <w:t>ՀՐԱՊԱՐԱԿԱՅԻՆ ՕՖԵՐՏԱՅԻ ՊԱՅՄԱՆԱԳՐԻ</w:t>
      </w:r>
      <w:bookmarkEnd w:id="1"/>
      <w:r w:rsidRPr="002273BE">
        <w:rPr>
          <w:rStyle w:val="Strong"/>
          <w:rFonts w:ascii="GHEA Grapalat" w:hAnsi="GHEA Grapalat"/>
          <w:sz w:val="24"/>
          <w:szCs w:val="24"/>
        </w:rPr>
        <w:t xml:space="preserve"> ՇՐՋԱՆԱԿՈՒՄ ՏՐԱՄԱԴՐՎՈՂ ԴԵՂԵՐԻ ՓՈԽՀԱՏՈՒՑՄԱՆ</w:t>
      </w:r>
    </w:p>
    <w:p w14:paraId="371EF744" w14:textId="77777777" w:rsidR="006B1057" w:rsidRPr="002273BE" w:rsidRDefault="006B1057" w:rsidP="00CD0CA4">
      <w:pPr>
        <w:shd w:val="clear" w:color="auto" w:fill="FFFFFF"/>
        <w:spacing w:after="0" w:line="240" w:lineRule="auto"/>
        <w:jc w:val="center"/>
        <w:rPr>
          <w:rFonts w:ascii="GHEA Grapalat" w:eastAsia="Times New Roman" w:hAnsi="GHEA Grapalat" w:cs="Arial"/>
          <w:b/>
          <w:bCs/>
          <w:sz w:val="24"/>
          <w:szCs w:val="24"/>
          <w:lang w:eastAsia="hy-AM"/>
        </w:rPr>
      </w:pPr>
    </w:p>
    <w:p w14:paraId="29681B2F" w14:textId="3FD70671" w:rsidR="00CD0CA4" w:rsidRPr="002273BE" w:rsidRDefault="00CD0CA4" w:rsidP="00CD0CA4">
      <w:pPr>
        <w:shd w:val="clear" w:color="auto" w:fill="FFFFFF"/>
        <w:spacing w:after="0" w:line="240" w:lineRule="auto"/>
        <w:jc w:val="center"/>
        <w:rPr>
          <w:rFonts w:ascii="GHEA Grapalat" w:eastAsia="Times New Roman" w:hAnsi="GHEA Grapalat" w:cs="Arial"/>
          <w:b/>
          <w:bCs/>
          <w:sz w:val="24"/>
          <w:szCs w:val="24"/>
          <w:lang w:eastAsia="hy-AM"/>
        </w:rPr>
      </w:pPr>
      <w:r w:rsidRPr="002273BE">
        <w:rPr>
          <w:rFonts w:ascii="GHEA Grapalat" w:eastAsia="Times New Roman" w:hAnsi="GHEA Grapalat" w:cs="Arial"/>
          <w:b/>
          <w:bCs/>
          <w:sz w:val="24"/>
          <w:szCs w:val="24"/>
          <w:lang w:eastAsia="hy-AM"/>
        </w:rPr>
        <w:t>1. ԸՆԴՀԱՆՈՒՐ ԴՐՈՒՅԹՆԵՐ</w:t>
      </w:r>
    </w:p>
    <w:p w14:paraId="19E7B0D8" w14:textId="77777777" w:rsidR="00CD0CA4" w:rsidRPr="002273BE" w:rsidRDefault="00CD0CA4" w:rsidP="00CD0CA4">
      <w:pPr>
        <w:shd w:val="clear" w:color="auto" w:fill="FFFFFF"/>
        <w:spacing w:after="0" w:line="240" w:lineRule="auto"/>
        <w:jc w:val="center"/>
        <w:rPr>
          <w:rFonts w:ascii="GHEA Grapalat" w:eastAsia="Times New Roman" w:hAnsi="GHEA Grapalat" w:cs="Arial"/>
          <w:b/>
          <w:bCs/>
          <w:sz w:val="24"/>
          <w:szCs w:val="24"/>
          <w:lang w:eastAsia="hy-AM"/>
        </w:rPr>
      </w:pPr>
      <w:r w:rsidRPr="002273BE">
        <w:rPr>
          <w:rFonts w:ascii="Calibri" w:eastAsia="Times New Roman" w:hAnsi="Calibri" w:cs="Calibri"/>
          <w:b/>
          <w:bCs/>
          <w:sz w:val="24"/>
          <w:szCs w:val="24"/>
          <w:lang w:eastAsia="hy-AM"/>
        </w:rPr>
        <w:t> </w:t>
      </w:r>
    </w:p>
    <w:p w14:paraId="68780EFB" w14:textId="77777777" w:rsidR="00CD0CA4" w:rsidRPr="002273BE" w:rsidRDefault="00CD0CA4" w:rsidP="00C76965">
      <w:pPr>
        <w:shd w:val="clear" w:color="auto" w:fill="FFFFFF"/>
        <w:spacing w:after="0" w:line="360" w:lineRule="auto"/>
        <w:jc w:val="both"/>
        <w:rPr>
          <w:rFonts w:ascii="GHEA Grapalat" w:eastAsia="Times New Roman" w:hAnsi="GHEA Grapalat" w:cs="Arial"/>
          <w:sz w:val="24"/>
          <w:szCs w:val="24"/>
          <w:lang w:eastAsia="hy-AM"/>
        </w:rPr>
      </w:pPr>
      <w:r w:rsidRPr="002273BE">
        <w:rPr>
          <w:rFonts w:ascii="GHEA Grapalat" w:eastAsia="Times New Roman" w:hAnsi="GHEA Grapalat" w:cs="Arial"/>
          <w:sz w:val="24"/>
          <w:szCs w:val="24"/>
          <w:lang w:eastAsia="hy-AM"/>
        </w:rPr>
        <w:t>1. Սույն հավելվածով  կարգավորվում է սույն որոշման N 1 հավելվածում նշված շահառուներին (այսուհետ` շահառու) պետության կողմից երաշխավորված անվճար և արտոնյալ պայմաններով տրամադրվող արտահիվանդանոցային պայմաններում բուժման և դրանց շարունակական (դիսպանսեր) հսկողության նպատակով դեղերի (այսուհետ՝ փոխհատուցվող դեղեր) փոխհատուցման կարգը:</w:t>
      </w:r>
    </w:p>
    <w:p w14:paraId="60E39C15" w14:textId="2B215727" w:rsidR="00CD0CA4" w:rsidRPr="002273BE" w:rsidRDefault="00CD0CA4" w:rsidP="00C76965">
      <w:pPr>
        <w:shd w:val="clear" w:color="auto" w:fill="FFFFFF"/>
        <w:spacing w:after="0" w:line="360" w:lineRule="auto"/>
        <w:jc w:val="both"/>
        <w:rPr>
          <w:rFonts w:ascii="GHEA Grapalat" w:eastAsia="Times New Roman" w:hAnsi="GHEA Grapalat" w:cs="Arial"/>
          <w:sz w:val="24"/>
          <w:szCs w:val="24"/>
          <w:lang w:eastAsia="hy-AM"/>
        </w:rPr>
      </w:pPr>
      <w:r w:rsidRPr="002273BE">
        <w:rPr>
          <w:rFonts w:ascii="GHEA Grapalat" w:eastAsia="Times New Roman" w:hAnsi="GHEA Grapalat" w:cs="Arial"/>
          <w:sz w:val="24"/>
          <w:szCs w:val="24"/>
          <w:lang w:eastAsia="hy-AM"/>
        </w:rPr>
        <w:t>2</w:t>
      </w:r>
      <w:r w:rsidRPr="002273BE">
        <w:rPr>
          <w:rFonts w:ascii="Cambria Math" w:eastAsia="Times New Roman" w:hAnsi="Cambria Math" w:cs="Cambria Math"/>
          <w:sz w:val="24"/>
          <w:szCs w:val="24"/>
          <w:lang w:eastAsia="hy-AM"/>
        </w:rPr>
        <w:t>․</w:t>
      </w:r>
      <w:r w:rsidRPr="002273BE">
        <w:rPr>
          <w:rFonts w:ascii="GHEA Grapalat" w:eastAsia="Times New Roman" w:hAnsi="GHEA Grapalat" w:cs="Arial"/>
          <w:sz w:val="24"/>
          <w:szCs w:val="24"/>
          <w:lang w:eastAsia="hy-AM"/>
        </w:rPr>
        <w:t xml:space="preserve"> Սույն կարգի համաձայն փոխհատուցման ենթակա են Հայաստանի Հանրապետության առողջապահության բնագավառի պետական կառավարման լիազոր մարմնի (այսուհետ՝ լիազոր մարմին) կողմից </w:t>
      </w:r>
      <w:r w:rsidR="00842069" w:rsidRPr="002273BE">
        <w:rPr>
          <w:rFonts w:ascii="GHEA Grapalat" w:eastAsia="Times New Roman" w:hAnsi="GHEA Grapalat" w:cs="Arial"/>
          <w:sz w:val="24"/>
          <w:szCs w:val="24"/>
          <w:lang w:eastAsia="hy-AM"/>
        </w:rPr>
        <w:t xml:space="preserve">սահմանված հիմնական դեղերի </w:t>
      </w:r>
      <w:r w:rsidRPr="002273BE">
        <w:rPr>
          <w:rFonts w:ascii="GHEA Grapalat" w:eastAsia="Times New Roman" w:hAnsi="GHEA Grapalat" w:cs="Arial"/>
          <w:sz w:val="24"/>
          <w:szCs w:val="24"/>
          <w:lang w:eastAsia="hy-AM"/>
        </w:rPr>
        <w:t xml:space="preserve">ցանկում ներառված դեղերը` համաձայն սույն հավելվածի </w:t>
      </w:r>
      <w:r w:rsidR="00E71649" w:rsidRPr="002273BE">
        <w:rPr>
          <w:rFonts w:ascii="GHEA Grapalat" w:eastAsia="Times New Roman" w:hAnsi="GHEA Grapalat" w:cs="Arial"/>
          <w:sz w:val="24"/>
          <w:szCs w:val="24"/>
          <w:lang w:eastAsia="hy-AM"/>
        </w:rPr>
        <w:t>ձ</w:t>
      </w:r>
      <w:r w:rsidRPr="002273BE">
        <w:rPr>
          <w:rFonts w:ascii="GHEA Grapalat" w:eastAsia="Times New Roman" w:hAnsi="GHEA Grapalat" w:cs="Arial"/>
          <w:sz w:val="24"/>
          <w:szCs w:val="24"/>
          <w:lang w:eastAsia="hy-AM"/>
        </w:rPr>
        <w:t>ևաչափ 1-ում նշված պարտադիր տվյալների:</w:t>
      </w:r>
    </w:p>
    <w:p w14:paraId="16E7B6DC" w14:textId="2AA34769" w:rsidR="00CD0CA4" w:rsidRPr="002273BE" w:rsidRDefault="00CD0CA4" w:rsidP="00C76965">
      <w:pPr>
        <w:shd w:val="clear" w:color="auto" w:fill="FFFFFF"/>
        <w:spacing w:after="0" w:line="360" w:lineRule="auto"/>
        <w:jc w:val="both"/>
        <w:rPr>
          <w:rFonts w:ascii="GHEA Grapalat" w:eastAsia="Times New Roman" w:hAnsi="GHEA Grapalat" w:cs="Arial"/>
          <w:sz w:val="24"/>
          <w:szCs w:val="24"/>
          <w:lang w:eastAsia="hy-AM"/>
        </w:rPr>
      </w:pPr>
      <w:r w:rsidRPr="002273BE">
        <w:rPr>
          <w:rFonts w:ascii="GHEA Grapalat" w:eastAsia="Times New Roman" w:hAnsi="GHEA Grapalat" w:cs="Arial"/>
          <w:sz w:val="24"/>
          <w:szCs w:val="24"/>
          <w:lang w:eastAsia="hy-AM"/>
        </w:rPr>
        <w:t>3. Փոխհատուցումն իրականացվում է դեղի համընդհանուր անվանման խմբին և այդ խմբում ընդգրկված առևտրային անվանումներին համապատասխան</w:t>
      </w:r>
      <w:r w:rsidR="00DE2AB1" w:rsidRPr="002273BE">
        <w:rPr>
          <w:rFonts w:ascii="GHEA Grapalat" w:eastAsia="Times New Roman" w:hAnsi="GHEA Grapalat" w:cs="Arial"/>
          <w:sz w:val="24"/>
          <w:szCs w:val="24"/>
          <w:lang w:eastAsia="hy-AM"/>
        </w:rPr>
        <w:t>`</w:t>
      </w:r>
      <w:r w:rsidRPr="002273BE">
        <w:rPr>
          <w:rFonts w:ascii="GHEA Grapalat" w:eastAsia="Times New Roman" w:hAnsi="GHEA Grapalat" w:cs="Arial"/>
          <w:sz w:val="24"/>
          <w:szCs w:val="24"/>
          <w:lang w:eastAsia="hy-AM"/>
        </w:rPr>
        <w:t xml:space="preserve"> դեղերի համար դեղի հենակետային գինը, փոխհատուցման գինը և փոխհատուցման առավելագույն չափը սույն կարգով սահմանված մեթոդաբանության հիման վրա հաշվարկելու միջոցով։</w:t>
      </w:r>
    </w:p>
    <w:p w14:paraId="525ED89B" w14:textId="2192826E" w:rsidR="00CD0CA4" w:rsidRPr="002273BE" w:rsidRDefault="00CD0CA4" w:rsidP="002317E4">
      <w:pPr>
        <w:shd w:val="clear" w:color="auto" w:fill="FFFFFF"/>
        <w:spacing w:after="0" w:line="360" w:lineRule="auto"/>
        <w:jc w:val="both"/>
        <w:rPr>
          <w:rFonts w:ascii="GHEA Grapalat" w:eastAsia="Times New Roman" w:hAnsi="GHEA Grapalat" w:cs="Arial"/>
          <w:sz w:val="24"/>
          <w:szCs w:val="24"/>
          <w:lang w:eastAsia="hy-AM"/>
        </w:rPr>
      </w:pPr>
      <w:r w:rsidRPr="002273BE">
        <w:rPr>
          <w:rFonts w:ascii="GHEA Grapalat" w:eastAsia="Times New Roman" w:hAnsi="GHEA Grapalat" w:cs="Arial"/>
          <w:sz w:val="24"/>
          <w:szCs w:val="24"/>
          <w:lang w:eastAsia="hy-AM"/>
        </w:rPr>
        <w:t xml:space="preserve">4. Փոխհատուցվող դեղերի փոխհատուցման գինը և փոխհատուցման առավելագույն չափը հաշվարկվում են ինքնաշխատ եղանակով և դրանց վերաբերյալ տեղեկատվությունը հրապարակվում է լիազոր մարմնի կայքէջում, դեղատների կողմից </w:t>
      </w:r>
      <w:r w:rsidRPr="002273BE">
        <w:rPr>
          <w:rFonts w:ascii="GHEA Grapalat" w:eastAsia="Times New Roman" w:hAnsi="GHEA Grapalat" w:cs="Arial"/>
          <w:sz w:val="24"/>
          <w:szCs w:val="24"/>
          <w:lang w:eastAsia="hy-AM"/>
        </w:rPr>
        <w:lastRenderedPageBreak/>
        <w:t xml:space="preserve">շահառուներին ներկայացվող տեղեկատվական բնույթի նյութերում մինչև յուրաքանչյուր հաշվարկին հաջորդող </w:t>
      </w:r>
      <w:r w:rsidR="00A11031" w:rsidRPr="002273BE">
        <w:rPr>
          <w:rFonts w:ascii="GHEA Grapalat" w:eastAsia="Times New Roman" w:hAnsi="GHEA Grapalat" w:cs="Arial"/>
          <w:sz w:val="24"/>
          <w:szCs w:val="24"/>
          <w:lang w:eastAsia="hy-AM"/>
        </w:rPr>
        <w:t>5</w:t>
      </w:r>
      <w:r w:rsidR="00C17D7B" w:rsidRPr="002273BE">
        <w:rPr>
          <w:rFonts w:ascii="GHEA Grapalat" w:eastAsia="Times New Roman" w:hAnsi="GHEA Grapalat" w:cs="Arial"/>
          <w:sz w:val="24"/>
          <w:szCs w:val="24"/>
          <w:lang w:eastAsia="hy-AM"/>
        </w:rPr>
        <w:t>-</w:t>
      </w:r>
      <w:r w:rsidRPr="002273BE">
        <w:rPr>
          <w:rFonts w:ascii="GHEA Grapalat" w:eastAsia="Times New Roman" w:hAnsi="GHEA Grapalat" w:cs="Arial"/>
          <w:sz w:val="24"/>
          <w:szCs w:val="24"/>
          <w:lang w:eastAsia="hy-AM"/>
        </w:rPr>
        <w:t>րդ աշխատանքային օրը։</w:t>
      </w:r>
    </w:p>
    <w:p w14:paraId="1BA8A57A" w14:textId="181E3136" w:rsidR="00CD0CA4" w:rsidRPr="002273BE" w:rsidRDefault="00CD0CA4" w:rsidP="002317E4">
      <w:pPr>
        <w:shd w:val="clear" w:color="auto" w:fill="FFFFFF"/>
        <w:spacing w:after="0" w:line="360" w:lineRule="auto"/>
        <w:jc w:val="both"/>
        <w:rPr>
          <w:rFonts w:ascii="GHEA Grapalat" w:eastAsia="Times New Roman" w:hAnsi="GHEA Grapalat" w:cs="Arial"/>
          <w:sz w:val="24"/>
          <w:szCs w:val="24"/>
          <w:lang w:eastAsia="hy-AM"/>
        </w:rPr>
      </w:pPr>
      <w:r w:rsidRPr="002273BE">
        <w:rPr>
          <w:rFonts w:ascii="GHEA Grapalat" w:eastAsia="Times New Roman" w:hAnsi="GHEA Grapalat" w:cs="Arial"/>
          <w:sz w:val="24"/>
          <w:szCs w:val="24"/>
          <w:lang w:eastAsia="hy-AM"/>
        </w:rPr>
        <w:t xml:space="preserve">5. </w:t>
      </w:r>
      <w:r w:rsidR="002317E4" w:rsidRPr="002273BE">
        <w:rPr>
          <w:rFonts w:ascii="GHEA Grapalat" w:eastAsia="Times New Roman" w:hAnsi="GHEA Grapalat" w:cs="Arial"/>
          <w:sz w:val="24"/>
          <w:szCs w:val="24"/>
          <w:lang w:eastAsia="hy-AM"/>
        </w:rPr>
        <w:t xml:space="preserve">Առողջության համընդհանուր ապահովագրության հիմնադրամն </w:t>
      </w:r>
      <w:r w:rsidRPr="002273BE">
        <w:rPr>
          <w:rFonts w:ascii="GHEA Grapalat" w:eastAsia="Times New Roman" w:hAnsi="GHEA Grapalat" w:cs="Arial"/>
          <w:sz w:val="24"/>
          <w:szCs w:val="24"/>
          <w:lang w:eastAsia="hy-AM"/>
        </w:rPr>
        <w:t>իրականացնում է փոխհատուցվող դեղերի ցանկում ներառված դեղերի հենակետային գների մշտադիտարկումը, վերլուծությունը, համադրումը՝ սույն հավելվածի Ձևաչափ 4-ով հաստատված երկրների դեղերի շրջանառության մեջ առկա դեղերի գների հետ։</w:t>
      </w:r>
    </w:p>
    <w:p w14:paraId="2FE0F3C4" w14:textId="612DF794" w:rsidR="00CD0CA4" w:rsidRPr="002273BE" w:rsidRDefault="00CD0CA4" w:rsidP="002317E4">
      <w:pPr>
        <w:shd w:val="clear" w:color="auto" w:fill="FFFFFF"/>
        <w:spacing w:after="0" w:line="360" w:lineRule="auto"/>
        <w:jc w:val="both"/>
        <w:rPr>
          <w:rFonts w:ascii="GHEA Grapalat" w:eastAsia="Times New Roman" w:hAnsi="GHEA Grapalat" w:cs="Arial"/>
          <w:sz w:val="24"/>
          <w:szCs w:val="24"/>
          <w:lang w:eastAsia="hy-AM"/>
        </w:rPr>
      </w:pPr>
      <w:r w:rsidRPr="002273BE">
        <w:rPr>
          <w:rFonts w:ascii="GHEA Grapalat" w:eastAsia="Times New Roman" w:hAnsi="GHEA Grapalat" w:cs="Arial"/>
          <w:sz w:val="24"/>
          <w:szCs w:val="24"/>
          <w:lang w:eastAsia="hy-AM"/>
        </w:rPr>
        <w:t xml:space="preserve">6. Օրացուցային տարվա ընթացքում դեղի հենակետային գինը, փոխհատուցման գինը և փոխհատուցման առավելագույն չափը կարող </w:t>
      </w:r>
      <w:r w:rsidR="00C96050" w:rsidRPr="002273BE">
        <w:rPr>
          <w:rFonts w:ascii="GHEA Grapalat" w:eastAsia="Times New Roman" w:hAnsi="GHEA Grapalat" w:cs="Arial"/>
          <w:sz w:val="24"/>
          <w:szCs w:val="24"/>
          <w:lang w:eastAsia="hy-AM"/>
        </w:rPr>
        <w:t>են</w:t>
      </w:r>
      <w:r w:rsidRPr="002273BE">
        <w:rPr>
          <w:rFonts w:ascii="GHEA Grapalat" w:eastAsia="Times New Roman" w:hAnsi="GHEA Grapalat" w:cs="Arial"/>
          <w:sz w:val="24"/>
          <w:szCs w:val="24"/>
          <w:lang w:eastAsia="hy-AM"/>
        </w:rPr>
        <w:t xml:space="preserve"> վերանայվել </w:t>
      </w:r>
      <w:r w:rsidR="00C96050" w:rsidRPr="002273BE">
        <w:rPr>
          <w:rFonts w:ascii="GHEA Grapalat" w:eastAsia="Times New Roman" w:hAnsi="GHEA Grapalat" w:cs="Arial"/>
          <w:sz w:val="24"/>
          <w:szCs w:val="24"/>
          <w:lang w:eastAsia="hy-AM"/>
        </w:rPr>
        <w:t xml:space="preserve">ոչ ավելի քան </w:t>
      </w:r>
      <w:r w:rsidRPr="002273BE">
        <w:rPr>
          <w:rFonts w:ascii="GHEA Grapalat" w:eastAsia="Times New Roman" w:hAnsi="GHEA Grapalat" w:cs="Arial"/>
          <w:sz w:val="24"/>
          <w:szCs w:val="24"/>
          <w:lang w:eastAsia="hy-AM"/>
        </w:rPr>
        <w:t>երկու անգամ։</w:t>
      </w:r>
    </w:p>
    <w:p w14:paraId="63F473C1" w14:textId="77777777" w:rsidR="00CD0CA4" w:rsidRPr="002273BE" w:rsidRDefault="00CD0CA4" w:rsidP="00CD0CA4">
      <w:pPr>
        <w:shd w:val="clear" w:color="auto" w:fill="FFFFFF"/>
        <w:spacing w:after="0" w:line="240" w:lineRule="auto"/>
        <w:jc w:val="center"/>
        <w:rPr>
          <w:rFonts w:ascii="GHEA Grapalat" w:eastAsia="Times New Roman" w:hAnsi="GHEA Grapalat" w:cs="Arial"/>
          <w:b/>
          <w:bCs/>
          <w:sz w:val="24"/>
          <w:szCs w:val="24"/>
          <w:lang w:eastAsia="hy-AM"/>
        </w:rPr>
      </w:pPr>
      <w:r w:rsidRPr="002273BE">
        <w:rPr>
          <w:rFonts w:ascii="Calibri" w:eastAsia="Times New Roman" w:hAnsi="Calibri" w:cs="Calibri"/>
          <w:b/>
          <w:bCs/>
          <w:sz w:val="24"/>
          <w:szCs w:val="24"/>
          <w:lang w:eastAsia="hy-AM"/>
        </w:rPr>
        <w:t> </w:t>
      </w:r>
    </w:p>
    <w:p w14:paraId="34098CE1" w14:textId="77777777" w:rsidR="00CD0CA4" w:rsidRPr="002273BE" w:rsidRDefault="00CD0CA4" w:rsidP="00CD0CA4">
      <w:pPr>
        <w:shd w:val="clear" w:color="auto" w:fill="FFFFFF"/>
        <w:spacing w:after="0" w:line="240" w:lineRule="auto"/>
        <w:jc w:val="center"/>
        <w:rPr>
          <w:rFonts w:ascii="GHEA Grapalat" w:eastAsia="Times New Roman" w:hAnsi="GHEA Grapalat" w:cs="Arial"/>
          <w:b/>
          <w:bCs/>
          <w:sz w:val="24"/>
          <w:szCs w:val="24"/>
          <w:lang w:eastAsia="hy-AM"/>
        </w:rPr>
      </w:pPr>
      <w:r w:rsidRPr="002273BE">
        <w:rPr>
          <w:rFonts w:ascii="GHEA Grapalat" w:eastAsia="Times New Roman" w:hAnsi="GHEA Grapalat" w:cs="Arial"/>
          <w:b/>
          <w:bCs/>
          <w:sz w:val="24"/>
          <w:szCs w:val="24"/>
          <w:lang w:eastAsia="hy-AM"/>
        </w:rPr>
        <w:t>2. ԴԵՂԻ ՀԵՆԱԿԵՏԱՅԻՆ ԳՆԻ, ՓՈԽՀԱՏՈՒՑՄԱՆ ԳՆԻ ԵՎ ՓՈԽՀԱՏՈՒՑՄԱՆ ԱՌԱՎԵԼԱԳՈՒՅՆ ՉԱՓԻ ՀԱՇՎԱՐԿՄԱՆ ՄԵԹՈԴԱԲԱՆՈՒԹՅՈՒՆԸ</w:t>
      </w:r>
    </w:p>
    <w:p w14:paraId="6D6E5E70" w14:textId="77777777" w:rsidR="00CD0CA4" w:rsidRPr="002273BE" w:rsidRDefault="00CD0CA4" w:rsidP="00CD0CA4">
      <w:pPr>
        <w:shd w:val="clear" w:color="auto" w:fill="FFFFFF"/>
        <w:spacing w:after="0" w:line="240" w:lineRule="auto"/>
        <w:jc w:val="center"/>
        <w:rPr>
          <w:rFonts w:ascii="GHEA Grapalat" w:eastAsia="Times New Roman" w:hAnsi="GHEA Grapalat" w:cs="Arial"/>
          <w:b/>
          <w:bCs/>
          <w:sz w:val="24"/>
          <w:szCs w:val="24"/>
          <w:lang w:eastAsia="hy-AM"/>
        </w:rPr>
      </w:pPr>
      <w:r w:rsidRPr="002273BE">
        <w:rPr>
          <w:rFonts w:ascii="Calibri" w:eastAsia="Times New Roman" w:hAnsi="Calibri" w:cs="Calibri"/>
          <w:b/>
          <w:bCs/>
          <w:sz w:val="24"/>
          <w:szCs w:val="24"/>
          <w:lang w:eastAsia="hy-AM"/>
        </w:rPr>
        <w:t> </w:t>
      </w:r>
    </w:p>
    <w:p w14:paraId="3E29F290" w14:textId="30471A81" w:rsidR="00CD0CA4" w:rsidRPr="002273BE" w:rsidRDefault="00CD0CA4" w:rsidP="008F7373">
      <w:pPr>
        <w:shd w:val="clear" w:color="auto" w:fill="FFFFFF"/>
        <w:spacing w:after="0" w:line="360" w:lineRule="auto"/>
        <w:jc w:val="both"/>
        <w:rPr>
          <w:rFonts w:ascii="GHEA Grapalat" w:eastAsia="Times New Roman" w:hAnsi="GHEA Grapalat" w:cs="Arial"/>
          <w:sz w:val="24"/>
          <w:szCs w:val="24"/>
          <w:lang w:eastAsia="hy-AM"/>
        </w:rPr>
      </w:pPr>
      <w:r w:rsidRPr="002273BE">
        <w:rPr>
          <w:rFonts w:ascii="GHEA Grapalat" w:eastAsia="Times New Roman" w:hAnsi="GHEA Grapalat" w:cs="Arial"/>
          <w:sz w:val="24"/>
          <w:szCs w:val="24"/>
          <w:lang w:eastAsia="hy-AM"/>
        </w:rPr>
        <w:t>7. Դեղի հենակետային գինը հաշվարկվում է յուրաքանչյուր դեղի համընդհանուր անվանման համապատասխան` համաձայն դեղի առևտրային անվանման, դեղաձևի և դեղաչափի, հետևյալ բանաձևով</w:t>
      </w:r>
      <w:r w:rsidRPr="002273BE">
        <w:rPr>
          <w:rFonts w:ascii="Cambria Math" w:eastAsia="Times New Roman" w:hAnsi="Cambria Math" w:cs="Cambria Math"/>
          <w:sz w:val="24"/>
          <w:szCs w:val="24"/>
          <w:lang w:eastAsia="hy-AM"/>
        </w:rPr>
        <w:t>․</w:t>
      </w:r>
    </w:p>
    <w:p w14:paraId="6A4B4C29" w14:textId="77777777" w:rsidR="00CD0CA4" w:rsidRPr="002273BE" w:rsidRDefault="00CD0CA4" w:rsidP="008F7373">
      <w:pPr>
        <w:shd w:val="clear" w:color="auto" w:fill="FFFFFF"/>
        <w:spacing w:after="0" w:line="360" w:lineRule="auto"/>
        <w:jc w:val="both"/>
        <w:rPr>
          <w:rFonts w:ascii="GHEA Grapalat" w:eastAsia="Times New Roman" w:hAnsi="GHEA Grapalat" w:cs="Arial"/>
          <w:b/>
          <w:bCs/>
          <w:sz w:val="24"/>
          <w:szCs w:val="24"/>
          <w:lang w:eastAsia="hy-AM"/>
        </w:rPr>
      </w:pPr>
      <w:r w:rsidRPr="002273BE">
        <w:rPr>
          <w:rFonts w:ascii="Calibri" w:eastAsia="Times New Roman" w:hAnsi="Calibri" w:cs="Calibri"/>
          <w:b/>
          <w:bCs/>
          <w:sz w:val="24"/>
          <w:szCs w:val="24"/>
          <w:lang w:eastAsia="hy-AM"/>
        </w:rPr>
        <w:t> </w:t>
      </w:r>
    </w:p>
    <w:p w14:paraId="65B5B688" w14:textId="77777777" w:rsidR="00CD0CA4" w:rsidRPr="002273BE" w:rsidRDefault="00CD0CA4" w:rsidP="008F7373">
      <w:pPr>
        <w:shd w:val="clear" w:color="auto" w:fill="FFFFFF"/>
        <w:spacing w:after="0" w:line="360" w:lineRule="auto"/>
        <w:jc w:val="center"/>
        <w:rPr>
          <w:rFonts w:ascii="GHEA Grapalat" w:eastAsia="Times New Roman" w:hAnsi="GHEA Grapalat" w:cs="Arial"/>
          <w:b/>
          <w:bCs/>
          <w:sz w:val="24"/>
          <w:szCs w:val="24"/>
          <w:lang w:eastAsia="hy-AM"/>
        </w:rPr>
      </w:pPr>
      <w:r w:rsidRPr="002273BE">
        <w:rPr>
          <w:rFonts w:ascii="GHEA Grapalat" w:eastAsia="Times New Roman" w:hAnsi="GHEA Grapalat" w:cs="Arial"/>
          <w:b/>
          <w:bCs/>
          <w:noProof/>
          <w:sz w:val="24"/>
          <w:szCs w:val="24"/>
          <w:lang w:eastAsia="hy-AM"/>
        </w:rPr>
        <w:drawing>
          <wp:inline distT="0" distB="0" distL="0" distR="0" wp14:anchorId="24616537" wp14:editId="4774BC62">
            <wp:extent cx="2238375" cy="419100"/>
            <wp:effectExtent l="0" t="0" r="9525" b="0"/>
            <wp:docPr id="2" name="Picture 2" descr="Ներմուծեք նկարագրությունը_239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Ներմուծեք նկարագրությունը_23985"/>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238375" cy="419100"/>
                    </a:xfrm>
                    <a:prstGeom prst="rect">
                      <a:avLst/>
                    </a:prstGeom>
                    <a:noFill/>
                    <a:ln>
                      <a:noFill/>
                    </a:ln>
                  </pic:spPr>
                </pic:pic>
              </a:graphicData>
            </a:graphic>
          </wp:inline>
        </w:drawing>
      </w:r>
    </w:p>
    <w:p w14:paraId="07285FFE" w14:textId="77777777" w:rsidR="00CD0CA4" w:rsidRPr="002273BE" w:rsidRDefault="00CD0CA4" w:rsidP="008F7373">
      <w:pPr>
        <w:shd w:val="clear" w:color="auto" w:fill="FFFFFF"/>
        <w:spacing w:after="0" w:line="360" w:lineRule="auto"/>
        <w:jc w:val="center"/>
        <w:rPr>
          <w:rFonts w:ascii="GHEA Grapalat" w:eastAsia="Times New Roman" w:hAnsi="GHEA Grapalat" w:cs="Arial"/>
          <w:b/>
          <w:bCs/>
          <w:sz w:val="24"/>
          <w:szCs w:val="24"/>
          <w:lang w:eastAsia="hy-AM"/>
        </w:rPr>
      </w:pPr>
      <w:r w:rsidRPr="002273BE">
        <w:rPr>
          <w:rFonts w:ascii="Calibri" w:eastAsia="Times New Roman" w:hAnsi="Calibri" w:cs="Calibri"/>
          <w:b/>
          <w:bCs/>
          <w:sz w:val="24"/>
          <w:szCs w:val="24"/>
          <w:lang w:eastAsia="hy-AM"/>
        </w:rPr>
        <w:t> </w:t>
      </w:r>
    </w:p>
    <w:p w14:paraId="32F74BEC" w14:textId="77777777" w:rsidR="00CD0CA4" w:rsidRPr="002273BE" w:rsidRDefault="00CD0CA4" w:rsidP="008F7373">
      <w:pPr>
        <w:shd w:val="clear" w:color="auto" w:fill="FFFFFF"/>
        <w:spacing w:after="0" w:line="360" w:lineRule="auto"/>
        <w:jc w:val="both"/>
        <w:rPr>
          <w:rFonts w:ascii="GHEA Grapalat" w:eastAsia="Times New Roman" w:hAnsi="GHEA Grapalat" w:cs="Arial"/>
          <w:sz w:val="24"/>
          <w:szCs w:val="24"/>
          <w:lang w:eastAsia="hy-AM"/>
        </w:rPr>
      </w:pPr>
      <w:r w:rsidRPr="002273BE">
        <w:rPr>
          <w:rFonts w:ascii="GHEA Grapalat" w:eastAsia="Times New Roman" w:hAnsi="GHEA Grapalat" w:cs="Arial"/>
          <w:sz w:val="24"/>
          <w:szCs w:val="24"/>
          <w:lang w:eastAsia="hy-AM"/>
        </w:rPr>
        <w:t>ԴՀԳ-ը՝ դեղի հենակետային գինն է՝ ըստ առևտրային անվանման, դեղաձևի և դեղաչափի,</w:t>
      </w:r>
    </w:p>
    <w:p w14:paraId="54285C7F" w14:textId="77777777" w:rsidR="00CD0CA4" w:rsidRPr="002273BE" w:rsidRDefault="00CD0CA4" w:rsidP="008F7373">
      <w:pPr>
        <w:shd w:val="clear" w:color="auto" w:fill="FFFFFF"/>
        <w:spacing w:after="0" w:line="360" w:lineRule="auto"/>
        <w:jc w:val="both"/>
        <w:rPr>
          <w:rFonts w:ascii="GHEA Grapalat" w:eastAsia="Times New Roman" w:hAnsi="GHEA Grapalat" w:cs="Arial"/>
          <w:sz w:val="24"/>
          <w:szCs w:val="24"/>
          <w:lang w:eastAsia="hy-AM"/>
        </w:rPr>
      </w:pPr>
      <w:r w:rsidRPr="002273BE">
        <w:rPr>
          <w:rFonts w:ascii="GHEA Grapalat" w:eastAsia="Times New Roman" w:hAnsi="GHEA Grapalat" w:cs="Arial"/>
          <w:sz w:val="24"/>
          <w:szCs w:val="24"/>
          <w:lang w:eastAsia="hy-AM"/>
        </w:rPr>
        <w:t>ԴՆԳn-ը – ըստ դեղի առևտրային անվանման, դեղաձևի և դեղաչափի նախորդ 12 ամիսների ընթացքում յուրաքանչյուր ներմուծման գինն է,</w:t>
      </w:r>
    </w:p>
    <w:p w14:paraId="2B716415" w14:textId="77777777" w:rsidR="00CD0CA4" w:rsidRPr="002273BE" w:rsidRDefault="00CD0CA4" w:rsidP="008F7373">
      <w:pPr>
        <w:shd w:val="clear" w:color="auto" w:fill="FFFFFF"/>
        <w:spacing w:after="0" w:line="360" w:lineRule="auto"/>
        <w:jc w:val="both"/>
        <w:rPr>
          <w:rFonts w:ascii="GHEA Grapalat" w:eastAsia="Times New Roman" w:hAnsi="GHEA Grapalat" w:cs="Arial"/>
          <w:sz w:val="24"/>
          <w:szCs w:val="24"/>
          <w:lang w:eastAsia="hy-AM"/>
        </w:rPr>
      </w:pPr>
      <w:r w:rsidRPr="002273BE">
        <w:rPr>
          <w:rFonts w:ascii="GHEA Grapalat" w:eastAsia="Times New Roman" w:hAnsi="GHEA Grapalat" w:cs="Arial"/>
          <w:sz w:val="24"/>
          <w:szCs w:val="24"/>
          <w:lang w:eastAsia="hy-AM"/>
        </w:rPr>
        <w:t>ԴՆՔn-ը - ըստ դեղի առևտրային անվանման, դեղաձևի և դեղաչափի նախորդ 12 ամիսների ընթացքում յուրաքանչյուր ներմուծման գնին համապատասխան դեղի միավոր քանակն է,</w:t>
      </w:r>
    </w:p>
    <w:p w14:paraId="38193B58" w14:textId="77777777" w:rsidR="00CD0CA4" w:rsidRPr="002273BE" w:rsidRDefault="00CD0CA4" w:rsidP="008F7373">
      <w:pPr>
        <w:shd w:val="clear" w:color="auto" w:fill="FFFFFF"/>
        <w:spacing w:after="0" w:line="360" w:lineRule="auto"/>
        <w:jc w:val="both"/>
        <w:rPr>
          <w:rFonts w:ascii="GHEA Grapalat" w:eastAsia="Times New Roman" w:hAnsi="GHEA Grapalat" w:cs="Arial"/>
          <w:sz w:val="24"/>
          <w:szCs w:val="24"/>
          <w:lang w:eastAsia="hy-AM"/>
        </w:rPr>
      </w:pPr>
      <w:r w:rsidRPr="002273BE">
        <w:rPr>
          <w:rFonts w:ascii="GHEA Grapalat" w:eastAsia="Times New Roman" w:hAnsi="GHEA Grapalat" w:cs="Arial"/>
          <w:sz w:val="24"/>
          <w:szCs w:val="24"/>
          <w:lang w:eastAsia="hy-AM"/>
        </w:rPr>
        <w:t>ԴՆՔs-ը - ըստ դեղի առևտրային անվանման, դեղաձևի և դեղաչափի նախորդ 12 ամիսների ընթացքում ընդամենը ներմուծման քանակն է,</w:t>
      </w:r>
    </w:p>
    <w:p w14:paraId="3B065DE9" w14:textId="77777777" w:rsidR="00CD0CA4" w:rsidRPr="002273BE" w:rsidRDefault="00CD0CA4" w:rsidP="008F7373">
      <w:pPr>
        <w:shd w:val="clear" w:color="auto" w:fill="FFFFFF"/>
        <w:spacing w:after="0" w:line="360" w:lineRule="auto"/>
        <w:jc w:val="both"/>
        <w:rPr>
          <w:rFonts w:ascii="GHEA Grapalat" w:eastAsia="Times New Roman" w:hAnsi="GHEA Grapalat" w:cs="Arial"/>
          <w:sz w:val="24"/>
          <w:szCs w:val="24"/>
          <w:lang w:eastAsia="hy-AM"/>
        </w:rPr>
      </w:pPr>
      <w:r w:rsidRPr="002273BE">
        <w:rPr>
          <w:rFonts w:ascii="GHEA Grapalat" w:eastAsia="Times New Roman" w:hAnsi="GHEA Grapalat" w:cs="Arial"/>
          <w:sz w:val="24"/>
          <w:szCs w:val="24"/>
          <w:lang w:eastAsia="hy-AM"/>
        </w:rPr>
        <w:lastRenderedPageBreak/>
        <w:t>ՀՏ - դեղի ներմուծման հավաստագիր տալու համար գանձվող պետական տուրքը և ավելացված արժեքի հարկը՝ գործակցի տեսքով։</w:t>
      </w:r>
    </w:p>
    <w:p w14:paraId="7E4D7D4C" w14:textId="77777777" w:rsidR="00CD0CA4" w:rsidRPr="002273BE" w:rsidRDefault="00CD0CA4" w:rsidP="008F7373">
      <w:pPr>
        <w:shd w:val="clear" w:color="auto" w:fill="FFFFFF"/>
        <w:spacing w:after="0" w:line="360" w:lineRule="auto"/>
        <w:jc w:val="both"/>
        <w:rPr>
          <w:rFonts w:ascii="GHEA Grapalat" w:eastAsia="Times New Roman" w:hAnsi="GHEA Grapalat" w:cs="Arial"/>
          <w:sz w:val="24"/>
          <w:szCs w:val="24"/>
          <w:lang w:eastAsia="hy-AM"/>
        </w:rPr>
      </w:pPr>
      <w:r w:rsidRPr="002273BE">
        <w:rPr>
          <w:rFonts w:ascii="GHEA Grapalat" w:eastAsia="Times New Roman" w:hAnsi="GHEA Grapalat" w:cs="Arial"/>
          <w:sz w:val="24"/>
          <w:szCs w:val="24"/>
          <w:lang w:eastAsia="hy-AM"/>
        </w:rPr>
        <w:t>8. Դեղի փոխհատուցման գինը հաշվարկվում է դեղի հենակետային գնի նկատմամբ հարկային մարմնի կողմից տրամադրված դեղերի մեծածախ իրացման և դեղատնային գործունեություն իրականացնող կազմակերպությունների՝ նախորդ 5 տարիների շահութաբերության միջին չափին համապատասխան գործակցի կիրառմամբ՝ հետևյալ բանաձևով</w:t>
      </w:r>
      <w:r w:rsidRPr="002273BE">
        <w:rPr>
          <w:rFonts w:ascii="Cambria Math" w:eastAsia="Times New Roman" w:hAnsi="Cambria Math" w:cs="Cambria Math"/>
          <w:sz w:val="24"/>
          <w:szCs w:val="24"/>
          <w:lang w:eastAsia="hy-AM"/>
        </w:rPr>
        <w:t>․</w:t>
      </w:r>
    </w:p>
    <w:p w14:paraId="7DCCBBA6" w14:textId="77777777" w:rsidR="00CD0CA4" w:rsidRPr="002273BE" w:rsidRDefault="00CD0CA4" w:rsidP="008F7373">
      <w:pPr>
        <w:shd w:val="clear" w:color="auto" w:fill="FFFFFF"/>
        <w:spacing w:after="0" w:line="360" w:lineRule="auto"/>
        <w:jc w:val="center"/>
        <w:rPr>
          <w:rFonts w:ascii="GHEA Grapalat" w:eastAsia="Times New Roman" w:hAnsi="GHEA Grapalat" w:cs="Arial"/>
          <w:b/>
          <w:bCs/>
          <w:sz w:val="24"/>
          <w:szCs w:val="24"/>
          <w:lang w:eastAsia="hy-AM"/>
        </w:rPr>
      </w:pPr>
      <w:r w:rsidRPr="002273BE">
        <w:rPr>
          <w:rFonts w:ascii="Calibri" w:eastAsia="Times New Roman" w:hAnsi="Calibri" w:cs="Calibri"/>
          <w:b/>
          <w:bCs/>
          <w:sz w:val="24"/>
          <w:szCs w:val="24"/>
          <w:lang w:eastAsia="hy-AM"/>
        </w:rPr>
        <w:t> </w:t>
      </w:r>
    </w:p>
    <w:p w14:paraId="3247D700" w14:textId="77777777" w:rsidR="00CD0CA4" w:rsidRPr="002273BE" w:rsidRDefault="00CD0CA4" w:rsidP="008F7373">
      <w:pPr>
        <w:shd w:val="clear" w:color="auto" w:fill="FFFFFF"/>
        <w:spacing w:after="0" w:line="360" w:lineRule="auto"/>
        <w:jc w:val="center"/>
        <w:rPr>
          <w:rFonts w:ascii="GHEA Grapalat" w:eastAsia="Times New Roman" w:hAnsi="GHEA Grapalat" w:cs="Arial"/>
          <w:b/>
          <w:bCs/>
          <w:sz w:val="24"/>
          <w:szCs w:val="24"/>
          <w:lang w:eastAsia="hy-AM"/>
        </w:rPr>
      </w:pPr>
      <w:r w:rsidRPr="002273BE">
        <w:rPr>
          <w:rFonts w:ascii="GHEA Grapalat" w:eastAsia="Times New Roman" w:hAnsi="GHEA Grapalat" w:cs="Arial"/>
          <w:b/>
          <w:bCs/>
          <w:sz w:val="24"/>
          <w:szCs w:val="24"/>
          <w:lang w:eastAsia="hy-AM"/>
        </w:rPr>
        <w:t>ԴՀատԳ = ԴՀԳ * ՇԳ, որտեղ՝</w:t>
      </w:r>
    </w:p>
    <w:p w14:paraId="090FF30B" w14:textId="77777777" w:rsidR="00CD0CA4" w:rsidRPr="002273BE" w:rsidRDefault="00CD0CA4" w:rsidP="008F7373">
      <w:pPr>
        <w:shd w:val="clear" w:color="auto" w:fill="FFFFFF"/>
        <w:spacing w:after="0" w:line="360" w:lineRule="auto"/>
        <w:jc w:val="center"/>
        <w:rPr>
          <w:rFonts w:ascii="GHEA Grapalat" w:eastAsia="Times New Roman" w:hAnsi="GHEA Grapalat" w:cs="Arial"/>
          <w:b/>
          <w:bCs/>
          <w:sz w:val="24"/>
          <w:szCs w:val="24"/>
          <w:lang w:eastAsia="hy-AM"/>
        </w:rPr>
      </w:pPr>
      <w:r w:rsidRPr="002273BE">
        <w:rPr>
          <w:rFonts w:ascii="Calibri" w:eastAsia="Times New Roman" w:hAnsi="Calibri" w:cs="Calibri"/>
          <w:b/>
          <w:bCs/>
          <w:sz w:val="24"/>
          <w:szCs w:val="24"/>
          <w:lang w:eastAsia="hy-AM"/>
        </w:rPr>
        <w:t> </w:t>
      </w:r>
    </w:p>
    <w:p w14:paraId="43EBB0E2" w14:textId="77777777" w:rsidR="00CD0CA4" w:rsidRPr="002273BE" w:rsidRDefault="00CD0CA4" w:rsidP="008F7373">
      <w:pPr>
        <w:shd w:val="clear" w:color="auto" w:fill="FFFFFF"/>
        <w:spacing w:after="0" w:line="360" w:lineRule="auto"/>
        <w:jc w:val="both"/>
        <w:rPr>
          <w:rFonts w:ascii="GHEA Grapalat" w:eastAsia="Times New Roman" w:hAnsi="GHEA Grapalat" w:cs="Arial"/>
          <w:sz w:val="24"/>
          <w:szCs w:val="24"/>
          <w:lang w:eastAsia="hy-AM"/>
        </w:rPr>
      </w:pPr>
      <w:r w:rsidRPr="002273BE">
        <w:rPr>
          <w:rFonts w:ascii="GHEA Grapalat" w:eastAsia="Times New Roman" w:hAnsi="GHEA Grapalat" w:cs="Arial"/>
          <w:b/>
          <w:bCs/>
          <w:sz w:val="24"/>
          <w:szCs w:val="24"/>
          <w:lang w:eastAsia="hy-AM"/>
        </w:rPr>
        <w:t xml:space="preserve">ԴՀատԳ - </w:t>
      </w:r>
      <w:r w:rsidRPr="002273BE">
        <w:rPr>
          <w:rFonts w:ascii="GHEA Grapalat" w:eastAsia="Times New Roman" w:hAnsi="GHEA Grapalat" w:cs="Arial"/>
          <w:sz w:val="24"/>
          <w:szCs w:val="24"/>
          <w:lang w:eastAsia="hy-AM"/>
        </w:rPr>
        <w:t>դեղի փոխհատուցվող գինն է, ըստ առևտրային անվանման, դեղաձևի և դեղաչափի,</w:t>
      </w:r>
    </w:p>
    <w:p w14:paraId="43ED974E" w14:textId="77777777" w:rsidR="00CD0CA4" w:rsidRPr="002273BE" w:rsidRDefault="00CD0CA4" w:rsidP="008F7373">
      <w:pPr>
        <w:shd w:val="clear" w:color="auto" w:fill="FFFFFF"/>
        <w:spacing w:after="0" w:line="360" w:lineRule="auto"/>
        <w:jc w:val="both"/>
        <w:rPr>
          <w:rFonts w:ascii="GHEA Grapalat" w:eastAsia="Times New Roman" w:hAnsi="GHEA Grapalat" w:cs="Arial"/>
          <w:sz w:val="24"/>
          <w:szCs w:val="24"/>
          <w:lang w:eastAsia="hy-AM"/>
        </w:rPr>
      </w:pPr>
      <w:r w:rsidRPr="002273BE">
        <w:rPr>
          <w:rFonts w:ascii="GHEA Grapalat" w:eastAsia="Times New Roman" w:hAnsi="GHEA Grapalat" w:cs="Arial"/>
          <w:b/>
          <w:bCs/>
          <w:sz w:val="24"/>
          <w:szCs w:val="24"/>
          <w:lang w:eastAsia="hy-AM"/>
        </w:rPr>
        <w:t xml:space="preserve">ԴՀԳ - </w:t>
      </w:r>
      <w:r w:rsidRPr="002273BE">
        <w:rPr>
          <w:rFonts w:ascii="GHEA Grapalat" w:eastAsia="Times New Roman" w:hAnsi="GHEA Grapalat" w:cs="Arial"/>
          <w:sz w:val="24"/>
          <w:szCs w:val="24"/>
          <w:lang w:eastAsia="hy-AM"/>
        </w:rPr>
        <w:t>դեղի հենակետային գինն է, ըստ առևտրային անվանման, դեղաձևի և դեղաչափի,</w:t>
      </w:r>
    </w:p>
    <w:p w14:paraId="0CD276F0" w14:textId="77777777" w:rsidR="00CD0CA4" w:rsidRPr="002273BE" w:rsidRDefault="00CD0CA4" w:rsidP="008F7373">
      <w:pPr>
        <w:shd w:val="clear" w:color="auto" w:fill="FFFFFF"/>
        <w:spacing w:after="0" w:line="360" w:lineRule="auto"/>
        <w:jc w:val="both"/>
        <w:rPr>
          <w:rFonts w:ascii="GHEA Grapalat" w:eastAsia="Times New Roman" w:hAnsi="GHEA Grapalat" w:cs="Arial"/>
          <w:sz w:val="24"/>
          <w:szCs w:val="24"/>
          <w:lang w:eastAsia="hy-AM"/>
        </w:rPr>
      </w:pPr>
      <w:r w:rsidRPr="002273BE">
        <w:rPr>
          <w:rFonts w:ascii="GHEA Grapalat" w:eastAsia="Times New Roman" w:hAnsi="GHEA Grapalat" w:cs="Arial"/>
          <w:b/>
          <w:bCs/>
          <w:sz w:val="24"/>
          <w:szCs w:val="24"/>
          <w:lang w:eastAsia="hy-AM"/>
        </w:rPr>
        <w:t xml:space="preserve">ՇԳ – </w:t>
      </w:r>
      <w:r w:rsidRPr="002273BE">
        <w:rPr>
          <w:rFonts w:ascii="GHEA Grapalat" w:eastAsia="Times New Roman" w:hAnsi="GHEA Grapalat" w:cs="Arial"/>
          <w:sz w:val="24"/>
          <w:szCs w:val="24"/>
          <w:lang w:eastAsia="hy-AM"/>
        </w:rPr>
        <w:t>գործակից, որը հաշվարկվում է հարկային մարմնի կողմից նախորդ 5 տարիների համար տրամադրված՝ յուրաքանչյուր հաշվետու տարվա շահութահարկի հաշվարկով «Դեղերի մեծածախ առևտուր (G46.46.2)» և «Դեղերի մանրածախ առևտուր դեղատներում (G47.73)» գործունեության տեսակներից որևէ մեկը 100 տոկոս մասնաբաժնով հայտարարագրած տնտեսավարող սուբյեկտների կողմից տվյալ ժամանակահատվածում հայտարարագրած հարկվող շահույթի գումարի (շահութահարկի հաշվարկ, 87 տող) և համախառն եկամտի (շահութահարկի հաշվարկի 41 տող) տոկոսային հարաբերակցության հիման վրա ստացված միջին թվաբանական մեծությունից ելնելով։</w:t>
      </w:r>
    </w:p>
    <w:p w14:paraId="01298260" w14:textId="77777777" w:rsidR="00CD0CA4" w:rsidRPr="002273BE" w:rsidRDefault="00CD0CA4" w:rsidP="008F7373">
      <w:pPr>
        <w:shd w:val="clear" w:color="auto" w:fill="FFFFFF"/>
        <w:spacing w:after="0" w:line="360" w:lineRule="auto"/>
        <w:jc w:val="both"/>
        <w:rPr>
          <w:rFonts w:ascii="GHEA Grapalat" w:eastAsia="Times New Roman" w:hAnsi="GHEA Grapalat" w:cs="Arial"/>
          <w:sz w:val="24"/>
          <w:szCs w:val="24"/>
          <w:lang w:eastAsia="hy-AM"/>
        </w:rPr>
      </w:pPr>
      <w:r w:rsidRPr="002273BE">
        <w:rPr>
          <w:rFonts w:ascii="GHEA Grapalat" w:eastAsia="Times New Roman" w:hAnsi="GHEA Grapalat" w:cs="Arial"/>
          <w:b/>
          <w:bCs/>
          <w:sz w:val="24"/>
          <w:szCs w:val="24"/>
          <w:lang w:eastAsia="hy-AM"/>
        </w:rPr>
        <w:t xml:space="preserve">9. </w:t>
      </w:r>
      <w:r w:rsidRPr="002273BE">
        <w:rPr>
          <w:rFonts w:ascii="GHEA Grapalat" w:eastAsia="Times New Roman" w:hAnsi="GHEA Grapalat" w:cs="Arial"/>
          <w:sz w:val="24"/>
          <w:szCs w:val="24"/>
          <w:lang w:eastAsia="hy-AM"/>
        </w:rPr>
        <w:t>Տեղական արտադրության դեղերի փոխհատուցման գինը հաշվարկվում է դեղի տեղական արտադրողի կողմից լիազոր մարմնին ներկայացված կամ հայտարարված գործարանային գնի նկատմամբ հարկային մարմնի կողմից տրամադրած դեղերի մեծածախ իրացման և դեղատնային գործունեություն իրականացնող կազմակերպությունների՝ նախորդ 5 տարիների շահութաբերության միջին չափին համապատասխան գործակցի կիրառմամբ՝ հետևյալ բանաձևով</w:t>
      </w:r>
      <w:r w:rsidRPr="002273BE">
        <w:rPr>
          <w:rFonts w:ascii="Cambria Math" w:eastAsia="Times New Roman" w:hAnsi="Cambria Math" w:cs="Cambria Math"/>
          <w:sz w:val="24"/>
          <w:szCs w:val="24"/>
          <w:lang w:eastAsia="hy-AM"/>
        </w:rPr>
        <w:t>․</w:t>
      </w:r>
    </w:p>
    <w:p w14:paraId="307B3E4B" w14:textId="77777777" w:rsidR="00CD0CA4" w:rsidRPr="002273BE" w:rsidRDefault="00CD0CA4" w:rsidP="008F7373">
      <w:pPr>
        <w:shd w:val="clear" w:color="auto" w:fill="FFFFFF"/>
        <w:spacing w:after="0" w:line="360" w:lineRule="auto"/>
        <w:jc w:val="center"/>
        <w:rPr>
          <w:rFonts w:ascii="GHEA Grapalat" w:eastAsia="Times New Roman" w:hAnsi="GHEA Grapalat" w:cs="Arial"/>
          <w:b/>
          <w:bCs/>
          <w:sz w:val="24"/>
          <w:szCs w:val="24"/>
          <w:lang w:eastAsia="hy-AM"/>
        </w:rPr>
      </w:pPr>
      <w:r w:rsidRPr="002273BE">
        <w:rPr>
          <w:rFonts w:ascii="Calibri" w:eastAsia="Times New Roman" w:hAnsi="Calibri" w:cs="Calibri"/>
          <w:b/>
          <w:bCs/>
          <w:sz w:val="24"/>
          <w:szCs w:val="24"/>
          <w:lang w:eastAsia="hy-AM"/>
        </w:rPr>
        <w:lastRenderedPageBreak/>
        <w:t> </w:t>
      </w:r>
    </w:p>
    <w:p w14:paraId="03119D8A" w14:textId="77777777" w:rsidR="00CD0CA4" w:rsidRPr="002273BE" w:rsidRDefault="00CD0CA4" w:rsidP="008F7373">
      <w:pPr>
        <w:shd w:val="clear" w:color="auto" w:fill="FFFFFF"/>
        <w:spacing w:after="0" w:line="360" w:lineRule="auto"/>
        <w:jc w:val="center"/>
        <w:rPr>
          <w:rFonts w:ascii="GHEA Grapalat" w:eastAsia="Times New Roman" w:hAnsi="GHEA Grapalat" w:cs="Arial"/>
          <w:b/>
          <w:bCs/>
          <w:sz w:val="24"/>
          <w:szCs w:val="24"/>
          <w:lang w:eastAsia="hy-AM"/>
        </w:rPr>
      </w:pPr>
      <w:r w:rsidRPr="002273BE">
        <w:rPr>
          <w:rFonts w:ascii="GHEA Grapalat" w:eastAsia="Times New Roman" w:hAnsi="GHEA Grapalat" w:cs="Arial"/>
          <w:b/>
          <w:bCs/>
          <w:sz w:val="24"/>
          <w:szCs w:val="24"/>
          <w:lang w:eastAsia="hy-AM"/>
        </w:rPr>
        <w:t>ՏԴՀատԳ = ՏԴԳԳ * ՇԳ, որտեղ՝</w:t>
      </w:r>
    </w:p>
    <w:p w14:paraId="55D57163" w14:textId="77777777" w:rsidR="00CD0CA4" w:rsidRPr="002273BE" w:rsidRDefault="00CD0CA4" w:rsidP="008F7373">
      <w:pPr>
        <w:shd w:val="clear" w:color="auto" w:fill="FFFFFF"/>
        <w:spacing w:after="0" w:line="360" w:lineRule="auto"/>
        <w:jc w:val="center"/>
        <w:rPr>
          <w:rFonts w:ascii="GHEA Grapalat" w:eastAsia="Times New Roman" w:hAnsi="GHEA Grapalat" w:cs="Arial"/>
          <w:b/>
          <w:bCs/>
          <w:sz w:val="24"/>
          <w:szCs w:val="24"/>
          <w:lang w:eastAsia="hy-AM"/>
        </w:rPr>
      </w:pPr>
      <w:r w:rsidRPr="002273BE">
        <w:rPr>
          <w:rFonts w:ascii="Calibri" w:eastAsia="Times New Roman" w:hAnsi="Calibri" w:cs="Calibri"/>
          <w:b/>
          <w:bCs/>
          <w:sz w:val="24"/>
          <w:szCs w:val="24"/>
          <w:lang w:eastAsia="hy-AM"/>
        </w:rPr>
        <w:t> </w:t>
      </w:r>
    </w:p>
    <w:p w14:paraId="786BD8A4" w14:textId="77777777" w:rsidR="00CD0CA4" w:rsidRPr="002273BE" w:rsidRDefault="00CD0CA4" w:rsidP="008F7373">
      <w:pPr>
        <w:shd w:val="clear" w:color="auto" w:fill="FFFFFF"/>
        <w:spacing w:after="0" w:line="360" w:lineRule="auto"/>
        <w:jc w:val="both"/>
        <w:rPr>
          <w:rFonts w:ascii="GHEA Grapalat" w:eastAsia="Times New Roman" w:hAnsi="GHEA Grapalat" w:cs="Arial"/>
          <w:sz w:val="24"/>
          <w:szCs w:val="24"/>
          <w:lang w:eastAsia="hy-AM"/>
        </w:rPr>
      </w:pPr>
      <w:r w:rsidRPr="002273BE">
        <w:rPr>
          <w:rFonts w:ascii="GHEA Grapalat" w:eastAsia="Times New Roman" w:hAnsi="GHEA Grapalat" w:cs="Arial"/>
          <w:b/>
          <w:bCs/>
          <w:sz w:val="24"/>
          <w:szCs w:val="24"/>
          <w:lang w:eastAsia="hy-AM"/>
        </w:rPr>
        <w:t xml:space="preserve">ՏԴՀատԳ – </w:t>
      </w:r>
      <w:r w:rsidRPr="002273BE">
        <w:rPr>
          <w:rFonts w:ascii="GHEA Grapalat" w:eastAsia="Times New Roman" w:hAnsi="GHEA Grapalat" w:cs="Arial"/>
          <w:sz w:val="24"/>
          <w:szCs w:val="24"/>
          <w:lang w:eastAsia="hy-AM"/>
        </w:rPr>
        <w:t>Տեղական արտադրության դեղի հատուցվող գինն է ըստ առևտրային անվանման, դեղաձևի և դեղաչափի,</w:t>
      </w:r>
    </w:p>
    <w:p w14:paraId="5C62F36D" w14:textId="77777777" w:rsidR="00CD0CA4" w:rsidRPr="002273BE" w:rsidRDefault="00CD0CA4" w:rsidP="008F7373">
      <w:pPr>
        <w:shd w:val="clear" w:color="auto" w:fill="FFFFFF"/>
        <w:spacing w:after="0" w:line="360" w:lineRule="auto"/>
        <w:jc w:val="both"/>
        <w:rPr>
          <w:rFonts w:ascii="GHEA Grapalat" w:eastAsia="Times New Roman" w:hAnsi="GHEA Grapalat" w:cs="Arial"/>
          <w:sz w:val="24"/>
          <w:szCs w:val="24"/>
          <w:lang w:eastAsia="hy-AM"/>
        </w:rPr>
      </w:pPr>
      <w:r w:rsidRPr="002273BE">
        <w:rPr>
          <w:rFonts w:ascii="GHEA Grapalat" w:eastAsia="Times New Roman" w:hAnsi="GHEA Grapalat" w:cs="Arial"/>
          <w:b/>
          <w:bCs/>
          <w:sz w:val="24"/>
          <w:szCs w:val="24"/>
          <w:lang w:eastAsia="hy-AM"/>
        </w:rPr>
        <w:t xml:space="preserve">ՏԴԳԳ – </w:t>
      </w:r>
      <w:r w:rsidRPr="002273BE">
        <w:rPr>
          <w:rFonts w:ascii="GHEA Grapalat" w:eastAsia="Times New Roman" w:hAnsi="GHEA Grapalat" w:cs="Arial"/>
          <w:sz w:val="24"/>
          <w:szCs w:val="24"/>
          <w:lang w:eastAsia="hy-AM"/>
        </w:rPr>
        <w:t>Տեղական արտադրության դեղի լիազոր մարմնին ներկայացված գործարանային գինն է ըստ առևտրային անվանման, դեղաձևի և դեղաչափի,</w:t>
      </w:r>
    </w:p>
    <w:p w14:paraId="5B219382" w14:textId="77777777" w:rsidR="00CD0CA4" w:rsidRPr="002273BE" w:rsidRDefault="00CD0CA4" w:rsidP="008F7373">
      <w:pPr>
        <w:shd w:val="clear" w:color="auto" w:fill="FFFFFF"/>
        <w:spacing w:after="0" w:line="360" w:lineRule="auto"/>
        <w:jc w:val="both"/>
        <w:rPr>
          <w:rFonts w:ascii="GHEA Grapalat" w:eastAsia="Times New Roman" w:hAnsi="GHEA Grapalat" w:cs="Arial"/>
          <w:sz w:val="24"/>
          <w:szCs w:val="24"/>
          <w:lang w:eastAsia="hy-AM"/>
        </w:rPr>
      </w:pPr>
      <w:r w:rsidRPr="002273BE">
        <w:rPr>
          <w:rFonts w:ascii="GHEA Grapalat" w:eastAsia="Times New Roman" w:hAnsi="GHEA Grapalat" w:cs="Arial"/>
          <w:b/>
          <w:bCs/>
          <w:sz w:val="24"/>
          <w:szCs w:val="24"/>
          <w:lang w:eastAsia="hy-AM"/>
        </w:rPr>
        <w:t xml:space="preserve">ՇԳ – </w:t>
      </w:r>
      <w:r w:rsidRPr="002273BE">
        <w:rPr>
          <w:rFonts w:ascii="GHEA Grapalat" w:eastAsia="Times New Roman" w:hAnsi="GHEA Grapalat" w:cs="Arial"/>
          <w:sz w:val="24"/>
          <w:szCs w:val="24"/>
          <w:lang w:eastAsia="hy-AM"/>
        </w:rPr>
        <w:t>գործակից, որը հաշվարկվում է հարկային մարմնի կողմից նախորդ 5 տարիների համար տրամադրված՝ յուրաքանչյուր հաշվետու տարվա շահութահարկի հաշվարկով «Դեղերի մեծածախ առևտուր</w:t>
      </w:r>
      <w:r w:rsidRPr="002273BE">
        <w:rPr>
          <w:rFonts w:ascii="GHEA Grapalat" w:eastAsia="Times New Roman" w:hAnsi="GHEA Grapalat" w:cs="Arial"/>
          <w:b/>
          <w:bCs/>
          <w:sz w:val="24"/>
          <w:szCs w:val="24"/>
          <w:lang w:eastAsia="hy-AM"/>
        </w:rPr>
        <w:t xml:space="preserve"> (G46.46.2)» </w:t>
      </w:r>
      <w:r w:rsidRPr="002273BE">
        <w:rPr>
          <w:rFonts w:ascii="GHEA Grapalat" w:eastAsia="Times New Roman" w:hAnsi="GHEA Grapalat" w:cs="Arial"/>
          <w:sz w:val="24"/>
          <w:szCs w:val="24"/>
          <w:lang w:eastAsia="hy-AM"/>
        </w:rPr>
        <w:t>և «Դեղերի մանրածախ առևտուր դեղատներում</w:t>
      </w:r>
      <w:r w:rsidRPr="002273BE">
        <w:rPr>
          <w:rFonts w:ascii="GHEA Grapalat" w:eastAsia="Times New Roman" w:hAnsi="GHEA Grapalat" w:cs="Arial"/>
          <w:b/>
          <w:bCs/>
          <w:sz w:val="24"/>
          <w:szCs w:val="24"/>
          <w:lang w:eastAsia="hy-AM"/>
        </w:rPr>
        <w:t xml:space="preserve"> (G47.73)» </w:t>
      </w:r>
      <w:r w:rsidRPr="002273BE">
        <w:rPr>
          <w:rFonts w:ascii="GHEA Grapalat" w:eastAsia="Times New Roman" w:hAnsi="GHEA Grapalat" w:cs="Arial"/>
          <w:sz w:val="24"/>
          <w:szCs w:val="24"/>
          <w:lang w:eastAsia="hy-AM"/>
        </w:rPr>
        <w:t>գործունեության տեսակներից որևէ մեկը 100 տոկոս մասնաբաժնով հայտարարագրած տնտեսավարող սուբյեկտների կողմից տվյալ ժամանակահատվածում հայտարարագրած հարկվող շահույթի գումարի (շահութահարկի հաշվարկ, 87 տող) և համախառն եկամտի (շահութահարկի հաշվարկի 41 տող) տոկոսային հարաբերակցության հիման վրա ստացված միջին թվաբանական մեծությունից ելնելով։</w:t>
      </w:r>
    </w:p>
    <w:p w14:paraId="3224C62F" w14:textId="07059E56" w:rsidR="00CD0CA4" w:rsidRPr="002273BE" w:rsidRDefault="00CD0CA4" w:rsidP="008F7373">
      <w:pPr>
        <w:shd w:val="clear" w:color="auto" w:fill="FFFFFF"/>
        <w:spacing w:after="0" w:line="360" w:lineRule="auto"/>
        <w:jc w:val="both"/>
        <w:rPr>
          <w:rFonts w:ascii="GHEA Grapalat" w:eastAsia="Times New Roman" w:hAnsi="GHEA Grapalat" w:cs="Arial"/>
          <w:sz w:val="24"/>
          <w:szCs w:val="24"/>
          <w:lang w:eastAsia="hy-AM"/>
        </w:rPr>
      </w:pPr>
      <w:r w:rsidRPr="002273BE">
        <w:rPr>
          <w:rFonts w:ascii="GHEA Grapalat" w:eastAsia="Times New Roman" w:hAnsi="GHEA Grapalat" w:cs="Arial"/>
          <w:sz w:val="24"/>
          <w:szCs w:val="24"/>
          <w:lang w:eastAsia="hy-AM"/>
        </w:rPr>
        <w:t>10. Դեղի փոխհատուցման առավելագույն չափը հաշվարկվում է դեղի համընդհանուր անվանման, դեղաձևի և դեղաչափի համար</w:t>
      </w:r>
      <w:r w:rsidR="00630F6E" w:rsidRPr="002273BE">
        <w:rPr>
          <w:rFonts w:ascii="GHEA Grapalat" w:eastAsia="Times New Roman" w:hAnsi="GHEA Grapalat" w:cs="Arial"/>
          <w:sz w:val="24"/>
          <w:szCs w:val="24"/>
          <w:lang w:eastAsia="hy-AM"/>
        </w:rPr>
        <w:t>`</w:t>
      </w:r>
      <w:r w:rsidRPr="002273BE">
        <w:rPr>
          <w:rFonts w:ascii="GHEA Grapalat" w:eastAsia="Times New Roman" w:hAnsi="GHEA Grapalat" w:cs="Arial"/>
          <w:sz w:val="24"/>
          <w:szCs w:val="24"/>
          <w:lang w:eastAsia="hy-AM"/>
        </w:rPr>
        <w:t xml:space="preserve"> դեղերի հենակետային գների և ներմուծման ծավալների միջին կշռված չափով՝ հետևյալ բանաձևով</w:t>
      </w:r>
      <w:r w:rsidRPr="002273BE">
        <w:rPr>
          <w:rFonts w:ascii="Cambria Math" w:eastAsia="Times New Roman" w:hAnsi="Cambria Math" w:cs="Cambria Math"/>
          <w:sz w:val="24"/>
          <w:szCs w:val="24"/>
          <w:lang w:eastAsia="hy-AM"/>
        </w:rPr>
        <w:t>․</w:t>
      </w:r>
    </w:p>
    <w:p w14:paraId="47D3B863" w14:textId="77777777" w:rsidR="00CD0CA4" w:rsidRPr="002273BE" w:rsidRDefault="00CD0CA4" w:rsidP="008F7373">
      <w:pPr>
        <w:shd w:val="clear" w:color="auto" w:fill="FFFFFF"/>
        <w:spacing w:after="0" w:line="360" w:lineRule="auto"/>
        <w:jc w:val="center"/>
        <w:rPr>
          <w:rFonts w:ascii="GHEA Grapalat" w:eastAsia="Times New Roman" w:hAnsi="GHEA Grapalat" w:cs="Arial"/>
          <w:b/>
          <w:bCs/>
          <w:sz w:val="24"/>
          <w:szCs w:val="24"/>
          <w:lang w:eastAsia="hy-AM"/>
        </w:rPr>
      </w:pPr>
      <w:r w:rsidRPr="002273BE">
        <w:rPr>
          <w:rFonts w:ascii="Calibri" w:eastAsia="Times New Roman" w:hAnsi="Calibri" w:cs="Calibri"/>
          <w:b/>
          <w:bCs/>
          <w:sz w:val="24"/>
          <w:szCs w:val="24"/>
          <w:lang w:eastAsia="hy-AM"/>
        </w:rPr>
        <w:t> </w:t>
      </w:r>
    </w:p>
    <w:p w14:paraId="20559A77" w14:textId="77777777" w:rsidR="00CD0CA4" w:rsidRPr="002273BE" w:rsidRDefault="00CD0CA4" w:rsidP="008F7373">
      <w:pPr>
        <w:shd w:val="clear" w:color="auto" w:fill="FFFFFF"/>
        <w:spacing w:after="0" w:line="360" w:lineRule="auto"/>
        <w:jc w:val="center"/>
        <w:rPr>
          <w:rFonts w:ascii="GHEA Grapalat" w:eastAsia="Times New Roman" w:hAnsi="GHEA Grapalat" w:cs="Arial"/>
          <w:b/>
          <w:bCs/>
          <w:sz w:val="24"/>
          <w:szCs w:val="24"/>
          <w:lang w:eastAsia="hy-AM"/>
        </w:rPr>
      </w:pPr>
      <w:r w:rsidRPr="002273BE">
        <w:rPr>
          <w:rFonts w:ascii="GHEA Grapalat" w:eastAsia="Times New Roman" w:hAnsi="GHEA Grapalat" w:cs="Arial"/>
          <w:b/>
          <w:bCs/>
          <w:noProof/>
          <w:sz w:val="24"/>
          <w:szCs w:val="24"/>
          <w:lang w:eastAsia="hy-AM"/>
        </w:rPr>
        <w:drawing>
          <wp:inline distT="0" distB="0" distL="0" distR="0" wp14:anchorId="646BC76D" wp14:editId="15CE99E9">
            <wp:extent cx="4248150" cy="400050"/>
            <wp:effectExtent l="0" t="0" r="0" b="0"/>
            <wp:docPr id="1" name="Picture 1" descr="Ներմուծեք նկարագրությունը_239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Ներմուծեք նկարագրությունը_23986"/>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248150" cy="400050"/>
                    </a:xfrm>
                    <a:prstGeom prst="rect">
                      <a:avLst/>
                    </a:prstGeom>
                    <a:noFill/>
                    <a:ln>
                      <a:noFill/>
                    </a:ln>
                  </pic:spPr>
                </pic:pic>
              </a:graphicData>
            </a:graphic>
          </wp:inline>
        </w:drawing>
      </w:r>
    </w:p>
    <w:p w14:paraId="0F137B4F" w14:textId="77777777" w:rsidR="00CD0CA4" w:rsidRPr="002273BE" w:rsidRDefault="00CD0CA4" w:rsidP="008F7373">
      <w:pPr>
        <w:shd w:val="clear" w:color="auto" w:fill="FFFFFF"/>
        <w:spacing w:after="0" w:line="360" w:lineRule="auto"/>
        <w:jc w:val="center"/>
        <w:rPr>
          <w:rFonts w:ascii="GHEA Grapalat" w:eastAsia="Times New Roman" w:hAnsi="GHEA Grapalat" w:cs="Arial"/>
          <w:b/>
          <w:bCs/>
          <w:sz w:val="24"/>
          <w:szCs w:val="24"/>
          <w:lang w:eastAsia="hy-AM"/>
        </w:rPr>
      </w:pPr>
      <w:r w:rsidRPr="002273BE">
        <w:rPr>
          <w:rFonts w:ascii="Calibri" w:eastAsia="Times New Roman" w:hAnsi="Calibri" w:cs="Calibri"/>
          <w:b/>
          <w:bCs/>
          <w:sz w:val="24"/>
          <w:szCs w:val="24"/>
          <w:lang w:eastAsia="hy-AM"/>
        </w:rPr>
        <w:t> </w:t>
      </w:r>
    </w:p>
    <w:p w14:paraId="796E4263" w14:textId="77777777" w:rsidR="00CD0CA4" w:rsidRPr="002273BE" w:rsidRDefault="00CD0CA4" w:rsidP="008F7373">
      <w:pPr>
        <w:shd w:val="clear" w:color="auto" w:fill="FFFFFF"/>
        <w:spacing w:after="0" w:line="360" w:lineRule="auto"/>
        <w:jc w:val="both"/>
        <w:rPr>
          <w:rFonts w:ascii="GHEA Grapalat" w:eastAsia="Times New Roman" w:hAnsi="GHEA Grapalat" w:cs="Arial"/>
          <w:sz w:val="24"/>
          <w:szCs w:val="24"/>
          <w:lang w:eastAsia="hy-AM"/>
        </w:rPr>
      </w:pPr>
      <w:r w:rsidRPr="002273BE">
        <w:rPr>
          <w:rFonts w:ascii="GHEA Grapalat" w:eastAsia="Times New Roman" w:hAnsi="GHEA Grapalat" w:cs="Arial"/>
          <w:b/>
          <w:bCs/>
          <w:sz w:val="24"/>
          <w:szCs w:val="24"/>
          <w:lang w:eastAsia="hy-AM"/>
        </w:rPr>
        <w:t xml:space="preserve">ԴՀԱՉ-ը՝ </w:t>
      </w:r>
      <w:r w:rsidRPr="002273BE">
        <w:rPr>
          <w:rFonts w:ascii="GHEA Grapalat" w:eastAsia="Times New Roman" w:hAnsi="GHEA Grapalat" w:cs="Arial"/>
          <w:sz w:val="24"/>
          <w:szCs w:val="24"/>
          <w:lang w:eastAsia="hy-AM"/>
        </w:rPr>
        <w:t>դեղի փոխհատուցման առավելագույն չափն է ըստ համընդհանուր անվանման, դեղաձևի և դեղաչափի,</w:t>
      </w:r>
    </w:p>
    <w:p w14:paraId="15F5D51E" w14:textId="77777777" w:rsidR="00CD0CA4" w:rsidRPr="002273BE" w:rsidRDefault="00CD0CA4" w:rsidP="008F7373">
      <w:pPr>
        <w:shd w:val="clear" w:color="auto" w:fill="FFFFFF"/>
        <w:spacing w:after="0" w:line="360" w:lineRule="auto"/>
        <w:jc w:val="both"/>
        <w:rPr>
          <w:rFonts w:ascii="GHEA Grapalat" w:eastAsia="Times New Roman" w:hAnsi="GHEA Grapalat" w:cs="Arial"/>
          <w:sz w:val="24"/>
          <w:szCs w:val="24"/>
          <w:lang w:eastAsia="hy-AM"/>
        </w:rPr>
      </w:pPr>
      <w:r w:rsidRPr="002273BE">
        <w:rPr>
          <w:rFonts w:ascii="GHEA Grapalat" w:eastAsia="Times New Roman" w:hAnsi="GHEA Grapalat" w:cs="Arial"/>
          <w:b/>
          <w:bCs/>
          <w:sz w:val="24"/>
          <w:szCs w:val="24"/>
          <w:lang w:eastAsia="hy-AM"/>
        </w:rPr>
        <w:t xml:space="preserve">ԴՀԳn-ը՝ </w:t>
      </w:r>
      <w:r w:rsidRPr="002273BE">
        <w:rPr>
          <w:rFonts w:ascii="GHEA Grapalat" w:eastAsia="Times New Roman" w:hAnsi="GHEA Grapalat" w:cs="Arial"/>
          <w:sz w:val="24"/>
          <w:szCs w:val="24"/>
          <w:lang w:eastAsia="hy-AM"/>
        </w:rPr>
        <w:t>տվյալ համընդհանուր անվանմանը, դեղաձևին և դեղաչափին համապատասխան դեղերի հենակետային գներն են՝ ըստ առևտրային անվանման, դեղաձևի և դեղաչափի,</w:t>
      </w:r>
    </w:p>
    <w:p w14:paraId="12FD8AD6" w14:textId="77777777" w:rsidR="00CD0CA4" w:rsidRPr="002273BE" w:rsidRDefault="00CD0CA4" w:rsidP="008F7373">
      <w:pPr>
        <w:shd w:val="clear" w:color="auto" w:fill="FFFFFF"/>
        <w:spacing w:after="0" w:line="360" w:lineRule="auto"/>
        <w:jc w:val="both"/>
        <w:rPr>
          <w:rFonts w:ascii="GHEA Grapalat" w:eastAsia="Times New Roman" w:hAnsi="GHEA Grapalat" w:cs="Arial"/>
          <w:sz w:val="24"/>
          <w:szCs w:val="24"/>
          <w:lang w:eastAsia="hy-AM"/>
        </w:rPr>
      </w:pPr>
      <w:r w:rsidRPr="002273BE">
        <w:rPr>
          <w:rFonts w:ascii="GHEA Grapalat" w:eastAsia="Times New Roman" w:hAnsi="GHEA Grapalat" w:cs="Arial"/>
          <w:b/>
          <w:bCs/>
          <w:sz w:val="24"/>
          <w:szCs w:val="24"/>
          <w:lang w:eastAsia="hy-AM"/>
        </w:rPr>
        <w:lastRenderedPageBreak/>
        <w:t xml:space="preserve">ԴՍՔn-ը` </w:t>
      </w:r>
      <w:r w:rsidRPr="002273BE">
        <w:rPr>
          <w:rFonts w:ascii="GHEA Grapalat" w:eastAsia="Times New Roman" w:hAnsi="GHEA Grapalat" w:cs="Arial"/>
          <w:sz w:val="24"/>
          <w:szCs w:val="24"/>
          <w:lang w:eastAsia="hy-AM"/>
        </w:rPr>
        <w:t>տվյալ համընդհանուր անվանմանը, դեղաձևին և դեղաչափին համապատասխան դեղերի նախորդ 12 ամիսների ընթացքում սպառման քանակն է,</w:t>
      </w:r>
    </w:p>
    <w:p w14:paraId="23C3EA4B" w14:textId="77777777" w:rsidR="00CD0CA4" w:rsidRPr="002273BE" w:rsidRDefault="00CD0CA4" w:rsidP="008F7373">
      <w:pPr>
        <w:shd w:val="clear" w:color="auto" w:fill="FFFFFF"/>
        <w:spacing w:after="0" w:line="360" w:lineRule="auto"/>
        <w:jc w:val="both"/>
        <w:rPr>
          <w:rFonts w:ascii="GHEA Grapalat" w:eastAsia="Times New Roman" w:hAnsi="GHEA Grapalat" w:cs="Arial"/>
          <w:sz w:val="24"/>
          <w:szCs w:val="24"/>
          <w:lang w:eastAsia="hy-AM"/>
        </w:rPr>
      </w:pPr>
      <w:r w:rsidRPr="002273BE">
        <w:rPr>
          <w:rFonts w:ascii="GHEA Grapalat" w:eastAsia="Times New Roman" w:hAnsi="GHEA Grapalat" w:cs="Arial"/>
          <w:b/>
          <w:bCs/>
          <w:sz w:val="24"/>
          <w:szCs w:val="24"/>
          <w:lang w:eastAsia="hy-AM"/>
        </w:rPr>
        <w:t xml:space="preserve">ԴՍՔs-ը՝ </w:t>
      </w:r>
      <w:r w:rsidRPr="002273BE">
        <w:rPr>
          <w:rFonts w:ascii="GHEA Grapalat" w:eastAsia="Times New Roman" w:hAnsi="GHEA Grapalat" w:cs="Arial"/>
          <w:sz w:val="24"/>
          <w:szCs w:val="24"/>
          <w:lang w:eastAsia="hy-AM"/>
        </w:rPr>
        <w:t>նախորդ 12 ամիսների ընթացքում տվյալ համընդհանուր անվանմանը, դեղաձևին և դեղաչափին համապատասխան դեղերի սպառման ընդհանուր քանակն է,</w:t>
      </w:r>
    </w:p>
    <w:p w14:paraId="2DFFFBB7" w14:textId="77777777" w:rsidR="00CD0CA4" w:rsidRPr="002273BE" w:rsidRDefault="00CD0CA4" w:rsidP="008F7373">
      <w:pPr>
        <w:shd w:val="clear" w:color="auto" w:fill="FFFFFF"/>
        <w:spacing w:after="0" w:line="360" w:lineRule="auto"/>
        <w:jc w:val="both"/>
        <w:rPr>
          <w:rFonts w:ascii="GHEA Grapalat" w:eastAsia="Times New Roman" w:hAnsi="GHEA Grapalat" w:cs="Arial"/>
          <w:b/>
          <w:bCs/>
          <w:sz w:val="24"/>
          <w:szCs w:val="24"/>
          <w:lang w:eastAsia="hy-AM"/>
        </w:rPr>
      </w:pPr>
      <w:r w:rsidRPr="002273BE">
        <w:rPr>
          <w:rFonts w:ascii="GHEA Grapalat" w:eastAsia="Times New Roman" w:hAnsi="GHEA Grapalat" w:cs="Arial"/>
          <w:b/>
          <w:bCs/>
          <w:sz w:val="24"/>
          <w:szCs w:val="24"/>
          <w:lang w:eastAsia="hy-AM"/>
        </w:rPr>
        <w:t xml:space="preserve">ՇԳ – </w:t>
      </w:r>
      <w:r w:rsidRPr="002273BE">
        <w:rPr>
          <w:rFonts w:ascii="GHEA Grapalat" w:eastAsia="Times New Roman" w:hAnsi="GHEA Grapalat" w:cs="Arial"/>
          <w:sz w:val="24"/>
          <w:szCs w:val="24"/>
          <w:lang w:eastAsia="hy-AM"/>
        </w:rPr>
        <w:t>գործակից, որը հաշվարկվում է հարկային մարմնի կողմից նախորդ 5 տարիների համար տրամադրված՝ յուրաքանչյուր հաշվետու տարվա շահութահարկի հաշվարկով «Դեղերի մեծածախ առևտուր (G46.46.2)» և «Դեղերի մանրածախ առևտուր դեղատներում (G47.73)» գործունեության տեսակներից որևէ մեկը 100 տոկոս մասնաբաժնով հայտարարագրած տնտեսավարող սուբյեկտների կողմից տվյալ ժամանակահատվածում հայտարարագրած հարկվող շահույթի գումարի (շահութահարկի հաշվարկ, 87 տող) և համախառն եկամտի (շահութահարկի հաշվարկի 41 տող) տոկոսային հարաբերակցության հիման վրա ստացված միջին թվաբանական մեծությունից ելնելով։</w:t>
      </w:r>
    </w:p>
    <w:p w14:paraId="5068655C" w14:textId="77777777" w:rsidR="00CD0CA4" w:rsidRPr="002273BE" w:rsidRDefault="00CD0CA4" w:rsidP="008F7373">
      <w:pPr>
        <w:shd w:val="clear" w:color="auto" w:fill="FFFFFF"/>
        <w:spacing w:after="0" w:line="360" w:lineRule="auto"/>
        <w:jc w:val="both"/>
        <w:rPr>
          <w:rFonts w:ascii="GHEA Grapalat" w:eastAsia="Times New Roman" w:hAnsi="GHEA Grapalat" w:cs="Arial"/>
          <w:sz w:val="24"/>
          <w:szCs w:val="24"/>
          <w:lang w:eastAsia="hy-AM"/>
        </w:rPr>
      </w:pPr>
      <w:r w:rsidRPr="002273BE">
        <w:rPr>
          <w:rFonts w:ascii="GHEA Grapalat" w:eastAsia="Times New Roman" w:hAnsi="GHEA Grapalat" w:cs="Arial"/>
          <w:sz w:val="24"/>
          <w:szCs w:val="24"/>
          <w:lang w:eastAsia="hy-AM"/>
        </w:rPr>
        <w:t>11. Մեկից ավելի համընդհանուր անվանում ունեցող բաղադրությամբ դեղի հենակետային գնի, հատուցման գնի և հատուցման առավելագույն չափի հաշվարկումն իրականացվում է սույն կարգի 8-րդ, 9-րդ և 10-րդ կետերով սահմանված կարգով՝ որպես դեղի համընդհանուր անվանում սահմանելով դեղի բաղադրության մեջ առկա բոլոր բաղադրամասերը, իսկ միատեսակ բաղադրամասերից բաղկացած կոմբինացիայի բացակայության դեպքում՝ ամենամեծ տեսակարար կշիռ ունեցող բաղադրամասը։</w:t>
      </w:r>
    </w:p>
    <w:p w14:paraId="50055802" w14:textId="77777777" w:rsidR="00CD0CA4" w:rsidRPr="002273BE" w:rsidRDefault="00CD0CA4" w:rsidP="008F7373">
      <w:pPr>
        <w:shd w:val="clear" w:color="auto" w:fill="FFFFFF"/>
        <w:spacing w:after="0" w:line="360" w:lineRule="auto"/>
        <w:jc w:val="center"/>
        <w:rPr>
          <w:rFonts w:ascii="GHEA Grapalat" w:eastAsia="Times New Roman" w:hAnsi="GHEA Grapalat" w:cs="Arial"/>
          <w:b/>
          <w:bCs/>
          <w:sz w:val="24"/>
          <w:szCs w:val="24"/>
          <w:lang w:eastAsia="hy-AM"/>
        </w:rPr>
      </w:pPr>
      <w:r w:rsidRPr="002273BE">
        <w:rPr>
          <w:rFonts w:ascii="Calibri" w:eastAsia="Times New Roman" w:hAnsi="Calibri" w:cs="Calibri"/>
          <w:b/>
          <w:bCs/>
          <w:sz w:val="24"/>
          <w:szCs w:val="24"/>
          <w:lang w:eastAsia="hy-AM"/>
        </w:rPr>
        <w:t> </w:t>
      </w:r>
    </w:p>
    <w:p w14:paraId="780E198B" w14:textId="77777777" w:rsidR="00CD0CA4" w:rsidRPr="002273BE" w:rsidRDefault="00CD0CA4" w:rsidP="008F7373">
      <w:pPr>
        <w:shd w:val="clear" w:color="auto" w:fill="FFFFFF"/>
        <w:spacing w:after="0" w:line="360" w:lineRule="auto"/>
        <w:jc w:val="center"/>
        <w:rPr>
          <w:rFonts w:ascii="GHEA Grapalat" w:eastAsia="Times New Roman" w:hAnsi="GHEA Grapalat" w:cs="Arial"/>
          <w:b/>
          <w:bCs/>
          <w:sz w:val="24"/>
          <w:szCs w:val="24"/>
          <w:lang w:eastAsia="hy-AM"/>
        </w:rPr>
      </w:pPr>
      <w:r w:rsidRPr="002273BE">
        <w:rPr>
          <w:rFonts w:ascii="GHEA Grapalat" w:eastAsia="Times New Roman" w:hAnsi="GHEA Grapalat" w:cs="Arial"/>
          <w:b/>
          <w:bCs/>
          <w:sz w:val="24"/>
          <w:szCs w:val="24"/>
          <w:lang w:eastAsia="hy-AM"/>
        </w:rPr>
        <w:t>3. ԴԵՂԻ ՀԵՆԱԿԵՏԱՅԻՆ ԳՆԻ, ՓՈԽՀԱՏՈՒՑՄԱՆ ԳՆԻ ԵՎ ՓՈԽՀԱՏՈՒՑՄԱՆ ԱՌԱՎԵԼԱԳՈՒՅՆ ՉԱՓԻ ՍԱՀՄԱՆՄԱՆ ԵՎ ՎԵՐԱՆԱՅՄԱՆ ԿԱՐԳԸ</w:t>
      </w:r>
    </w:p>
    <w:p w14:paraId="4FF6DB03" w14:textId="77777777" w:rsidR="00CD0CA4" w:rsidRPr="002273BE" w:rsidRDefault="00CD0CA4" w:rsidP="008F7373">
      <w:pPr>
        <w:shd w:val="clear" w:color="auto" w:fill="FFFFFF"/>
        <w:spacing w:after="0" w:line="360" w:lineRule="auto"/>
        <w:jc w:val="center"/>
        <w:rPr>
          <w:rFonts w:ascii="GHEA Grapalat" w:eastAsia="Times New Roman" w:hAnsi="GHEA Grapalat" w:cs="Arial"/>
          <w:b/>
          <w:bCs/>
          <w:sz w:val="24"/>
          <w:szCs w:val="24"/>
          <w:lang w:eastAsia="hy-AM"/>
        </w:rPr>
      </w:pPr>
      <w:r w:rsidRPr="002273BE">
        <w:rPr>
          <w:rFonts w:ascii="Calibri" w:eastAsia="Times New Roman" w:hAnsi="Calibri" w:cs="Calibri"/>
          <w:b/>
          <w:bCs/>
          <w:sz w:val="24"/>
          <w:szCs w:val="24"/>
          <w:lang w:eastAsia="hy-AM"/>
        </w:rPr>
        <w:t> </w:t>
      </w:r>
    </w:p>
    <w:p w14:paraId="4C3CE31F" w14:textId="77777777" w:rsidR="00CD0CA4" w:rsidRPr="002273BE" w:rsidRDefault="00CD0CA4" w:rsidP="008F7373">
      <w:pPr>
        <w:shd w:val="clear" w:color="auto" w:fill="FFFFFF"/>
        <w:spacing w:after="0" w:line="360" w:lineRule="auto"/>
        <w:jc w:val="both"/>
        <w:rPr>
          <w:rFonts w:ascii="GHEA Grapalat" w:eastAsia="Times New Roman" w:hAnsi="GHEA Grapalat" w:cs="Arial"/>
          <w:sz w:val="24"/>
          <w:szCs w:val="24"/>
          <w:lang w:eastAsia="hy-AM"/>
        </w:rPr>
      </w:pPr>
      <w:r w:rsidRPr="002273BE">
        <w:rPr>
          <w:rFonts w:ascii="GHEA Grapalat" w:eastAsia="Times New Roman" w:hAnsi="GHEA Grapalat" w:cs="Arial"/>
          <w:sz w:val="24"/>
          <w:szCs w:val="24"/>
          <w:lang w:eastAsia="hy-AM"/>
        </w:rPr>
        <w:t xml:space="preserve">12. Փոխհատուցվող դեղերի ցանկում ամենամեծ գումարային ծավալ ունեցող թվով 50 առևտրային անվանմամբ դեղերի հենակետային գների հաշվարկի համար Հայաստանի Հանրապետություն ներմուծված դեղի ներմուծման (CIP) գինը կարող է համեմատվել սույն հավելվածի Ձևաչափ 4-ում նշված երկրների մեծածախ գնի հետ՝ ըստ փոխհատուցվող դեղերի առևտրային անվանման, դեղաձևի և դեղաչափի: Որպես </w:t>
      </w:r>
      <w:r w:rsidRPr="002273BE">
        <w:rPr>
          <w:rFonts w:ascii="GHEA Grapalat" w:eastAsia="Times New Roman" w:hAnsi="GHEA Grapalat" w:cs="Arial"/>
          <w:sz w:val="24"/>
          <w:szCs w:val="24"/>
          <w:lang w:eastAsia="hy-AM"/>
        </w:rPr>
        <w:lastRenderedPageBreak/>
        <w:t>համեմատելի գին է ընդունվում երկրների աճման կարգով դասավորված գների ցանկում երրորդ գինը:</w:t>
      </w:r>
    </w:p>
    <w:p w14:paraId="56E1FEB7" w14:textId="0EE9315B" w:rsidR="00CD0CA4" w:rsidRPr="002273BE" w:rsidRDefault="00CD0CA4" w:rsidP="008F7373">
      <w:pPr>
        <w:shd w:val="clear" w:color="auto" w:fill="FFFFFF"/>
        <w:spacing w:after="0" w:line="360" w:lineRule="auto"/>
        <w:jc w:val="both"/>
        <w:rPr>
          <w:rFonts w:ascii="GHEA Grapalat" w:eastAsia="Times New Roman" w:hAnsi="GHEA Grapalat" w:cs="Arial"/>
          <w:sz w:val="24"/>
          <w:szCs w:val="24"/>
          <w:lang w:eastAsia="hy-AM"/>
        </w:rPr>
      </w:pPr>
      <w:r w:rsidRPr="002273BE">
        <w:rPr>
          <w:rFonts w:ascii="GHEA Grapalat" w:eastAsia="Times New Roman" w:hAnsi="GHEA Grapalat" w:cs="Arial"/>
          <w:sz w:val="24"/>
          <w:szCs w:val="24"/>
          <w:lang w:eastAsia="hy-AM"/>
        </w:rPr>
        <w:t>13. Հենակետային գնի դրամով արտահայտությունը հաշվարկվում է ներկրման հաշիվ–ապրանքագրերի արտարժութային գինը Հայաստանի Հանրապետության կենտրոնական բանկի կողմից սահմանված փոխարժեքին համապատասխան վերահաշվարկելու միջոցով</w:t>
      </w:r>
      <w:r w:rsidR="00F00A14" w:rsidRPr="002273BE">
        <w:rPr>
          <w:rFonts w:ascii="GHEA Grapalat" w:eastAsia="Times New Roman" w:hAnsi="GHEA Grapalat" w:cs="Arial"/>
          <w:sz w:val="24"/>
          <w:szCs w:val="24"/>
          <w:lang w:eastAsia="hy-AM"/>
        </w:rPr>
        <w:t>` հաշվարկման օրը</w:t>
      </w:r>
      <w:r w:rsidRPr="002273BE">
        <w:rPr>
          <w:rFonts w:ascii="GHEA Grapalat" w:eastAsia="Times New Roman" w:hAnsi="GHEA Grapalat" w:cs="Arial"/>
          <w:sz w:val="24"/>
          <w:szCs w:val="24"/>
          <w:lang w:eastAsia="hy-AM"/>
        </w:rPr>
        <w:t>:</w:t>
      </w:r>
    </w:p>
    <w:p w14:paraId="36F5A63F" w14:textId="77777777" w:rsidR="00CD0CA4" w:rsidRPr="002273BE" w:rsidRDefault="00CD0CA4" w:rsidP="008F7373">
      <w:pPr>
        <w:shd w:val="clear" w:color="auto" w:fill="FFFFFF"/>
        <w:spacing w:after="0" w:line="360" w:lineRule="auto"/>
        <w:jc w:val="both"/>
        <w:rPr>
          <w:rFonts w:ascii="GHEA Grapalat" w:eastAsia="Times New Roman" w:hAnsi="GHEA Grapalat" w:cs="Arial"/>
          <w:sz w:val="24"/>
          <w:szCs w:val="24"/>
          <w:lang w:eastAsia="hy-AM"/>
        </w:rPr>
      </w:pPr>
      <w:r w:rsidRPr="002273BE">
        <w:rPr>
          <w:rFonts w:ascii="GHEA Grapalat" w:eastAsia="Times New Roman" w:hAnsi="GHEA Grapalat" w:cs="Arial"/>
          <w:sz w:val="24"/>
          <w:szCs w:val="24"/>
          <w:lang w:eastAsia="hy-AM"/>
        </w:rPr>
        <w:t>14. Բացի Ձևաչափ 4-ում նշված երկրների դեղի գնի հետ համեմատելու գործընթացից, փոխհատուցվող դեղի հենակետային գնի սահմանման ժամանակ կարող է հաշվի առնվել նաև՝</w:t>
      </w:r>
    </w:p>
    <w:p w14:paraId="08F78AB8" w14:textId="77777777" w:rsidR="00CD0CA4" w:rsidRPr="002273BE" w:rsidRDefault="00CD0CA4" w:rsidP="008F7373">
      <w:pPr>
        <w:shd w:val="clear" w:color="auto" w:fill="FFFFFF"/>
        <w:spacing w:after="0" w:line="360" w:lineRule="auto"/>
        <w:jc w:val="both"/>
        <w:rPr>
          <w:rFonts w:ascii="GHEA Grapalat" w:eastAsia="Times New Roman" w:hAnsi="GHEA Grapalat" w:cs="Arial"/>
          <w:sz w:val="24"/>
          <w:szCs w:val="24"/>
          <w:lang w:eastAsia="hy-AM"/>
        </w:rPr>
      </w:pPr>
      <w:r w:rsidRPr="002273BE">
        <w:rPr>
          <w:rFonts w:ascii="GHEA Grapalat" w:eastAsia="Times New Roman" w:hAnsi="GHEA Grapalat" w:cs="Arial"/>
          <w:sz w:val="24"/>
          <w:szCs w:val="24"/>
          <w:lang w:eastAsia="hy-AM"/>
        </w:rPr>
        <w:t>1) դեղի փոխհատուցման առավելագույն չափի հաշվարկում ներառված դեղի՝ հաշվարկման օրվան հաջորդող վեց ամիսների ընթացքում ներմուծման գների այնպիսի փոփոխությունները, որոնք կարող են բերել փոխհատուցման առավելագույն չափի 10 տոկոսից ավելի փոփոխության.</w:t>
      </w:r>
    </w:p>
    <w:p w14:paraId="1B91616E" w14:textId="77777777" w:rsidR="00CD0CA4" w:rsidRPr="002273BE" w:rsidRDefault="00CD0CA4" w:rsidP="008F7373">
      <w:pPr>
        <w:shd w:val="clear" w:color="auto" w:fill="FFFFFF"/>
        <w:spacing w:after="0" w:line="360" w:lineRule="auto"/>
        <w:jc w:val="both"/>
        <w:rPr>
          <w:rFonts w:ascii="GHEA Grapalat" w:eastAsia="Times New Roman" w:hAnsi="GHEA Grapalat" w:cs="Arial"/>
          <w:sz w:val="24"/>
          <w:szCs w:val="24"/>
          <w:lang w:eastAsia="hy-AM"/>
        </w:rPr>
      </w:pPr>
      <w:r w:rsidRPr="002273BE">
        <w:rPr>
          <w:rFonts w:ascii="GHEA Grapalat" w:eastAsia="Times New Roman" w:hAnsi="GHEA Grapalat" w:cs="Arial"/>
          <w:sz w:val="24"/>
          <w:szCs w:val="24"/>
          <w:lang w:eastAsia="hy-AM"/>
        </w:rPr>
        <w:t>2) դեղի փոխհատուցման առավելագույն չափի հաշվարկում ներառված դեղի՝ հաշվարկման օրվան հաջորդող վեց ամիսների ընթացքում դեղի ներմուծման ժամանակ օգտագործվող հիմնական արտարժույթների փոխարժեքի այնպիսի փոփոխությունը, որը կարող է բերել փոխհատուցման առավելագույն չափի 10 տոկոսից ավելի փոփոխության.</w:t>
      </w:r>
    </w:p>
    <w:p w14:paraId="33536F5C" w14:textId="77777777" w:rsidR="00CD0CA4" w:rsidRPr="002273BE" w:rsidRDefault="00CD0CA4" w:rsidP="008F7373">
      <w:pPr>
        <w:shd w:val="clear" w:color="auto" w:fill="FFFFFF"/>
        <w:spacing w:after="0" w:line="360" w:lineRule="auto"/>
        <w:jc w:val="both"/>
        <w:rPr>
          <w:rFonts w:ascii="GHEA Grapalat" w:eastAsia="Times New Roman" w:hAnsi="GHEA Grapalat" w:cs="Arial"/>
          <w:sz w:val="24"/>
          <w:szCs w:val="24"/>
          <w:lang w:eastAsia="hy-AM"/>
        </w:rPr>
      </w:pPr>
      <w:r w:rsidRPr="002273BE">
        <w:rPr>
          <w:rFonts w:ascii="GHEA Grapalat" w:eastAsia="Times New Roman" w:hAnsi="GHEA Grapalat" w:cs="Arial"/>
          <w:sz w:val="24"/>
          <w:szCs w:val="24"/>
          <w:lang w:eastAsia="hy-AM"/>
        </w:rPr>
        <w:t>3) շուկայում առկա համընդհանուր անվանմամբ դեղի սահմանափակ հասանելիության պարագայում, երբ այլ փոխարինող դեղերի գների տատանումների արդյունքում փոխհատուցման առավելագույն չափի տարբերությունը կազմում է 10 տոկոսից ավելի</w:t>
      </w:r>
    </w:p>
    <w:p w14:paraId="22E3F151" w14:textId="77777777" w:rsidR="00CD0CA4" w:rsidRPr="002273BE" w:rsidRDefault="00CD0CA4" w:rsidP="008F7373">
      <w:pPr>
        <w:shd w:val="clear" w:color="auto" w:fill="FFFFFF"/>
        <w:spacing w:after="0" w:line="360" w:lineRule="auto"/>
        <w:jc w:val="both"/>
        <w:rPr>
          <w:rFonts w:ascii="GHEA Grapalat" w:eastAsia="Times New Roman" w:hAnsi="GHEA Grapalat" w:cs="Arial"/>
          <w:sz w:val="24"/>
          <w:szCs w:val="24"/>
          <w:lang w:eastAsia="hy-AM"/>
        </w:rPr>
      </w:pPr>
      <w:r w:rsidRPr="002273BE">
        <w:rPr>
          <w:rFonts w:ascii="GHEA Grapalat" w:eastAsia="Times New Roman" w:hAnsi="GHEA Grapalat" w:cs="Arial"/>
          <w:sz w:val="24"/>
          <w:szCs w:val="24"/>
          <w:lang w:eastAsia="hy-AM"/>
        </w:rPr>
        <w:t>4) ներմուծման լոգիստիկ ծախսերի հաշվառման արդյունքում ըստ տրանսպորտային ծախսերի մեծության տարբերությունը՝ կապված արտահանվող երկրից:</w:t>
      </w:r>
    </w:p>
    <w:p w14:paraId="1DAD828D" w14:textId="77777777" w:rsidR="00CD0CA4" w:rsidRPr="002273BE" w:rsidRDefault="00CD0CA4" w:rsidP="008F7373">
      <w:pPr>
        <w:shd w:val="clear" w:color="auto" w:fill="FFFFFF"/>
        <w:spacing w:after="0" w:line="360" w:lineRule="auto"/>
        <w:jc w:val="both"/>
        <w:rPr>
          <w:rFonts w:ascii="GHEA Grapalat" w:eastAsia="Times New Roman" w:hAnsi="GHEA Grapalat" w:cs="Arial"/>
          <w:sz w:val="24"/>
          <w:szCs w:val="24"/>
          <w:lang w:eastAsia="hy-AM"/>
        </w:rPr>
      </w:pPr>
      <w:r w:rsidRPr="002273BE">
        <w:rPr>
          <w:rFonts w:ascii="GHEA Grapalat" w:eastAsia="Times New Roman" w:hAnsi="GHEA Grapalat" w:cs="Arial"/>
          <w:sz w:val="24"/>
          <w:szCs w:val="24"/>
          <w:lang w:eastAsia="hy-AM"/>
        </w:rPr>
        <w:t>15. Այն դեպքում, երբ տվյալ համընդհանուր անվանմանը համապատասխան դեղերի ապահովումն անհնար է, լիազոր մարմինն այդ առևտրային անվանումների մասով կարող է կատարել փոխհատուցման գնի ավելացում մինչև 5 տոկոսի չափով։ Ընդ որում, գործընթացը կարող է կրկնվել այնքան, մինչև առկա լինի տվյալ համընդհանուր անվանմանը համապատասխան առնվազն մեկ դեղ:</w:t>
      </w:r>
    </w:p>
    <w:p w14:paraId="247611B3" w14:textId="77777777" w:rsidR="00CD0CA4" w:rsidRPr="002273BE" w:rsidRDefault="00CD0CA4" w:rsidP="008F7373">
      <w:pPr>
        <w:shd w:val="clear" w:color="auto" w:fill="FFFFFF"/>
        <w:spacing w:after="0" w:line="360" w:lineRule="auto"/>
        <w:jc w:val="center"/>
        <w:rPr>
          <w:rFonts w:ascii="GHEA Grapalat" w:eastAsia="Times New Roman" w:hAnsi="GHEA Grapalat" w:cs="Arial"/>
          <w:b/>
          <w:bCs/>
          <w:sz w:val="24"/>
          <w:szCs w:val="24"/>
          <w:lang w:eastAsia="hy-AM"/>
        </w:rPr>
      </w:pPr>
      <w:r w:rsidRPr="002273BE">
        <w:rPr>
          <w:rFonts w:ascii="Calibri" w:eastAsia="Times New Roman" w:hAnsi="Calibri" w:cs="Calibri"/>
          <w:b/>
          <w:bCs/>
          <w:sz w:val="24"/>
          <w:szCs w:val="24"/>
          <w:lang w:eastAsia="hy-AM"/>
        </w:rPr>
        <w:lastRenderedPageBreak/>
        <w:t> </w:t>
      </w:r>
    </w:p>
    <w:p w14:paraId="6091B586" w14:textId="77777777" w:rsidR="00CD0CA4" w:rsidRPr="002273BE" w:rsidRDefault="00CD0CA4" w:rsidP="008F7373">
      <w:pPr>
        <w:shd w:val="clear" w:color="auto" w:fill="FFFFFF"/>
        <w:spacing w:after="0" w:line="360" w:lineRule="auto"/>
        <w:jc w:val="center"/>
        <w:rPr>
          <w:rFonts w:ascii="GHEA Grapalat" w:eastAsia="Times New Roman" w:hAnsi="GHEA Grapalat" w:cs="Arial"/>
          <w:b/>
          <w:bCs/>
          <w:sz w:val="24"/>
          <w:szCs w:val="24"/>
          <w:lang w:eastAsia="hy-AM"/>
        </w:rPr>
      </w:pPr>
      <w:r w:rsidRPr="002273BE">
        <w:rPr>
          <w:rFonts w:ascii="GHEA Grapalat" w:eastAsia="Times New Roman" w:hAnsi="GHEA Grapalat" w:cs="Arial"/>
          <w:b/>
          <w:bCs/>
          <w:sz w:val="24"/>
          <w:szCs w:val="24"/>
          <w:lang w:eastAsia="hy-AM"/>
        </w:rPr>
        <w:t>4. ԴԵՂԵՐԻ ՀԱՏԿԱՑՄԱՆ ՊԱՅՄԱՆՆԵՐԸ</w:t>
      </w:r>
    </w:p>
    <w:p w14:paraId="50EDCA0B" w14:textId="77777777" w:rsidR="00CD0CA4" w:rsidRPr="002273BE" w:rsidRDefault="00CD0CA4" w:rsidP="008F7373">
      <w:pPr>
        <w:shd w:val="clear" w:color="auto" w:fill="FFFFFF"/>
        <w:spacing w:after="0" w:line="360" w:lineRule="auto"/>
        <w:jc w:val="center"/>
        <w:rPr>
          <w:rFonts w:ascii="GHEA Grapalat" w:eastAsia="Times New Roman" w:hAnsi="GHEA Grapalat" w:cs="Arial"/>
          <w:b/>
          <w:bCs/>
          <w:sz w:val="24"/>
          <w:szCs w:val="24"/>
          <w:lang w:eastAsia="hy-AM"/>
        </w:rPr>
      </w:pPr>
      <w:r w:rsidRPr="002273BE">
        <w:rPr>
          <w:rFonts w:ascii="Calibri" w:eastAsia="Times New Roman" w:hAnsi="Calibri" w:cs="Calibri"/>
          <w:b/>
          <w:bCs/>
          <w:sz w:val="24"/>
          <w:szCs w:val="24"/>
          <w:lang w:eastAsia="hy-AM"/>
        </w:rPr>
        <w:t> </w:t>
      </w:r>
    </w:p>
    <w:p w14:paraId="4D6CE535" w14:textId="77777777" w:rsidR="00CD0CA4" w:rsidRPr="002273BE" w:rsidRDefault="00CD0CA4" w:rsidP="008F7373">
      <w:pPr>
        <w:shd w:val="clear" w:color="auto" w:fill="FFFFFF"/>
        <w:spacing w:after="0" w:line="360" w:lineRule="auto"/>
        <w:jc w:val="both"/>
        <w:rPr>
          <w:rFonts w:ascii="GHEA Grapalat" w:eastAsia="Times New Roman" w:hAnsi="GHEA Grapalat" w:cs="Arial"/>
          <w:sz w:val="24"/>
          <w:szCs w:val="24"/>
          <w:lang w:eastAsia="hy-AM"/>
        </w:rPr>
      </w:pPr>
      <w:r w:rsidRPr="002273BE">
        <w:rPr>
          <w:rFonts w:ascii="GHEA Grapalat" w:eastAsia="Times New Roman" w:hAnsi="GHEA Grapalat" w:cs="Arial"/>
          <w:sz w:val="24"/>
          <w:szCs w:val="24"/>
          <w:lang w:eastAsia="hy-AM"/>
        </w:rPr>
        <w:t>16. Դեղերի հատկացումը շահառուներին իրականացվում է առողջության առաջնային պահպանում իրականացնող բժշկական կազմակերպության կողմից Հայաստանի Հանրապետության կառավարության 2019 թվականի օգոստոսի 15-ի N 1080-Ն որոշմամբ սահմանված կարգով գրված դեղատոմսի հիման վրա, որի վերաբերյալ համապատասխան գրառում է կատարվում շահառուի ամբուլատոր բժշկական քարտում:</w:t>
      </w:r>
    </w:p>
    <w:p w14:paraId="65A1FA98" w14:textId="77777777" w:rsidR="00CD0CA4" w:rsidRPr="002273BE" w:rsidRDefault="00CD0CA4" w:rsidP="008F7373">
      <w:pPr>
        <w:shd w:val="clear" w:color="auto" w:fill="FFFFFF"/>
        <w:spacing w:after="0" w:line="360" w:lineRule="auto"/>
        <w:jc w:val="both"/>
        <w:rPr>
          <w:rFonts w:ascii="GHEA Grapalat" w:eastAsia="Times New Roman" w:hAnsi="GHEA Grapalat" w:cs="Arial"/>
          <w:sz w:val="24"/>
          <w:szCs w:val="24"/>
          <w:lang w:eastAsia="hy-AM"/>
        </w:rPr>
      </w:pPr>
      <w:r w:rsidRPr="002273BE">
        <w:rPr>
          <w:rFonts w:ascii="GHEA Grapalat" w:eastAsia="Times New Roman" w:hAnsi="GHEA Grapalat" w:cs="Arial"/>
          <w:sz w:val="24"/>
          <w:szCs w:val="24"/>
          <w:lang w:eastAsia="hy-AM"/>
        </w:rPr>
        <w:t>17. Դեղի դուրսգրումն իրականացվում է լիազոր մարմնի կողմից հաստատված և հրապարակված փոխհատուցվող դեղերի ցանկին համապատասխան:</w:t>
      </w:r>
    </w:p>
    <w:p w14:paraId="121778FB" w14:textId="77777777" w:rsidR="00CD0CA4" w:rsidRPr="002273BE" w:rsidRDefault="00CD0CA4" w:rsidP="008F7373">
      <w:pPr>
        <w:shd w:val="clear" w:color="auto" w:fill="FFFFFF"/>
        <w:spacing w:after="0" w:line="360" w:lineRule="auto"/>
        <w:jc w:val="center"/>
        <w:rPr>
          <w:rFonts w:ascii="GHEA Grapalat" w:eastAsia="Times New Roman" w:hAnsi="GHEA Grapalat" w:cs="Arial"/>
          <w:b/>
          <w:bCs/>
          <w:sz w:val="24"/>
          <w:szCs w:val="24"/>
          <w:lang w:eastAsia="hy-AM"/>
        </w:rPr>
      </w:pPr>
      <w:r w:rsidRPr="002273BE">
        <w:rPr>
          <w:rFonts w:ascii="Calibri" w:eastAsia="Times New Roman" w:hAnsi="Calibri" w:cs="Calibri"/>
          <w:b/>
          <w:bCs/>
          <w:sz w:val="24"/>
          <w:szCs w:val="24"/>
          <w:lang w:eastAsia="hy-AM"/>
        </w:rPr>
        <w:t> </w:t>
      </w:r>
    </w:p>
    <w:p w14:paraId="2988EDE8" w14:textId="77777777" w:rsidR="00CD0CA4" w:rsidRPr="002273BE" w:rsidRDefault="00CD0CA4" w:rsidP="008F7373">
      <w:pPr>
        <w:shd w:val="clear" w:color="auto" w:fill="FFFFFF"/>
        <w:spacing w:after="0" w:line="360" w:lineRule="auto"/>
        <w:jc w:val="center"/>
        <w:rPr>
          <w:rFonts w:ascii="GHEA Grapalat" w:eastAsia="Times New Roman" w:hAnsi="GHEA Grapalat" w:cs="Arial"/>
          <w:b/>
          <w:bCs/>
          <w:sz w:val="24"/>
          <w:szCs w:val="24"/>
          <w:lang w:eastAsia="hy-AM"/>
        </w:rPr>
      </w:pPr>
      <w:r w:rsidRPr="002273BE">
        <w:rPr>
          <w:rFonts w:ascii="GHEA Grapalat" w:eastAsia="Times New Roman" w:hAnsi="GHEA Grapalat" w:cs="Arial"/>
          <w:b/>
          <w:bCs/>
          <w:sz w:val="24"/>
          <w:szCs w:val="24"/>
          <w:lang w:eastAsia="hy-AM"/>
        </w:rPr>
        <w:t>5. ՏԵՂԵԿԱՏՎԱԿԱՆ ՀԱՄԱԿԱՐԳԻ ԵՎ ԿՈՂՄԵՐԻ ՀԱՄԱԳՈՐԾԱԿՑՈՒԹՅԱՆ ՊԱՅՄԱՆՆԵՐԸ</w:t>
      </w:r>
    </w:p>
    <w:p w14:paraId="051BA404" w14:textId="77777777" w:rsidR="00CD0CA4" w:rsidRPr="002273BE" w:rsidRDefault="00CD0CA4" w:rsidP="008F7373">
      <w:pPr>
        <w:shd w:val="clear" w:color="auto" w:fill="FFFFFF"/>
        <w:spacing w:after="0" w:line="360" w:lineRule="auto"/>
        <w:jc w:val="center"/>
        <w:rPr>
          <w:rFonts w:ascii="GHEA Grapalat" w:eastAsia="Times New Roman" w:hAnsi="GHEA Grapalat" w:cs="Arial"/>
          <w:b/>
          <w:bCs/>
          <w:sz w:val="24"/>
          <w:szCs w:val="24"/>
          <w:lang w:eastAsia="hy-AM"/>
        </w:rPr>
      </w:pPr>
      <w:r w:rsidRPr="002273BE">
        <w:rPr>
          <w:rFonts w:ascii="Calibri" w:eastAsia="Times New Roman" w:hAnsi="Calibri" w:cs="Calibri"/>
          <w:b/>
          <w:bCs/>
          <w:sz w:val="24"/>
          <w:szCs w:val="24"/>
          <w:lang w:eastAsia="hy-AM"/>
        </w:rPr>
        <w:t> </w:t>
      </w:r>
    </w:p>
    <w:p w14:paraId="106FF2EA" w14:textId="77777777" w:rsidR="00CD0CA4" w:rsidRPr="002273BE" w:rsidRDefault="00CD0CA4" w:rsidP="008F7373">
      <w:pPr>
        <w:shd w:val="clear" w:color="auto" w:fill="FFFFFF"/>
        <w:spacing w:after="0" w:line="360" w:lineRule="auto"/>
        <w:jc w:val="both"/>
        <w:rPr>
          <w:rFonts w:ascii="GHEA Grapalat" w:eastAsia="Times New Roman" w:hAnsi="GHEA Grapalat" w:cs="Arial"/>
          <w:sz w:val="24"/>
          <w:szCs w:val="24"/>
          <w:lang w:eastAsia="hy-AM"/>
        </w:rPr>
      </w:pPr>
      <w:r w:rsidRPr="002273BE">
        <w:rPr>
          <w:rFonts w:ascii="GHEA Grapalat" w:eastAsia="Times New Roman" w:hAnsi="GHEA Grapalat" w:cs="Arial"/>
          <w:sz w:val="24"/>
          <w:szCs w:val="24"/>
          <w:lang w:eastAsia="hy-AM"/>
        </w:rPr>
        <w:t>18. Դեղատունը դեղը տրամադրելիս էլեկտրոնային առողջապահական համակարգում մուտքագրում է դեղի տրամադրման վերաբերյալ տեղեկությունը, այդ թվում՝ համավճարի չափի մասին:</w:t>
      </w:r>
    </w:p>
    <w:p w14:paraId="31C6BD19" w14:textId="77777777" w:rsidR="00CD0CA4" w:rsidRPr="002273BE" w:rsidRDefault="00CD0CA4" w:rsidP="008F7373">
      <w:pPr>
        <w:shd w:val="clear" w:color="auto" w:fill="FFFFFF"/>
        <w:spacing w:after="0" w:line="360" w:lineRule="auto"/>
        <w:jc w:val="both"/>
        <w:rPr>
          <w:rFonts w:ascii="GHEA Grapalat" w:eastAsia="Times New Roman" w:hAnsi="GHEA Grapalat" w:cs="Arial"/>
          <w:sz w:val="24"/>
          <w:szCs w:val="24"/>
          <w:lang w:eastAsia="hy-AM"/>
        </w:rPr>
      </w:pPr>
      <w:r w:rsidRPr="002273BE">
        <w:rPr>
          <w:rFonts w:ascii="GHEA Grapalat" w:eastAsia="Times New Roman" w:hAnsi="GHEA Grapalat" w:cs="Arial"/>
          <w:sz w:val="24"/>
          <w:szCs w:val="24"/>
          <w:lang w:eastAsia="hy-AM"/>
        </w:rPr>
        <w:t>19. Դեղատան կողմից ներկայացվող տվյալներն առնվազն ներառում են տեղեկություն փաստացի հատկացված դեղերի առևտրային և համընդհանուր անվանումների, դեղաձևի, դեղաչափի, տրամադրված դեղի քանակի, փոխհատուցման գնի և փոխհատուցման առավելագույն չափի, ինչպես նաև փոխհատուցման առավելագույն չափի գերազանցման դեպքում՝ շահառուի կողմից կատարված համավճարի չափի մասին` համաձայն սույն հավելվածի Ձևաչափ 2-ի, ինչպես նաև փոխհատուցվող դեղի՝ հսկիչ-դրամարկղային մեքենայի տվյալներում էլեկտրոնային առողջապահական համակարգից պարտադիր ներմուծվող փոխհատուցվող դեղի նույնականացման կոդը։</w:t>
      </w:r>
    </w:p>
    <w:p w14:paraId="30512380" w14:textId="77777777" w:rsidR="00CD0CA4" w:rsidRPr="002273BE" w:rsidRDefault="00CD0CA4" w:rsidP="008F7373">
      <w:pPr>
        <w:shd w:val="clear" w:color="auto" w:fill="FFFFFF"/>
        <w:spacing w:after="0" w:line="360" w:lineRule="auto"/>
        <w:jc w:val="both"/>
        <w:rPr>
          <w:rFonts w:ascii="GHEA Grapalat" w:eastAsia="Times New Roman" w:hAnsi="GHEA Grapalat" w:cs="Arial"/>
          <w:sz w:val="24"/>
          <w:szCs w:val="24"/>
          <w:lang w:eastAsia="hy-AM"/>
        </w:rPr>
      </w:pPr>
      <w:r w:rsidRPr="002273BE">
        <w:rPr>
          <w:rFonts w:ascii="Calibri" w:eastAsia="Times New Roman" w:hAnsi="Calibri" w:cs="Calibri"/>
          <w:sz w:val="24"/>
          <w:szCs w:val="24"/>
          <w:lang w:eastAsia="hy-AM"/>
        </w:rPr>
        <w:t> </w:t>
      </w:r>
    </w:p>
    <w:p w14:paraId="33CBC0EA" w14:textId="77777777" w:rsidR="00CD0CA4" w:rsidRPr="002273BE" w:rsidRDefault="00CD0CA4" w:rsidP="008F7373">
      <w:pPr>
        <w:shd w:val="clear" w:color="auto" w:fill="FFFFFF"/>
        <w:spacing w:after="0" w:line="360" w:lineRule="auto"/>
        <w:jc w:val="center"/>
        <w:rPr>
          <w:rFonts w:ascii="GHEA Grapalat" w:eastAsia="Times New Roman" w:hAnsi="GHEA Grapalat" w:cs="Arial"/>
          <w:b/>
          <w:bCs/>
          <w:sz w:val="24"/>
          <w:szCs w:val="24"/>
          <w:lang w:eastAsia="hy-AM"/>
        </w:rPr>
      </w:pPr>
      <w:r w:rsidRPr="002273BE">
        <w:rPr>
          <w:rFonts w:ascii="GHEA Grapalat" w:eastAsia="Times New Roman" w:hAnsi="GHEA Grapalat" w:cs="Arial"/>
          <w:b/>
          <w:bCs/>
          <w:sz w:val="24"/>
          <w:szCs w:val="24"/>
          <w:lang w:eastAsia="hy-AM"/>
        </w:rPr>
        <w:t>6. ԴԵՂԵՐԻ ՓՈԽՀԱՏՈՒՑՈՒՄԸ</w:t>
      </w:r>
    </w:p>
    <w:p w14:paraId="2AB49B90" w14:textId="77777777" w:rsidR="00CD0CA4" w:rsidRPr="002273BE" w:rsidRDefault="00CD0CA4" w:rsidP="008F7373">
      <w:pPr>
        <w:shd w:val="clear" w:color="auto" w:fill="FFFFFF"/>
        <w:spacing w:after="0" w:line="360" w:lineRule="auto"/>
        <w:jc w:val="both"/>
        <w:rPr>
          <w:rFonts w:ascii="GHEA Grapalat" w:eastAsia="Times New Roman" w:hAnsi="GHEA Grapalat" w:cs="Arial"/>
          <w:b/>
          <w:bCs/>
          <w:sz w:val="24"/>
          <w:szCs w:val="24"/>
          <w:lang w:eastAsia="hy-AM"/>
        </w:rPr>
      </w:pPr>
      <w:r w:rsidRPr="002273BE">
        <w:rPr>
          <w:rFonts w:ascii="Calibri" w:eastAsia="Times New Roman" w:hAnsi="Calibri" w:cs="Calibri"/>
          <w:b/>
          <w:bCs/>
          <w:sz w:val="24"/>
          <w:szCs w:val="24"/>
          <w:lang w:eastAsia="hy-AM"/>
        </w:rPr>
        <w:t> </w:t>
      </w:r>
    </w:p>
    <w:p w14:paraId="6DC0B2E2" w14:textId="77777777" w:rsidR="00CD0CA4" w:rsidRPr="002273BE" w:rsidRDefault="00CD0CA4" w:rsidP="008F7373">
      <w:pPr>
        <w:shd w:val="clear" w:color="auto" w:fill="FFFFFF"/>
        <w:spacing w:after="0" w:line="360" w:lineRule="auto"/>
        <w:jc w:val="both"/>
        <w:rPr>
          <w:rFonts w:ascii="GHEA Grapalat" w:eastAsia="Times New Roman" w:hAnsi="GHEA Grapalat" w:cs="Arial"/>
          <w:sz w:val="24"/>
          <w:szCs w:val="24"/>
          <w:lang w:eastAsia="hy-AM"/>
        </w:rPr>
      </w:pPr>
      <w:r w:rsidRPr="002273BE">
        <w:rPr>
          <w:rFonts w:ascii="GHEA Grapalat" w:eastAsia="Times New Roman" w:hAnsi="GHEA Grapalat" w:cs="Arial"/>
          <w:sz w:val="24"/>
          <w:szCs w:val="24"/>
          <w:lang w:eastAsia="hy-AM"/>
        </w:rPr>
        <w:t>20. Դեղերի ծախսերի դիմաց փոխհատուցումն իրականացվում է՝</w:t>
      </w:r>
    </w:p>
    <w:p w14:paraId="149B848F" w14:textId="77777777" w:rsidR="00CD0CA4" w:rsidRPr="002273BE" w:rsidRDefault="00CD0CA4" w:rsidP="008F7373">
      <w:pPr>
        <w:shd w:val="clear" w:color="auto" w:fill="FFFFFF"/>
        <w:spacing w:after="0" w:line="360" w:lineRule="auto"/>
        <w:jc w:val="both"/>
        <w:rPr>
          <w:rFonts w:ascii="GHEA Grapalat" w:eastAsia="Times New Roman" w:hAnsi="GHEA Grapalat" w:cs="Arial"/>
          <w:sz w:val="24"/>
          <w:szCs w:val="24"/>
          <w:lang w:eastAsia="hy-AM"/>
        </w:rPr>
      </w:pPr>
      <w:r w:rsidRPr="002273BE">
        <w:rPr>
          <w:rFonts w:ascii="GHEA Grapalat" w:eastAsia="Times New Roman" w:hAnsi="GHEA Grapalat" w:cs="Arial"/>
          <w:sz w:val="24"/>
          <w:szCs w:val="24"/>
          <w:lang w:eastAsia="hy-AM"/>
        </w:rPr>
        <w:lastRenderedPageBreak/>
        <w:t>1) դեղատների (դեղատնային գործունեություն իրականացնող իրավաբանական անձ կամ անհատ ձեռնարկատեր) կողմից էլեկտրոնային առողջապահության համակարգում կատարված գործարքներում նշված ծավալների վերաբերյալ լիազոր մարմնի հետ կնքված պայմանագրով սահմանված կարգով կազմված և ներկայացված փաստաթղթերի հիման վրա՝ պետական եկամուտների կոմիտեի կողմից տրամադրված և էլեկտրոնային դեղատոմսերում առկա փոխհատուցվող դեղի նույնականացման կոդերի համադրման արդյունքում ստացված ամփոփ տվյալների համաձայն.</w:t>
      </w:r>
    </w:p>
    <w:p w14:paraId="2D39308D" w14:textId="77777777" w:rsidR="00CD0CA4" w:rsidRPr="002273BE" w:rsidRDefault="00CD0CA4" w:rsidP="008F7373">
      <w:pPr>
        <w:shd w:val="clear" w:color="auto" w:fill="FFFFFF"/>
        <w:spacing w:after="0" w:line="360" w:lineRule="auto"/>
        <w:jc w:val="both"/>
        <w:rPr>
          <w:rFonts w:ascii="GHEA Grapalat" w:eastAsia="Times New Roman" w:hAnsi="GHEA Grapalat" w:cs="Arial"/>
          <w:sz w:val="24"/>
          <w:szCs w:val="24"/>
          <w:lang w:eastAsia="hy-AM"/>
        </w:rPr>
      </w:pPr>
      <w:r w:rsidRPr="002273BE">
        <w:rPr>
          <w:rFonts w:ascii="GHEA Grapalat" w:eastAsia="Times New Roman" w:hAnsi="GHEA Grapalat" w:cs="Arial"/>
          <w:sz w:val="24"/>
          <w:szCs w:val="24"/>
          <w:lang w:eastAsia="hy-AM"/>
        </w:rPr>
        <w:t>2) դեղատան կողմից ներկայացված փաստաթղթերի և ստացված ամփոփ տվյալների շեղումների դեպքում, մինչև լիազոր մարմնի կողմից մշտադիտարկման ավարտը, փոխհատուցման է ենթակա համադրման արդյունքում ստացված ամփոփ տվյալների հիման վրա ստացված գումարը։</w:t>
      </w:r>
    </w:p>
    <w:p w14:paraId="06085975" w14:textId="77777777" w:rsidR="00CD0CA4" w:rsidRPr="002273BE" w:rsidRDefault="00CD0CA4" w:rsidP="008F7373">
      <w:pPr>
        <w:shd w:val="clear" w:color="auto" w:fill="FFFFFF"/>
        <w:spacing w:after="0" w:line="360" w:lineRule="auto"/>
        <w:jc w:val="both"/>
        <w:rPr>
          <w:rFonts w:ascii="GHEA Grapalat" w:eastAsia="Times New Roman" w:hAnsi="GHEA Grapalat" w:cs="Arial"/>
          <w:sz w:val="24"/>
          <w:szCs w:val="24"/>
          <w:lang w:eastAsia="hy-AM"/>
        </w:rPr>
      </w:pPr>
      <w:r w:rsidRPr="002273BE">
        <w:rPr>
          <w:rFonts w:ascii="GHEA Grapalat" w:eastAsia="Times New Roman" w:hAnsi="GHEA Grapalat" w:cs="Arial"/>
          <w:sz w:val="24"/>
          <w:szCs w:val="24"/>
          <w:lang w:eastAsia="hy-AM"/>
        </w:rPr>
        <w:t>21. Դեղերի փոխհատուցումն իրականացվում է յուրաքանչյուր դեղի համար հաստատված և տրամադրման պահին գործող փոխհատուցման գնի չափով, սակայն ոչ ավելի, քան տվյալ դեղին համապատասխան համընդհանուր անվանման համար հաշվարկված փոխհատուցման առավելագույն չափը։</w:t>
      </w:r>
    </w:p>
    <w:p w14:paraId="095C94E1" w14:textId="6AF3896E" w:rsidR="00CD0CA4" w:rsidRPr="002273BE" w:rsidRDefault="00CD0CA4" w:rsidP="008F7373">
      <w:pPr>
        <w:shd w:val="clear" w:color="auto" w:fill="FFFFFF"/>
        <w:spacing w:after="0" w:line="360" w:lineRule="auto"/>
        <w:jc w:val="both"/>
        <w:rPr>
          <w:rFonts w:ascii="GHEA Grapalat" w:eastAsia="Times New Roman" w:hAnsi="GHEA Grapalat" w:cs="Arial"/>
          <w:sz w:val="24"/>
          <w:szCs w:val="24"/>
          <w:lang w:eastAsia="hy-AM"/>
        </w:rPr>
      </w:pPr>
      <w:bookmarkStart w:id="2" w:name="_Hlk217502265"/>
      <w:r w:rsidRPr="002273BE">
        <w:rPr>
          <w:rFonts w:ascii="GHEA Grapalat" w:eastAsia="Times New Roman" w:hAnsi="GHEA Grapalat" w:cs="Arial"/>
          <w:sz w:val="24"/>
          <w:szCs w:val="24"/>
          <w:lang w:eastAsia="hy-AM"/>
        </w:rPr>
        <w:t>22. Սահմանված առավելագույն փոխհատուցման չափը գերազանցող տարբերությունը, որը չի գերազանցում սահմանված առավելագույն փոխհատուցման չափի</w:t>
      </w:r>
      <w:r w:rsidR="00040B78" w:rsidRPr="002273BE">
        <w:rPr>
          <w:rFonts w:ascii="GHEA Grapalat" w:eastAsia="Times New Roman" w:hAnsi="GHEA Grapalat" w:cs="Arial"/>
          <w:sz w:val="24"/>
          <w:szCs w:val="24"/>
          <w:lang w:eastAsia="hy-AM"/>
        </w:rPr>
        <w:t xml:space="preserve"> մինչև </w:t>
      </w:r>
      <w:r w:rsidR="00420FDC" w:rsidRPr="002273BE">
        <w:rPr>
          <w:rFonts w:ascii="GHEA Grapalat" w:eastAsia="Times New Roman" w:hAnsi="GHEA Grapalat" w:cs="Arial"/>
          <w:sz w:val="24"/>
          <w:szCs w:val="24"/>
          <w:lang w:eastAsia="hy-AM"/>
        </w:rPr>
        <w:t>հիսուն</w:t>
      </w:r>
      <w:r w:rsidR="00040B78" w:rsidRPr="002273BE">
        <w:rPr>
          <w:rFonts w:ascii="GHEA Grapalat" w:eastAsia="Times New Roman" w:hAnsi="GHEA Grapalat" w:cs="Arial"/>
          <w:sz w:val="24"/>
          <w:szCs w:val="24"/>
          <w:lang w:eastAsia="hy-AM"/>
        </w:rPr>
        <w:t xml:space="preserve"> տոկոսը, որպես համավճար, վճարում է շահառուն, սեփական կամ այլ միջոցների հաշվին</w:t>
      </w:r>
      <w:r w:rsidRPr="002273BE">
        <w:rPr>
          <w:rFonts w:ascii="GHEA Grapalat" w:eastAsia="Times New Roman" w:hAnsi="GHEA Grapalat" w:cs="Arial"/>
          <w:sz w:val="24"/>
          <w:szCs w:val="24"/>
          <w:lang w:eastAsia="hy-AM"/>
        </w:rPr>
        <w:t xml:space="preserve">: Սահմանված առավելագույն փոխհատուցման չափի կրկնակին գերազանցող փոխհատուցման գին ունեցող դեղը </w:t>
      </w:r>
      <w:r w:rsidR="00040B78" w:rsidRPr="002273BE">
        <w:rPr>
          <w:rFonts w:ascii="GHEA Grapalat" w:eastAsia="Times New Roman" w:hAnsi="GHEA Grapalat" w:cs="Arial"/>
          <w:sz w:val="24"/>
          <w:szCs w:val="24"/>
          <w:lang w:eastAsia="hy-AM"/>
        </w:rPr>
        <w:t xml:space="preserve">ենթակա չէ ընդգրկման </w:t>
      </w:r>
      <w:r w:rsidRPr="002273BE">
        <w:rPr>
          <w:rFonts w:ascii="GHEA Grapalat" w:eastAsia="Times New Roman" w:hAnsi="GHEA Grapalat" w:cs="Arial"/>
          <w:sz w:val="24"/>
          <w:szCs w:val="24"/>
          <w:lang w:eastAsia="hy-AM"/>
        </w:rPr>
        <w:t xml:space="preserve">փոխհատուցվող դեղերի </w:t>
      </w:r>
      <w:r w:rsidR="00040B78" w:rsidRPr="002273BE">
        <w:rPr>
          <w:rFonts w:ascii="GHEA Grapalat" w:eastAsia="Times New Roman" w:hAnsi="GHEA Grapalat" w:cs="Arial"/>
          <w:sz w:val="24"/>
          <w:szCs w:val="24"/>
          <w:lang w:eastAsia="hy-AM"/>
        </w:rPr>
        <w:t>ցանկում հաշվարկման համար</w:t>
      </w:r>
      <w:r w:rsidRPr="002273BE">
        <w:rPr>
          <w:rFonts w:ascii="GHEA Grapalat" w:eastAsia="Times New Roman" w:hAnsi="GHEA Grapalat" w:cs="Arial"/>
          <w:sz w:val="24"/>
          <w:szCs w:val="24"/>
          <w:lang w:eastAsia="hy-AM"/>
        </w:rPr>
        <w:t>։</w:t>
      </w:r>
    </w:p>
    <w:bookmarkEnd w:id="2"/>
    <w:p w14:paraId="3FC83821" w14:textId="77777777" w:rsidR="00CD0CA4" w:rsidRPr="002273BE" w:rsidRDefault="00CD0CA4" w:rsidP="008F7373">
      <w:pPr>
        <w:shd w:val="clear" w:color="auto" w:fill="FFFFFF"/>
        <w:spacing w:after="0" w:line="360" w:lineRule="auto"/>
        <w:jc w:val="both"/>
        <w:rPr>
          <w:rFonts w:ascii="GHEA Grapalat" w:eastAsia="Times New Roman" w:hAnsi="GHEA Grapalat" w:cs="Arial"/>
          <w:b/>
          <w:bCs/>
          <w:sz w:val="24"/>
          <w:szCs w:val="24"/>
          <w:lang w:eastAsia="hy-AM"/>
        </w:rPr>
      </w:pPr>
      <w:r w:rsidRPr="002273BE">
        <w:rPr>
          <w:rFonts w:ascii="Calibri" w:eastAsia="Times New Roman" w:hAnsi="Calibri" w:cs="Calibri"/>
          <w:b/>
          <w:bCs/>
          <w:sz w:val="24"/>
          <w:szCs w:val="24"/>
          <w:lang w:eastAsia="hy-AM"/>
        </w:rPr>
        <w:t> </w:t>
      </w:r>
    </w:p>
    <w:p w14:paraId="7F1E3342" w14:textId="77777777" w:rsidR="00CD0CA4" w:rsidRPr="002273BE" w:rsidRDefault="00CD0CA4" w:rsidP="008F7373">
      <w:pPr>
        <w:shd w:val="clear" w:color="auto" w:fill="FFFFFF"/>
        <w:spacing w:after="0" w:line="360" w:lineRule="auto"/>
        <w:jc w:val="center"/>
        <w:rPr>
          <w:rFonts w:ascii="GHEA Grapalat" w:eastAsia="Times New Roman" w:hAnsi="GHEA Grapalat" w:cs="Arial"/>
          <w:b/>
          <w:bCs/>
          <w:sz w:val="24"/>
          <w:szCs w:val="24"/>
          <w:lang w:eastAsia="hy-AM"/>
        </w:rPr>
      </w:pPr>
      <w:r w:rsidRPr="002273BE">
        <w:rPr>
          <w:rFonts w:ascii="GHEA Grapalat" w:eastAsia="Times New Roman" w:hAnsi="GHEA Grapalat" w:cs="Arial"/>
          <w:b/>
          <w:bCs/>
          <w:sz w:val="24"/>
          <w:szCs w:val="24"/>
          <w:lang w:eastAsia="hy-AM"/>
        </w:rPr>
        <w:t>7. ՇԱՀԱՌՈՒՆԵՐԻՆ ԴԵՂԵՐԻ ՏՐԱՄԱԴՐՄԱՆ ՆՊԱՏԱԿՈՎ ՊԱՅՄԱՆԱԳՐԱՅԻՆ ԳՈՐԾԸՆԹԱՑԻ ԿԱԶՄԱԿԵՐՊՈՒՄԸ ԵՎ ԴԵՂԵՐԻ ՀՐԱՊԱՐԱԿԱՅԻՆ ՕՖԵՐՏԱՅԻՆ ՄԻԱՆԱԼՈՒ ՊԱՅՄԱՆՆԵՐԸ</w:t>
      </w:r>
    </w:p>
    <w:p w14:paraId="44A1730C" w14:textId="77777777" w:rsidR="00CD0CA4" w:rsidRPr="002273BE" w:rsidRDefault="00CD0CA4" w:rsidP="008F7373">
      <w:pPr>
        <w:shd w:val="clear" w:color="auto" w:fill="FFFFFF"/>
        <w:spacing w:after="0" w:line="360" w:lineRule="auto"/>
        <w:jc w:val="center"/>
        <w:rPr>
          <w:rFonts w:ascii="GHEA Grapalat" w:eastAsia="Times New Roman" w:hAnsi="GHEA Grapalat" w:cs="Arial"/>
          <w:b/>
          <w:bCs/>
          <w:sz w:val="24"/>
          <w:szCs w:val="24"/>
          <w:lang w:eastAsia="hy-AM"/>
        </w:rPr>
      </w:pPr>
      <w:r w:rsidRPr="002273BE">
        <w:rPr>
          <w:rFonts w:ascii="Calibri" w:eastAsia="Times New Roman" w:hAnsi="Calibri" w:cs="Calibri"/>
          <w:b/>
          <w:bCs/>
          <w:sz w:val="24"/>
          <w:szCs w:val="24"/>
          <w:lang w:eastAsia="hy-AM"/>
        </w:rPr>
        <w:t> </w:t>
      </w:r>
    </w:p>
    <w:p w14:paraId="00C767CF" w14:textId="77777777" w:rsidR="00CD0CA4" w:rsidRPr="002273BE" w:rsidRDefault="00CD0CA4" w:rsidP="008F7373">
      <w:pPr>
        <w:shd w:val="clear" w:color="auto" w:fill="FFFFFF"/>
        <w:spacing w:after="0" w:line="360" w:lineRule="auto"/>
        <w:jc w:val="both"/>
        <w:rPr>
          <w:rFonts w:ascii="GHEA Grapalat" w:eastAsia="Times New Roman" w:hAnsi="GHEA Grapalat" w:cs="Arial"/>
          <w:sz w:val="24"/>
          <w:szCs w:val="24"/>
          <w:lang w:eastAsia="hy-AM"/>
        </w:rPr>
      </w:pPr>
      <w:r w:rsidRPr="002273BE">
        <w:rPr>
          <w:rFonts w:ascii="GHEA Grapalat" w:eastAsia="Times New Roman" w:hAnsi="GHEA Grapalat" w:cs="Arial"/>
          <w:sz w:val="24"/>
          <w:szCs w:val="24"/>
          <w:lang w:eastAsia="hy-AM"/>
        </w:rPr>
        <w:t xml:space="preserve">23. Պետության կողմից երաշխավորված անվճար և արտոնյալ պայմաններով բժշկական օգնության ու սպասարկման շրջանակներում անվճար և արտոնյալ պայմաններով </w:t>
      </w:r>
      <w:r w:rsidRPr="002273BE">
        <w:rPr>
          <w:rFonts w:ascii="GHEA Grapalat" w:eastAsia="Times New Roman" w:hAnsi="GHEA Grapalat" w:cs="Arial"/>
          <w:sz w:val="24"/>
          <w:szCs w:val="24"/>
          <w:lang w:eastAsia="hy-AM"/>
        </w:rPr>
        <w:lastRenderedPageBreak/>
        <w:t>դեղերի տրամադրման կազմակերպումն իրականացնում է լիազոր մարմինը դեղատնային գործունեություն իրականացնող իրավաբանական անձանց կամ անհատ ձեռնարկատերերի (այսուհետ՝ դեղատներ) հետ սահմանված կարգով կնքված դեղերի հրապարակային օֆերտայի պայմանագրի (այսուհետ՝ պայմանագիր) հիման վրա:</w:t>
      </w:r>
    </w:p>
    <w:p w14:paraId="7CE61882" w14:textId="77777777" w:rsidR="00CD0CA4" w:rsidRPr="002273BE" w:rsidRDefault="00CD0CA4" w:rsidP="008F7373">
      <w:pPr>
        <w:shd w:val="clear" w:color="auto" w:fill="FFFFFF"/>
        <w:spacing w:after="0" w:line="360" w:lineRule="auto"/>
        <w:jc w:val="both"/>
        <w:rPr>
          <w:rFonts w:ascii="GHEA Grapalat" w:eastAsia="Times New Roman" w:hAnsi="GHEA Grapalat" w:cs="Arial"/>
          <w:sz w:val="24"/>
          <w:szCs w:val="24"/>
          <w:lang w:eastAsia="hy-AM"/>
        </w:rPr>
      </w:pPr>
      <w:r w:rsidRPr="002273BE">
        <w:rPr>
          <w:rFonts w:ascii="GHEA Grapalat" w:eastAsia="Times New Roman" w:hAnsi="GHEA Grapalat" w:cs="Arial"/>
          <w:sz w:val="24"/>
          <w:szCs w:val="24"/>
          <w:lang w:eastAsia="hy-AM"/>
        </w:rPr>
        <w:t>24. Պայմանագրի օրինակելի ձևը, պայմանագրին միանալու ակցեպտի ձևը հաստատվում է լիազոր մարմնի կողմից: Պայմանագրի օրինակելի ձևն առնվազն ներառում է դեղատների կողմից ներկայացվող հաշվետվությունների ցանկը, դրանց բովանդակությունը, դրանց ներկայացման ժամկետները, կազմակերպությունների կողմից կատարված և ընդունված աշխատանքների դիմաց ֆինանսավորման պայմանները և ժամկետները, պայմանագրի կատարման պարտավորությունները և պատասխանատվության չափը:</w:t>
      </w:r>
    </w:p>
    <w:p w14:paraId="224728CB" w14:textId="77777777" w:rsidR="00CD0CA4" w:rsidRPr="002273BE" w:rsidRDefault="00CD0CA4" w:rsidP="008F7373">
      <w:pPr>
        <w:shd w:val="clear" w:color="auto" w:fill="FFFFFF"/>
        <w:spacing w:after="0" w:line="360" w:lineRule="auto"/>
        <w:jc w:val="both"/>
        <w:rPr>
          <w:rFonts w:ascii="GHEA Grapalat" w:eastAsia="Times New Roman" w:hAnsi="GHEA Grapalat" w:cs="Arial"/>
          <w:sz w:val="24"/>
          <w:szCs w:val="24"/>
          <w:lang w:eastAsia="hy-AM"/>
        </w:rPr>
      </w:pPr>
      <w:r w:rsidRPr="002273BE">
        <w:rPr>
          <w:rFonts w:ascii="GHEA Grapalat" w:eastAsia="Times New Roman" w:hAnsi="GHEA Grapalat" w:cs="Arial"/>
          <w:sz w:val="24"/>
          <w:szCs w:val="24"/>
          <w:lang w:eastAsia="hy-AM"/>
        </w:rPr>
        <w:t>25. Պայմանագիր կարող են կնքել այն դեղատները, որոնք բավարարում են սույն հավելվածի 31-րդ կետով սահմանված հրապարակային օֆերտայի պայմաններին:</w:t>
      </w:r>
    </w:p>
    <w:p w14:paraId="1EF4B29D" w14:textId="77777777" w:rsidR="00CD0CA4" w:rsidRPr="002273BE" w:rsidRDefault="00CD0CA4" w:rsidP="008F7373">
      <w:pPr>
        <w:shd w:val="clear" w:color="auto" w:fill="FFFFFF"/>
        <w:spacing w:after="0" w:line="360" w:lineRule="auto"/>
        <w:jc w:val="both"/>
        <w:rPr>
          <w:rFonts w:ascii="GHEA Grapalat" w:eastAsia="Times New Roman" w:hAnsi="GHEA Grapalat" w:cs="Arial"/>
          <w:sz w:val="24"/>
          <w:szCs w:val="24"/>
          <w:lang w:eastAsia="hy-AM"/>
        </w:rPr>
      </w:pPr>
      <w:r w:rsidRPr="002273BE">
        <w:rPr>
          <w:rFonts w:ascii="GHEA Grapalat" w:eastAsia="Times New Roman" w:hAnsi="GHEA Grapalat" w:cs="Arial"/>
          <w:sz w:val="24"/>
          <w:szCs w:val="24"/>
          <w:lang w:eastAsia="hy-AM"/>
        </w:rPr>
        <w:t>26. Հրապարակային օֆերտային միանալու ակցեպտի ձևը պետք է պարունակի համաձայնություն լիազոր մարմնի կողմից հրապարակված հրապարակային օֆերտայի պայմաններն ամբողջությամբ և անվերապահորեն ընդունելու և ծառայությունները սույն հավելվածի 31-րդ կետով սահմանված պայմաններին համապատասխան մատուցելու մասին:</w:t>
      </w:r>
    </w:p>
    <w:p w14:paraId="2C74F3B9" w14:textId="77777777" w:rsidR="00CD0CA4" w:rsidRPr="002273BE" w:rsidRDefault="00CD0CA4" w:rsidP="008F7373">
      <w:pPr>
        <w:shd w:val="clear" w:color="auto" w:fill="FFFFFF"/>
        <w:spacing w:after="0" w:line="360" w:lineRule="auto"/>
        <w:jc w:val="both"/>
        <w:rPr>
          <w:rFonts w:ascii="GHEA Grapalat" w:eastAsia="Times New Roman" w:hAnsi="GHEA Grapalat" w:cs="Arial"/>
          <w:sz w:val="24"/>
          <w:szCs w:val="24"/>
          <w:lang w:eastAsia="hy-AM"/>
        </w:rPr>
      </w:pPr>
      <w:r w:rsidRPr="002273BE">
        <w:rPr>
          <w:rFonts w:ascii="GHEA Grapalat" w:eastAsia="Times New Roman" w:hAnsi="GHEA Grapalat" w:cs="Arial"/>
          <w:sz w:val="24"/>
          <w:szCs w:val="24"/>
          <w:lang w:eastAsia="hy-AM"/>
        </w:rPr>
        <w:t>27. Դեղատան կողմից ներկայացվող ակցեպտը Հայաստանի Հանրապետության առողջապահության նախարարություն մուտքագրվելու օրվանից հետո 5 աշխատանքային օրվա ընթացքում չմերժվելու դեպքում պայմանագիրը համարվում է կնքված և բժշկական կազմակերպության անվանումը ներառվում է լիազոր մարմնի կողմից հաստատվող հրապարակային օֆերտայի պայմանագրի շրջանակներում պետության կողմից երաշխավորված անվճար և արտոնյալ պայմաններով դեղատնային գործունեություն իրականացնող կազմակերպությունների ցանկում (այսուհետ՝ ցանկ): Դիմումը մերժվում է լիազոր մարմնի կողմից սահմանված հրապարակային օֆերտայի պայմաններին չբավարարելու հիմքով։</w:t>
      </w:r>
    </w:p>
    <w:p w14:paraId="1DB6CD03" w14:textId="77777777" w:rsidR="00CD0CA4" w:rsidRPr="002273BE" w:rsidRDefault="00CD0CA4" w:rsidP="008F7373">
      <w:pPr>
        <w:shd w:val="clear" w:color="auto" w:fill="FFFFFF"/>
        <w:spacing w:after="0" w:line="360" w:lineRule="auto"/>
        <w:jc w:val="both"/>
        <w:rPr>
          <w:rFonts w:ascii="GHEA Grapalat" w:eastAsia="Times New Roman" w:hAnsi="GHEA Grapalat" w:cs="Arial"/>
          <w:sz w:val="24"/>
          <w:szCs w:val="24"/>
          <w:lang w:eastAsia="hy-AM"/>
        </w:rPr>
      </w:pPr>
      <w:r w:rsidRPr="002273BE">
        <w:rPr>
          <w:rFonts w:ascii="GHEA Grapalat" w:eastAsia="Times New Roman" w:hAnsi="GHEA Grapalat" w:cs="Arial"/>
          <w:sz w:val="24"/>
          <w:szCs w:val="24"/>
          <w:lang w:eastAsia="hy-AM"/>
        </w:rPr>
        <w:lastRenderedPageBreak/>
        <w:t>28. Ցանկը, հրապարակային օֆերտայի պայմանագիրը, ըստ առևտրային անվանման սահմանված փոխհատուցվող դեղերի ցանկը և հատուցման առավելագույն չափը հրապարակվում են լիազոր մարմնի պաշտոնական կայքէջում:</w:t>
      </w:r>
    </w:p>
    <w:p w14:paraId="08E3A68A" w14:textId="77777777" w:rsidR="00CD0CA4" w:rsidRPr="002273BE" w:rsidRDefault="00CD0CA4" w:rsidP="008F7373">
      <w:pPr>
        <w:shd w:val="clear" w:color="auto" w:fill="FFFFFF"/>
        <w:spacing w:after="0" w:line="360" w:lineRule="auto"/>
        <w:jc w:val="both"/>
        <w:rPr>
          <w:rFonts w:ascii="GHEA Grapalat" w:eastAsia="Times New Roman" w:hAnsi="GHEA Grapalat" w:cs="Arial"/>
          <w:sz w:val="24"/>
          <w:szCs w:val="24"/>
          <w:lang w:eastAsia="hy-AM"/>
        </w:rPr>
      </w:pPr>
      <w:r w:rsidRPr="002273BE">
        <w:rPr>
          <w:rFonts w:ascii="GHEA Grapalat" w:eastAsia="Times New Roman" w:hAnsi="GHEA Grapalat" w:cs="Arial"/>
          <w:sz w:val="24"/>
          <w:szCs w:val="24"/>
          <w:lang w:eastAsia="hy-AM"/>
        </w:rPr>
        <w:t>29. Կազմակերպությունը ցանկում ներառվում է անժամկետ և կարող է դրանից դուրս գալու դիմում ներկայացնել ցանկում ընդգրկվելուց առնվազն 3 ամիս հետո:</w:t>
      </w:r>
    </w:p>
    <w:p w14:paraId="2078A353" w14:textId="77777777" w:rsidR="00CD0CA4" w:rsidRPr="002273BE" w:rsidRDefault="00CD0CA4" w:rsidP="008F7373">
      <w:pPr>
        <w:shd w:val="clear" w:color="auto" w:fill="FFFFFF"/>
        <w:spacing w:after="0" w:line="360" w:lineRule="auto"/>
        <w:jc w:val="both"/>
        <w:rPr>
          <w:rFonts w:ascii="GHEA Grapalat" w:eastAsia="Times New Roman" w:hAnsi="GHEA Grapalat" w:cs="Arial"/>
          <w:sz w:val="24"/>
          <w:szCs w:val="24"/>
          <w:lang w:eastAsia="hy-AM"/>
        </w:rPr>
      </w:pPr>
      <w:r w:rsidRPr="002273BE">
        <w:rPr>
          <w:rFonts w:ascii="GHEA Grapalat" w:eastAsia="Times New Roman" w:hAnsi="GHEA Grapalat" w:cs="Arial"/>
          <w:sz w:val="24"/>
          <w:szCs w:val="24"/>
          <w:lang w:eastAsia="hy-AM"/>
        </w:rPr>
        <w:t>30. Կազմակերպությունը ցանկից դուրս է գալիս դիմումը լիազոր մարմին մուտքագրվելուն հաջորդող 10 աշխատանքային օրվա ընթացքում՝ լիազոր մարմնի կողմից համապատասխան իրավական ակտում փոփոխություն կատարելու միջոցով։</w:t>
      </w:r>
    </w:p>
    <w:p w14:paraId="4F1E5A8D" w14:textId="77777777" w:rsidR="00CD0CA4" w:rsidRPr="002273BE" w:rsidRDefault="00CD0CA4" w:rsidP="008F7373">
      <w:pPr>
        <w:shd w:val="clear" w:color="auto" w:fill="FFFFFF"/>
        <w:spacing w:after="0" w:line="360" w:lineRule="auto"/>
        <w:jc w:val="both"/>
        <w:rPr>
          <w:rFonts w:ascii="GHEA Grapalat" w:eastAsia="Times New Roman" w:hAnsi="GHEA Grapalat" w:cs="Arial"/>
          <w:sz w:val="24"/>
          <w:szCs w:val="24"/>
          <w:lang w:eastAsia="hy-AM"/>
        </w:rPr>
      </w:pPr>
      <w:r w:rsidRPr="002273BE">
        <w:rPr>
          <w:rFonts w:ascii="GHEA Grapalat" w:eastAsia="Times New Roman" w:hAnsi="GHEA Grapalat" w:cs="Arial"/>
          <w:sz w:val="24"/>
          <w:szCs w:val="24"/>
          <w:lang w:eastAsia="hy-AM"/>
        </w:rPr>
        <w:t>31. Հրապարակային օֆերտային միանալու պայմաններն են՝</w:t>
      </w:r>
    </w:p>
    <w:p w14:paraId="5A84C44A" w14:textId="77777777" w:rsidR="00CD0CA4" w:rsidRPr="002273BE" w:rsidRDefault="00CD0CA4" w:rsidP="008F7373">
      <w:pPr>
        <w:shd w:val="clear" w:color="auto" w:fill="FFFFFF"/>
        <w:spacing w:after="0" w:line="360" w:lineRule="auto"/>
        <w:jc w:val="both"/>
        <w:rPr>
          <w:rFonts w:ascii="GHEA Grapalat" w:eastAsia="Times New Roman" w:hAnsi="GHEA Grapalat" w:cs="Arial"/>
          <w:sz w:val="24"/>
          <w:szCs w:val="24"/>
          <w:lang w:eastAsia="hy-AM"/>
        </w:rPr>
      </w:pPr>
      <w:r w:rsidRPr="002273BE">
        <w:rPr>
          <w:rFonts w:ascii="GHEA Grapalat" w:eastAsia="Times New Roman" w:hAnsi="GHEA Grapalat" w:cs="Arial"/>
          <w:sz w:val="24"/>
          <w:szCs w:val="24"/>
          <w:lang w:eastAsia="hy-AM"/>
        </w:rPr>
        <w:t>1) դեղատնային գործունեության լիցենզիայի առկայություն.</w:t>
      </w:r>
    </w:p>
    <w:p w14:paraId="326B2865" w14:textId="77777777" w:rsidR="00CD0CA4" w:rsidRPr="002273BE" w:rsidRDefault="00CD0CA4" w:rsidP="008F7373">
      <w:pPr>
        <w:shd w:val="clear" w:color="auto" w:fill="FFFFFF"/>
        <w:spacing w:after="0" w:line="360" w:lineRule="auto"/>
        <w:jc w:val="both"/>
        <w:rPr>
          <w:rFonts w:ascii="GHEA Grapalat" w:eastAsia="Times New Roman" w:hAnsi="GHEA Grapalat" w:cs="Arial"/>
          <w:sz w:val="24"/>
          <w:szCs w:val="24"/>
          <w:lang w:eastAsia="hy-AM"/>
        </w:rPr>
      </w:pPr>
      <w:r w:rsidRPr="002273BE">
        <w:rPr>
          <w:rFonts w:ascii="GHEA Grapalat" w:eastAsia="Times New Roman" w:hAnsi="GHEA Grapalat" w:cs="Arial"/>
          <w:sz w:val="24"/>
          <w:szCs w:val="24"/>
          <w:lang w:eastAsia="hy-AM"/>
        </w:rPr>
        <w:t>2) պետության կողմից փոխհատուցվող դեղերի հասանելիության ապահովում շահառուներին, այդ թվում՝ հաշմանդամություն ունեցող անձանց մատչելի ձևով.</w:t>
      </w:r>
    </w:p>
    <w:p w14:paraId="53F9788A" w14:textId="77777777" w:rsidR="00CD0CA4" w:rsidRPr="002273BE" w:rsidRDefault="00CD0CA4" w:rsidP="008F7373">
      <w:pPr>
        <w:shd w:val="clear" w:color="auto" w:fill="FFFFFF"/>
        <w:spacing w:after="0" w:line="360" w:lineRule="auto"/>
        <w:jc w:val="both"/>
        <w:rPr>
          <w:rFonts w:ascii="GHEA Grapalat" w:eastAsia="Times New Roman" w:hAnsi="GHEA Grapalat" w:cs="Arial"/>
          <w:sz w:val="24"/>
          <w:szCs w:val="24"/>
          <w:lang w:eastAsia="hy-AM"/>
        </w:rPr>
      </w:pPr>
      <w:r w:rsidRPr="002273BE">
        <w:rPr>
          <w:rFonts w:ascii="GHEA Grapalat" w:eastAsia="Times New Roman" w:hAnsi="GHEA Grapalat" w:cs="Arial"/>
          <w:sz w:val="24"/>
          <w:szCs w:val="24"/>
          <w:lang w:eastAsia="hy-AM"/>
        </w:rPr>
        <w:t>3) դեղատունը պետք է ապահովի՝</w:t>
      </w:r>
    </w:p>
    <w:p w14:paraId="24923BC6" w14:textId="77777777" w:rsidR="00CD0CA4" w:rsidRPr="002273BE" w:rsidRDefault="00CD0CA4" w:rsidP="008F7373">
      <w:pPr>
        <w:shd w:val="clear" w:color="auto" w:fill="FFFFFF"/>
        <w:spacing w:after="0" w:line="360" w:lineRule="auto"/>
        <w:jc w:val="both"/>
        <w:rPr>
          <w:rFonts w:ascii="GHEA Grapalat" w:eastAsia="Times New Roman" w:hAnsi="GHEA Grapalat" w:cs="Arial"/>
          <w:sz w:val="24"/>
          <w:szCs w:val="24"/>
          <w:lang w:eastAsia="hy-AM"/>
        </w:rPr>
      </w:pPr>
      <w:r w:rsidRPr="002273BE">
        <w:rPr>
          <w:rFonts w:ascii="GHEA Grapalat" w:eastAsia="Times New Roman" w:hAnsi="GHEA Grapalat" w:cs="Arial"/>
          <w:sz w:val="24"/>
          <w:szCs w:val="24"/>
          <w:lang w:eastAsia="hy-AM"/>
        </w:rPr>
        <w:t>ա</w:t>
      </w:r>
      <w:r w:rsidRPr="002273BE">
        <w:rPr>
          <w:rFonts w:ascii="Cambria Math" w:eastAsia="Times New Roman" w:hAnsi="Cambria Math" w:cs="Cambria Math"/>
          <w:sz w:val="24"/>
          <w:szCs w:val="24"/>
          <w:lang w:eastAsia="hy-AM"/>
        </w:rPr>
        <w:t>․</w:t>
      </w:r>
      <w:r w:rsidRPr="002273BE">
        <w:rPr>
          <w:rFonts w:ascii="GHEA Grapalat" w:eastAsia="Times New Roman" w:hAnsi="GHEA Grapalat" w:cs="Arial"/>
          <w:sz w:val="24"/>
          <w:szCs w:val="24"/>
          <w:lang w:eastAsia="hy-AM"/>
        </w:rPr>
        <w:t xml:space="preserve"> դեղատան տեսանելի վայրում տեղեկատվության հասանելիություն, առ այն, որ տվյալ դեղատան միջոցով տրամադրվում են փոխհատուցվող դեղեր,</w:t>
      </w:r>
    </w:p>
    <w:p w14:paraId="190BD527" w14:textId="77777777" w:rsidR="00CD0CA4" w:rsidRPr="002273BE" w:rsidRDefault="00CD0CA4" w:rsidP="008F7373">
      <w:pPr>
        <w:shd w:val="clear" w:color="auto" w:fill="FFFFFF"/>
        <w:spacing w:after="0" w:line="360" w:lineRule="auto"/>
        <w:jc w:val="both"/>
        <w:rPr>
          <w:rFonts w:ascii="GHEA Grapalat" w:eastAsia="Times New Roman" w:hAnsi="GHEA Grapalat" w:cs="Arial"/>
          <w:sz w:val="24"/>
          <w:szCs w:val="24"/>
          <w:lang w:eastAsia="hy-AM"/>
        </w:rPr>
      </w:pPr>
      <w:r w:rsidRPr="002273BE">
        <w:rPr>
          <w:rFonts w:ascii="GHEA Grapalat" w:eastAsia="Times New Roman" w:hAnsi="GHEA Grapalat" w:cs="Arial"/>
          <w:sz w:val="24"/>
          <w:szCs w:val="24"/>
          <w:lang w:eastAsia="hy-AM"/>
        </w:rPr>
        <w:t>բ</w:t>
      </w:r>
      <w:r w:rsidRPr="002273BE">
        <w:rPr>
          <w:rFonts w:ascii="Cambria Math" w:eastAsia="Times New Roman" w:hAnsi="Cambria Math" w:cs="Cambria Math"/>
          <w:sz w:val="24"/>
          <w:szCs w:val="24"/>
          <w:lang w:eastAsia="hy-AM"/>
        </w:rPr>
        <w:t>․</w:t>
      </w:r>
      <w:r w:rsidRPr="002273BE">
        <w:rPr>
          <w:rFonts w:ascii="GHEA Grapalat" w:eastAsia="Times New Roman" w:hAnsi="GHEA Grapalat" w:cs="Arial"/>
          <w:sz w:val="24"/>
          <w:szCs w:val="24"/>
          <w:lang w:eastAsia="hy-AM"/>
        </w:rPr>
        <w:t xml:space="preserve"> տեսանելի վայրում լիազոր մարմնի կողմից պահանջվող տեղեկատվության հասանելիություն՝ փոխհատուցման կարգի, փոխհատուցման գնի և փոխհատուցման առավելագույն չափի վերաբերյալ, այդ թվում՝ հաշմանդամություն ունեցող անձանց մատչելի ձևով (ցուցադրման ենթակա տեղեկատվությունը ներկայացված է Ձևաչափ 3-ում),</w:t>
      </w:r>
    </w:p>
    <w:p w14:paraId="75FCF1D0" w14:textId="77777777" w:rsidR="00CD0CA4" w:rsidRPr="002273BE" w:rsidRDefault="00CD0CA4" w:rsidP="008F7373">
      <w:pPr>
        <w:shd w:val="clear" w:color="auto" w:fill="FFFFFF"/>
        <w:spacing w:after="0" w:line="360" w:lineRule="auto"/>
        <w:jc w:val="both"/>
        <w:rPr>
          <w:rFonts w:ascii="GHEA Grapalat" w:eastAsia="Times New Roman" w:hAnsi="GHEA Grapalat" w:cs="Arial"/>
          <w:sz w:val="24"/>
          <w:szCs w:val="24"/>
          <w:lang w:eastAsia="hy-AM"/>
        </w:rPr>
      </w:pPr>
      <w:r w:rsidRPr="002273BE">
        <w:rPr>
          <w:rFonts w:ascii="GHEA Grapalat" w:eastAsia="Times New Roman" w:hAnsi="GHEA Grapalat" w:cs="Arial"/>
          <w:sz w:val="24"/>
          <w:szCs w:val="24"/>
          <w:lang w:eastAsia="hy-AM"/>
        </w:rPr>
        <w:t>գ</w:t>
      </w:r>
      <w:r w:rsidRPr="002273BE">
        <w:rPr>
          <w:rFonts w:ascii="Cambria Math" w:eastAsia="Times New Roman" w:hAnsi="Cambria Math" w:cs="Cambria Math"/>
          <w:sz w:val="24"/>
          <w:szCs w:val="24"/>
          <w:lang w:eastAsia="hy-AM"/>
        </w:rPr>
        <w:t>․</w:t>
      </w:r>
      <w:r w:rsidRPr="002273BE">
        <w:rPr>
          <w:rFonts w:ascii="GHEA Grapalat" w:eastAsia="Times New Roman" w:hAnsi="GHEA Grapalat" w:cs="Arial"/>
          <w:sz w:val="24"/>
          <w:szCs w:val="24"/>
          <w:lang w:eastAsia="hy-AM"/>
        </w:rPr>
        <w:t xml:space="preserve"> փոխհատուցվող դեղերի հատկացումը շահառուին 24 ժամից ոչ ուշ՝ միասնական էլեկտրոնային առողջապահական համակարգով շահառուին նույնականացնելուց անմիջապես հետո:</w:t>
      </w:r>
    </w:p>
    <w:p w14:paraId="03D59EB2" w14:textId="77777777" w:rsidR="00CD0CA4" w:rsidRPr="002273BE" w:rsidRDefault="00CD0CA4" w:rsidP="00CD0CA4">
      <w:pPr>
        <w:shd w:val="clear" w:color="auto" w:fill="FFFFFF"/>
        <w:spacing w:after="0" w:line="240" w:lineRule="auto"/>
        <w:jc w:val="both"/>
        <w:rPr>
          <w:rFonts w:ascii="GHEA Grapalat" w:eastAsia="Times New Roman" w:hAnsi="GHEA Grapalat" w:cs="Arial"/>
          <w:sz w:val="24"/>
          <w:szCs w:val="24"/>
          <w:lang w:eastAsia="hy-AM"/>
        </w:rPr>
      </w:pPr>
      <w:r w:rsidRPr="002273BE">
        <w:rPr>
          <w:rFonts w:ascii="Calibri" w:eastAsia="Times New Roman" w:hAnsi="Calibri" w:cs="Calibri"/>
          <w:sz w:val="24"/>
          <w:szCs w:val="24"/>
          <w:lang w:eastAsia="hy-AM"/>
        </w:rPr>
        <w:t> </w:t>
      </w:r>
    </w:p>
    <w:p w14:paraId="3535B5F5" w14:textId="77777777" w:rsidR="00CD0CA4" w:rsidRPr="002273BE" w:rsidRDefault="00CD0CA4" w:rsidP="00CD0CA4">
      <w:pPr>
        <w:shd w:val="clear" w:color="auto" w:fill="FFFFFF"/>
        <w:spacing w:after="0" w:line="240" w:lineRule="auto"/>
        <w:jc w:val="center"/>
        <w:rPr>
          <w:rFonts w:ascii="GHEA Grapalat" w:eastAsia="Times New Roman" w:hAnsi="GHEA Grapalat" w:cs="Arial"/>
          <w:b/>
          <w:bCs/>
          <w:sz w:val="24"/>
          <w:szCs w:val="24"/>
          <w:lang w:eastAsia="hy-AM"/>
        </w:rPr>
      </w:pPr>
      <w:r w:rsidRPr="002273BE">
        <w:rPr>
          <w:rFonts w:ascii="GHEA Grapalat" w:eastAsia="Times New Roman" w:hAnsi="GHEA Grapalat" w:cs="Arial"/>
          <w:b/>
          <w:bCs/>
          <w:sz w:val="24"/>
          <w:szCs w:val="24"/>
          <w:lang w:eastAsia="hy-AM"/>
        </w:rPr>
        <w:t>Ձևաչափ 1</w:t>
      </w:r>
    </w:p>
    <w:p w14:paraId="689240AF" w14:textId="77777777" w:rsidR="00CD0CA4" w:rsidRPr="002273BE" w:rsidRDefault="00CD0CA4" w:rsidP="00CD0CA4">
      <w:pPr>
        <w:shd w:val="clear" w:color="auto" w:fill="FFFFFF"/>
        <w:spacing w:after="0" w:line="240" w:lineRule="auto"/>
        <w:jc w:val="center"/>
        <w:rPr>
          <w:rFonts w:ascii="GHEA Grapalat" w:eastAsia="Times New Roman" w:hAnsi="GHEA Grapalat" w:cs="Arial"/>
          <w:b/>
          <w:bCs/>
          <w:sz w:val="24"/>
          <w:szCs w:val="24"/>
          <w:lang w:eastAsia="hy-AM"/>
        </w:rPr>
      </w:pPr>
      <w:r w:rsidRPr="002273BE">
        <w:rPr>
          <w:rFonts w:ascii="Calibri" w:eastAsia="Times New Roman" w:hAnsi="Calibri" w:cs="Calibri"/>
          <w:b/>
          <w:bCs/>
          <w:sz w:val="24"/>
          <w:szCs w:val="24"/>
          <w:lang w:eastAsia="hy-AM"/>
        </w:rPr>
        <w:t> </w:t>
      </w:r>
    </w:p>
    <w:p w14:paraId="4DC85AC1" w14:textId="77777777" w:rsidR="00CD0CA4" w:rsidRPr="002273BE" w:rsidRDefault="00CD0CA4" w:rsidP="00CD0CA4">
      <w:pPr>
        <w:shd w:val="clear" w:color="auto" w:fill="FFFFFF"/>
        <w:spacing w:after="0" w:line="240" w:lineRule="auto"/>
        <w:jc w:val="center"/>
        <w:rPr>
          <w:rFonts w:ascii="GHEA Grapalat" w:eastAsia="Times New Roman" w:hAnsi="GHEA Grapalat" w:cs="Arial"/>
          <w:sz w:val="24"/>
          <w:szCs w:val="24"/>
          <w:lang w:eastAsia="hy-AM"/>
        </w:rPr>
      </w:pPr>
      <w:r w:rsidRPr="002273BE">
        <w:rPr>
          <w:rFonts w:ascii="GHEA Grapalat" w:eastAsia="Times New Roman" w:hAnsi="GHEA Grapalat" w:cs="Arial"/>
          <w:sz w:val="24"/>
          <w:szCs w:val="24"/>
          <w:lang w:eastAsia="hy-AM"/>
        </w:rPr>
        <w:t>ՑԱՆԿԻ</w:t>
      </w:r>
    </w:p>
    <w:p w14:paraId="1A4E8E82" w14:textId="77777777" w:rsidR="00CD0CA4" w:rsidRPr="002273BE" w:rsidRDefault="00CD0CA4" w:rsidP="00CD0CA4">
      <w:pPr>
        <w:shd w:val="clear" w:color="auto" w:fill="FFFFFF"/>
        <w:spacing w:after="0" w:line="240" w:lineRule="auto"/>
        <w:jc w:val="center"/>
        <w:rPr>
          <w:rFonts w:ascii="GHEA Grapalat" w:eastAsia="Times New Roman" w:hAnsi="GHEA Grapalat" w:cs="Arial"/>
          <w:b/>
          <w:bCs/>
          <w:sz w:val="24"/>
          <w:szCs w:val="24"/>
          <w:lang w:eastAsia="hy-AM"/>
        </w:rPr>
      </w:pPr>
      <w:r w:rsidRPr="002273BE">
        <w:rPr>
          <w:rFonts w:ascii="Calibri" w:eastAsia="Times New Roman" w:hAnsi="Calibri" w:cs="Calibri"/>
          <w:b/>
          <w:bCs/>
          <w:sz w:val="24"/>
          <w:szCs w:val="24"/>
          <w:lang w:eastAsia="hy-AM"/>
        </w:rPr>
        <w:t> </w:t>
      </w:r>
    </w:p>
    <w:p w14:paraId="52BDD662" w14:textId="77777777" w:rsidR="00CD0CA4" w:rsidRPr="002273BE" w:rsidRDefault="00CD0CA4" w:rsidP="00CD0CA4">
      <w:pPr>
        <w:shd w:val="clear" w:color="auto" w:fill="FFFFFF"/>
        <w:spacing w:after="0" w:line="240" w:lineRule="auto"/>
        <w:jc w:val="center"/>
        <w:rPr>
          <w:rFonts w:ascii="GHEA Grapalat" w:eastAsia="Times New Roman" w:hAnsi="GHEA Grapalat" w:cs="Arial"/>
          <w:sz w:val="24"/>
          <w:szCs w:val="24"/>
          <w:lang w:eastAsia="hy-AM"/>
        </w:rPr>
      </w:pPr>
      <w:r w:rsidRPr="002273BE">
        <w:rPr>
          <w:rFonts w:ascii="GHEA Grapalat" w:eastAsia="Times New Roman" w:hAnsi="GHEA Grapalat" w:cs="Arial"/>
          <w:sz w:val="24"/>
          <w:szCs w:val="24"/>
          <w:lang w:eastAsia="hy-AM"/>
        </w:rPr>
        <w:lastRenderedPageBreak/>
        <w:t>Շահառուներին պետության կողմից երաշխավորված անվճար և արտոնյալ պայմաններով արտահիվանդանոցային պայմաններում հիվանդների բուժման և շարունակական հսկողության նպատակով փոխհատուցվող դեղերի</w:t>
      </w:r>
    </w:p>
    <w:p w14:paraId="57D6608A" w14:textId="77777777" w:rsidR="00CD0CA4" w:rsidRPr="002273BE" w:rsidRDefault="00CD0CA4" w:rsidP="00CD0CA4">
      <w:pPr>
        <w:shd w:val="clear" w:color="auto" w:fill="FFFFFF"/>
        <w:spacing w:after="0" w:line="240" w:lineRule="auto"/>
        <w:jc w:val="center"/>
        <w:rPr>
          <w:rFonts w:ascii="GHEA Grapalat" w:eastAsia="Times New Roman" w:hAnsi="GHEA Grapalat" w:cs="Arial"/>
          <w:b/>
          <w:bCs/>
          <w:sz w:val="24"/>
          <w:szCs w:val="24"/>
          <w:lang w:eastAsia="hy-AM"/>
        </w:rPr>
      </w:pPr>
      <w:r w:rsidRPr="002273BE">
        <w:rPr>
          <w:rFonts w:ascii="Calibri" w:eastAsia="Times New Roman" w:hAnsi="Calibri" w:cs="Calibri"/>
          <w:b/>
          <w:bCs/>
          <w:sz w:val="24"/>
          <w:szCs w:val="24"/>
          <w:lang w:eastAsia="hy-AM"/>
        </w:rPr>
        <w:t> </w:t>
      </w:r>
    </w:p>
    <w:tbl>
      <w:tblPr>
        <w:tblW w:w="9750"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428"/>
        <w:gridCol w:w="1402"/>
        <w:gridCol w:w="1350"/>
        <w:gridCol w:w="606"/>
        <w:gridCol w:w="1094"/>
        <w:gridCol w:w="1297"/>
        <w:gridCol w:w="1045"/>
        <w:gridCol w:w="1061"/>
        <w:gridCol w:w="1467"/>
      </w:tblGrid>
      <w:tr w:rsidR="002273BE" w:rsidRPr="002273BE" w14:paraId="12C8ECC6" w14:textId="77777777" w:rsidTr="00CB379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6428066" w14:textId="77777777" w:rsidR="00CD0CA4" w:rsidRPr="002273BE" w:rsidRDefault="00CD0CA4" w:rsidP="00CB3797">
            <w:pPr>
              <w:shd w:val="clear" w:color="auto" w:fill="FFFFFF"/>
              <w:spacing w:after="0" w:line="240" w:lineRule="auto"/>
              <w:jc w:val="center"/>
              <w:rPr>
                <w:rFonts w:ascii="GHEA Grapalat" w:eastAsia="Times New Roman" w:hAnsi="GHEA Grapalat" w:cs="Arial"/>
                <w:sz w:val="24"/>
                <w:szCs w:val="24"/>
                <w:lang w:eastAsia="hy-AM"/>
              </w:rPr>
            </w:pPr>
            <w:r w:rsidRPr="002273BE">
              <w:rPr>
                <w:rFonts w:ascii="GHEA Grapalat" w:eastAsia="Times New Roman" w:hAnsi="GHEA Grapalat" w:cs="Arial"/>
                <w:sz w:val="24"/>
                <w:szCs w:val="24"/>
                <w:lang w:eastAsia="hy-AM"/>
              </w:rPr>
              <w:t>Հ/Հ</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044A2F8" w14:textId="77777777" w:rsidR="00CD0CA4" w:rsidRPr="002273BE" w:rsidRDefault="00CD0CA4" w:rsidP="00CB3797">
            <w:pPr>
              <w:shd w:val="clear" w:color="auto" w:fill="FFFFFF"/>
              <w:spacing w:after="0" w:line="240" w:lineRule="auto"/>
              <w:jc w:val="center"/>
              <w:rPr>
                <w:rFonts w:ascii="GHEA Grapalat" w:eastAsia="Times New Roman" w:hAnsi="GHEA Grapalat" w:cs="Arial"/>
                <w:sz w:val="24"/>
                <w:szCs w:val="24"/>
                <w:lang w:eastAsia="hy-AM"/>
              </w:rPr>
            </w:pPr>
          </w:p>
          <w:p w14:paraId="742CDCBB" w14:textId="77777777" w:rsidR="00CD0CA4" w:rsidRPr="002273BE" w:rsidRDefault="00CD0CA4" w:rsidP="00CB3797">
            <w:pPr>
              <w:shd w:val="clear" w:color="auto" w:fill="FFFFFF"/>
              <w:spacing w:after="0" w:line="240" w:lineRule="auto"/>
              <w:jc w:val="center"/>
              <w:rPr>
                <w:rFonts w:ascii="GHEA Grapalat" w:eastAsia="Times New Roman" w:hAnsi="GHEA Grapalat" w:cs="Arial"/>
                <w:sz w:val="24"/>
                <w:szCs w:val="24"/>
                <w:lang w:eastAsia="hy-AM"/>
              </w:rPr>
            </w:pPr>
            <w:r w:rsidRPr="002273BE">
              <w:rPr>
                <w:rFonts w:ascii="GHEA Grapalat" w:eastAsia="Times New Roman" w:hAnsi="GHEA Grapalat" w:cs="Arial"/>
                <w:sz w:val="24"/>
                <w:szCs w:val="24"/>
                <w:lang w:eastAsia="hy-AM"/>
              </w:rPr>
              <w:t>Դեղի առևտրային անվանումը</w:t>
            </w:r>
          </w:p>
          <w:p w14:paraId="781CED90" w14:textId="77777777" w:rsidR="00CD0CA4" w:rsidRPr="002273BE" w:rsidRDefault="00CD0CA4" w:rsidP="00CB3797">
            <w:pPr>
              <w:shd w:val="clear" w:color="auto" w:fill="FFFFFF"/>
              <w:spacing w:after="0" w:line="240" w:lineRule="auto"/>
              <w:jc w:val="center"/>
              <w:rPr>
                <w:rFonts w:ascii="GHEA Grapalat" w:eastAsia="Times New Roman" w:hAnsi="GHEA Grapalat" w:cs="Arial"/>
                <w:sz w:val="24"/>
                <w:szCs w:val="24"/>
                <w:lang w:eastAsia="hy-AM"/>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8D2A26E" w14:textId="77777777" w:rsidR="00CD0CA4" w:rsidRPr="002273BE" w:rsidRDefault="00CD0CA4" w:rsidP="00CB3797">
            <w:pPr>
              <w:shd w:val="clear" w:color="auto" w:fill="FFFFFF"/>
              <w:spacing w:after="0" w:line="240" w:lineRule="auto"/>
              <w:jc w:val="center"/>
              <w:rPr>
                <w:rFonts w:ascii="GHEA Grapalat" w:eastAsia="Times New Roman" w:hAnsi="GHEA Grapalat" w:cs="Arial"/>
                <w:sz w:val="24"/>
                <w:szCs w:val="24"/>
                <w:lang w:eastAsia="hy-AM"/>
              </w:rPr>
            </w:pPr>
            <w:r w:rsidRPr="002273BE">
              <w:rPr>
                <w:rFonts w:ascii="GHEA Grapalat" w:eastAsia="Times New Roman" w:hAnsi="GHEA Grapalat" w:cs="Arial"/>
                <w:sz w:val="24"/>
                <w:szCs w:val="24"/>
                <w:lang w:eastAsia="hy-AM"/>
              </w:rPr>
              <w:t>Դեղի համընդ-հանուր անվանումը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3AE05D8" w14:textId="77777777" w:rsidR="00CD0CA4" w:rsidRPr="002273BE" w:rsidRDefault="00CD0CA4" w:rsidP="00CB3797">
            <w:pPr>
              <w:shd w:val="clear" w:color="auto" w:fill="FFFFFF"/>
              <w:spacing w:after="0" w:line="240" w:lineRule="auto"/>
              <w:jc w:val="center"/>
              <w:rPr>
                <w:rFonts w:ascii="GHEA Grapalat" w:eastAsia="Times New Roman" w:hAnsi="GHEA Grapalat" w:cs="Arial"/>
                <w:sz w:val="24"/>
                <w:szCs w:val="24"/>
                <w:lang w:eastAsia="hy-AM"/>
              </w:rPr>
            </w:pPr>
            <w:r w:rsidRPr="002273BE">
              <w:rPr>
                <w:rFonts w:ascii="GHEA Grapalat" w:eastAsia="Times New Roman" w:hAnsi="GHEA Grapalat" w:cs="Arial"/>
                <w:sz w:val="24"/>
                <w:szCs w:val="24"/>
                <w:lang w:eastAsia="hy-AM"/>
              </w:rPr>
              <w:t>Կոդը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622E592" w14:textId="77777777" w:rsidR="00CD0CA4" w:rsidRPr="002273BE" w:rsidRDefault="00CD0CA4" w:rsidP="00CB3797">
            <w:pPr>
              <w:shd w:val="clear" w:color="auto" w:fill="FFFFFF"/>
              <w:spacing w:after="0" w:line="240" w:lineRule="auto"/>
              <w:jc w:val="center"/>
              <w:rPr>
                <w:rFonts w:ascii="GHEA Grapalat" w:eastAsia="Times New Roman" w:hAnsi="GHEA Grapalat" w:cs="Arial"/>
                <w:sz w:val="24"/>
                <w:szCs w:val="24"/>
                <w:lang w:eastAsia="hy-AM"/>
              </w:rPr>
            </w:pPr>
            <w:r w:rsidRPr="002273BE">
              <w:rPr>
                <w:rFonts w:ascii="GHEA Grapalat" w:eastAsia="Times New Roman" w:hAnsi="GHEA Grapalat" w:cs="Arial"/>
                <w:sz w:val="24"/>
                <w:szCs w:val="24"/>
                <w:lang w:eastAsia="hy-AM"/>
              </w:rPr>
              <w:t>Դեղաձևը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3CDCB0F" w14:textId="77777777" w:rsidR="00CD0CA4" w:rsidRPr="002273BE" w:rsidRDefault="00CD0CA4" w:rsidP="00CB3797">
            <w:pPr>
              <w:shd w:val="clear" w:color="auto" w:fill="FFFFFF"/>
              <w:spacing w:after="0" w:line="240" w:lineRule="auto"/>
              <w:jc w:val="center"/>
              <w:rPr>
                <w:rFonts w:ascii="GHEA Grapalat" w:eastAsia="Times New Roman" w:hAnsi="GHEA Grapalat" w:cs="Arial"/>
                <w:sz w:val="24"/>
                <w:szCs w:val="24"/>
                <w:lang w:eastAsia="hy-AM"/>
              </w:rPr>
            </w:pPr>
            <w:r w:rsidRPr="002273BE">
              <w:rPr>
                <w:rFonts w:ascii="GHEA Grapalat" w:eastAsia="Times New Roman" w:hAnsi="GHEA Grapalat" w:cs="Arial"/>
                <w:sz w:val="24"/>
                <w:szCs w:val="24"/>
                <w:lang w:eastAsia="hy-AM"/>
              </w:rPr>
              <w:t>Դեղաչափը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8F3E10F" w14:textId="77777777" w:rsidR="00CD0CA4" w:rsidRPr="002273BE" w:rsidRDefault="00CD0CA4" w:rsidP="00CB3797">
            <w:pPr>
              <w:shd w:val="clear" w:color="auto" w:fill="FFFFFF"/>
              <w:spacing w:after="0" w:line="240" w:lineRule="auto"/>
              <w:jc w:val="center"/>
              <w:rPr>
                <w:rFonts w:ascii="GHEA Grapalat" w:eastAsia="Times New Roman" w:hAnsi="GHEA Grapalat" w:cs="Arial"/>
                <w:sz w:val="24"/>
                <w:szCs w:val="24"/>
                <w:lang w:eastAsia="hy-AM"/>
              </w:rPr>
            </w:pPr>
            <w:r w:rsidRPr="002273BE">
              <w:rPr>
                <w:rFonts w:ascii="GHEA Grapalat" w:eastAsia="Times New Roman" w:hAnsi="GHEA Grapalat" w:cs="Arial"/>
                <w:sz w:val="24"/>
                <w:szCs w:val="24"/>
                <w:lang w:eastAsia="hy-AM"/>
              </w:rPr>
              <w:t>Չափի միավորը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F0DB16C" w14:textId="77777777" w:rsidR="00CD0CA4" w:rsidRPr="002273BE" w:rsidRDefault="00CD0CA4" w:rsidP="00CB3797">
            <w:pPr>
              <w:shd w:val="clear" w:color="auto" w:fill="FFFFFF"/>
              <w:spacing w:after="0" w:line="240" w:lineRule="auto"/>
              <w:jc w:val="center"/>
              <w:rPr>
                <w:rFonts w:ascii="GHEA Grapalat" w:eastAsia="Times New Roman" w:hAnsi="GHEA Grapalat" w:cs="Arial"/>
                <w:sz w:val="24"/>
                <w:szCs w:val="24"/>
                <w:lang w:eastAsia="hy-AM"/>
              </w:rPr>
            </w:pPr>
            <w:r w:rsidRPr="002273BE">
              <w:rPr>
                <w:rFonts w:ascii="GHEA Grapalat" w:eastAsia="Times New Roman" w:hAnsi="GHEA Grapalat" w:cs="Arial"/>
                <w:sz w:val="24"/>
                <w:szCs w:val="24"/>
                <w:lang w:eastAsia="hy-AM"/>
              </w:rPr>
              <w:t>Փոխհա-տուցման գինը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B5C662F" w14:textId="77777777" w:rsidR="00CD0CA4" w:rsidRPr="002273BE" w:rsidRDefault="00CD0CA4" w:rsidP="00CB3797">
            <w:pPr>
              <w:shd w:val="clear" w:color="auto" w:fill="FFFFFF"/>
              <w:spacing w:after="0" w:line="240" w:lineRule="auto"/>
              <w:jc w:val="center"/>
              <w:rPr>
                <w:rFonts w:ascii="GHEA Grapalat" w:eastAsia="Times New Roman" w:hAnsi="GHEA Grapalat" w:cs="Arial"/>
                <w:sz w:val="24"/>
                <w:szCs w:val="24"/>
                <w:lang w:eastAsia="hy-AM"/>
              </w:rPr>
            </w:pPr>
            <w:r w:rsidRPr="002273BE">
              <w:rPr>
                <w:rFonts w:ascii="GHEA Grapalat" w:eastAsia="Times New Roman" w:hAnsi="GHEA Grapalat" w:cs="Arial"/>
                <w:sz w:val="24"/>
                <w:szCs w:val="24"/>
                <w:lang w:eastAsia="hy-AM"/>
              </w:rPr>
              <w:t>Համավճարի չափը</w:t>
            </w:r>
          </w:p>
        </w:tc>
      </w:tr>
      <w:tr w:rsidR="002273BE" w:rsidRPr="002273BE" w14:paraId="458BB75B" w14:textId="77777777" w:rsidTr="00CB379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1301749" w14:textId="77777777" w:rsidR="00CD0CA4" w:rsidRPr="002273BE" w:rsidRDefault="00CD0CA4" w:rsidP="00CB3797">
            <w:pPr>
              <w:shd w:val="clear" w:color="auto" w:fill="FFFFFF"/>
              <w:spacing w:after="0" w:line="240" w:lineRule="auto"/>
              <w:jc w:val="center"/>
              <w:rPr>
                <w:rFonts w:ascii="GHEA Grapalat" w:eastAsia="Times New Roman" w:hAnsi="GHEA Grapalat" w:cs="Arial"/>
                <w:b/>
                <w:bCs/>
                <w:sz w:val="24"/>
                <w:szCs w:val="24"/>
                <w:lang w:eastAsia="hy-AM"/>
              </w:rPr>
            </w:pPr>
            <w:r w:rsidRPr="002273BE">
              <w:rPr>
                <w:rFonts w:ascii="Cambria Math" w:eastAsia="Times New Roman" w:hAnsi="Cambria Math" w:cs="Cambria Math"/>
                <w:b/>
                <w:bCs/>
                <w:sz w:val="24"/>
                <w:szCs w:val="24"/>
                <w:lang w:eastAsia="hy-AM"/>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CFA1D90" w14:textId="77777777" w:rsidR="00CD0CA4" w:rsidRPr="002273BE" w:rsidRDefault="00CD0CA4" w:rsidP="00CB3797">
            <w:pPr>
              <w:shd w:val="clear" w:color="auto" w:fill="FFFFFF"/>
              <w:spacing w:after="0" w:line="240" w:lineRule="auto"/>
              <w:jc w:val="center"/>
              <w:rPr>
                <w:rFonts w:ascii="GHEA Grapalat" w:eastAsia="Times New Roman" w:hAnsi="GHEA Grapalat" w:cs="Arial"/>
                <w:b/>
                <w:bCs/>
                <w:sz w:val="24"/>
                <w:szCs w:val="24"/>
                <w:lang w:eastAsia="hy-AM"/>
              </w:rPr>
            </w:pPr>
            <w:r w:rsidRPr="002273BE">
              <w:rPr>
                <w:rFonts w:ascii="Calibri" w:eastAsia="Times New Roman" w:hAnsi="Calibri" w:cs="Calibri"/>
                <w:b/>
                <w:bCs/>
                <w:sz w:val="24"/>
                <w:szCs w:val="24"/>
                <w:lang w:eastAsia="hy-AM"/>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24D198B" w14:textId="77777777" w:rsidR="00CD0CA4" w:rsidRPr="002273BE" w:rsidRDefault="00CD0CA4" w:rsidP="00CB3797">
            <w:pPr>
              <w:shd w:val="clear" w:color="auto" w:fill="FFFFFF"/>
              <w:spacing w:after="0" w:line="240" w:lineRule="auto"/>
              <w:jc w:val="center"/>
              <w:rPr>
                <w:rFonts w:ascii="GHEA Grapalat" w:eastAsia="Times New Roman" w:hAnsi="GHEA Grapalat" w:cs="Arial"/>
                <w:b/>
                <w:bCs/>
                <w:sz w:val="24"/>
                <w:szCs w:val="24"/>
                <w:lang w:eastAsia="hy-AM"/>
              </w:rPr>
            </w:pPr>
            <w:r w:rsidRPr="002273BE">
              <w:rPr>
                <w:rFonts w:ascii="Calibri" w:eastAsia="Times New Roman" w:hAnsi="Calibri" w:cs="Calibri"/>
                <w:b/>
                <w:bCs/>
                <w:sz w:val="24"/>
                <w:szCs w:val="24"/>
                <w:lang w:eastAsia="hy-AM"/>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2D9C9A0" w14:textId="77777777" w:rsidR="00CD0CA4" w:rsidRPr="002273BE" w:rsidRDefault="00CD0CA4" w:rsidP="00CB3797">
            <w:pPr>
              <w:shd w:val="clear" w:color="auto" w:fill="FFFFFF"/>
              <w:spacing w:after="0" w:line="240" w:lineRule="auto"/>
              <w:jc w:val="center"/>
              <w:rPr>
                <w:rFonts w:ascii="GHEA Grapalat" w:eastAsia="Times New Roman" w:hAnsi="GHEA Grapalat" w:cs="Arial"/>
                <w:b/>
                <w:bCs/>
                <w:sz w:val="24"/>
                <w:szCs w:val="24"/>
                <w:lang w:eastAsia="hy-AM"/>
              </w:rPr>
            </w:pPr>
            <w:r w:rsidRPr="002273BE">
              <w:rPr>
                <w:rFonts w:ascii="Calibri" w:eastAsia="Times New Roman" w:hAnsi="Calibri" w:cs="Calibri"/>
                <w:b/>
                <w:bCs/>
                <w:sz w:val="24"/>
                <w:szCs w:val="24"/>
                <w:lang w:eastAsia="hy-AM"/>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819010D" w14:textId="77777777" w:rsidR="00CD0CA4" w:rsidRPr="002273BE" w:rsidRDefault="00CD0CA4" w:rsidP="00CB3797">
            <w:pPr>
              <w:shd w:val="clear" w:color="auto" w:fill="FFFFFF"/>
              <w:spacing w:after="0" w:line="240" w:lineRule="auto"/>
              <w:jc w:val="center"/>
              <w:rPr>
                <w:rFonts w:ascii="GHEA Grapalat" w:eastAsia="Times New Roman" w:hAnsi="GHEA Grapalat" w:cs="Arial"/>
                <w:b/>
                <w:bCs/>
                <w:sz w:val="24"/>
                <w:szCs w:val="24"/>
                <w:lang w:eastAsia="hy-AM"/>
              </w:rPr>
            </w:pPr>
            <w:r w:rsidRPr="002273BE">
              <w:rPr>
                <w:rFonts w:ascii="Calibri" w:eastAsia="Times New Roman" w:hAnsi="Calibri" w:cs="Calibri"/>
                <w:b/>
                <w:bCs/>
                <w:sz w:val="24"/>
                <w:szCs w:val="24"/>
                <w:lang w:eastAsia="hy-AM"/>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24A285C" w14:textId="77777777" w:rsidR="00CD0CA4" w:rsidRPr="002273BE" w:rsidRDefault="00CD0CA4" w:rsidP="00CB3797">
            <w:pPr>
              <w:shd w:val="clear" w:color="auto" w:fill="FFFFFF"/>
              <w:spacing w:after="0" w:line="240" w:lineRule="auto"/>
              <w:jc w:val="center"/>
              <w:rPr>
                <w:rFonts w:ascii="GHEA Grapalat" w:eastAsia="Times New Roman" w:hAnsi="GHEA Grapalat" w:cs="Arial"/>
                <w:b/>
                <w:bCs/>
                <w:sz w:val="24"/>
                <w:szCs w:val="24"/>
                <w:lang w:eastAsia="hy-AM"/>
              </w:rPr>
            </w:pPr>
            <w:r w:rsidRPr="002273BE">
              <w:rPr>
                <w:rFonts w:ascii="Calibri" w:eastAsia="Times New Roman" w:hAnsi="Calibri" w:cs="Calibri"/>
                <w:b/>
                <w:bCs/>
                <w:sz w:val="24"/>
                <w:szCs w:val="24"/>
                <w:lang w:eastAsia="hy-AM"/>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1FB4D0E" w14:textId="77777777" w:rsidR="00CD0CA4" w:rsidRPr="002273BE" w:rsidRDefault="00CD0CA4" w:rsidP="00CB3797">
            <w:pPr>
              <w:shd w:val="clear" w:color="auto" w:fill="FFFFFF"/>
              <w:spacing w:after="0" w:line="240" w:lineRule="auto"/>
              <w:jc w:val="center"/>
              <w:rPr>
                <w:rFonts w:ascii="GHEA Grapalat" w:eastAsia="Times New Roman" w:hAnsi="GHEA Grapalat" w:cs="Arial"/>
                <w:b/>
                <w:bCs/>
                <w:sz w:val="24"/>
                <w:szCs w:val="24"/>
                <w:lang w:eastAsia="hy-AM"/>
              </w:rPr>
            </w:pPr>
            <w:r w:rsidRPr="002273BE">
              <w:rPr>
                <w:rFonts w:ascii="Calibri" w:eastAsia="Times New Roman" w:hAnsi="Calibri" w:cs="Calibri"/>
                <w:b/>
                <w:bCs/>
                <w:sz w:val="24"/>
                <w:szCs w:val="24"/>
                <w:lang w:eastAsia="hy-AM"/>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0C7E0B0" w14:textId="77777777" w:rsidR="00CD0CA4" w:rsidRPr="002273BE" w:rsidRDefault="00CD0CA4" w:rsidP="00CB3797">
            <w:pPr>
              <w:shd w:val="clear" w:color="auto" w:fill="FFFFFF"/>
              <w:spacing w:after="0" w:line="240" w:lineRule="auto"/>
              <w:jc w:val="center"/>
              <w:rPr>
                <w:rFonts w:ascii="GHEA Grapalat" w:eastAsia="Times New Roman" w:hAnsi="GHEA Grapalat" w:cs="Arial"/>
                <w:b/>
                <w:bCs/>
                <w:sz w:val="24"/>
                <w:szCs w:val="24"/>
                <w:lang w:eastAsia="hy-AM"/>
              </w:rPr>
            </w:pPr>
            <w:r w:rsidRPr="002273BE">
              <w:rPr>
                <w:rFonts w:ascii="Calibri" w:eastAsia="Times New Roman" w:hAnsi="Calibri" w:cs="Calibri"/>
                <w:b/>
                <w:bCs/>
                <w:sz w:val="24"/>
                <w:szCs w:val="24"/>
                <w:lang w:eastAsia="hy-AM"/>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F03882A" w14:textId="77777777" w:rsidR="00CD0CA4" w:rsidRPr="002273BE" w:rsidRDefault="00CD0CA4" w:rsidP="00CB3797">
            <w:pPr>
              <w:shd w:val="clear" w:color="auto" w:fill="FFFFFF"/>
              <w:spacing w:after="0" w:line="240" w:lineRule="auto"/>
              <w:jc w:val="center"/>
              <w:rPr>
                <w:rFonts w:ascii="GHEA Grapalat" w:eastAsia="Times New Roman" w:hAnsi="GHEA Grapalat" w:cs="Arial"/>
                <w:b/>
                <w:bCs/>
                <w:sz w:val="24"/>
                <w:szCs w:val="24"/>
                <w:lang w:eastAsia="hy-AM"/>
              </w:rPr>
            </w:pPr>
            <w:r w:rsidRPr="002273BE">
              <w:rPr>
                <w:rFonts w:ascii="Calibri" w:eastAsia="Times New Roman" w:hAnsi="Calibri" w:cs="Calibri"/>
                <w:b/>
                <w:bCs/>
                <w:sz w:val="24"/>
                <w:szCs w:val="24"/>
                <w:lang w:eastAsia="hy-AM"/>
              </w:rPr>
              <w:t> </w:t>
            </w:r>
          </w:p>
        </w:tc>
      </w:tr>
    </w:tbl>
    <w:p w14:paraId="1C0600E4" w14:textId="77777777" w:rsidR="00CD0CA4" w:rsidRPr="002273BE" w:rsidRDefault="00CD0CA4" w:rsidP="00CD0CA4">
      <w:pPr>
        <w:shd w:val="clear" w:color="auto" w:fill="FFFFFF"/>
        <w:spacing w:after="0" w:line="240" w:lineRule="auto"/>
        <w:jc w:val="center"/>
        <w:rPr>
          <w:rFonts w:ascii="GHEA Grapalat" w:eastAsia="Times New Roman" w:hAnsi="GHEA Grapalat" w:cs="Arial"/>
          <w:b/>
          <w:bCs/>
          <w:sz w:val="24"/>
          <w:szCs w:val="24"/>
          <w:lang w:eastAsia="hy-AM"/>
        </w:rPr>
      </w:pPr>
      <w:r w:rsidRPr="002273BE">
        <w:rPr>
          <w:rFonts w:ascii="Calibri" w:eastAsia="Times New Roman" w:hAnsi="Calibri" w:cs="Calibri"/>
          <w:b/>
          <w:bCs/>
          <w:sz w:val="24"/>
          <w:szCs w:val="24"/>
          <w:lang w:eastAsia="hy-AM"/>
        </w:rPr>
        <w:t> </w:t>
      </w:r>
    </w:p>
    <w:p w14:paraId="2D5CF4B5" w14:textId="77777777" w:rsidR="00CD0CA4" w:rsidRPr="002273BE" w:rsidRDefault="00CD0CA4" w:rsidP="00CD0CA4">
      <w:pPr>
        <w:shd w:val="clear" w:color="auto" w:fill="FFFFFF"/>
        <w:spacing w:after="0" w:line="240" w:lineRule="auto"/>
        <w:jc w:val="center"/>
        <w:rPr>
          <w:rFonts w:ascii="GHEA Grapalat" w:eastAsia="Times New Roman" w:hAnsi="GHEA Grapalat" w:cs="Arial"/>
          <w:b/>
          <w:bCs/>
          <w:sz w:val="24"/>
          <w:szCs w:val="24"/>
          <w:lang w:eastAsia="hy-AM"/>
        </w:rPr>
      </w:pPr>
      <w:r w:rsidRPr="002273BE">
        <w:rPr>
          <w:rFonts w:ascii="GHEA Grapalat" w:eastAsia="Times New Roman" w:hAnsi="GHEA Grapalat" w:cs="Arial"/>
          <w:b/>
          <w:bCs/>
          <w:sz w:val="24"/>
          <w:szCs w:val="24"/>
          <w:lang w:eastAsia="hy-AM"/>
        </w:rPr>
        <w:t>Ձևաչափ 2</w:t>
      </w:r>
    </w:p>
    <w:p w14:paraId="6224A156" w14:textId="77777777" w:rsidR="00CD0CA4" w:rsidRPr="002273BE" w:rsidRDefault="00CD0CA4" w:rsidP="00CD0CA4">
      <w:pPr>
        <w:shd w:val="clear" w:color="auto" w:fill="FFFFFF"/>
        <w:spacing w:after="0" w:line="240" w:lineRule="auto"/>
        <w:jc w:val="center"/>
        <w:rPr>
          <w:rFonts w:ascii="GHEA Grapalat" w:eastAsia="Times New Roman" w:hAnsi="GHEA Grapalat" w:cs="Arial"/>
          <w:b/>
          <w:bCs/>
          <w:sz w:val="24"/>
          <w:szCs w:val="24"/>
          <w:lang w:eastAsia="hy-AM"/>
        </w:rPr>
      </w:pPr>
      <w:r w:rsidRPr="002273BE">
        <w:rPr>
          <w:rFonts w:ascii="Calibri" w:eastAsia="Times New Roman" w:hAnsi="Calibri" w:cs="Calibri"/>
          <w:b/>
          <w:bCs/>
          <w:sz w:val="24"/>
          <w:szCs w:val="24"/>
          <w:lang w:eastAsia="hy-AM"/>
        </w:rPr>
        <w:t> </w:t>
      </w:r>
    </w:p>
    <w:p w14:paraId="324E5B6D" w14:textId="77777777" w:rsidR="00CD0CA4" w:rsidRPr="002273BE" w:rsidRDefault="00CD0CA4" w:rsidP="00CD0CA4">
      <w:pPr>
        <w:shd w:val="clear" w:color="auto" w:fill="FFFFFF"/>
        <w:spacing w:after="0" w:line="240" w:lineRule="auto"/>
        <w:jc w:val="center"/>
        <w:rPr>
          <w:rFonts w:ascii="GHEA Grapalat" w:eastAsia="Times New Roman" w:hAnsi="GHEA Grapalat" w:cs="Arial"/>
          <w:sz w:val="24"/>
          <w:szCs w:val="24"/>
          <w:lang w:eastAsia="hy-AM"/>
        </w:rPr>
      </w:pPr>
      <w:r w:rsidRPr="002273BE">
        <w:rPr>
          <w:rFonts w:ascii="GHEA Grapalat" w:eastAsia="Times New Roman" w:hAnsi="GHEA Grapalat" w:cs="Arial"/>
          <w:sz w:val="24"/>
          <w:szCs w:val="24"/>
          <w:lang w:eastAsia="hy-AM"/>
        </w:rPr>
        <w:t>Դեղատան կողմից ներկայացվող տվյալները</w:t>
      </w:r>
    </w:p>
    <w:p w14:paraId="03162FC1" w14:textId="77777777" w:rsidR="00CD0CA4" w:rsidRPr="002273BE" w:rsidRDefault="00CD0CA4" w:rsidP="00CD0CA4">
      <w:pPr>
        <w:shd w:val="clear" w:color="auto" w:fill="FFFFFF"/>
        <w:spacing w:after="0" w:line="240" w:lineRule="auto"/>
        <w:jc w:val="center"/>
        <w:rPr>
          <w:rFonts w:ascii="GHEA Grapalat" w:eastAsia="Times New Roman" w:hAnsi="GHEA Grapalat" w:cs="Arial"/>
          <w:sz w:val="24"/>
          <w:szCs w:val="24"/>
          <w:lang w:eastAsia="hy-AM"/>
        </w:rPr>
      </w:pPr>
      <w:r w:rsidRPr="002273BE">
        <w:rPr>
          <w:rFonts w:ascii="GHEA Grapalat" w:eastAsia="Times New Roman" w:hAnsi="GHEA Grapalat" w:cs="Arial"/>
          <w:sz w:val="24"/>
          <w:szCs w:val="24"/>
          <w:lang w:eastAsia="hy-AM"/>
        </w:rPr>
        <w:t>Դեղատան անվանումը, գործունեության իրականացման հասցեն, ՀՎՀՀ-ն, ներկայացվող հաշվետվության ժամանակահատվածը, հաշվետվության գեներացման ամսաթիվը</w:t>
      </w:r>
    </w:p>
    <w:p w14:paraId="0532B9B6" w14:textId="77777777" w:rsidR="00CD0CA4" w:rsidRPr="002273BE" w:rsidRDefault="00CD0CA4" w:rsidP="00CD0CA4">
      <w:pPr>
        <w:shd w:val="clear" w:color="auto" w:fill="FFFFFF"/>
        <w:spacing w:after="0" w:line="240" w:lineRule="auto"/>
        <w:jc w:val="center"/>
        <w:rPr>
          <w:rFonts w:ascii="GHEA Grapalat" w:eastAsia="Times New Roman" w:hAnsi="GHEA Grapalat" w:cs="Arial"/>
          <w:sz w:val="24"/>
          <w:szCs w:val="24"/>
          <w:lang w:eastAsia="hy-AM"/>
        </w:rPr>
      </w:pPr>
      <w:r w:rsidRPr="002273BE">
        <w:rPr>
          <w:rFonts w:ascii="Calibri" w:eastAsia="Times New Roman" w:hAnsi="Calibri" w:cs="Calibri"/>
          <w:sz w:val="24"/>
          <w:szCs w:val="24"/>
          <w:lang w:eastAsia="hy-AM"/>
        </w:rPr>
        <w:t> </w:t>
      </w:r>
    </w:p>
    <w:tbl>
      <w:tblPr>
        <w:tblW w:w="10210"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753"/>
        <w:gridCol w:w="989"/>
        <w:gridCol w:w="1255"/>
        <w:gridCol w:w="1030"/>
        <w:gridCol w:w="1072"/>
        <w:gridCol w:w="1098"/>
        <w:gridCol w:w="975"/>
        <w:gridCol w:w="977"/>
        <w:gridCol w:w="774"/>
        <w:gridCol w:w="1287"/>
      </w:tblGrid>
      <w:tr w:rsidR="002273BE" w:rsidRPr="002273BE" w14:paraId="387431EC" w14:textId="77777777" w:rsidTr="00CB379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60B303F" w14:textId="77777777" w:rsidR="00CD0CA4" w:rsidRPr="002273BE" w:rsidRDefault="00CD0CA4" w:rsidP="00CB3797">
            <w:pPr>
              <w:shd w:val="clear" w:color="auto" w:fill="FFFFFF"/>
              <w:spacing w:after="0" w:line="240" w:lineRule="auto"/>
              <w:jc w:val="center"/>
              <w:rPr>
                <w:rFonts w:ascii="GHEA Grapalat" w:eastAsia="Times New Roman" w:hAnsi="GHEA Grapalat" w:cs="Arial"/>
                <w:sz w:val="24"/>
                <w:szCs w:val="24"/>
                <w:lang w:eastAsia="hy-AM"/>
              </w:rPr>
            </w:pPr>
            <w:r w:rsidRPr="002273BE">
              <w:rPr>
                <w:rFonts w:ascii="GHEA Grapalat" w:eastAsia="Times New Roman" w:hAnsi="GHEA Grapalat" w:cs="Arial"/>
                <w:sz w:val="24"/>
                <w:szCs w:val="24"/>
                <w:lang w:eastAsia="hy-AM"/>
              </w:rPr>
              <w:t>Դեղի կոդը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646A309" w14:textId="77777777" w:rsidR="00CD0CA4" w:rsidRPr="002273BE" w:rsidRDefault="00CD0CA4" w:rsidP="00CB3797">
            <w:pPr>
              <w:shd w:val="clear" w:color="auto" w:fill="FFFFFF"/>
              <w:spacing w:after="0" w:line="240" w:lineRule="auto"/>
              <w:jc w:val="center"/>
              <w:rPr>
                <w:rFonts w:ascii="GHEA Grapalat" w:eastAsia="Times New Roman" w:hAnsi="GHEA Grapalat" w:cs="Arial"/>
                <w:sz w:val="24"/>
                <w:szCs w:val="24"/>
                <w:lang w:eastAsia="hy-AM"/>
              </w:rPr>
            </w:pPr>
            <w:r w:rsidRPr="002273BE">
              <w:rPr>
                <w:rFonts w:ascii="GHEA Grapalat" w:eastAsia="Times New Roman" w:hAnsi="GHEA Grapalat" w:cs="Arial"/>
                <w:sz w:val="24"/>
                <w:szCs w:val="24"/>
                <w:lang w:eastAsia="hy-AM"/>
              </w:rPr>
              <w:t>Դեղի համընդ- հանուր անվա- նումը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EE99021" w14:textId="77777777" w:rsidR="00CD0CA4" w:rsidRPr="002273BE" w:rsidRDefault="00CD0CA4" w:rsidP="00CB3797">
            <w:pPr>
              <w:shd w:val="clear" w:color="auto" w:fill="FFFFFF"/>
              <w:spacing w:after="0" w:line="240" w:lineRule="auto"/>
              <w:jc w:val="center"/>
              <w:rPr>
                <w:rFonts w:ascii="GHEA Grapalat" w:eastAsia="Times New Roman" w:hAnsi="GHEA Grapalat" w:cs="Arial"/>
                <w:sz w:val="24"/>
                <w:szCs w:val="24"/>
                <w:lang w:eastAsia="hy-AM"/>
              </w:rPr>
            </w:pPr>
            <w:r w:rsidRPr="002273BE">
              <w:rPr>
                <w:rFonts w:ascii="GHEA Grapalat" w:eastAsia="Times New Roman" w:hAnsi="GHEA Grapalat" w:cs="Arial"/>
                <w:sz w:val="24"/>
                <w:szCs w:val="24"/>
                <w:lang w:eastAsia="hy-AM"/>
              </w:rPr>
              <w:t>Դեղի առևտրա-յին անվա-նումը, դեղաձևը, դեղաչափը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14AF850" w14:textId="77777777" w:rsidR="00CD0CA4" w:rsidRPr="002273BE" w:rsidRDefault="00CD0CA4" w:rsidP="00CB3797">
            <w:pPr>
              <w:shd w:val="clear" w:color="auto" w:fill="FFFFFF"/>
              <w:spacing w:after="0" w:line="240" w:lineRule="auto"/>
              <w:jc w:val="center"/>
              <w:rPr>
                <w:rFonts w:ascii="GHEA Grapalat" w:eastAsia="Times New Roman" w:hAnsi="GHEA Grapalat" w:cs="Arial"/>
                <w:sz w:val="24"/>
                <w:szCs w:val="24"/>
                <w:lang w:eastAsia="hy-AM"/>
              </w:rPr>
            </w:pPr>
            <w:r w:rsidRPr="002273BE">
              <w:rPr>
                <w:rFonts w:ascii="GHEA Grapalat" w:eastAsia="Times New Roman" w:hAnsi="GHEA Grapalat" w:cs="Arial"/>
                <w:sz w:val="24"/>
                <w:szCs w:val="24"/>
                <w:lang w:eastAsia="hy-AM"/>
              </w:rPr>
              <w:t>Չափի միավորը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424E2FD" w14:textId="77777777" w:rsidR="00CD0CA4" w:rsidRPr="002273BE" w:rsidRDefault="00CD0CA4" w:rsidP="00CB3797">
            <w:pPr>
              <w:shd w:val="clear" w:color="auto" w:fill="FFFFFF"/>
              <w:spacing w:after="0" w:line="240" w:lineRule="auto"/>
              <w:jc w:val="center"/>
              <w:rPr>
                <w:rFonts w:ascii="GHEA Grapalat" w:eastAsia="Times New Roman" w:hAnsi="GHEA Grapalat" w:cs="Arial"/>
                <w:sz w:val="24"/>
                <w:szCs w:val="24"/>
                <w:lang w:eastAsia="hy-AM"/>
              </w:rPr>
            </w:pPr>
            <w:r w:rsidRPr="002273BE">
              <w:rPr>
                <w:rFonts w:ascii="GHEA Grapalat" w:eastAsia="Times New Roman" w:hAnsi="GHEA Grapalat" w:cs="Arial"/>
                <w:sz w:val="24"/>
                <w:szCs w:val="24"/>
                <w:lang w:eastAsia="hy-AM"/>
              </w:rPr>
              <w:t>Դեղա-տոմսով պա-հանջված քանակը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624DA27" w14:textId="77777777" w:rsidR="00CD0CA4" w:rsidRPr="002273BE" w:rsidRDefault="00CD0CA4" w:rsidP="00CB3797">
            <w:pPr>
              <w:shd w:val="clear" w:color="auto" w:fill="FFFFFF"/>
              <w:spacing w:after="0" w:line="240" w:lineRule="auto"/>
              <w:jc w:val="center"/>
              <w:rPr>
                <w:rFonts w:ascii="GHEA Grapalat" w:eastAsia="Times New Roman" w:hAnsi="GHEA Grapalat" w:cs="Arial"/>
                <w:sz w:val="24"/>
                <w:szCs w:val="24"/>
                <w:lang w:eastAsia="hy-AM"/>
              </w:rPr>
            </w:pPr>
            <w:r w:rsidRPr="002273BE">
              <w:rPr>
                <w:rFonts w:ascii="GHEA Grapalat" w:eastAsia="Times New Roman" w:hAnsi="GHEA Grapalat" w:cs="Arial"/>
                <w:sz w:val="24"/>
                <w:szCs w:val="24"/>
                <w:lang w:eastAsia="hy-AM"/>
              </w:rPr>
              <w:t>Տրա-մադրված քանակը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ED1E6A1" w14:textId="77777777" w:rsidR="00CD0CA4" w:rsidRPr="002273BE" w:rsidRDefault="00CD0CA4" w:rsidP="00CB3797">
            <w:pPr>
              <w:shd w:val="clear" w:color="auto" w:fill="FFFFFF"/>
              <w:spacing w:after="0" w:line="240" w:lineRule="auto"/>
              <w:jc w:val="center"/>
              <w:rPr>
                <w:rFonts w:ascii="GHEA Grapalat" w:eastAsia="Times New Roman" w:hAnsi="GHEA Grapalat" w:cs="Arial"/>
                <w:sz w:val="24"/>
                <w:szCs w:val="24"/>
                <w:lang w:eastAsia="hy-AM"/>
              </w:rPr>
            </w:pPr>
            <w:r w:rsidRPr="002273BE">
              <w:rPr>
                <w:rFonts w:ascii="GHEA Grapalat" w:eastAsia="Times New Roman" w:hAnsi="GHEA Grapalat" w:cs="Arial"/>
                <w:sz w:val="24"/>
                <w:szCs w:val="24"/>
                <w:lang w:eastAsia="hy-AM"/>
              </w:rPr>
              <w:t>Փոխհա-տուց- ման գինը, դրամ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5898DE0" w14:textId="77777777" w:rsidR="00CD0CA4" w:rsidRPr="002273BE" w:rsidRDefault="00CD0CA4" w:rsidP="00CB3797">
            <w:pPr>
              <w:shd w:val="clear" w:color="auto" w:fill="FFFFFF"/>
              <w:spacing w:after="0" w:line="240" w:lineRule="auto"/>
              <w:jc w:val="center"/>
              <w:rPr>
                <w:rFonts w:ascii="GHEA Grapalat" w:eastAsia="Times New Roman" w:hAnsi="GHEA Grapalat" w:cs="Arial"/>
                <w:sz w:val="24"/>
                <w:szCs w:val="24"/>
                <w:lang w:eastAsia="hy-AM"/>
              </w:rPr>
            </w:pPr>
            <w:r w:rsidRPr="002273BE">
              <w:rPr>
                <w:rFonts w:ascii="GHEA Grapalat" w:eastAsia="Times New Roman" w:hAnsi="GHEA Grapalat" w:cs="Arial"/>
                <w:sz w:val="24"/>
                <w:szCs w:val="24"/>
                <w:lang w:eastAsia="hy-AM"/>
              </w:rPr>
              <w:t>Ընդա- մենը փոխհա- տուցվող գումարը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914869E" w14:textId="77777777" w:rsidR="00CD0CA4" w:rsidRPr="002273BE" w:rsidRDefault="00CD0CA4" w:rsidP="00CB3797">
            <w:pPr>
              <w:shd w:val="clear" w:color="auto" w:fill="FFFFFF"/>
              <w:spacing w:after="0" w:line="240" w:lineRule="auto"/>
              <w:jc w:val="center"/>
              <w:rPr>
                <w:rFonts w:ascii="GHEA Grapalat" w:eastAsia="Times New Roman" w:hAnsi="GHEA Grapalat" w:cs="Arial"/>
                <w:sz w:val="24"/>
                <w:szCs w:val="24"/>
                <w:lang w:eastAsia="hy-AM"/>
              </w:rPr>
            </w:pPr>
            <w:r w:rsidRPr="002273BE">
              <w:rPr>
                <w:rFonts w:ascii="GHEA Grapalat" w:eastAsia="Times New Roman" w:hAnsi="GHEA Grapalat" w:cs="Arial"/>
                <w:sz w:val="24"/>
                <w:szCs w:val="24"/>
                <w:lang w:eastAsia="hy-AM"/>
              </w:rPr>
              <w:t>Ընդա- մենը համա- վճարը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37D36BD" w14:textId="77777777" w:rsidR="00CD0CA4" w:rsidRPr="002273BE" w:rsidRDefault="00CD0CA4" w:rsidP="00CB3797">
            <w:pPr>
              <w:shd w:val="clear" w:color="auto" w:fill="FFFFFF"/>
              <w:spacing w:after="0" w:line="240" w:lineRule="auto"/>
              <w:jc w:val="center"/>
              <w:rPr>
                <w:rFonts w:ascii="GHEA Grapalat" w:eastAsia="Times New Roman" w:hAnsi="GHEA Grapalat" w:cs="Arial"/>
                <w:sz w:val="24"/>
                <w:szCs w:val="24"/>
                <w:lang w:eastAsia="hy-AM"/>
              </w:rPr>
            </w:pPr>
            <w:r w:rsidRPr="002273BE">
              <w:rPr>
                <w:rFonts w:ascii="GHEA Grapalat" w:eastAsia="Times New Roman" w:hAnsi="GHEA Grapalat" w:cs="Arial"/>
                <w:sz w:val="24"/>
                <w:szCs w:val="24"/>
                <w:lang w:eastAsia="hy-AM"/>
              </w:rPr>
              <w:t>Փոխհա- տուցվող դեղի հսկիչ-դրա-</w:t>
            </w:r>
          </w:p>
          <w:p w14:paraId="75A9B43E" w14:textId="77777777" w:rsidR="00CD0CA4" w:rsidRPr="002273BE" w:rsidRDefault="00CD0CA4" w:rsidP="00CB3797">
            <w:pPr>
              <w:shd w:val="clear" w:color="auto" w:fill="FFFFFF"/>
              <w:spacing w:after="0" w:line="240" w:lineRule="auto"/>
              <w:jc w:val="center"/>
              <w:rPr>
                <w:rFonts w:ascii="GHEA Grapalat" w:eastAsia="Times New Roman" w:hAnsi="GHEA Grapalat" w:cs="Arial"/>
                <w:sz w:val="24"/>
                <w:szCs w:val="24"/>
                <w:lang w:eastAsia="hy-AM"/>
              </w:rPr>
            </w:pPr>
            <w:r w:rsidRPr="002273BE">
              <w:rPr>
                <w:rFonts w:ascii="GHEA Grapalat" w:eastAsia="Times New Roman" w:hAnsi="GHEA Grapalat" w:cs="Arial"/>
                <w:sz w:val="24"/>
                <w:szCs w:val="24"/>
                <w:lang w:eastAsia="hy-AM"/>
              </w:rPr>
              <w:t>մարկղային մեքենայի կտրոնի</w:t>
            </w:r>
          </w:p>
          <w:p w14:paraId="0A74A896" w14:textId="77777777" w:rsidR="00CD0CA4" w:rsidRPr="002273BE" w:rsidRDefault="00CD0CA4" w:rsidP="00CB3797">
            <w:pPr>
              <w:shd w:val="clear" w:color="auto" w:fill="FFFFFF"/>
              <w:spacing w:after="0" w:line="240" w:lineRule="auto"/>
              <w:jc w:val="center"/>
              <w:rPr>
                <w:rFonts w:ascii="GHEA Grapalat" w:eastAsia="Times New Roman" w:hAnsi="GHEA Grapalat" w:cs="Arial"/>
                <w:sz w:val="24"/>
                <w:szCs w:val="24"/>
                <w:lang w:eastAsia="hy-AM"/>
              </w:rPr>
            </w:pPr>
            <w:r w:rsidRPr="002273BE">
              <w:rPr>
                <w:rFonts w:ascii="GHEA Grapalat" w:eastAsia="Times New Roman" w:hAnsi="GHEA Grapalat" w:cs="Arial"/>
                <w:sz w:val="24"/>
                <w:szCs w:val="24"/>
                <w:lang w:eastAsia="hy-AM"/>
              </w:rPr>
              <w:t>համարը</w:t>
            </w:r>
          </w:p>
        </w:tc>
      </w:tr>
      <w:tr w:rsidR="002273BE" w:rsidRPr="002273BE" w14:paraId="449BE110" w14:textId="77777777" w:rsidTr="00CB379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CAC03BF" w14:textId="77777777" w:rsidR="00CD0CA4" w:rsidRPr="002273BE" w:rsidRDefault="00CD0CA4" w:rsidP="00CB3797">
            <w:pPr>
              <w:shd w:val="clear" w:color="auto" w:fill="FFFFFF"/>
              <w:spacing w:after="0" w:line="240" w:lineRule="auto"/>
              <w:jc w:val="center"/>
              <w:rPr>
                <w:rFonts w:ascii="GHEA Grapalat" w:eastAsia="Times New Roman" w:hAnsi="GHEA Grapalat" w:cs="Arial"/>
                <w:sz w:val="24"/>
                <w:szCs w:val="24"/>
                <w:lang w:eastAsia="hy-AM"/>
              </w:rPr>
            </w:pPr>
            <w:r w:rsidRPr="002273BE">
              <w:rPr>
                <w:rFonts w:ascii="Cambria Math" w:eastAsia="Times New Roman" w:hAnsi="Cambria Math" w:cs="Cambria Math"/>
                <w:sz w:val="24"/>
                <w:szCs w:val="24"/>
                <w:lang w:eastAsia="hy-AM"/>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E18AE7F" w14:textId="77777777" w:rsidR="00CD0CA4" w:rsidRPr="002273BE" w:rsidRDefault="00CD0CA4" w:rsidP="00CB3797">
            <w:pPr>
              <w:shd w:val="clear" w:color="auto" w:fill="FFFFFF"/>
              <w:spacing w:after="0" w:line="240" w:lineRule="auto"/>
              <w:jc w:val="center"/>
              <w:rPr>
                <w:rFonts w:ascii="GHEA Grapalat" w:eastAsia="Times New Roman" w:hAnsi="GHEA Grapalat" w:cs="Arial"/>
                <w:sz w:val="24"/>
                <w:szCs w:val="24"/>
                <w:lang w:eastAsia="hy-AM"/>
              </w:rPr>
            </w:pPr>
            <w:r w:rsidRPr="002273BE">
              <w:rPr>
                <w:rFonts w:ascii="Calibri" w:eastAsia="Times New Roman" w:hAnsi="Calibri" w:cs="Calibri"/>
                <w:sz w:val="24"/>
                <w:szCs w:val="24"/>
                <w:lang w:eastAsia="hy-AM"/>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3EB1E7F" w14:textId="77777777" w:rsidR="00CD0CA4" w:rsidRPr="002273BE" w:rsidRDefault="00CD0CA4" w:rsidP="00CB3797">
            <w:pPr>
              <w:shd w:val="clear" w:color="auto" w:fill="FFFFFF"/>
              <w:spacing w:after="0" w:line="240" w:lineRule="auto"/>
              <w:jc w:val="center"/>
              <w:rPr>
                <w:rFonts w:ascii="GHEA Grapalat" w:eastAsia="Times New Roman" w:hAnsi="GHEA Grapalat" w:cs="Arial"/>
                <w:sz w:val="24"/>
                <w:szCs w:val="24"/>
                <w:lang w:eastAsia="hy-AM"/>
              </w:rPr>
            </w:pPr>
            <w:r w:rsidRPr="002273BE">
              <w:rPr>
                <w:rFonts w:ascii="Calibri" w:eastAsia="Times New Roman" w:hAnsi="Calibri" w:cs="Calibri"/>
                <w:sz w:val="24"/>
                <w:szCs w:val="24"/>
                <w:lang w:eastAsia="hy-AM"/>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DFDB83F" w14:textId="77777777" w:rsidR="00CD0CA4" w:rsidRPr="002273BE" w:rsidRDefault="00CD0CA4" w:rsidP="00CB3797">
            <w:pPr>
              <w:shd w:val="clear" w:color="auto" w:fill="FFFFFF"/>
              <w:spacing w:after="0" w:line="240" w:lineRule="auto"/>
              <w:jc w:val="center"/>
              <w:rPr>
                <w:rFonts w:ascii="GHEA Grapalat" w:eastAsia="Times New Roman" w:hAnsi="GHEA Grapalat" w:cs="Arial"/>
                <w:sz w:val="24"/>
                <w:szCs w:val="24"/>
                <w:lang w:eastAsia="hy-AM"/>
              </w:rPr>
            </w:pPr>
            <w:r w:rsidRPr="002273BE">
              <w:rPr>
                <w:rFonts w:ascii="Calibri" w:eastAsia="Times New Roman" w:hAnsi="Calibri" w:cs="Calibri"/>
                <w:sz w:val="24"/>
                <w:szCs w:val="24"/>
                <w:lang w:eastAsia="hy-AM"/>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991EEA6" w14:textId="77777777" w:rsidR="00CD0CA4" w:rsidRPr="002273BE" w:rsidRDefault="00CD0CA4" w:rsidP="00CB3797">
            <w:pPr>
              <w:shd w:val="clear" w:color="auto" w:fill="FFFFFF"/>
              <w:spacing w:after="0" w:line="240" w:lineRule="auto"/>
              <w:jc w:val="center"/>
              <w:rPr>
                <w:rFonts w:ascii="GHEA Grapalat" w:eastAsia="Times New Roman" w:hAnsi="GHEA Grapalat" w:cs="Arial"/>
                <w:sz w:val="24"/>
                <w:szCs w:val="24"/>
                <w:lang w:eastAsia="hy-AM"/>
              </w:rPr>
            </w:pPr>
            <w:r w:rsidRPr="002273BE">
              <w:rPr>
                <w:rFonts w:ascii="Calibri" w:eastAsia="Times New Roman" w:hAnsi="Calibri" w:cs="Calibri"/>
                <w:sz w:val="24"/>
                <w:szCs w:val="24"/>
                <w:lang w:eastAsia="hy-AM"/>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E7D4520" w14:textId="77777777" w:rsidR="00CD0CA4" w:rsidRPr="002273BE" w:rsidRDefault="00CD0CA4" w:rsidP="00CB3797">
            <w:pPr>
              <w:shd w:val="clear" w:color="auto" w:fill="FFFFFF"/>
              <w:spacing w:after="0" w:line="240" w:lineRule="auto"/>
              <w:jc w:val="center"/>
              <w:rPr>
                <w:rFonts w:ascii="GHEA Grapalat" w:eastAsia="Times New Roman" w:hAnsi="GHEA Grapalat" w:cs="Arial"/>
                <w:sz w:val="24"/>
                <w:szCs w:val="24"/>
                <w:lang w:eastAsia="hy-AM"/>
              </w:rPr>
            </w:pPr>
            <w:r w:rsidRPr="002273BE">
              <w:rPr>
                <w:rFonts w:ascii="Calibri" w:eastAsia="Times New Roman" w:hAnsi="Calibri" w:cs="Calibri"/>
                <w:sz w:val="24"/>
                <w:szCs w:val="24"/>
                <w:lang w:eastAsia="hy-AM"/>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6D1A8E7" w14:textId="77777777" w:rsidR="00CD0CA4" w:rsidRPr="002273BE" w:rsidRDefault="00CD0CA4" w:rsidP="00CB3797">
            <w:pPr>
              <w:shd w:val="clear" w:color="auto" w:fill="FFFFFF"/>
              <w:spacing w:after="0" w:line="240" w:lineRule="auto"/>
              <w:jc w:val="center"/>
              <w:rPr>
                <w:rFonts w:ascii="GHEA Grapalat" w:eastAsia="Times New Roman" w:hAnsi="GHEA Grapalat" w:cs="Arial"/>
                <w:sz w:val="24"/>
                <w:szCs w:val="24"/>
                <w:lang w:eastAsia="hy-AM"/>
              </w:rPr>
            </w:pPr>
            <w:r w:rsidRPr="002273BE">
              <w:rPr>
                <w:rFonts w:ascii="Calibri" w:eastAsia="Times New Roman" w:hAnsi="Calibri" w:cs="Calibri"/>
                <w:sz w:val="24"/>
                <w:szCs w:val="24"/>
                <w:lang w:eastAsia="hy-AM"/>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4497C50" w14:textId="77777777" w:rsidR="00CD0CA4" w:rsidRPr="002273BE" w:rsidRDefault="00CD0CA4" w:rsidP="00CB3797">
            <w:pPr>
              <w:shd w:val="clear" w:color="auto" w:fill="FFFFFF"/>
              <w:spacing w:after="0" w:line="240" w:lineRule="auto"/>
              <w:jc w:val="center"/>
              <w:rPr>
                <w:rFonts w:ascii="GHEA Grapalat" w:eastAsia="Times New Roman" w:hAnsi="GHEA Grapalat" w:cs="Arial"/>
                <w:sz w:val="24"/>
                <w:szCs w:val="24"/>
                <w:lang w:eastAsia="hy-AM"/>
              </w:rPr>
            </w:pPr>
            <w:r w:rsidRPr="002273BE">
              <w:rPr>
                <w:rFonts w:ascii="Calibri" w:eastAsia="Times New Roman" w:hAnsi="Calibri" w:cs="Calibri"/>
                <w:sz w:val="24"/>
                <w:szCs w:val="24"/>
                <w:lang w:eastAsia="hy-AM"/>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232CD19" w14:textId="77777777" w:rsidR="00CD0CA4" w:rsidRPr="002273BE" w:rsidRDefault="00CD0CA4" w:rsidP="00CB3797">
            <w:pPr>
              <w:shd w:val="clear" w:color="auto" w:fill="FFFFFF"/>
              <w:spacing w:after="0" w:line="240" w:lineRule="auto"/>
              <w:jc w:val="center"/>
              <w:rPr>
                <w:rFonts w:ascii="GHEA Grapalat" w:eastAsia="Times New Roman" w:hAnsi="GHEA Grapalat" w:cs="Arial"/>
                <w:sz w:val="24"/>
                <w:szCs w:val="24"/>
                <w:lang w:eastAsia="hy-AM"/>
              </w:rPr>
            </w:pPr>
            <w:r w:rsidRPr="002273BE">
              <w:rPr>
                <w:rFonts w:ascii="Calibri" w:eastAsia="Times New Roman" w:hAnsi="Calibri" w:cs="Calibri"/>
                <w:sz w:val="24"/>
                <w:szCs w:val="24"/>
                <w:lang w:eastAsia="hy-AM"/>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1F30F39" w14:textId="77777777" w:rsidR="00CD0CA4" w:rsidRPr="002273BE" w:rsidRDefault="00CD0CA4" w:rsidP="00CB3797">
            <w:pPr>
              <w:shd w:val="clear" w:color="auto" w:fill="FFFFFF"/>
              <w:spacing w:after="0" w:line="240" w:lineRule="auto"/>
              <w:jc w:val="center"/>
              <w:rPr>
                <w:rFonts w:ascii="GHEA Grapalat" w:eastAsia="Times New Roman" w:hAnsi="GHEA Grapalat" w:cs="Arial"/>
                <w:sz w:val="24"/>
                <w:szCs w:val="24"/>
                <w:lang w:eastAsia="hy-AM"/>
              </w:rPr>
            </w:pPr>
            <w:r w:rsidRPr="002273BE">
              <w:rPr>
                <w:rFonts w:ascii="Calibri" w:eastAsia="Times New Roman" w:hAnsi="Calibri" w:cs="Calibri"/>
                <w:sz w:val="24"/>
                <w:szCs w:val="24"/>
                <w:lang w:eastAsia="hy-AM"/>
              </w:rPr>
              <w:t> </w:t>
            </w:r>
          </w:p>
        </w:tc>
      </w:tr>
      <w:tr w:rsidR="002273BE" w:rsidRPr="002273BE" w14:paraId="2B20BE7A" w14:textId="77777777" w:rsidTr="00CB379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B15F71C" w14:textId="77777777" w:rsidR="00CD0CA4" w:rsidRPr="002273BE" w:rsidRDefault="00CD0CA4" w:rsidP="00CB3797">
            <w:pPr>
              <w:shd w:val="clear" w:color="auto" w:fill="FFFFFF"/>
              <w:spacing w:after="0" w:line="240" w:lineRule="auto"/>
              <w:jc w:val="center"/>
              <w:rPr>
                <w:rFonts w:ascii="GHEA Grapalat" w:eastAsia="Times New Roman" w:hAnsi="GHEA Grapalat" w:cs="Arial"/>
                <w:sz w:val="24"/>
                <w:szCs w:val="24"/>
                <w:lang w:eastAsia="hy-AM"/>
              </w:rPr>
            </w:pPr>
            <w:r w:rsidRPr="002273BE">
              <w:rPr>
                <w:rFonts w:ascii="GHEA Grapalat" w:eastAsia="Times New Roman" w:hAnsi="GHEA Grapalat" w:cs="Arial"/>
                <w:sz w:val="24"/>
                <w:szCs w:val="24"/>
                <w:lang w:eastAsia="hy-AM"/>
              </w:rPr>
              <w:t>Ընդա-</w:t>
            </w:r>
          </w:p>
          <w:p w14:paraId="04B5ADEA" w14:textId="77777777" w:rsidR="00CD0CA4" w:rsidRPr="002273BE" w:rsidRDefault="00CD0CA4" w:rsidP="00CB3797">
            <w:pPr>
              <w:shd w:val="clear" w:color="auto" w:fill="FFFFFF"/>
              <w:spacing w:after="0" w:line="240" w:lineRule="auto"/>
              <w:jc w:val="center"/>
              <w:rPr>
                <w:rFonts w:ascii="GHEA Grapalat" w:eastAsia="Times New Roman" w:hAnsi="GHEA Grapalat" w:cs="Arial"/>
                <w:sz w:val="24"/>
                <w:szCs w:val="24"/>
                <w:lang w:eastAsia="hy-AM"/>
              </w:rPr>
            </w:pPr>
            <w:r w:rsidRPr="002273BE">
              <w:rPr>
                <w:rFonts w:ascii="GHEA Grapalat" w:eastAsia="Times New Roman" w:hAnsi="GHEA Grapalat" w:cs="Arial"/>
                <w:sz w:val="24"/>
                <w:szCs w:val="24"/>
                <w:lang w:eastAsia="hy-AM"/>
              </w:rPr>
              <w:t>մենը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8DD9B16" w14:textId="77777777" w:rsidR="00CD0CA4" w:rsidRPr="002273BE" w:rsidRDefault="00CD0CA4" w:rsidP="00CB3797">
            <w:pPr>
              <w:shd w:val="clear" w:color="auto" w:fill="FFFFFF"/>
              <w:spacing w:after="0" w:line="240" w:lineRule="auto"/>
              <w:jc w:val="center"/>
              <w:rPr>
                <w:rFonts w:ascii="GHEA Grapalat" w:eastAsia="Times New Roman" w:hAnsi="GHEA Grapalat" w:cs="Arial"/>
                <w:sz w:val="24"/>
                <w:szCs w:val="24"/>
                <w:lang w:eastAsia="hy-AM"/>
              </w:rPr>
            </w:pPr>
            <w:r w:rsidRPr="002273BE">
              <w:rPr>
                <w:rFonts w:ascii="Calibri" w:eastAsia="Times New Roman" w:hAnsi="Calibri" w:cs="Calibri"/>
                <w:sz w:val="24"/>
                <w:szCs w:val="24"/>
                <w:lang w:eastAsia="hy-AM"/>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89373DB" w14:textId="77777777" w:rsidR="00CD0CA4" w:rsidRPr="002273BE" w:rsidRDefault="00CD0CA4" w:rsidP="00CB3797">
            <w:pPr>
              <w:shd w:val="clear" w:color="auto" w:fill="FFFFFF"/>
              <w:spacing w:after="0" w:line="240" w:lineRule="auto"/>
              <w:jc w:val="center"/>
              <w:rPr>
                <w:rFonts w:ascii="GHEA Grapalat" w:eastAsia="Times New Roman" w:hAnsi="GHEA Grapalat" w:cs="Arial"/>
                <w:sz w:val="24"/>
                <w:szCs w:val="24"/>
                <w:lang w:eastAsia="hy-AM"/>
              </w:rPr>
            </w:pPr>
            <w:r w:rsidRPr="002273BE">
              <w:rPr>
                <w:rFonts w:ascii="Calibri" w:eastAsia="Times New Roman" w:hAnsi="Calibri" w:cs="Calibri"/>
                <w:sz w:val="24"/>
                <w:szCs w:val="24"/>
                <w:lang w:eastAsia="hy-AM"/>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BD082BB" w14:textId="77777777" w:rsidR="00CD0CA4" w:rsidRPr="002273BE" w:rsidRDefault="00CD0CA4" w:rsidP="00CB3797">
            <w:pPr>
              <w:shd w:val="clear" w:color="auto" w:fill="FFFFFF"/>
              <w:spacing w:after="0" w:line="240" w:lineRule="auto"/>
              <w:jc w:val="center"/>
              <w:rPr>
                <w:rFonts w:ascii="GHEA Grapalat" w:eastAsia="Times New Roman" w:hAnsi="GHEA Grapalat" w:cs="Arial"/>
                <w:sz w:val="24"/>
                <w:szCs w:val="24"/>
                <w:lang w:eastAsia="hy-AM"/>
              </w:rPr>
            </w:pPr>
            <w:r w:rsidRPr="002273BE">
              <w:rPr>
                <w:rFonts w:ascii="Calibri" w:eastAsia="Times New Roman" w:hAnsi="Calibri" w:cs="Calibri"/>
                <w:sz w:val="24"/>
                <w:szCs w:val="24"/>
                <w:lang w:eastAsia="hy-AM"/>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934289C" w14:textId="77777777" w:rsidR="00CD0CA4" w:rsidRPr="002273BE" w:rsidRDefault="00CD0CA4" w:rsidP="00CB3797">
            <w:pPr>
              <w:shd w:val="clear" w:color="auto" w:fill="FFFFFF"/>
              <w:spacing w:after="0" w:line="240" w:lineRule="auto"/>
              <w:jc w:val="center"/>
              <w:rPr>
                <w:rFonts w:ascii="GHEA Grapalat" w:eastAsia="Times New Roman" w:hAnsi="GHEA Grapalat" w:cs="Arial"/>
                <w:sz w:val="24"/>
                <w:szCs w:val="24"/>
                <w:lang w:eastAsia="hy-AM"/>
              </w:rPr>
            </w:pPr>
            <w:r w:rsidRPr="002273BE">
              <w:rPr>
                <w:rFonts w:ascii="Calibri" w:eastAsia="Times New Roman" w:hAnsi="Calibri" w:cs="Calibri"/>
                <w:sz w:val="24"/>
                <w:szCs w:val="24"/>
                <w:lang w:eastAsia="hy-AM"/>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106B900" w14:textId="77777777" w:rsidR="00CD0CA4" w:rsidRPr="002273BE" w:rsidRDefault="00CD0CA4" w:rsidP="00CB3797">
            <w:pPr>
              <w:shd w:val="clear" w:color="auto" w:fill="FFFFFF"/>
              <w:spacing w:after="0" w:line="240" w:lineRule="auto"/>
              <w:jc w:val="center"/>
              <w:rPr>
                <w:rFonts w:ascii="GHEA Grapalat" w:eastAsia="Times New Roman" w:hAnsi="GHEA Grapalat" w:cs="Arial"/>
                <w:sz w:val="24"/>
                <w:szCs w:val="24"/>
                <w:lang w:eastAsia="hy-AM"/>
              </w:rPr>
            </w:pPr>
            <w:r w:rsidRPr="002273BE">
              <w:rPr>
                <w:rFonts w:ascii="Calibri" w:eastAsia="Times New Roman" w:hAnsi="Calibri" w:cs="Calibri"/>
                <w:sz w:val="24"/>
                <w:szCs w:val="24"/>
                <w:lang w:eastAsia="hy-AM"/>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9F3DDAF" w14:textId="77777777" w:rsidR="00CD0CA4" w:rsidRPr="002273BE" w:rsidRDefault="00CD0CA4" w:rsidP="00CB3797">
            <w:pPr>
              <w:shd w:val="clear" w:color="auto" w:fill="FFFFFF"/>
              <w:spacing w:after="0" w:line="240" w:lineRule="auto"/>
              <w:jc w:val="center"/>
              <w:rPr>
                <w:rFonts w:ascii="GHEA Grapalat" w:eastAsia="Times New Roman" w:hAnsi="GHEA Grapalat" w:cs="Arial"/>
                <w:sz w:val="24"/>
                <w:szCs w:val="24"/>
                <w:lang w:eastAsia="hy-AM"/>
              </w:rPr>
            </w:pPr>
            <w:r w:rsidRPr="002273BE">
              <w:rPr>
                <w:rFonts w:ascii="Calibri" w:eastAsia="Times New Roman" w:hAnsi="Calibri" w:cs="Calibri"/>
                <w:sz w:val="24"/>
                <w:szCs w:val="24"/>
                <w:lang w:eastAsia="hy-AM"/>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B8C749E" w14:textId="77777777" w:rsidR="00CD0CA4" w:rsidRPr="002273BE" w:rsidRDefault="00CD0CA4" w:rsidP="00CB3797">
            <w:pPr>
              <w:shd w:val="clear" w:color="auto" w:fill="FFFFFF"/>
              <w:spacing w:after="0" w:line="240" w:lineRule="auto"/>
              <w:jc w:val="center"/>
              <w:rPr>
                <w:rFonts w:ascii="GHEA Grapalat" w:eastAsia="Times New Roman" w:hAnsi="GHEA Grapalat" w:cs="Arial"/>
                <w:sz w:val="24"/>
                <w:szCs w:val="24"/>
                <w:lang w:eastAsia="hy-AM"/>
              </w:rPr>
            </w:pPr>
            <w:r w:rsidRPr="002273BE">
              <w:rPr>
                <w:rFonts w:ascii="Calibri" w:eastAsia="Times New Roman" w:hAnsi="Calibri" w:cs="Calibri"/>
                <w:sz w:val="24"/>
                <w:szCs w:val="24"/>
                <w:lang w:eastAsia="hy-AM"/>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662A1F1" w14:textId="77777777" w:rsidR="00CD0CA4" w:rsidRPr="002273BE" w:rsidRDefault="00CD0CA4" w:rsidP="00CB3797">
            <w:pPr>
              <w:shd w:val="clear" w:color="auto" w:fill="FFFFFF"/>
              <w:spacing w:after="0" w:line="240" w:lineRule="auto"/>
              <w:jc w:val="center"/>
              <w:rPr>
                <w:rFonts w:ascii="GHEA Grapalat" w:eastAsia="Times New Roman" w:hAnsi="GHEA Grapalat" w:cs="Arial"/>
                <w:sz w:val="24"/>
                <w:szCs w:val="24"/>
                <w:lang w:eastAsia="hy-AM"/>
              </w:rPr>
            </w:pPr>
            <w:r w:rsidRPr="002273BE">
              <w:rPr>
                <w:rFonts w:ascii="Calibri" w:eastAsia="Times New Roman" w:hAnsi="Calibri" w:cs="Calibri"/>
                <w:sz w:val="24"/>
                <w:szCs w:val="24"/>
                <w:lang w:eastAsia="hy-AM"/>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0EBA4DE" w14:textId="77777777" w:rsidR="00CD0CA4" w:rsidRPr="002273BE" w:rsidRDefault="00CD0CA4" w:rsidP="00CB3797">
            <w:pPr>
              <w:shd w:val="clear" w:color="auto" w:fill="FFFFFF"/>
              <w:spacing w:after="0" w:line="240" w:lineRule="auto"/>
              <w:jc w:val="center"/>
              <w:rPr>
                <w:rFonts w:ascii="GHEA Grapalat" w:eastAsia="Times New Roman" w:hAnsi="GHEA Grapalat" w:cs="Arial"/>
                <w:sz w:val="24"/>
                <w:szCs w:val="24"/>
                <w:lang w:eastAsia="hy-AM"/>
              </w:rPr>
            </w:pPr>
            <w:r w:rsidRPr="002273BE">
              <w:rPr>
                <w:rFonts w:ascii="Calibri" w:eastAsia="Times New Roman" w:hAnsi="Calibri" w:cs="Calibri"/>
                <w:sz w:val="24"/>
                <w:szCs w:val="24"/>
                <w:lang w:eastAsia="hy-AM"/>
              </w:rPr>
              <w:t> </w:t>
            </w:r>
          </w:p>
        </w:tc>
      </w:tr>
    </w:tbl>
    <w:p w14:paraId="22382264" w14:textId="77777777" w:rsidR="00CD0CA4" w:rsidRPr="002273BE" w:rsidRDefault="00CD0CA4" w:rsidP="00CD0CA4">
      <w:pPr>
        <w:shd w:val="clear" w:color="auto" w:fill="FFFFFF"/>
        <w:spacing w:after="0" w:line="240" w:lineRule="auto"/>
        <w:jc w:val="center"/>
        <w:rPr>
          <w:rFonts w:ascii="GHEA Grapalat" w:eastAsia="Times New Roman" w:hAnsi="GHEA Grapalat" w:cs="Arial"/>
          <w:b/>
          <w:bCs/>
          <w:sz w:val="24"/>
          <w:szCs w:val="24"/>
          <w:lang w:eastAsia="hy-AM"/>
        </w:rPr>
      </w:pPr>
      <w:r w:rsidRPr="002273BE">
        <w:rPr>
          <w:rFonts w:ascii="GHEA Grapalat" w:eastAsia="Times New Roman" w:hAnsi="GHEA Grapalat" w:cs="Arial"/>
          <w:b/>
          <w:bCs/>
          <w:sz w:val="24"/>
          <w:szCs w:val="24"/>
          <w:lang w:eastAsia="hy-AM"/>
        </w:rPr>
        <w:t>Ձևաչափ 3</w:t>
      </w:r>
    </w:p>
    <w:p w14:paraId="5E8C2886" w14:textId="77777777" w:rsidR="00CD0CA4" w:rsidRPr="002273BE" w:rsidRDefault="00CD0CA4" w:rsidP="00CD0CA4">
      <w:pPr>
        <w:shd w:val="clear" w:color="auto" w:fill="FFFFFF"/>
        <w:spacing w:after="0" w:line="240" w:lineRule="auto"/>
        <w:jc w:val="center"/>
        <w:rPr>
          <w:rFonts w:ascii="GHEA Grapalat" w:eastAsia="Times New Roman" w:hAnsi="GHEA Grapalat" w:cs="Arial"/>
          <w:sz w:val="24"/>
          <w:szCs w:val="24"/>
          <w:lang w:eastAsia="hy-AM"/>
        </w:rPr>
      </w:pPr>
      <w:r w:rsidRPr="002273BE">
        <w:rPr>
          <w:rFonts w:ascii="GHEA Grapalat" w:eastAsia="Times New Roman" w:hAnsi="GHEA Grapalat" w:cs="Arial"/>
          <w:sz w:val="24"/>
          <w:szCs w:val="24"/>
          <w:lang w:eastAsia="hy-AM"/>
        </w:rPr>
        <w:t>Դեղատան կողմից ցուցադրման ենթակա տեղեկատվությունը</w:t>
      </w:r>
    </w:p>
    <w:p w14:paraId="41FB807C" w14:textId="77777777" w:rsidR="00CD0CA4" w:rsidRPr="002273BE" w:rsidRDefault="00CD0CA4" w:rsidP="00CD0CA4">
      <w:pPr>
        <w:shd w:val="clear" w:color="auto" w:fill="FFFFFF"/>
        <w:spacing w:after="0" w:line="240" w:lineRule="auto"/>
        <w:jc w:val="center"/>
        <w:rPr>
          <w:rFonts w:ascii="GHEA Grapalat" w:eastAsia="Times New Roman" w:hAnsi="GHEA Grapalat" w:cs="Arial"/>
          <w:sz w:val="24"/>
          <w:szCs w:val="24"/>
          <w:lang w:eastAsia="hy-AM"/>
        </w:rPr>
      </w:pPr>
      <w:r w:rsidRPr="002273BE">
        <w:rPr>
          <w:rFonts w:ascii="Calibri" w:eastAsia="Times New Roman" w:hAnsi="Calibri" w:cs="Calibri"/>
          <w:sz w:val="24"/>
          <w:szCs w:val="24"/>
          <w:lang w:eastAsia="hy-AM"/>
        </w:rPr>
        <w:t> </w:t>
      </w:r>
    </w:p>
    <w:tbl>
      <w:tblPr>
        <w:tblW w:w="8399"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635"/>
        <w:gridCol w:w="1762"/>
        <w:gridCol w:w="1494"/>
        <w:gridCol w:w="1050"/>
        <w:gridCol w:w="1931"/>
        <w:gridCol w:w="1527"/>
      </w:tblGrid>
      <w:tr w:rsidR="002273BE" w:rsidRPr="002273BE" w14:paraId="6BC8C816" w14:textId="77777777" w:rsidTr="00CB379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87CECC9" w14:textId="77777777" w:rsidR="00CD0CA4" w:rsidRPr="002273BE" w:rsidRDefault="00CD0CA4" w:rsidP="00CB3797">
            <w:pPr>
              <w:shd w:val="clear" w:color="auto" w:fill="FFFFFF"/>
              <w:spacing w:after="0" w:line="240" w:lineRule="auto"/>
              <w:jc w:val="center"/>
              <w:rPr>
                <w:rFonts w:ascii="GHEA Grapalat" w:eastAsia="Times New Roman" w:hAnsi="GHEA Grapalat" w:cs="Arial"/>
                <w:sz w:val="24"/>
                <w:szCs w:val="24"/>
                <w:lang w:eastAsia="hy-AM"/>
              </w:rPr>
            </w:pPr>
            <w:r w:rsidRPr="002273BE">
              <w:rPr>
                <w:rFonts w:ascii="GHEA Grapalat" w:eastAsia="Times New Roman" w:hAnsi="GHEA Grapalat" w:cs="Arial"/>
                <w:sz w:val="24"/>
                <w:szCs w:val="24"/>
                <w:lang w:eastAsia="hy-AM"/>
              </w:rPr>
              <w:t>Դեղի կոդը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B94CFC3" w14:textId="77777777" w:rsidR="00CD0CA4" w:rsidRPr="002273BE" w:rsidRDefault="00CD0CA4" w:rsidP="00CB3797">
            <w:pPr>
              <w:shd w:val="clear" w:color="auto" w:fill="FFFFFF"/>
              <w:spacing w:after="0" w:line="240" w:lineRule="auto"/>
              <w:jc w:val="center"/>
              <w:rPr>
                <w:rFonts w:ascii="GHEA Grapalat" w:eastAsia="Times New Roman" w:hAnsi="GHEA Grapalat" w:cs="Arial"/>
                <w:sz w:val="24"/>
                <w:szCs w:val="24"/>
                <w:lang w:eastAsia="hy-AM"/>
              </w:rPr>
            </w:pPr>
            <w:r w:rsidRPr="002273BE">
              <w:rPr>
                <w:rFonts w:ascii="GHEA Grapalat" w:eastAsia="Times New Roman" w:hAnsi="GHEA Grapalat" w:cs="Arial"/>
                <w:sz w:val="24"/>
                <w:szCs w:val="24"/>
                <w:lang w:eastAsia="hy-AM"/>
              </w:rPr>
              <w:t>Դեղի համընդհանուր անվանումը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6F31F2B" w14:textId="77777777" w:rsidR="00CD0CA4" w:rsidRPr="002273BE" w:rsidRDefault="00CD0CA4" w:rsidP="00CB3797">
            <w:pPr>
              <w:shd w:val="clear" w:color="auto" w:fill="FFFFFF"/>
              <w:spacing w:after="0" w:line="240" w:lineRule="auto"/>
              <w:jc w:val="center"/>
              <w:rPr>
                <w:rFonts w:ascii="GHEA Grapalat" w:eastAsia="Times New Roman" w:hAnsi="GHEA Grapalat" w:cs="Arial"/>
                <w:sz w:val="24"/>
                <w:szCs w:val="24"/>
                <w:lang w:eastAsia="hy-AM"/>
              </w:rPr>
            </w:pPr>
            <w:r w:rsidRPr="002273BE">
              <w:rPr>
                <w:rFonts w:ascii="GHEA Grapalat" w:eastAsia="Times New Roman" w:hAnsi="GHEA Grapalat" w:cs="Arial"/>
                <w:sz w:val="24"/>
                <w:szCs w:val="24"/>
                <w:lang w:eastAsia="hy-AM"/>
              </w:rPr>
              <w:t>Դեղի առևտրային անվանումը, դեղաձևը, դեղաչափը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7FF785C" w14:textId="77777777" w:rsidR="00CD0CA4" w:rsidRPr="002273BE" w:rsidRDefault="00CD0CA4" w:rsidP="00CB3797">
            <w:pPr>
              <w:shd w:val="clear" w:color="auto" w:fill="FFFFFF"/>
              <w:spacing w:after="0" w:line="240" w:lineRule="auto"/>
              <w:jc w:val="center"/>
              <w:rPr>
                <w:rFonts w:ascii="GHEA Grapalat" w:eastAsia="Times New Roman" w:hAnsi="GHEA Grapalat" w:cs="Arial"/>
                <w:sz w:val="24"/>
                <w:szCs w:val="24"/>
                <w:lang w:eastAsia="hy-AM"/>
              </w:rPr>
            </w:pPr>
            <w:r w:rsidRPr="002273BE">
              <w:rPr>
                <w:rFonts w:ascii="GHEA Grapalat" w:eastAsia="Times New Roman" w:hAnsi="GHEA Grapalat" w:cs="Arial"/>
                <w:sz w:val="24"/>
                <w:szCs w:val="24"/>
                <w:lang w:eastAsia="hy-AM"/>
              </w:rPr>
              <w:t>Չափի միավորը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EB91CB2" w14:textId="77777777" w:rsidR="00CD0CA4" w:rsidRPr="002273BE" w:rsidRDefault="00CD0CA4" w:rsidP="00CB3797">
            <w:pPr>
              <w:shd w:val="clear" w:color="auto" w:fill="FFFFFF"/>
              <w:spacing w:after="0" w:line="240" w:lineRule="auto"/>
              <w:jc w:val="center"/>
              <w:rPr>
                <w:rFonts w:ascii="GHEA Grapalat" w:eastAsia="Times New Roman" w:hAnsi="GHEA Grapalat" w:cs="Arial"/>
                <w:sz w:val="24"/>
                <w:szCs w:val="24"/>
                <w:lang w:eastAsia="hy-AM"/>
              </w:rPr>
            </w:pPr>
            <w:r w:rsidRPr="002273BE">
              <w:rPr>
                <w:rFonts w:ascii="GHEA Grapalat" w:eastAsia="Times New Roman" w:hAnsi="GHEA Grapalat" w:cs="Arial"/>
                <w:sz w:val="24"/>
                <w:szCs w:val="24"/>
                <w:lang w:eastAsia="hy-AM"/>
              </w:rPr>
              <w:t>Փոխհատուցման գինը, դրամ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E8E7FC6" w14:textId="77777777" w:rsidR="00CD0CA4" w:rsidRPr="002273BE" w:rsidRDefault="00CD0CA4" w:rsidP="00CB3797">
            <w:pPr>
              <w:shd w:val="clear" w:color="auto" w:fill="FFFFFF"/>
              <w:spacing w:after="0" w:line="240" w:lineRule="auto"/>
              <w:jc w:val="center"/>
              <w:rPr>
                <w:rFonts w:ascii="GHEA Grapalat" w:eastAsia="Times New Roman" w:hAnsi="GHEA Grapalat" w:cs="Arial"/>
                <w:sz w:val="24"/>
                <w:szCs w:val="24"/>
                <w:lang w:eastAsia="hy-AM"/>
              </w:rPr>
            </w:pPr>
            <w:r w:rsidRPr="002273BE">
              <w:rPr>
                <w:rFonts w:ascii="GHEA Grapalat" w:eastAsia="Times New Roman" w:hAnsi="GHEA Grapalat" w:cs="Arial"/>
                <w:sz w:val="24"/>
                <w:szCs w:val="24"/>
                <w:lang w:eastAsia="hy-AM"/>
              </w:rPr>
              <w:t>Շահառուի կողմից վճարվող համավճարի չափը</w:t>
            </w:r>
          </w:p>
        </w:tc>
      </w:tr>
      <w:tr w:rsidR="002273BE" w:rsidRPr="002273BE" w14:paraId="600E2D8F" w14:textId="77777777" w:rsidTr="00CB379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0B0E942" w14:textId="77777777" w:rsidR="00CD0CA4" w:rsidRPr="002273BE" w:rsidRDefault="00CD0CA4" w:rsidP="00CB3797">
            <w:pPr>
              <w:shd w:val="clear" w:color="auto" w:fill="FFFFFF"/>
              <w:spacing w:after="0" w:line="240" w:lineRule="auto"/>
              <w:jc w:val="center"/>
              <w:rPr>
                <w:rFonts w:ascii="GHEA Grapalat" w:eastAsia="Times New Roman" w:hAnsi="GHEA Grapalat" w:cs="Arial"/>
                <w:b/>
                <w:bCs/>
                <w:sz w:val="24"/>
                <w:szCs w:val="24"/>
                <w:lang w:eastAsia="hy-AM"/>
              </w:rPr>
            </w:pPr>
            <w:r w:rsidRPr="002273BE">
              <w:rPr>
                <w:rFonts w:ascii="Cambria Math" w:eastAsia="Times New Roman" w:hAnsi="Cambria Math" w:cs="Cambria Math"/>
                <w:b/>
                <w:bCs/>
                <w:sz w:val="24"/>
                <w:szCs w:val="24"/>
                <w:lang w:eastAsia="hy-AM"/>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DF146CA" w14:textId="77777777" w:rsidR="00CD0CA4" w:rsidRPr="002273BE" w:rsidRDefault="00CD0CA4" w:rsidP="00CB3797">
            <w:pPr>
              <w:shd w:val="clear" w:color="auto" w:fill="FFFFFF"/>
              <w:spacing w:after="0" w:line="240" w:lineRule="auto"/>
              <w:jc w:val="center"/>
              <w:rPr>
                <w:rFonts w:ascii="GHEA Grapalat" w:eastAsia="Times New Roman" w:hAnsi="GHEA Grapalat" w:cs="Arial"/>
                <w:b/>
                <w:bCs/>
                <w:sz w:val="24"/>
                <w:szCs w:val="24"/>
                <w:lang w:eastAsia="hy-AM"/>
              </w:rPr>
            </w:pPr>
            <w:r w:rsidRPr="002273BE">
              <w:rPr>
                <w:rFonts w:ascii="Calibri" w:eastAsia="Times New Roman" w:hAnsi="Calibri" w:cs="Calibri"/>
                <w:b/>
                <w:bCs/>
                <w:sz w:val="24"/>
                <w:szCs w:val="24"/>
                <w:lang w:eastAsia="hy-AM"/>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C35ADF7" w14:textId="77777777" w:rsidR="00CD0CA4" w:rsidRPr="002273BE" w:rsidRDefault="00CD0CA4" w:rsidP="00CB3797">
            <w:pPr>
              <w:shd w:val="clear" w:color="auto" w:fill="FFFFFF"/>
              <w:spacing w:after="0" w:line="240" w:lineRule="auto"/>
              <w:jc w:val="center"/>
              <w:rPr>
                <w:rFonts w:ascii="GHEA Grapalat" w:eastAsia="Times New Roman" w:hAnsi="GHEA Grapalat" w:cs="Arial"/>
                <w:b/>
                <w:bCs/>
                <w:sz w:val="24"/>
                <w:szCs w:val="24"/>
                <w:lang w:eastAsia="hy-AM"/>
              </w:rPr>
            </w:pPr>
            <w:r w:rsidRPr="002273BE">
              <w:rPr>
                <w:rFonts w:ascii="Calibri" w:eastAsia="Times New Roman" w:hAnsi="Calibri" w:cs="Calibri"/>
                <w:b/>
                <w:bCs/>
                <w:sz w:val="24"/>
                <w:szCs w:val="24"/>
                <w:lang w:eastAsia="hy-AM"/>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25FBCDE" w14:textId="77777777" w:rsidR="00CD0CA4" w:rsidRPr="002273BE" w:rsidRDefault="00CD0CA4" w:rsidP="00CB3797">
            <w:pPr>
              <w:shd w:val="clear" w:color="auto" w:fill="FFFFFF"/>
              <w:spacing w:after="0" w:line="240" w:lineRule="auto"/>
              <w:jc w:val="center"/>
              <w:rPr>
                <w:rFonts w:ascii="GHEA Grapalat" w:eastAsia="Times New Roman" w:hAnsi="GHEA Grapalat" w:cs="Arial"/>
                <w:b/>
                <w:bCs/>
                <w:sz w:val="24"/>
                <w:szCs w:val="24"/>
                <w:lang w:eastAsia="hy-AM"/>
              </w:rPr>
            </w:pPr>
            <w:r w:rsidRPr="002273BE">
              <w:rPr>
                <w:rFonts w:ascii="Calibri" w:eastAsia="Times New Roman" w:hAnsi="Calibri" w:cs="Calibri"/>
                <w:b/>
                <w:bCs/>
                <w:sz w:val="24"/>
                <w:szCs w:val="24"/>
                <w:lang w:eastAsia="hy-AM"/>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DDD45D8" w14:textId="77777777" w:rsidR="00CD0CA4" w:rsidRPr="002273BE" w:rsidRDefault="00CD0CA4" w:rsidP="00CB3797">
            <w:pPr>
              <w:shd w:val="clear" w:color="auto" w:fill="FFFFFF"/>
              <w:spacing w:after="0" w:line="240" w:lineRule="auto"/>
              <w:jc w:val="center"/>
              <w:rPr>
                <w:rFonts w:ascii="GHEA Grapalat" w:eastAsia="Times New Roman" w:hAnsi="GHEA Grapalat" w:cs="Arial"/>
                <w:b/>
                <w:bCs/>
                <w:sz w:val="24"/>
                <w:szCs w:val="24"/>
                <w:lang w:eastAsia="hy-AM"/>
              </w:rPr>
            </w:pPr>
            <w:r w:rsidRPr="002273BE">
              <w:rPr>
                <w:rFonts w:ascii="Calibri" w:eastAsia="Times New Roman" w:hAnsi="Calibri" w:cs="Calibri"/>
                <w:b/>
                <w:bCs/>
                <w:sz w:val="24"/>
                <w:szCs w:val="24"/>
                <w:lang w:eastAsia="hy-AM"/>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CCD6E53" w14:textId="77777777" w:rsidR="00CD0CA4" w:rsidRPr="002273BE" w:rsidRDefault="00CD0CA4" w:rsidP="00CB3797">
            <w:pPr>
              <w:shd w:val="clear" w:color="auto" w:fill="FFFFFF"/>
              <w:spacing w:after="0" w:line="240" w:lineRule="auto"/>
              <w:jc w:val="center"/>
              <w:rPr>
                <w:rFonts w:ascii="GHEA Grapalat" w:eastAsia="Times New Roman" w:hAnsi="GHEA Grapalat" w:cs="Arial"/>
                <w:b/>
                <w:bCs/>
                <w:sz w:val="24"/>
                <w:szCs w:val="24"/>
                <w:lang w:eastAsia="hy-AM"/>
              </w:rPr>
            </w:pPr>
            <w:r w:rsidRPr="002273BE">
              <w:rPr>
                <w:rFonts w:ascii="Calibri" w:eastAsia="Times New Roman" w:hAnsi="Calibri" w:cs="Calibri"/>
                <w:b/>
                <w:bCs/>
                <w:sz w:val="24"/>
                <w:szCs w:val="24"/>
                <w:lang w:eastAsia="hy-AM"/>
              </w:rPr>
              <w:t> </w:t>
            </w:r>
          </w:p>
        </w:tc>
      </w:tr>
    </w:tbl>
    <w:p w14:paraId="1AF6A4C3" w14:textId="77777777" w:rsidR="00CD0CA4" w:rsidRPr="002273BE" w:rsidRDefault="00CD0CA4" w:rsidP="00CD0CA4">
      <w:pPr>
        <w:shd w:val="clear" w:color="auto" w:fill="FFFFFF"/>
        <w:spacing w:after="0" w:line="240" w:lineRule="auto"/>
        <w:jc w:val="center"/>
        <w:rPr>
          <w:rFonts w:ascii="GHEA Grapalat" w:eastAsia="Times New Roman" w:hAnsi="GHEA Grapalat" w:cs="Arial"/>
          <w:b/>
          <w:bCs/>
          <w:sz w:val="24"/>
          <w:szCs w:val="24"/>
          <w:lang w:eastAsia="hy-AM"/>
        </w:rPr>
      </w:pPr>
      <w:r w:rsidRPr="002273BE">
        <w:rPr>
          <w:rFonts w:ascii="Calibri" w:eastAsia="Times New Roman" w:hAnsi="Calibri" w:cs="Calibri"/>
          <w:b/>
          <w:bCs/>
          <w:sz w:val="24"/>
          <w:szCs w:val="24"/>
          <w:lang w:eastAsia="hy-AM"/>
        </w:rPr>
        <w:t> </w:t>
      </w:r>
    </w:p>
    <w:p w14:paraId="031B9034" w14:textId="77777777" w:rsidR="00CD0CA4" w:rsidRPr="002273BE" w:rsidRDefault="00CD0CA4" w:rsidP="00CD0CA4">
      <w:pPr>
        <w:shd w:val="clear" w:color="auto" w:fill="FFFFFF"/>
        <w:spacing w:after="0" w:line="240" w:lineRule="auto"/>
        <w:jc w:val="center"/>
        <w:rPr>
          <w:rFonts w:ascii="GHEA Grapalat" w:eastAsia="Times New Roman" w:hAnsi="GHEA Grapalat" w:cs="Arial"/>
          <w:b/>
          <w:bCs/>
          <w:sz w:val="24"/>
          <w:szCs w:val="24"/>
          <w:lang w:eastAsia="hy-AM"/>
        </w:rPr>
      </w:pPr>
      <w:r w:rsidRPr="002273BE">
        <w:rPr>
          <w:rFonts w:ascii="GHEA Grapalat" w:eastAsia="Times New Roman" w:hAnsi="GHEA Grapalat" w:cs="Arial"/>
          <w:b/>
          <w:bCs/>
          <w:sz w:val="24"/>
          <w:szCs w:val="24"/>
          <w:lang w:eastAsia="hy-AM"/>
        </w:rPr>
        <w:t>Ձևաչափ 4</w:t>
      </w:r>
    </w:p>
    <w:p w14:paraId="5377D9AE" w14:textId="77777777" w:rsidR="00CD0CA4" w:rsidRPr="002273BE" w:rsidRDefault="00CD0CA4" w:rsidP="00CD0CA4">
      <w:pPr>
        <w:shd w:val="clear" w:color="auto" w:fill="FFFFFF"/>
        <w:spacing w:after="0" w:line="240" w:lineRule="auto"/>
        <w:jc w:val="center"/>
        <w:rPr>
          <w:rFonts w:ascii="GHEA Grapalat" w:eastAsia="Times New Roman" w:hAnsi="GHEA Grapalat" w:cs="Arial"/>
          <w:b/>
          <w:bCs/>
          <w:sz w:val="24"/>
          <w:szCs w:val="24"/>
          <w:lang w:eastAsia="hy-AM"/>
        </w:rPr>
      </w:pPr>
      <w:r w:rsidRPr="002273BE">
        <w:rPr>
          <w:rFonts w:ascii="Calibri" w:eastAsia="Times New Roman" w:hAnsi="Calibri" w:cs="Calibri"/>
          <w:b/>
          <w:bCs/>
          <w:sz w:val="24"/>
          <w:szCs w:val="24"/>
          <w:lang w:eastAsia="hy-AM"/>
        </w:rPr>
        <w:t> </w:t>
      </w:r>
    </w:p>
    <w:p w14:paraId="37E6CA4C" w14:textId="77777777" w:rsidR="00CD0CA4" w:rsidRPr="002273BE" w:rsidRDefault="00CD0CA4" w:rsidP="00CD0CA4">
      <w:pPr>
        <w:shd w:val="clear" w:color="auto" w:fill="FFFFFF"/>
        <w:spacing w:after="0" w:line="240" w:lineRule="auto"/>
        <w:jc w:val="center"/>
        <w:rPr>
          <w:rFonts w:ascii="GHEA Grapalat" w:eastAsia="Times New Roman" w:hAnsi="GHEA Grapalat" w:cs="Arial"/>
          <w:sz w:val="24"/>
          <w:szCs w:val="24"/>
          <w:lang w:eastAsia="hy-AM"/>
        </w:rPr>
      </w:pPr>
      <w:r w:rsidRPr="002273BE">
        <w:rPr>
          <w:rFonts w:ascii="GHEA Grapalat" w:eastAsia="Times New Roman" w:hAnsi="GHEA Grapalat" w:cs="Arial"/>
          <w:sz w:val="24"/>
          <w:szCs w:val="24"/>
          <w:lang w:eastAsia="hy-AM"/>
        </w:rPr>
        <w:t>ԵՐԿՐՆԵՐԻ ՑԱՆԿԸ</w:t>
      </w:r>
    </w:p>
    <w:p w14:paraId="2BEB872C" w14:textId="77777777" w:rsidR="00CD0CA4" w:rsidRPr="002273BE" w:rsidRDefault="00CD0CA4" w:rsidP="00CD0CA4">
      <w:pPr>
        <w:shd w:val="clear" w:color="auto" w:fill="FFFFFF"/>
        <w:spacing w:after="0" w:line="240" w:lineRule="auto"/>
        <w:jc w:val="center"/>
        <w:rPr>
          <w:rFonts w:ascii="GHEA Grapalat" w:eastAsia="Times New Roman" w:hAnsi="GHEA Grapalat" w:cs="Arial"/>
          <w:b/>
          <w:bCs/>
          <w:sz w:val="24"/>
          <w:szCs w:val="24"/>
          <w:lang w:eastAsia="hy-AM"/>
        </w:rPr>
      </w:pPr>
      <w:r w:rsidRPr="002273BE">
        <w:rPr>
          <w:rFonts w:ascii="Calibri" w:eastAsia="Times New Roman" w:hAnsi="Calibri" w:cs="Calibri"/>
          <w:b/>
          <w:bCs/>
          <w:sz w:val="24"/>
          <w:szCs w:val="24"/>
          <w:lang w:eastAsia="hy-AM"/>
        </w:rPr>
        <w:lastRenderedPageBreak/>
        <w:t> </w:t>
      </w:r>
    </w:p>
    <w:tbl>
      <w:tblPr>
        <w:tblW w:w="9899"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355"/>
        <w:gridCol w:w="1338"/>
        <w:gridCol w:w="2781"/>
        <w:gridCol w:w="1145"/>
        <w:gridCol w:w="2525"/>
        <w:gridCol w:w="1755"/>
      </w:tblGrid>
      <w:tr w:rsidR="002273BE" w:rsidRPr="002273BE" w14:paraId="3192E9FB" w14:textId="77777777" w:rsidTr="00CB379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5AD7A5B" w14:textId="77777777" w:rsidR="00CD0CA4" w:rsidRPr="002273BE" w:rsidRDefault="00CD0CA4" w:rsidP="00CB3797">
            <w:pPr>
              <w:shd w:val="clear" w:color="auto" w:fill="FFFFFF"/>
              <w:spacing w:after="0" w:line="240" w:lineRule="auto"/>
              <w:jc w:val="center"/>
              <w:rPr>
                <w:rFonts w:ascii="GHEA Grapalat" w:eastAsia="Times New Roman" w:hAnsi="GHEA Grapalat" w:cs="Arial"/>
                <w:sz w:val="24"/>
                <w:szCs w:val="24"/>
                <w:lang w:eastAsia="hy-AM"/>
              </w:rPr>
            </w:pPr>
            <w:r w:rsidRPr="002273BE">
              <w:rPr>
                <w:rFonts w:ascii="GHEA Grapalat" w:eastAsia="Times New Roman" w:hAnsi="GHEA Grapalat" w:cs="Arial"/>
                <w:sz w:val="24"/>
                <w:szCs w:val="24"/>
                <w:lang w:eastAsia="hy-AM"/>
              </w:rPr>
              <w:t>ՀՀ</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B3BA097" w14:textId="77777777" w:rsidR="00CD0CA4" w:rsidRPr="002273BE" w:rsidRDefault="00CD0CA4" w:rsidP="00CB3797">
            <w:pPr>
              <w:shd w:val="clear" w:color="auto" w:fill="FFFFFF"/>
              <w:spacing w:after="0" w:line="240" w:lineRule="auto"/>
              <w:jc w:val="center"/>
              <w:rPr>
                <w:rFonts w:ascii="GHEA Grapalat" w:eastAsia="Times New Roman" w:hAnsi="GHEA Grapalat" w:cs="Arial"/>
                <w:sz w:val="24"/>
                <w:szCs w:val="24"/>
                <w:lang w:eastAsia="hy-AM"/>
              </w:rPr>
            </w:pPr>
            <w:r w:rsidRPr="002273BE">
              <w:rPr>
                <w:rFonts w:ascii="GHEA Grapalat" w:eastAsia="Times New Roman" w:hAnsi="GHEA Grapalat" w:cs="Arial"/>
                <w:sz w:val="24"/>
                <w:szCs w:val="24"/>
                <w:lang w:eastAsia="hy-AM"/>
              </w:rPr>
              <w:t>Երկրի անվանումը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98CAF26" w14:textId="77777777" w:rsidR="00CD0CA4" w:rsidRPr="002273BE" w:rsidRDefault="00CD0CA4" w:rsidP="00CB3797">
            <w:pPr>
              <w:shd w:val="clear" w:color="auto" w:fill="FFFFFF"/>
              <w:spacing w:after="0" w:line="240" w:lineRule="auto"/>
              <w:jc w:val="center"/>
              <w:rPr>
                <w:rFonts w:ascii="GHEA Grapalat" w:eastAsia="Times New Roman" w:hAnsi="GHEA Grapalat" w:cs="Arial"/>
                <w:sz w:val="24"/>
                <w:szCs w:val="24"/>
                <w:lang w:eastAsia="hy-AM"/>
              </w:rPr>
            </w:pPr>
            <w:r w:rsidRPr="002273BE">
              <w:rPr>
                <w:rFonts w:ascii="GHEA Grapalat" w:eastAsia="Times New Roman" w:hAnsi="GHEA Grapalat" w:cs="Arial"/>
                <w:sz w:val="24"/>
                <w:szCs w:val="24"/>
                <w:lang w:eastAsia="hy-AM"/>
              </w:rPr>
              <w:t>Իրավասու կազմակերպության անվանումը, տվյալների աղբյուրը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5282D07" w14:textId="695ADA74" w:rsidR="00CD0CA4" w:rsidRPr="002273BE" w:rsidRDefault="00CD0CA4" w:rsidP="00CB3797">
            <w:pPr>
              <w:shd w:val="clear" w:color="auto" w:fill="FFFFFF"/>
              <w:spacing w:after="0" w:line="240" w:lineRule="auto"/>
              <w:jc w:val="center"/>
              <w:rPr>
                <w:rFonts w:ascii="GHEA Grapalat" w:eastAsia="Times New Roman" w:hAnsi="GHEA Grapalat" w:cs="Arial"/>
                <w:sz w:val="24"/>
                <w:szCs w:val="24"/>
                <w:lang w:eastAsia="hy-AM"/>
              </w:rPr>
            </w:pPr>
            <w:r w:rsidRPr="002273BE">
              <w:rPr>
                <w:rFonts w:ascii="GHEA Grapalat" w:eastAsia="Times New Roman" w:hAnsi="GHEA Grapalat" w:cs="Arial"/>
                <w:sz w:val="24"/>
                <w:szCs w:val="24"/>
                <w:lang w:eastAsia="hy-AM"/>
              </w:rPr>
              <w:t>եղի</w:t>
            </w:r>
          </w:p>
          <w:p w14:paraId="015458C9" w14:textId="77777777" w:rsidR="00CD0CA4" w:rsidRPr="002273BE" w:rsidRDefault="00CD0CA4" w:rsidP="00CB3797">
            <w:pPr>
              <w:shd w:val="clear" w:color="auto" w:fill="FFFFFF"/>
              <w:spacing w:after="0" w:line="240" w:lineRule="auto"/>
              <w:jc w:val="center"/>
              <w:rPr>
                <w:rFonts w:ascii="GHEA Grapalat" w:eastAsia="Times New Roman" w:hAnsi="GHEA Grapalat" w:cs="Arial"/>
                <w:sz w:val="24"/>
                <w:szCs w:val="24"/>
                <w:lang w:eastAsia="hy-AM"/>
              </w:rPr>
            </w:pPr>
            <w:r w:rsidRPr="002273BE">
              <w:rPr>
                <w:rFonts w:ascii="GHEA Grapalat" w:eastAsia="Times New Roman" w:hAnsi="GHEA Grapalat" w:cs="Arial"/>
                <w:sz w:val="24"/>
                <w:szCs w:val="24"/>
                <w:lang w:eastAsia="hy-AM"/>
              </w:rPr>
              <w:t>արժույթը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BDED86F" w14:textId="77777777" w:rsidR="00CD0CA4" w:rsidRPr="002273BE" w:rsidRDefault="00CD0CA4" w:rsidP="00CB3797">
            <w:pPr>
              <w:shd w:val="clear" w:color="auto" w:fill="FFFFFF"/>
              <w:spacing w:after="0" w:line="240" w:lineRule="auto"/>
              <w:jc w:val="center"/>
              <w:rPr>
                <w:rFonts w:ascii="GHEA Grapalat" w:eastAsia="Times New Roman" w:hAnsi="GHEA Grapalat" w:cs="Arial"/>
                <w:sz w:val="24"/>
                <w:szCs w:val="24"/>
                <w:lang w:eastAsia="hy-AM"/>
              </w:rPr>
            </w:pPr>
            <w:r w:rsidRPr="002273BE">
              <w:rPr>
                <w:rFonts w:ascii="GHEA Grapalat" w:eastAsia="Times New Roman" w:hAnsi="GHEA Grapalat" w:cs="Arial"/>
                <w:sz w:val="24"/>
                <w:szCs w:val="24"/>
                <w:lang w:eastAsia="hy-AM"/>
              </w:rPr>
              <w:t>Տվյալների թարմացման</w:t>
            </w:r>
          </w:p>
          <w:p w14:paraId="4F21E3C1" w14:textId="77777777" w:rsidR="00CD0CA4" w:rsidRPr="002273BE" w:rsidRDefault="00CD0CA4" w:rsidP="00CB3797">
            <w:pPr>
              <w:shd w:val="clear" w:color="auto" w:fill="FFFFFF"/>
              <w:spacing w:after="0" w:line="240" w:lineRule="auto"/>
              <w:jc w:val="center"/>
              <w:rPr>
                <w:rFonts w:ascii="GHEA Grapalat" w:eastAsia="Times New Roman" w:hAnsi="GHEA Grapalat" w:cs="Arial"/>
                <w:sz w:val="24"/>
                <w:szCs w:val="24"/>
                <w:lang w:eastAsia="hy-AM"/>
              </w:rPr>
            </w:pPr>
            <w:r w:rsidRPr="002273BE">
              <w:rPr>
                <w:rFonts w:ascii="GHEA Grapalat" w:eastAsia="Times New Roman" w:hAnsi="GHEA Grapalat" w:cs="Arial"/>
                <w:sz w:val="24"/>
                <w:szCs w:val="24"/>
                <w:lang w:eastAsia="hy-AM"/>
              </w:rPr>
              <w:t>պարբերականությունը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22B48C0" w14:textId="77777777" w:rsidR="00CD0CA4" w:rsidRPr="002273BE" w:rsidRDefault="00CD0CA4" w:rsidP="00CB3797">
            <w:pPr>
              <w:shd w:val="clear" w:color="auto" w:fill="FFFFFF"/>
              <w:spacing w:after="0" w:line="240" w:lineRule="auto"/>
              <w:jc w:val="center"/>
              <w:rPr>
                <w:rFonts w:ascii="GHEA Grapalat" w:eastAsia="Times New Roman" w:hAnsi="GHEA Grapalat" w:cs="Arial"/>
                <w:sz w:val="24"/>
                <w:szCs w:val="24"/>
                <w:lang w:eastAsia="hy-AM"/>
              </w:rPr>
            </w:pPr>
            <w:r w:rsidRPr="002273BE">
              <w:rPr>
                <w:rFonts w:ascii="GHEA Grapalat" w:eastAsia="Times New Roman" w:hAnsi="GHEA Grapalat" w:cs="Arial"/>
                <w:sz w:val="24"/>
                <w:szCs w:val="24"/>
                <w:lang w:eastAsia="hy-AM"/>
              </w:rPr>
              <w:t>Կիրառման մանրամասներ</w:t>
            </w:r>
          </w:p>
        </w:tc>
      </w:tr>
      <w:tr w:rsidR="002273BE" w:rsidRPr="002273BE" w14:paraId="43AFC20A" w14:textId="77777777" w:rsidTr="00CB379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C27222A" w14:textId="77777777" w:rsidR="00CD0CA4" w:rsidRPr="002273BE" w:rsidRDefault="00CD0CA4" w:rsidP="00CB3797">
            <w:pPr>
              <w:shd w:val="clear" w:color="auto" w:fill="FFFFFF"/>
              <w:spacing w:after="0" w:line="240" w:lineRule="auto"/>
              <w:jc w:val="center"/>
              <w:rPr>
                <w:rFonts w:ascii="GHEA Grapalat" w:eastAsia="Times New Roman" w:hAnsi="GHEA Grapalat" w:cs="Arial"/>
                <w:sz w:val="24"/>
                <w:szCs w:val="24"/>
                <w:lang w:eastAsia="hy-AM"/>
              </w:rPr>
            </w:pPr>
            <w:r w:rsidRPr="002273BE">
              <w:rPr>
                <w:rFonts w:ascii="GHEA Grapalat" w:eastAsia="Times New Roman" w:hAnsi="GHEA Grapalat" w:cs="Arial"/>
                <w:sz w:val="24"/>
                <w:szCs w:val="24"/>
                <w:lang w:eastAsia="hy-AM"/>
              </w:rPr>
              <w:t>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456993F" w14:textId="77777777" w:rsidR="00CD0CA4" w:rsidRPr="002273BE" w:rsidRDefault="00CD0CA4" w:rsidP="00CB3797">
            <w:pPr>
              <w:shd w:val="clear" w:color="auto" w:fill="FFFFFF"/>
              <w:spacing w:after="0" w:line="240" w:lineRule="auto"/>
              <w:jc w:val="center"/>
              <w:rPr>
                <w:rFonts w:ascii="GHEA Grapalat" w:eastAsia="Times New Roman" w:hAnsi="GHEA Grapalat" w:cs="Arial"/>
                <w:sz w:val="24"/>
                <w:szCs w:val="24"/>
                <w:lang w:eastAsia="hy-AM"/>
              </w:rPr>
            </w:pPr>
            <w:r w:rsidRPr="002273BE">
              <w:rPr>
                <w:rFonts w:ascii="GHEA Grapalat" w:eastAsia="Times New Roman" w:hAnsi="GHEA Grapalat" w:cs="Arial"/>
                <w:sz w:val="24"/>
                <w:szCs w:val="24"/>
                <w:lang w:eastAsia="hy-AM"/>
              </w:rPr>
              <w:t>Վրաստան</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941E69E" w14:textId="77777777" w:rsidR="00CD0CA4" w:rsidRPr="002273BE" w:rsidRDefault="00CD0CA4" w:rsidP="00CB3797">
            <w:pPr>
              <w:shd w:val="clear" w:color="auto" w:fill="FFFFFF"/>
              <w:spacing w:after="0" w:line="240" w:lineRule="auto"/>
              <w:jc w:val="center"/>
              <w:rPr>
                <w:rFonts w:ascii="GHEA Grapalat" w:eastAsia="Times New Roman" w:hAnsi="GHEA Grapalat" w:cs="Arial"/>
                <w:sz w:val="24"/>
                <w:szCs w:val="24"/>
                <w:lang w:eastAsia="hy-AM"/>
              </w:rPr>
            </w:pPr>
            <w:r w:rsidRPr="002273BE">
              <w:rPr>
                <w:rFonts w:ascii="GHEA Grapalat" w:eastAsia="Times New Roman" w:hAnsi="GHEA Grapalat" w:cs="Arial"/>
                <w:sz w:val="24"/>
                <w:szCs w:val="24"/>
                <w:lang w:eastAsia="hy-AM"/>
              </w:rPr>
              <w:t>Վրաստանի օկուպացված տարածքներից ներքին տեղահանվածների, աշխատանքի, առողջապահության և սոցիալական</w:t>
            </w:r>
          </w:p>
          <w:p w14:paraId="70392857" w14:textId="77777777" w:rsidR="00CD0CA4" w:rsidRPr="002273BE" w:rsidRDefault="00CD0CA4" w:rsidP="00CB3797">
            <w:pPr>
              <w:shd w:val="clear" w:color="auto" w:fill="FFFFFF"/>
              <w:spacing w:after="0" w:line="240" w:lineRule="auto"/>
              <w:jc w:val="center"/>
              <w:rPr>
                <w:rFonts w:ascii="GHEA Grapalat" w:eastAsia="Times New Roman" w:hAnsi="GHEA Grapalat" w:cs="Arial"/>
                <w:sz w:val="24"/>
                <w:szCs w:val="24"/>
                <w:lang w:eastAsia="hy-AM"/>
              </w:rPr>
            </w:pPr>
            <w:r w:rsidRPr="002273BE">
              <w:rPr>
                <w:rFonts w:ascii="GHEA Grapalat" w:eastAsia="Times New Roman" w:hAnsi="GHEA Grapalat" w:cs="Arial"/>
                <w:sz w:val="24"/>
                <w:szCs w:val="24"/>
                <w:lang w:eastAsia="hy-AM"/>
              </w:rPr>
              <w:t>հարցերի նախարարություն</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BCD9601" w14:textId="77777777" w:rsidR="00CD0CA4" w:rsidRPr="002273BE" w:rsidRDefault="00CD0CA4" w:rsidP="00CB3797">
            <w:pPr>
              <w:shd w:val="clear" w:color="auto" w:fill="FFFFFF"/>
              <w:spacing w:after="0" w:line="240" w:lineRule="auto"/>
              <w:jc w:val="center"/>
              <w:rPr>
                <w:rFonts w:ascii="GHEA Grapalat" w:eastAsia="Times New Roman" w:hAnsi="GHEA Grapalat" w:cs="Arial"/>
                <w:sz w:val="24"/>
                <w:szCs w:val="24"/>
                <w:lang w:eastAsia="hy-AM"/>
              </w:rPr>
            </w:pPr>
            <w:r w:rsidRPr="002273BE">
              <w:rPr>
                <w:rFonts w:ascii="GHEA Grapalat" w:eastAsia="Times New Roman" w:hAnsi="GHEA Grapalat" w:cs="Arial"/>
                <w:sz w:val="24"/>
                <w:szCs w:val="24"/>
                <w:lang w:eastAsia="hy-AM"/>
              </w:rPr>
              <w:t>լարի</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9007CB3" w14:textId="77777777" w:rsidR="00CD0CA4" w:rsidRPr="002273BE" w:rsidRDefault="00CD0CA4" w:rsidP="00CB3797">
            <w:pPr>
              <w:shd w:val="clear" w:color="auto" w:fill="FFFFFF"/>
              <w:spacing w:after="0" w:line="240" w:lineRule="auto"/>
              <w:jc w:val="center"/>
              <w:rPr>
                <w:rFonts w:ascii="GHEA Grapalat" w:eastAsia="Times New Roman" w:hAnsi="GHEA Grapalat" w:cs="Arial"/>
                <w:sz w:val="24"/>
                <w:szCs w:val="24"/>
                <w:lang w:eastAsia="hy-AM"/>
              </w:rPr>
            </w:pPr>
            <w:r w:rsidRPr="002273BE">
              <w:rPr>
                <w:rFonts w:ascii="GHEA Grapalat" w:eastAsia="Times New Roman" w:hAnsi="GHEA Grapalat" w:cs="Arial"/>
                <w:sz w:val="24"/>
                <w:szCs w:val="24"/>
                <w:lang w:eastAsia="hy-AM"/>
              </w:rPr>
              <w:t>Տարեկան երկու անգամ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2BCE527" w14:textId="77777777" w:rsidR="00CD0CA4" w:rsidRPr="002273BE" w:rsidRDefault="00CD0CA4" w:rsidP="00CB3797">
            <w:pPr>
              <w:shd w:val="clear" w:color="auto" w:fill="FFFFFF"/>
              <w:spacing w:after="0" w:line="240" w:lineRule="auto"/>
              <w:jc w:val="center"/>
              <w:rPr>
                <w:rFonts w:ascii="GHEA Grapalat" w:eastAsia="Times New Roman" w:hAnsi="GHEA Grapalat" w:cs="Arial"/>
                <w:sz w:val="24"/>
                <w:szCs w:val="24"/>
                <w:lang w:eastAsia="hy-AM"/>
              </w:rPr>
            </w:pPr>
            <w:r w:rsidRPr="002273BE">
              <w:rPr>
                <w:rFonts w:ascii="GHEA Grapalat" w:eastAsia="Times New Roman" w:hAnsi="GHEA Grapalat" w:cs="Arial"/>
                <w:sz w:val="24"/>
                <w:szCs w:val="24"/>
                <w:lang w:eastAsia="hy-AM"/>
              </w:rPr>
              <w:t>Բոլոր դեղերի համար</w:t>
            </w:r>
          </w:p>
        </w:tc>
      </w:tr>
      <w:tr w:rsidR="002273BE" w:rsidRPr="002273BE" w14:paraId="313941A4" w14:textId="77777777" w:rsidTr="00CB379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8B3CE4D" w14:textId="77777777" w:rsidR="00CD0CA4" w:rsidRPr="002273BE" w:rsidRDefault="00CD0CA4" w:rsidP="00CB3797">
            <w:pPr>
              <w:shd w:val="clear" w:color="auto" w:fill="FFFFFF"/>
              <w:spacing w:after="0" w:line="240" w:lineRule="auto"/>
              <w:jc w:val="center"/>
              <w:rPr>
                <w:rFonts w:ascii="GHEA Grapalat" w:eastAsia="Times New Roman" w:hAnsi="GHEA Grapalat" w:cs="Arial"/>
                <w:sz w:val="24"/>
                <w:szCs w:val="24"/>
                <w:lang w:eastAsia="hy-AM"/>
              </w:rPr>
            </w:pPr>
            <w:r w:rsidRPr="002273BE">
              <w:rPr>
                <w:rFonts w:ascii="GHEA Grapalat" w:eastAsia="Times New Roman" w:hAnsi="GHEA Grapalat" w:cs="Arial"/>
                <w:sz w:val="24"/>
                <w:szCs w:val="24"/>
                <w:lang w:eastAsia="hy-AM"/>
              </w:rPr>
              <w:t>2</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4FE438E" w14:textId="77777777" w:rsidR="00CD0CA4" w:rsidRPr="002273BE" w:rsidRDefault="00CD0CA4" w:rsidP="00CB3797">
            <w:pPr>
              <w:shd w:val="clear" w:color="auto" w:fill="FFFFFF"/>
              <w:spacing w:after="0" w:line="240" w:lineRule="auto"/>
              <w:jc w:val="center"/>
              <w:rPr>
                <w:rFonts w:ascii="GHEA Grapalat" w:eastAsia="Times New Roman" w:hAnsi="GHEA Grapalat" w:cs="Arial"/>
                <w:sz w:val="24"/>
                <w:szCs w:val="24"/>
                <w:lang w:eastAsia="hy-AM"/>
              </w:rPr>
            </w:pPr>
            <w:r w:rsidRPr="002273BE">
              <w:rPr>
                <w:rFonts w:ascii="GHEA Grapalat" w:eastAsia="Times New Roman" w:hAnsi="GHEA Grapalat" w:cs="Arial"/>
                <w:sz w:val="24"/>
                <w:szCs w:val="24"/>
                <w:lang w:eastAsia="hy-AM"/>
              </w:rPr>
              <w:t>Մոլդովա</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972616D" w14:textId="77777777" w:rsidR="00CD0CA4" w:rsidRPr="002273BE" w:rsidRDefault="00CD0CA4" w:rsidP="00CB3797">
            <w:pPr>
              <w:shd w:val="clear" w:color="auto" w:fill="FFFFFF"/>
              <w:spacing w:after="0" w:line="240" w:lineRule="auto"/>
              <w:jc w:val="center"/>
              <w:rPr>
                <w:rFonts w:ascii="GHEA Grapalat" w:eastAsia="Times New Roman" w:hAnsi="GHEA Grapalat" w:cs="Arial"/>
                <w:sz w:val="24"/>
                <w:szCs w:val="24"/>
                <w:lang w:eastAsia="hy-AM"/>
              </w:rPr>
            </w:pPr>
            <w:r w:rsidRPr="002273BE">
              <w:rPr>
                <w:rFonts w:ascii="GHEA Grapalat" w:eastAsia="Times New Roman" w:hAnsi="GHEA Grapalat" w:cs="Arial"/>
                <w:sz w:val="24"/>
                <w:szCs w:val="24"/>
                <w:lang w:eastAsia="hy-AM"/>
              </w:rPr>
              <w:t>Մոլդովայի Հանրապետության</w:t>
            </w:r>
          </w:p>
          <w:p w14:paraId="541046F9" w14:textId="77777777" w:rsidR="00CD0CA4" w:rsidRPr="002273BE" w:rsidRDefault="00CD0CA4" w:rsidP="00CB3797">
            <w:pPr>
              <w:shd w:val="clear" w:color="auto" w:fill="FFFFFF"/>
              <w:spacing w:after="0" w:line="240" w:lineRule="auto"/>
              <w:jc w:val="center"/>
              <w:rPr>
                <w:rFonts w:ascii="GHEA Grapalat" w:eastAsia="Times New Roman" w:hAnsi="GHEA Grapalat" w:cs="Arial"/>
                <w:sz w:val="24"/>
                <w:szCs w:val="24"/>
                <w:lang w:eastAsia="hy-AM"/>
              </w:rPr>
            </w:pPr>
            <w:r w:rsidRPr="002273BE">
              <w:rPr>
                <w:rFonts w:ascii="GHEA Grapalat" w:eastAsia="Times New Roman" w:hAnsi="GHEA Grapalat" w:cs="Arial"/>
                <w:sz w:val="24"/>
                <w:szCs w:val="24"/>
                <w:lang w:eastAsia="hy-AM"/>
              </w:rPr>
              <w:t>առողջապահության նախարարություն</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F7F9707" w14:textId="77777777" w:rsidR="00CD0CA4" w:rsidRPr="002273BE" w:rsidRDefault="00CD0CA4" w:rsidP="00CB3797">
            <w:pPr>
              <w:shd w:val="clear" w:color="auto" w:fill="FFFFFF"/>
              <w:spacing w:after="0" w:line="240" w:lineRule="auto"/>
              <w:jc w:val="center"/>
              <w:rPr>
                <w:rFonts w:ascii="GHEA Grapalat" w:eastAsia="Times New Roman" w:hAnsi="GHEA Grapalat" w:cs="Arial"/>
                <w:sz w:val="24"/>
                <w:szCs w:val="24"/>
                <w:lang w:eastAsia="hy-AM"/>
              </w:rPr>
            </w:pPr>
            <w:r w:rsidRPr="002273BE">
              <w:rPr>
                <w:rFonts w:ascii="GHEA Grapalat" w:eastAsia="Times New Roman" w:hAnsi="GHEA Grapalat" w:cs="Arial"/>
                <w:sz w:val="24"/>
                <w:szCs w:val="24"/>
                <w:lang w:eastAsia="hy-AM"/>
              </w:rPr>
              <w:t>լեյ</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CD18F7B" w14:textId="77777777" w:rsidR="00CD0CA4" w:rsidRPr="002273BE" w:rsidRDefault="00CD0CA4" w:rsidP="00CB3797">
            <w:pPr>
              <w:shd w:val="clear" w:color="auto" w:fill="FFFFFF"/>
              <w:spacing w:after="0" w:line="240" w:lineRule="auto"/>
              <w:jc w:val="center"/>
              <w:rPr>
                <w:rFonts w:ascii="GHEA Grapalat" w:eastAsia="Times New Roman" w:hAnsi="GHEA Grapalat" w:cs="Arial"/>
                <w:sz w:val="24"/>
                <w:szCs w:val="24"/>
                <w:lang w:eastAsia="hy-AM"/>
              </w:rPr>
            </w:pPr>
            <w:r w:rsidRPr="002273BE">
              <w:rPr>
                <w:rFonts w:ascii="GHEA Grapalat" w:eastAsia="Times New Roman" w:hAnsi="GHEA Grapalat" w:cs="Arial"/>
                <w:sz w:val="24"/>
                <w:szCs w:val="24"/>
                <w:lang w:eastAsia="hy-AM"/>
              </w:rPr>
              <w:t>Տարեկան երկու անգամ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E7A3467" w14:textId="77777777" w:rsidR="00CD0CA4" w:rsidRPr="002273BE" w:rsidRDefault="00CD0CA4" w:rsidP="00CB3797">
            <w:pPr>
              <w:shd w:val="clear" w:color="auto" w:fill="FFFFFF"/>
              <w:spacing w:after="0" w:line="240" w:lineRule="auto"/>
              <w:jc w:val="center"/>
              <w:rPr>
                <w:rFonts w:ascii="GHEA Grapalat" w:eastAsia="Times New Roman" w:hAnsi="GHEA Grapalat" w:cs="Arial"/>
                <w:sz w:val="24"/>
                <w:szCs w:val="24"/>
                <w:lang w:eastAsia="hy-AM"/>
              </w:rPr>
            </w:pPr>
            <w:r w:rsidRPr="002273BE">
              <w:rPr>
                <w:rFonts w:ascii="GHEA Grapalat" w:eastAsia="Times New Roman" w:hAnsi="GHEA Grapalat" w:cs="Arial"/>
                <w:sz w:val="24"/>
                <w:szCs w:val="24"/>
                <w:lang w:eastAsia="hy-AM"/>
              </w:rPr>
              <w:t>Բոլոր դեղերի համար</w:t>
            </w:r>
          </w:p>
        </w:tc>
      </w:tr>
      <w:tr w:rsidR="002273BE" w:rsidRPr="002273BE" w14:paraId="20531E0C" w14:textId="77777777" w:rsidTr="00CB379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C97EB8B" w14:textId="77777777" w:rsidR="00CD0CA4" w:rsidRPr="002273BE" w:rsidRDefault="00CD0CA4" w:rsidP="00CB3797">
            <w:pPr>
              <w:shd w:val="clear" w:color="auto" w:fill="FFFFFF"/>
              <w:spacing w:after="0" w:line="240" w:lineRule="auto"/>
              <w:jc w:val="center"/>
              <w:rPr>
                <w:rFonts w:ascii="GHEA Grapalat" w:eastAsia="Times New Roman" w:hAnsi="GHEA Grapalat" w:cs="Arial"/>
                <w:sz w:val="24"/>
                <w:szCs w:val="24"/>
                <w:lang w:eastAsia="hy-AM"/>
              </w:rPr>
            </w:pPr>
            <w:r w:rsidRPr="002273BE">
              <w:rPr>
                <w:rFonts w:ascii="GHEA Grapalat" w:eastAsia="Times New Roman" w:hAnsi="GHEA Grapalat" w:cs="Arial"/>
                <w:sz w:val="24"/>
                <w:szCs w:val="24"/>
                <w:lang w:eastAsia="hy-AM"/>
              </w:rPr>
              <w:t>3</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B3431D3" w14:textId="77777777" w:rsidR="00CD0CA4" w:rsidRPr="002273BE" w:rsidRDefault="00CD0CA4" w:rsidP="00CB3797">
            <w:pPr>
              <w:shd w:val="clear" w:color="auto" w:fill="FFFFFF"/>
              <w:spacing w:after="0" w:line="240" w:lineRule="auto"/>
              <w:jc w:val="center"/>
              <w:rPr>
                <w:rFonts w:ascii="GHEA Grapalat" w:eastAsia="Times New Roman" w:hAnsi="GHEA Grapalat" w:cs="Arial"/>
                <w:sz w:val="24"/>
                <w:szCs w:val="24"/>
                <w:lang w:eastAsia="hy-AM"/>
              </w:rPr>
            </w:pPr>
            <w:r w:rsidRPr="002273BE">
              <w:rPr>
                <w:rFonts w:ascii="GHEA Grapalat" w:eastAsia="Times New Roman" w:hAnsi="GHEA Grapalat" w:cs="Arial"/>
                <w:sz w:val="24"/>
                <w:szCs w:val="24"/>
                <w:lang w:eastAsia="hy-AM"/>
              </w:rPr>
              <w:t>Չեխիա</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C684F15" w14:textId="77777777" w:rsidR="00CD0CA4" w:rsidRPr="002273BE" w:rsidRDefault="00CD0CA4" w:rsidP="00CB3797">
            <w:pPr>
              <w:shd w:val="clear" w:color="auto" w:fill="FFFFFF"/>
              <w:spacing w:after="0" w:line="240" w:lineRule="auto"/>
              <w:jc w:val="center"/>
              <w:rPr>
                <w:rFonts w:ascii="GHEA Grapalat" w:eastAsia="Times New Roman" w:hAnsi="GHEA Grapalat" w:cs="Arial"/>
                <w:sz w:val="24"/>
                <w:szCs w:val="24"/>
                <w:lang w:eastAsia="hy-AM"/>
              </w:rPr>
            </w:pPr>
            <w:r w:rsidRPr="002273BE">
              <w:rPr>
                <w:rFonts w:ascii="GHEA Grapalat" w:eastAsia="Times New Roman" w:hAnsi="GHEA Grapalat" w:cs="Arial"/>
                <w:sz w:val="24"/>
                <w:szCs w:val="24"/>
                <w:lang w:eastAsia="hy-AM"/>
              </w:rPr>
              <w:t>Չեխիայի Հանրապետության դեղերի վերահսկման պետական</w:t>
            </w:r>
          </w:p>
          <w:p w14:paraId="58AEB3F7" w14:textId="77777777" w:rsidR="00CD0CA4" w:rsidRPr="002273BE" w:rsidRDefault="00CD0CA4" w:rsidP="00CB3797">
            <w:pPr>
              <w:shd w:val="clear" w:color="auto" w:fill="FFFFFF"/>
              <w:spacing w:after="0" w:line="240" w:lineRule="auto"/>
              <w:jc w:val="center"/>
              <w:rPr>
                <w:rFonts w:ascii="GHEA Grapalat" w:eastAsia="Times New Roman" w:hAnsi="GHEA Grapalat" w:cs="Arial"/>
                <w:sz w:val="24"/>
                <w:szCs w:val="24"/>
                <w:lang w:eastAsia="hy-AM"/>
              </w:rPr>
            </w:pPr>
            <w:r w:rsidRPr="002273BE">
              <w:rPr>
                <w:rFonts w:ascii="GHEA Grapalat" w:eastAsia="Times New Roman" w:hAnsi="GHEA Grapalat" w:cs="Arial"/>
                <w:sz w:val="24"/>
                <w:szCs w:val="24"/>
                <w:lang w:eastAsia="hy-AM"/>
              </w:rPr>
              <w:t>ինստիտուտ</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13AF4AE" w14:textId="77777777" w:rsidR="00CD0CA4" w:rsidRPr="002273BE" w:rsidRDefault="00CD0CA4" w:rsidP="00CB3797">
            <w:pPr>
              <w:shd w:val="clear" w:color="auto" w:fill="FFFFFF"/>
              <w:spacing w:after="0" w:line="240" w:lineRule="auto"/>
              <w:jc w:val="center"/>
              <w:rPr>
                <w:rFonts w:ascii="GHEA Grapalat" w:eastAsia="Times New Roman" w:hAnsi="GHEA Grapalat" w:cs="Arial"/>
                <w:sz w:val="24"/>
                <w:szCs w:val="24"/>
                <w:lang w:eastAsia="hy-AM"/>
              </w:rPr>
            </w:pPr>
            <w:r w:rsidRPr="002273BE">
              <w:rPr>
                <w:rFonts w:ascii="GHEA Grapalat" w:eastAsia="Times New Roman" w:hAnsi="GHEA Grapalat" w:cs="Arial"/>
                <w:sz w:val="24"/>
                <w:szCs w:val="24"/>
                <w:lang w:eastAsia="hy-AM"/>
              </w:rPr>
              <w:t>չեխական կրոնա</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DC98AE9" w14:textId="77777777" w:rsidR="00CD0CA4" w:rsidRPr="002273BE" w:rsidRDefault="00CD0CA4" w:rsidP="00CB3797">
            <w:pPr>
              <w:shd w:val="clear" w:color="auto" w:fill="FFFFFF"/>
              <w:spacing w:after="0" w:line="240" w:lineRule="auto"/>
              <w:jc w:val="center"/>
              <w:rPr>
                <w:rFonts w:ascii="GHEA Grapalat" w:eastAsia="Times New Roman" w:hAnsi="GHEA Grapalat" w:cs="Arial"/>
                <w:sz w:val="24"/>
                <w:szCs w:val="24"/>
                <w:lang w:eastAsia="hy-AM"/>
              </w:rPr>
            </w:pPr>
            <w:r w:rsidRPr="002273BE">
              <w:rPr>
                <w:rFonts w:ascii="GHEA Grapalat" w:eastAsia="Times New Roman" w:hAnsi="GHEA Grapalat" w:cs="Arial"/>
                <w:sz w:val="24"/>
                <w:szCs w:val="24"/>
                <w:lang w:eastAsia="hy-AM"/>
              </w:rPr>
              <w:t>Տարեկան երկու անգամ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7E2BC01" w14:textId="77777777" w:rsidR="00CD0CA4" w:rsidRPr="002273BE" w:rsidRDefault="00CD0CA4" w:rsidP="00CB3797">
            <w:pPr>
              <w:shd w:val="clear" w:color="auto" w:fill="FFFFFF"/>
              <w:spacing w:after="0" w:line="240" w:lineRule="auto"/>
              <w:jc w:val="center"/>
              <w:rPr>
                <w:rFonts w:ascii="GHEA Grapalat" w:eastAsia="Times New Roman" w:hAnsi="GHEA Grapalat" w:cs="Arial"/>
                <w:sz w:val="24"/>
                <w:szCs w:val="24"/>
                <w:lang w:eastAsia="hy-AM"/>
              </w:rPr>
            </w:pPr>
            <w:r w:rsidRPr="002273BE">
              <w:rPr>
                <w:rFonts w:ascii="GHEA Grapalat" w:eastAsia="Times New Roman" w:hAnsi="GHEA Grapalat" w:cs="Arial"/>
                <w:sz w:val="24"/>
                <w:szCs w:val="24"/>
                <w:lang w:eastAsia="hy-AM"/>
              </w:rPr>
              <w:t>Բոլոր դեղերի համար</w:t>
            </w:r>
          </w:p>
        </w:tc>
      </w:tr>
      <w:tr w:rsidR="002273BE" w:rsidRPr="002273BE" w14:paraId="35449DAA" w14:textId="77777777" w:rsidTr="00CB379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FB4883B" w14:textId="4ABE50E7" w:rsidR="00CD0CA4" w:rsidRPr="002273BE" w:rsidRDefault="00630F6E" w:rsidP="00CB3797">
            <w:pPr>
              <w:shd w:val="clear" w:color="auto" w:fill="FFFFFF"/>
              <w:spacing w:after="0" w:line="240" w:lineRule="auto"/>
              <w:jc w:val="center"/>
              <w:rPr>
                <w:rFonts w:ascii="GHEA Grapalat" w:eastAsia="Times New Roman" w:hAnsi="GHEA Grapalat" w:cs="Arial"/>
                <w:sz w:val="24"/>
                <w:szCs w:val="24"/>
                <w:lang w:eastAsia="hy-AM"/>
              </w:rPr>
            </w:pPr>
            <w:r w:rsidRPr="002273BE">
              <w:rPr>
                <w:rFonts w:ascii="GHEA Grapalat" w:eastAsia="Times New Roman" w:hAnsi="GHEA Grapalat" w:cs="Arial"/>
                <w:sz w:val="24"/>
                <w:szCs w:val="24"/>
                <w:lang w:eastAsia="hy-AM"/>
              </w:rPr>
              <w:t>4</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BDAF90E" w14:textId="77777777" w:rsidR="00CD0CA4" w:rsidRPr="002273BE" w:rsidRDefault="00CD0CA4" w:rsidP="00CB3797">
            <w:pPr>
              <w:shd w:val="clear" w:color="auto" w:fill="FFFFFF"/>
              <w:spacing w:after="0" w:line="240" w:lineRule="auto"/>
              <w:jc w:val="center"/>
              <w:rPr>
                <w:rFonts w:ascii="GHEA Grapalat" w:eastAsia="Times New Roman" w:hAnsi="GHEA Grapalat" w:cs="Arial"/>
                <w:sz w:val="24"/>
                <w:szCs w:val="24"/>
                <w:lang w:eastAsia="hy-AM"/>
              </w:rPr>
            </w:pPr>
            <w:r w:rsidRPr="002273BE">
              <w:rPr>
                <w:rFonts w:ascii="GHEA Grapalat" w:eastAsia="Times New Roman" w:hAnsi="GHEA Grapalat" w:cs="Arial"/>
                <w:sz w:val="24"/>
                <w:szCs w:val="24"/>
                <w:lang w:eastAsia="hy-AM"/>
              </w:rPr>
              <w:t>Լիտվա</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A915BB6" w14:textId="77777777" w:rsidR="00CD0CA4" w:rsidRPr="002273BE" w:rsidRDefault="00CD0CA4" w:rsidP="00CB3797">
            <w:pPr>
              <w:shd w:val="clear" w:color="auto" w:fill="FFFFFF"/>
              <w:spacing w:after="0" w:line="240" w:lineRule="auto"/>
              <w:jc w:val="center"/>
              <w:rPr>
                <w:rFonts w:ascii="GHEA Grapalat" w:eastAsia="Times New Roman" w:hAnsi="GHEA Grapalat" w:cs="Arial"/>
                <w:sz w:val="24"/>
                <w:szCs w:val="24"/>
                <w:lang w:eastAsia="hy-AM"/>
              </w:rPr>
            </w:pPr>
            <w:r w:rsidRPr="002273BE">
              <w:rPr>
                <w:rFonts w:ascii="GHEA Grapalat" w:eastAsia="Times New Roman" w:hAnsi="GHEA Grapalat" w:cs="Arial"/>
                <w:sz w:val="24"/>
                <w:szCs w:val="24"/>
                <w:lang w:eastAsia="hy-AM"/>
              </w:rPr>
              <w:t>Լիտվայի Հանրապետության</w:t>
            </w:r>
          </w:p>
          <w:p w14:paraId="157835DA" w14:textId="77777777" w:rsidR="00CD0CA4" w:rsidRPr="002273BE" w:rsidRDefault="00CD0CA4" w:rsidP="00CB3797">
            <w:pPr>
              <w:shd w:val="clear" w:color="auto" w:fill="FFFFFF"/>
              <w:spacing w:after="0" w:line="240" w:lineRule="auto"/>
              <w:jc w:val="center"/>
              <w:rPr>
                <w:rFonts w:ascii="GHEA Grapalat" w:eastAsia="Times New Roman" w:hAnsi="GHEA Grapalat" w:cs="Arial"/>
                <w:sz w:val="24"/>
                <w:szCs w:val="24"/>
                <w:lang w:eastAsia="hy-AM"/>
              </w:rPr>
            </w:pPr>
            <w:r w:rsidRPr="002273BE">
              <w:rPr>
                <w:rFonts w:ascii="GHEA Grapalat" w:eastAsia="Times New Roman" w:hAnsi="GHEA Grapalat" w:cs="Arial"/>
                <w:sz w:val="24"/>
                <w:szCs w:val="24"/>
                <w:lang w:eastAsia="hy-AM"/>
              </w:rPr>
              <w:t>առողջապահության նախարարություն</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FB6B2C7" w14:textId="77777777" w:rsidR="00CD0CA4" w:rsidRPr="002273BE" w:rsidRDefault="00CD0CA4" w:rsidP="00CB3797">
            <w:pPr>
              <w:shd w:val="clear" w:color="auto" w:fill="FFFFFF"/>
              <w:spacing w:after="0" w:line="240" w:lineRule="auto"/>
              <w:jc w:val="center"/>
              <w:rPr>
                <w:rFonts w:ascii="GHEA Grapalat" w:eastAsia="Times New Roman" w:hAnsi="GHEA Grapalat" w:cs="Arial"/>
                <w:sz w:val="24"/>
                <w:szCs w:val="24"/>
                <w:lang w:eastAsia="hy-AM"/>
              </w:rPr>
            </w:pPr>
            <w:r w:rsidRPr="002273BE">
              <w:rPr>
                <w:rFonts w:ascii="GHEA Grapalat" w:eastAsia="Times New Roman" w:hAnsi="GHEA Grapalat" w:cs="Arial"/>
                <w:sz w:val="24"/>
                <w:szCs w:val="24"/>
                <w:lang w:eastAsia="hy-AM"/>
              </w:rPr>
              <w:t>եվրո</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EF55A2D" w14:textId="77777777" w:rsidR="00CD0CA4" w:rsidRPr="002273BE" w:rsidRDefault="00CD0CA4" w:rsidP="00CB3797">
            <w:pPr>
              <w:shd w:val="clear" w:color="auto" w:fill="FFFFFF"/>
              <w:spacing w:after="0" w:line="240" w:lineRule="auto"/>
              <w:jc w:val="center"/>
              <w:rPr>
                <w:rFonts w:ascii="GHEA Grapalat" w:eastAsia="Times New Roman" w:hAnsi="GHEA Grapalat" w:cs="Arial"/>
                <w:sz w:val="24"/>
                <w:szCs w:val="24"/>
                <w:lang w:eastAsia="hy-AM"/>
              </w:rPr>
            </w:pPr>
            <w:r w:rsidRPr="002273BE">
              <w:rPr>
                <w:rFonts w:ascii="GHEA Grapalat" w:eastAsia="Times New Roman" w:hAnsi="GHEA Grapalat" w:cs="Arial"/>
                <w:sz w:val="24"/>
                <w:szCs w:val="24"/>
                <w:lang w:eastAsia="hy-AM"/>
              </w:rPr>
              <w:t>Տարեկան երկու անգամ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591610B" w14:textId="77777777" w:rsidR="00CD0CA4" w:rsidRPr="002273BE" w:rsidRDefault="00CD0CA4" w:rsidP="00CB3797">
            <w:pPr>
              <w:shd w:val="clear" w:color="auto" w:fill="FFFFFF"/>
              <w:spacing w:after="0" w:line="240" w:lineRule="auto"/>
              <w:jc w:val="center"/>
              <w:rPr>
                <w:rFonts w:ascii="GHEA Grapalat" w:eastAsia="Times New Roman" w:hAnsi="GHEA Grapalat" w:cs="Arial"/>
                <w:sz w:val="24"/>
                <w:szCs w:val="24"/>
                <w:lang w:eastAsia="hy-AM"/>
              </w:rPr>
            </w:pPr>
            <w:r w:rsidRPr="002273BE">
              <w:rPr>
                <w:rFonts w:ascii="GHEA Grapalat" w:eastAsia="Times New Roman" w:hAnsi="GHEA Grapalat" w:cs="Arial"/>
                <w:sz w:val="24"/>
                <w:szCs w:val="24"/>
                <w:lang w:eastAsia="hy-AM"/>
              </w:rPr>
              <w:t>Բոլոր դեղերի համար</w:t>
            </w:r>
          </w:p>
        </w:tc>
      </w:tr>
    </w:tbl>
    <w:p w14:paraId="44B0BCC3" w14:textId="7DD36FC4" w:rsidR="00223F24" w:rsidRPr="002273BE" w:rsidRDefault="00223F24" w:rsidP="001A519E">
      <w:pPr>
        <w:spacing w:after="0" w:line="360" w:lineRule="auto"/>
        <w:jc w:val="both"/>
        <w:rPr>
          <w:rFonts w:ascii="GHEA Grapalat" w:hAnsi="GHEA Grapalat"/>
          <w:sz w:val="24"/>
          <w:szCs w:val="24"/>
        </w:rPr>
      </w:pPr>
    </w:p>
    <w:p w14:paraId="3373B21B" w14:textId="77777777" w:rsidR="001A519E" w:rsidRPr="002273BE" w:rsidRDefault="001A519E" w:rsidP="001A519E">
      <w:pPr>
        <w:spacing w:after="0" w:line="360" w:lineRule="auto"/>
        <w:jc w:val="both"/>
        <w:rPr>
          <w:rFonts w:ascii="GHEA Grapalat" w:hAnsi="GHEA Grapalat"/>
          <w:sz w:val="24"/>
          <w:szCs w:val="24"/>
        </w:rPr>
      </w:pPr>
    </w:p>
    <w:p w14:paraId="29967AEF" w14:textId="7CEABFD7" w:rsidR="00683CB3" w:rsidRPr="002273BE" w:rsidRDefault="00683CB3" w:rsidP="00683CB3">
      <w:pPr>
        <w:spacing w:after="0" w:line="240" w:lineRule="auto"/>
        <w:ind w:firstLine="720"/>
        <w:jc w:val="right"/>
        <w:rPr>
          <w:rFonts w:ascii="GHEA Grapalat" w:hAnsi="GHEA Grapalat"/>
          <w:b/>
          <w:bCs/>
          <w:sz w:val="18"/>
          <w:szCs w:val="18"/>
        </w:rPr>
      </w:pPr>
      <w:r w:rsidRPr="002273BE">
        <w:rPr>
          <w:rFonts w:ascii="GHEA Grapalat" w:hAnsi="GHEA Grapalat"/>
          <w:b/>
          <w:bCs/>
          <w:sz w:val="18"/>
          <w:szCs w:val="18"/>
        </w:rPr>
        <w:t>Հավելված N 5</w:t>
      </w:r>
    </w:p>
    <w:p w14:paraId="0CF6E0DE" w14:textId="77777777" w:rsidR="00683CB3" w:rsidRPr="002273BE" w:rsidRDefault="00683CB3" w:rsidP="00683CB3">
      <w:pPr>
        <w:spacing w:after="0" w:line="240" w:lineRule="auto"/>
        <w:ind w:firstLine="720"/>
        <w:jc w:val="right"/>
        <w:rPr>
          <w:rFonts w:ascii="GHEA Grapalat" w:hAnsi="GHEA Grapalat"/>
          <w:b/>
          <w:bCs/>
          <w:sz w:val="18"/>
          <w:szCs w:val="18"/>
        </w:rPr>
      </w:pPr>
      <w:r w:rsidRPr="002273BE">
        <w:rPr>
          <w:rFonts w:ascii="GHEA Grapalat" w:hAnsi="GHEA Grapalat"/>
          <w:b/>
          <w:bCs/>
          <w:sz w:val="18"/>
          <w:szCs w:val="18"/>
        </w:rPr>
        <w:t>ՀՀ կառավարության 2025 թվականի</w:t>
      </w:r>
    </w:p>
    <w:p w14:paraId="761D6768" w14:textId="77777777" w:rsidR="00683CB3" w:rsidRPr="002273BE" w:rsidRDefault="00683CB3" w:rsidP="00683CB3">
      <w:pPr>
        <w:spacing w:after="0" w:line="240" w:lineRule="auto"/>
        <w:ind w:firstLine="720"/>
        <w:jc w:val="right"/>
        <w:rPr>
          <w:rFonts w:ascii="GHEA Grapalat" w:hAnsi="GHEA Grapalat"/>
          <w:b/>
          <w:bCs/>
          <w:sz w:val="18"/>
          <w:szCs w:val="18"/>
        </w:rPr>
      </w:pPr>
      <w:r w:rsidRPr="002273BE">
        <w:rPr>
          <w:rFonts w:ascii="GHEA Grapalat" w:hAnsi="GHEA Grapalat"/>
          <w:b/>
          <w:bCs/>
          <w:sz w:val="18"/>
          <w:szCs w:val="18"/>
        </w:rPr>
        <w:t>դեկտեմբերի    -ի N    -Ն որոշման</w:t>
      </w:r>
    </w:p>
    <w:p w14:paraId="1AF44F64" w14:textId="4D43100E" w:rsidR="00683CB3" w:rsidRPr="002273BE" w:rsidRDefault="00683CB3" w:rsidP="00F31246">
      <w:pPr>
        <w:spacing w:after="0" w:line="360" w:lineRule="auto"/>
        <w:ind w:firstLine="720"/>
        <w:jc w:val="both"/>
        <w:rPr>
          <w:rFonts w:ascii="GHEA Grapalat" w:hAnsi="GHEA Grapalat"/>
          <w:sz w:val="24"/>
          <w:szCs w:val="24"/>
        </w:rPr>
      </w:pPr>
    </w:p>
    <w:p w14:paraId="20CBBC8F" w14:textId="7D0A7EC2" w:rsidR="00683CB3" w:rsidRPr="002273BE" w:rsidRDefault="00C40721" w:rsidP="00C40721">
      <w:pPr>
        <w:spacing w:after="0" w:line="360" w:lineRule="auto"/>
        <w:ind w:firstLine="720"/>
        <w:jc w:val="center"/>
        <w:rPr>
          <w:rFonts w:ascii="GHEA Grapalat" w:hAnsi="GHEA Grapalat"/>
          <w:b/>
          <w:bCs/>
          <w:sz w:val="24"/>
          <w:szCs w:val="24"/>
        </w:rPr>
      </w:pPr>
      <w:r w:rsidRPr="002273BE">
        <w:rPr>
          <w:rFonts w:ascii="GHEA Grapalat" w:hAnsi="GHEA Grapalat"/>
          <w:b/>
          <w:bCs/>
          <w:sz w:val="24"/>
          <w:szCs w:val="24"/>
        </w:rPr>
        <w:t>Կ Ա Ր Գ</w:t>
      </w:r>
    </w:p>
    <w:p w14:paraId="772B693F" w14:textId="4B465829" w:rsidR="00683CB3" w:rsidRPr="002273BE" w:rsidRDefault="00C40721" w:rsidP="00C40721">
      <w:pPr>
        <w:spacing w:after="0" w:line="360" w:lineRule="auto"/>
        <w:ind w:firstLine="720"/>
        <w:jc w:val="center"/>
        <w:rPr>
          <w:rFonts w:ascii="GHEA Grapalat" w:eastAsia="GHEA Grapalat" w:hAnsi="GHEA Grapalat" w:cs="GHEA Grapalat"/>
          <w:b/>
          <w:bCs/>
          <w:sz w:val="24"/>
          <w:szCs w:val="24"/>
        </w:rPr>
      </w:pPr>
      <w:r w:rsidRPr="002273BE">
        <w:rPr>
          <w:rFonts w:ascii="GHEA Grapalat" w:eastAsia="GHEA Grapalat" w:hAnsi="GHEA Grapalat" w:cs="GHEA Grapalat"/>
          <w:b/>
          <w:bCs/>
          <w:sz w:val="24"/>
          <w:szCs w:val="24"/>
        </w:rPr>
        <w:t>ԱՌՈՂՋՈՒԹՅԱՆ ՀԱՄԸՆԴՀԱՆՈՒՐ ԱՊԱՀՈՎԱԳՐՈՒԹՅԱՆ ՇՐՋԱՆԱԿՆԵՐՈՒՄ ԱՊԱՀՈՎԱԳՐԱԿԱՆ ՓԱԹԵԹՈՒՄ ՆԵՐԱՌՎԱԾ ԴԵՂԵՐԻ ԾԱԽՍԵՐԻ ՀԱՏՈՒՑՄԱՆ</w:t>
      </w:r>
    </w:p>
    <w:p w14:paraId="08C3682D" w14:textId="77777777" w:rsidR="000D12DE" w:rsidRPr="002273BE" w:rsidRDefault="000D12DE" w:rsidP="000D12DE">
      <w:pPr>
        <w:shd w:val="clear" w:color="auto" w:fill="FFFFFF"/>
        <w:spacing w:after="0" w:line="240" w:lineRule="auto"/>
        <w:jc w:val="center"/>
        <w:rPr>
          <w:rFonts w:ascii="GHEA Grapalat" w:eastAsia="GHEA Grapalat" w:hAnsi="GHEA Grapalat" w:cs="GHEA Grapalat"/>
          <w:b/>
          <w:bCs/>
          <w:sz w:val="24"/>
          <w:szCs w:val="24"/>
        </w:rPr>
      </w:pPr>
      <w:r w:rsidRPr="002273BE">
        <w:rPr>
          <w:b/>
          <w:bCs/>
          <w:sz w:val="24"/>
          <w:szCs w:val="24"/>
        </w:rPr>
        <w:t> </w:t>
      </w:r>
    </w:p>
    <w:p w14:paraId="5155CD02" w14:textId="77777777" w:rsidR="008E4EF1" w:rsidRPr="002273BE" w:rsidRDefault="008E4EF1" w:rsidP="008E4EF1">
      <w:pPr>
        <w:shd w:val="clear" w:color="auto" w:fill="FFFFFF"/>
        <w:spacing w:after="0" w:line="240" w:lineRule="auto"/>
        <w:jc w:val="center"/>
        <w:rPr>
          <w:rFonts w:ascii="GHEA Grapalat" w:eastAsia="GHEA Grapalat" w:hAnsi="GHEA Grapalat" w:cs="GHEA Grapalat"/>
          <w:b/>
          <w:bCs/>
          <w:sz w:val="24"/>
          <w:szCs w:val="24"/>
        </w:rPr>
      </w:pPr>
      <w:r w:rsidRPr="002273BE">
        <w:rPr>
          <w:rFonts w:ascii="GHEA Grapalat" w:eastAsia="GHEA Grapalat" w:hAnsi="GHEA Grapalat" w:cs="GHEA Grapalat"/>
          <w:b/>
          <w:bCs/>
          <w:sz w:val="24"/>
          <w:szCs w:val="24"/>
        </w:rPr>
        <w:t>1. ԸՆԴՀԱՆՈՒՐ ԴՐՈՒՅԹՆԵՐ</w:t>
      </w:r>
    </w:p>
    <w:p w14:paraId="63A69F0A" w14:textId="77777777" w:rsidR="008E4EF1" w:rsidRPr="002273BE" w:rsidRDefault="008E4EF1" w:rsidP="008E4EF1">
      <w:pPr>
        <w:shd w:val="clear" w:color="auto" w:fill="FFFFFF"/>
        <w:spacing w:after="0" w:line="240" w:lineRule="auto"/>
        <w:jc w:val="center"/>
        <w:rPr>
          <w:rFonts w:ascii="GHEA Grapalat" w:eastAsia="GHEA Grapalat" w:hAnsi="GHEA Grapalat" w:cs="GHEA Grapalat"/>
          <w:b/>
          <w:bCs/>
          <w:sz w:val="24"/>
          <w:szCs w:val="24"/>
        </w:rPr>
      </w:pPr>
      <w:r w:rsidRPr="002273BE">
        <w:rPr>
          <w:b/>
          <w:bCs/>
          <w:sz w:val="24"/>
          <w:szCs w:val="24"/>
        </w:rPr>
        <w:lastRenderedPageBreak/>
        <w:t> </w:t>
      </w:r>
    </w:p>
    <w:p w14:paraId="0A303042" w14:textId="73DF5D00" w:rsidR="008E4EF1" w:rsidRPr="002273BE" w:rsidRDefault="008E4EF1" w:rsidP="00223F24">
      <w:pPr>
        <w:shd w:val="clear" w:color="auto" w:fill="FFFFFF"/>
        <w:spacing w:after="0" w:line="360" w:lineRule="auto"/>
        <w:jc w:val="both"/>
        <w:rPr>
          <w:rFonts w:ascii="GHEA Grapalat" w:eastAsia="GHEA Grapalat" w:hAnsi="GHEA Grapalat" w:cs="GHEA Grapalat"/>
          <w:sz w:val="24"/>
          <w:szCs w:val="24"/>
        </w:rPr>
      </w:pPr>
      <w:r w:rsidRPr="002273BE">
        <w:rPr>
          <w:rFonts w:ascii="GHEA Grapalat" w:eastAsia="GHEA Grapalat" w:hAnsi="GHEA Grapalat" w:cs="GHEA Grapalat"/>
          <w:sz w:val="24"/>
          <w:szCs w:val="24"/>
        </w:rPr>
        <w:t>1. Սույն կարգով կարգավորվում է առողջության համընդհանուր ապահովագրության շահառուներին (այսուհետ` շահառու) ապահովագրական փաթեթի շրջանակներում տրամադրվող արտահիվանդանոցային պայմաններում բուժման և դրանց շարունակական (դիսպանսեր) հսկողության նպատակով դեղերի (այսուհետ՝ հատուցվող դեղեր) հատուցման կարգը:</w:t>
      </w:r>
    </w:p>
    <w:p w14:paraId="75B7FD7C" w14:textId="28D8AA92" w:rsidR="008E4EF1" w:rsidRPr="002273BE" w:rsidRDefault="008E4EF1" w:rsidP="00223F24">
      <w:pPr>
        <w:shd w:val="clear" w:color="auto" w:fill="FFFFFF"/>
        <w:spacing w:after="0" w:line="360" w:lineRule="auto"/>
        <w:jc w:val="both"/>
        <w:rPr>
          <w:rFonts w:ascii="GHEA Grapalat" w:eastAsia="GHEA Grapalat" w:hAnsi="GHEA Grapalat" w:cs="GHEA Grapalat"/>
          <w:sz w:val="24"/>
          <w:szCs w:val="24"/>
        </w:rPr>
      </w:pPr>
      <w:r w:rsidRPr="002273BE">
        <w:rPr>
          <w:rFonts w:ascii="GHEA Grapalat" w:eastAsia="GHEA Grapalat" w:hAnsi="GHEA Grapalat" w:cs="GHEA Grapalat"/>
          <w:sz w:val="24"/>
          <w:szCs w:val="24"/>
        </w:rPr>
        <w:t>2</w:t>
      </w:r>
      <w:r w:rsidRPr="002273BE">
        <w:rPr>
          <w:rFonts w:ascii="Cambria Math" w:eastAsia="Cambria Math" w:hAnsi="Cambria Math" w:cs="Cambria Math"/>
          <w:sz w:val="24"/>
          <w:szCs w:val="24"/>
        </w:rPr>
        <w:t>․</w:t>
      </w:r>
      <w:r w:rsidRPr="002273BE">
        <w:rPr>
          <w:rFonts w:ascii="GHEA Grapalat" w:eastAsia="GHEA Grapalat" w:hAnsi="GHEA Grapalat" w:cs="GHEA Grapalat"/>
          <w:sz w:val="24"/>
          <w:szCs w:val="24"/>
        </w:rPr>
        <w:t xml:space="preserve"> Սույն կարգի համաձայն հատուցման ենթակա են</w:t>
      </w:r>
      <w:r w:rsidR="00223F24" w:rsidRPr="002273BE">
        <w:rPr>
          <w:rFonts w:ascii="GHEA Grapalat" w:eastAsia="GHEA Grapalat" w:hAnsi="GHEA Grapalat" w:cs="GHEA Grapalat"/>
          <w:sz w:val="24"/>
          <w:szCs w:val="24"/>
        </w:rPr>
        <w:t xml:space="preserve"> սույն որոշման N 6 հավելվածով հաստատված </w:t>
      </w:r>
      <w:r w:rsidRPr="002273BE">
        <w:rPr>
          <w:rFonts w:ascii="GHEA Grapalat" w:eastAsia="GHEA Grapalat" w:hAnsi="GHEA Grapalat" w:cs="GHEA Grapalat"/>
          <w:sz w:val="24"/>
          <w:szCs w:val="24"/>
        </w:rPr>
        <w:t>ցանկում ներառված դեղերը` համաձայն սույն կարգի</w:t>
      </w:r>
      <w:r w:rsidRPr="002273BE">
        <w:t xml:space="preserve"> </w:t>
      </w:r>
      <w:r w:rsidR="00223F24" w:rsidRPr="002273BE">
        <w:t xml:space="preserve"> </w:t>
      </w:r>
      <w:r w:rsidR="00223F24" w:rsidRPr="002273BE">
        <w:rPr>
          <w:rFonts w:ascii="GHEA Grapalat" w:eastAsia="GHEA Grapalat" w:hAnsi="GHEA Grapalat" w:cs="GHEA Grapalat"/>
          <w:sz w:val="24"/>
          <w:szCs w:val="24"/>
        </w:rPr>
        <w:t>ձ</w:t>
      </w:r>
      <w:r w:rsidRPr="002273BE">
        <w:rPr>
          <w:rFonts w:ascii="GHEA Grapalat" w:eastAsia="GHEA Grapalat" w:hAnsi="GHEA Grapalat" w:cs="GHEA Grapalat"/>
          <w:sz w:val="24"/>
          <w:szCs w:val="24"/>
        </w:rPr>
        <w:t>ևաչափ 1-ում նշված պարտադիր տվյալների:</w:t>
      </w:r>
    </w:p>
    <w:p w14:paraId="2E847004" w14:textId="73E62F92" w:rsidR="008E4EF1" w:rsidRPr="002273BE" w:rsidRDefault="008E4EF1" w:rsidP="00223F24">
      <w:pPr>
        <w:shd w:val="clear" w:color="auto" w:fill="FFFFFF"/>
        <w:spacing w:after="0" w:line="360" w:lineRule="auto"/>
        <w:jc w:val="both"/>
        <w:rPr>
          <w:rFonts w:ascii="GHEA Grapalat" w:eastAsia="GHEA Grapalat" w:hAnsi="GHEA Grapalat" w:cs="GHEA Grapalat"/>
          <w:sz w:val="24"/>
          <w:szCs w:val="24"/>
        </w:rPr>
      </w:pPr>
      <w:r w:rsidRPr="002273BE">
        <w:rPr>
          <w:rFonts w:ascii="GHEA Grapalat" w:eastAsia="GHEA Grapalat" w:hAnsi="GHEA Grapalat" w:cs="GHEA Grapalat"/>
          <w:sz w:val="24"/>
          <w:szCs w:val="24"/>
        </w:rPr>
        <w:t xml:space="preserve">3. </w:t>
      </w:r>
      <w:r w:rsidR="00526F93" w:rsidRPr="002273BE">
        <w:rPr>
          <w:rFonts w:ascii="GHEA Grapalat" w:eastAsia="GHEA Grapalat" w:hAnsi="GHEA Grapalat" w:cs="GHEA Grapalat"/>
          <w:sz w:val="24"/>
          <w:szCs w:val="24"/>
        </w:rPr>
        <w:t>Հ</w:t>
      </w:r>
      <w:r w:rsidRPr="002273BE">
        <w:rPr>
          <w:rFonts w:ascii="GHEA Grapalat" w:eastAsia="GHEA Grapalat" w:hAnsi="GHEA Grapalat" w:cs="GHEA Grapalat"/>
          <w:sz w:val="24"/>
          <w:szCs w:val="24"/>
        </w:rPr>
        <w:t>ատուցումն իրականացվում է դեղի համընդհանուր անվանման խմբին և այդ խմբում ընդգրկված առևտրային անվանումներին համապատասխան`</w:t>
      </w:r>
      <w:r w:rsidR="00630F6E" w:rsidRPr="002273BE">
        <w:rPr>
          <w:rFonts w:ascii="GHEA Grapalat" w:eastAsia="GHEA Grapalat" w:hAnsi="GHEA Grapalat" w:cs="GHEA Grapalat"/>
          <w:sz w:val="24"/>
          <w:szCs w:val="24"/>
        </w:rPr>
        <w:t xml:space="preserve"> </w:t>
      </w:r>
      <w:r w:rsidRPr="002273BE">
        <w:rPr>
          <w:rFonts w:ascii="GHEA Grapalat" w:eastAsia="GHEA Grapalat" w:hAnsi="GHEA Grapalat" w:cs="GHEA Grapalat"/>
          <w:sz w:val="24"/>
          <w:szCs w:val="24"/>
        </w:rPr>
        <w:t>դեղերի համար դեղի հենակետային գինը, հատուցման գինը և հատուցման առավելագույն չափը սույն կարգով սահմանված մեթոդաբանության հիման վրա հաշվարկելու միջոցով։</w:t>
      </w:r>
    </w:p>
    <w:p w14:paraId="29CA0792" w14:textId="3DB59898" w:rsidR="008E4EF1" w:rsidRPr="002273BE" w:rsidRDefault="008E4EF1" w:rsidP="00223F24">
      <w:pPr>
        <w:shd w:val="clear" w:color="auto" w:fill="FFFFFF"/>
        <w:spacing w:after="0" w:line="360" w:lineRule="auto"/>
        <w:jc w:val="both"/>
        <w:rPr>
          <w:rFonts w:ascii="GHEA Grapalat" w:eastAsia="GHEA Grapalat" w:hAnsi="GHEA Grapalat" w:cs="GHEA Grapalat"/>
          <w:sz w:val="24"/>
          <w:szCs w:val="24"/>
        </w:rPr>
      </w:pPr>
      <w:r w:rsidRPr="002273BE">
        <w:rPr>
          <w:rFonts w:ascii="GHEA Grapalat" w:eastAsia="GHEA Grapalat" w:hAnsi="GHEA Grapalat" w:cs="GHEA Grapalat"/>
          <w:sz w:val="24"/>
          <w:szCs w:val="24"/>
        </w:rPr>
        <w:t xml:space="preserve">4. </w:t>
      </w:r>
      <w:r w:rsidR="00526F93" w:rsidRPr="002273BE">
        <w:rPr>
          <w:rFonts w:ascii="GHEA Grapalat" w:eastAsia="GHEA Grapalat" w:hAnsi="GHEA Grapalat" w:cs="GHEA Grapalat"/>
          <w:sz w:val="24"/>
          <w:szCs w:val="24"/>
        </w:rPr>
        <w:t>Հ</w:t>
      </w:r>
      <w:r w:rsidRPr="002273BE">
        <w:rPr>
          <w:rFonts w:ascii="GHEA Grapalat" w:eastAsia="GHEA Grapalat" w:hAnsi="GHEA Grapalat" w:cs="GHEA Grapalat"/>
          <w:sz w:val="24"/>
          <w:szCs w:val="24"/>
        </w:rPr>
        <w:t xml:space="preserve">ատուցվող դեղերի ծախսերի հատուցման գինը և հատուցման առավելագույն չափը հաշվարկվում են ինքնաշխատ եղանակով և դրանց վերաբերյալ տեղեկատվությունը հրապարակվում է </w:t>
      </w:r>
      <w:r w:rsidR="00A11031" w:rsidRPr="002273BE">
        <w:rPr>
          <w:rFonts w:ascii="GHEA Grapalat" w:eastAsia="Times New Roman" w:hAnsi="GHEA Grapalat" w:cs="Arial"/>
          <w:sz w:val="24"/>
          <w:szCs w:val="24"/>
          <w:lang w:eastAsia="hy-AM"/>
        </w:rPr>
        <w:t xml:space="preserve">Առողջության համընդհանուր ապահովագրության հիմնադրամի (այսուհետ` </w:t>
      </w:r>
      <w:r w:rsidR="00A11031" w:rsidRPr="002273BE">
        <w:rPr>
          <w:rFonts w:ascii="GHEA Grapalat" w:eastAsia="GHEA Grapalat" w:hAnsi="GHEA Grapalat" w:cs="GHEA Grapalat"/>
          <w:sz w:val="24"/>
          <w:szCs w:val="24"/>
        </w:rPr>
        <w:t>հ</w:t>
      </w:r>
      <w:r w:rsidRPr="002273BE">
        <w:rPr>
          <w:rFonts w:ascii="GHEA Grapalat" w:eastAsia="GHEA Grapalat" w:hAnsi="GHEA Grapalat" w:cs="GHEA Grapalat"/>
          <w:sz w:val="24"/>
          <w:szCs w:val="24"/>
        </w:rPr>
        <w:t>իմնադրամ</w:t>
      </w:r>
      <w:r w:rsidR="00A11031" w:rsidRPr="002273BE">
        <w:rPr>
          <w:rFonts w:ascii="GHEA Grapalat" w:eastAsia="GHEA Grapalat" w:hAnsi="GHEA Grapalat" w:cs="GHEA Grapalat"/>
          <w:sz w:val="24"/>
          <w:szCs w:val="24"/>
        </w:rPr>
        <w:t xml:space="preserve">) </w:t>
      </w:r>
      <w:r w:rsidRPr="002273BE">
        <w:rPr>
          <w:rFonts w:ascii="GHEA Grapalat" w:eastAsia="GHEA Grapalat" w:hAnsi="GHEA Grapalat" w:cs="GHEA Grapalat"/>
          <w:sz w:val="24"/>
          <w:szCs w:val="24"/>
        </w:rPr>
        <w:t>կայքէջում, դեղատների կողմից շահառուներին ներկայացվող տեղեկատվական բնույթի նյութերում մինչև յուրաքանչյուր հաշվարկին հաջորդող 5–րդ աշխատանքային օրը։</w:t>
      </w:r>
    </w:p>
    <w:p w14:paraId="469135C5" w14:textId="06C840B7" w:rsidR="008E4EF1" w:rsidRPr="002273BE" w:rsidRDefault="008E4EF1" w:rsidP="00223F24">
      <w:pPr>
        <w:shd w:val="clear" w:color="auto" w:fill="FFFFFF"/>
        <w:spacing w:after="0" w:line="360" w:lineRule="auto"/>
        <w:jc w:val="both"/>
        <w:rPr>
          <w:rFonts w:ascii="GHEA Grapalat" w:eastAsia="GHEA Grapalat" w:hAnsi="GHEA Grapalat" w:cs="GHEA Grapalat"/>
          <w:sz w:val="24"/>
          <w:szCs w:val="24"/>
        </w:rPr>
      </w:pPr>
      <w:r w:rsidRPr="002273BE">
        <w:rPr>
          <w:rFonts w:ascii="GHEA Grapalat" w:eastAsia="GHEA Grapalat" w:hAnsi="GHEA Grapalat" w:cs="GHEA Grapalat"/>
          <w:sz w:val="24"/>
          <w:szCs w:val="24"/>
        </w:rPr>
        <w:t>5. Հիմնադրամն իրականացնում է հատուցվող դեղերի ցանկում ներառված դեղերի հենակետային գների մշտադիտարկումը, վերլուծությունը, համադրումը՝ սույն կարգի Ձևաչափ 4-ով հաստատված երկրների դեղերի շրջանառության մեջ առկա դեղերի գների հետ։</w:t>
      </w:r>
    </w:p>
    <w:p w14:paraId="50F3DD9A" w14:textId="4F1341E4" w:rsidR="00C96050" w:rsidRPr="00C96050" w:rsidRDefault="008E4EF1" w:rsidP="00C96050">
      <w:pPr>
        <w:shd w:val="clear" w:color="auto" w:fill="FFFFFF"/>
        <w:spacing w:after="0" w:line="360" w:lineRule="auto"/>
        <w:jc w:val="both"/>
        <w:rPr>
          <w:rFonts w:ascii="GHEA Grapalat" w:eastAsia="GHEA Grapalat" w:hAnsi="GHEA Grapalat" w:cs="GHEA Grapalat"/>
          <w:sz w:val="24"/>
          <w:szCs w:val="24"/>
        </w:rPr>
      </w:pPr>
      <w:r w:rsidRPr="002273BE">
        <w:rPr>
          <w:rFonts w:ascii="GHEA Grapalat" w:eastAsia="GHEA Grapalat" w:hAnsi="GHEA Grapalat" w:cs="GHEA Grapalat"/>
          <w:sz w:val="24"/>
          <w:szCs w:val="24"/>
        </w:rPr>
        <w:t xml:space="preserve">6. Օրացուցային տարվա ընթացքում դեղի հենակետային գինը, հատուցման գինը և հատուցման առավելագույն չափը կարող  </w:t>
      </w:r>
      <w:r w:rsidR="00C96050" w:rsidRPr="00C96050">
        <w:rPr>
          <w:rFonts w:ascii="GHEA Grapalat" w:eastAsia="GHEA Grapalat" w:hAnsi="GHEA Grapalat" w:cs="GHEA Grapalat"/>
          <w:sz w:val="24"/>
          <w:szCs w:val="24"/>
        </w:rPr>
        <w:t>են վերանայվել ոչ ավելի քան երկու անգամ</w:t>
      </w:r>
      <w:r w:rsidR="00C96050" w:rsidRPr="002273BE">
        <w:rPr>
          <w:rFonts w:ascii="GHEA Grapalat" w:eastAsia="GHEA Grapalat" w:hAnsi="GHEA Grapalat" w:cs="GHEA Grapalat"/>
          <w:sz w:val="24"/>
          <w:szCs w:val="24"/>
        </w:rPr>
        <w:t xml:space="preserve">: </w:t>
      </w:r>
    </w:p>
    <w:p w14:paraId="6937990A" w14:textId="77777777" w:rsidR="008E4EF1" w:rsidRPr="002273BE" w:rsidRDefault="008E4EF1" w:rsidP="008E4EF1">
      <w:pPr>
        <w:shd w:val="clear" w:color="auto" w:fill="FFFFFF"/>
        <w:spacing w:after="0" w:line="240" w:lineRule="auto"/>
        <w:jc w:val="center"/>
        <w:rPr>
          <w:rFonts w:ascii="GHEA Grapalat" w:eastAsia="GHEA Grapalat" w:hAnsi="GHEA Grapalat" w:cs="GHEA Grapalat"/>
          <w:b/>
          <w:bCs/>
          <w:sz w:val="24"/>
          <w:szCs w:val="24"/>
        </w:rPr>
      </w:pPr>
      <w:r w:rsidRPr="002273BE">
        <w:rPr>
          <w:b/>
          <w:bCs/>
          <w:sz w:val="24"/>
          <w:szCs w:val="24"/>
        </w:rPr>
        <w:t> </w:t>
      </w:r>
    </w:p>
    <w:p w14:paraId="14F70567" w14:textId="3DEC8A54" w:rsidR="008E4EF1" w:rsidRPr="002273BE" w:rsidRDefault="008E4EF1" w:rsidP="008E4EF1">
      <w:pPr>
        <w:shd w:val="clear" w:color="auto" w:fill="FFFFFF"/>
        <w:spacing w:after="0" w:line="240" w:lineRule="auto"/>
        <w:jc w:val="center"/>
        <w:rPr>
          <w:rFonts w:ascii="GHEA Grapalat" w:eastAsia="GHEA Grapalat" w:hAnsi="GHEA Grapalat" w:cs="GHEA Grapalat"/>
          <w:b/>
          <w:bCs/>
          <w:sz w:val="24"/>
          <w:szCs w:val="24"/>
        </w:rPr>
      </w:pPr>
      <w:r w:rsidRPr="002273BE">
        <w:rPr>
          <w:rFonts w:ascii="GHEA Grapalat" w:eastAsia="GHEA Grapalat" w:hAnsi="GHEA Grapalat" w:cs="GHEA Grapalat"/>
          <w:b/>
          <w:bCs/>
          <w:sz w:val="24"/>
          <w:szCs w:val="24"/>
        </w:rPr>
        <w:t>2. ԴԵՂԻ ՀԵՆԱԿԵՏԱՅԻՆ ԳՆԻ, ՀԱՏՈՒՑՄԱՆ ԳՆԻ ԵՎ ՀԱՏՈՒՑՄԱՆ ԱՌԱՎԵԼԱԳՈՒՅՆ ՉԱՓԻ ՀԱՇՎԱՐԿՄԱՆ ՄԵԹՈԴԱԲԱՆՈՒԹՅՈՒՆԸ</w:t>
      </w:r>
    </w:p>
    <w:p w14:paraId="6397020E" w14:textId="77777777" w:rsidR="008E4EF1" w:rsidRPr="002273BE" w:rsidRDefault="008E4EF1" w:rsidP="008E4EF1">
      <w:pPr>
        <w:shd w:val="clear" w:color="auto" w:fill="FFFFFF"/>
        <w:spacing w:after="0" w:line="240" w:lineRule="auto"/>
        <w:jc w:val="center"/>
        <w:rPr>
          <w:rFonts w:ascii="GHEA Grapalat" w:eastAsia="GHEA Grapalat" w:hAnsi="GHEA Grapalat" w:cs="GHEA Grapalat"/>
          <w:b/>
          <w:bCs/>
          <w:sz w:val="24"/>
          <w:szCs w:val="24"/>
        </w:rPr>
      </w:pPr>
      <w:r w:rsidRPr="002273BE">
        <w:rPr>
          <w:b/>
          <w:bCs/>
          <w:sz w:val="24"/>
          <w:szCs w:val="24"/>
        </w:rPr>
        <w:t> </w:t>
      </w:r>
    </w:p>
    <w:p w14:paraId="3336B16C" w14:textId="5EE47A9C" w:rsidR="008E4EF1" w:rsidRPr="002273BE" w:rsidRDefault="008E4EF1" w:rsidP="008F7373">
      <w:pPr>
        <w:shd w:val="clear" w:color="auto" w:fill="FFFFFF"/>
        <w:spacing w:after="0" w:line="360" w:lineRule="auto"/>
        <w:jc w:val="both"/>
        <w:rPr>
          <w:rFonts w:ascii="GHEA Grapalat" w:eastAsia="GHEA Grapalat" w:hAnsi="GHEA Grapalat" w:cs="GHEA Grapalat"/>
          <w:sz w:val="24"/>
          <w:szCs w:val="24"/>
        </w:rPr>
      </w:pPr>
      <w:r w:rsidRPr="002273BE">
        <w:rPr>
          <w:rFonts w:ascii="GHEA Grapalat" w:eastAsia="GHEA Grapalat" w:hAnsi="GHEA Grapalat" w:cs="GHEA Grapalat"/>
          <w:sz w:val="24"/>
          <w:szCs w:val="24"/>
        </w:rPr>
        <w:lastRenderedPageBreak/>
        <w:t>7. Դեղի հենակետային գինը հաշվարկվում է յուրաքանչյուր դեղի համընդհանուր անվանման համապատասխան` դեղի առևտրային անվանման, դեղաձևի և դեղաչափի, հետևյալ բանաձևով</w:t>
      </w:r>
      <w:r w:rsidRPr="002273BE">
        <w:rPr>
          <w:rFonts w:ascii="Cambria Math" w:eastAsia="Cambria Math" w:hAnsi="Cambria Math" w:cs="Cambria Math"/>
          <w:sz w:val="24"/>
          <w:szCs w:val="24"/>
        </w:rPr>
        <w:t>․</w:t>
      </w:r>
    </w:p>
    <w:p w14:paraId="54414A02" w14:textId="77777777" w:rsidR="008E4EF1" w:rsidRPr="002273BE" w:rsidRDefault="008E4EF1" w:rsidP="008F7373">
      <w:pPr>
        <w:shd w:val="clear" w:color="auto" w:fill="FFFFFF"/>
        <w:spacing w:after="0" w:line="360" w:lineRule="auto"/>
        <w:jc w:val="both"/>
        <w:rPr>
          <w:rFonts w:ascii="GHEA Grapalat" w:eastAsia="GHEA Grapalat" w:hAnsi="GHEA Grapalat" w:cs="GHEA Grapalat"/>
          <w:b/>
          <w:bCs/>
          <w:sz w:val="24"/>
          <w:szCs w:val="24"/>
        </w:rPr>
      </w:pPr>
      <w:r w:rsidRPr="002273BE">
        <w:rPr>
          <w:b/>
          <w:bCs/>
          <w:sz w:val="24"/>
          <w:szCs w:val="24"/>
        </w:rPr>
        <w:t> </w:t>
      </w:r>
    </w:p>
    <w:p w14:paraId="67C11D65" w14:textId="77777777" w:rsidR="008E4EF1" w:rsidRPr="002273BE" w:rsidRDefault="008E4EF1" w:rsidP="008F7373">
      <w:pPr>
        <w:shd w:val="clear" w:color="auto" w:fill="FFFFFF"/>
        <w:spacing w:after="0" w:line="360" w:lineRule="auto"/>
        <w:jc w:val="center"/>
        <w:rPr>
          <w:rFonts w:ascii="GHEA Grapalat" w:eastAsia="GHEA Grapalat" w:hAnsi="GHEA Grapalat" w:cs="GHEA Grapalat"/>
          <w:b/>
          <w:bCs/>
          <w:sz w:val="24"/>
          <w:szCs w:val="24"/>
        </w:rPr>
      </w:pPr>
      <w:r w:rsidRPr="002273BE">
        <w:rPr>
          <w:rFonts w:ascii="GHEA Grapalat" w:eastAsia="GHEA Grapalat" w:hAnsi="GHEA Grapalat" w:cs="GHEA Grapalat"/>
          <w:b/>
          <w:bCs/>
          <w:noProof/>
          <w:sz w:val="24"/>
          <w:szCs w:val="24"/>
          <w:lang w:val="en-US"/>
        </w:rPr>
        <w:drawing>
          <wp:inline distT="0" distB="0" distL="0" distR="0" wp14:anchorId="6932BC4E" wp14:editId="5A6EF4F8">
            <wp:extent cx="2238375" cy="419100"/>
            <wp:effectExtent l="0" t="0" r="0" b="0"/>
            <wp:docPr id="5" name="image2.png" descr="Ներմուծեք նկարագրությունը_23985"/>
            <wp:cNvGraphicFramePr/>
            <a:graphic xmlns:a="http://schemas.openxmlformats.org/drawingml/2006/main">
              <a:graphicData uri="http://schemas.openxmlformats.org/drawingml/2006/picture">
                <pic:pic xmlns:pic="http://schemas.openxmlformats.org/drawingml/2006/picture">
                  <pic:nvPicPr>
                    <pic:cNvPr id="0" name="image2.png" descr="Ներմուծեք նկարագրությունը_23985"/>
                    <pic:cNvPicPr preferRelativeResize="0"/>
                  </pic:nvPicPr>
                  <pic:blipFill>
                    <a:blip r:embed="rId8"/>
                    <a:srcRect/>
                    <a:stretch>
                      <a:fillRect/>
                    </a:stretch>
                  </pic:blipFill>
                  <pic:spPr>
                    <a:xfrm>
                      <a:off x="0" y="0"/>
                      <a:ext cx="2238375" cy="419100"/>
                    </a:xfrm>
                    <a:prstGeom prst="rect">
                      <a:avLst/>
                    </a:prstGeom>
                    <a:ln/>
                  </pic:spPr>
                </pic:pic>
              </a:graphicData>
            </a:graphic>
          </wp:inline>
        </w:drawing>
      </w:r>
    </w:p>
    <w:p w14:paraId="76919064" w14:textId="77777777" w:rsidR="008E4EF1" w:rsidRPr="002273BE" w:rsidRDefault="008E4EF1" w:rsidP="008F7373">
      <w:pPr>
        <w:shd w:val="clear" w:color="auto" w:fill="FFFFFF"/>
        <w:spacing w:after="0" w:line="360" w:lineRule="auto"/>
        <w:jc w:val="center"/>
        <w:rPr>
          <w:rFonts w:ascii="GHEA Grapalat" w:eastAsia="GHEA Grapalat" w:hAnsi="GHEA Grapalat" w:cs="GHEA Grapalat"/>
          <w:b/>
          <w:bCs/>
          <w:sz w:val="24"/>
          <w:szCs w:val="24"/>
        </w:rPr>
      </w:pPr>
      <w:r w:rsidRPr="002273BE">
        <w:rPr>
          <w:b/>
          <w:bCs/>
          <w:sz w:val="24"/>
          <w:szCs w:val="24"/>
        </w:rPr>
        <w:t> </w:t>
      </w:r>
    </w:p>
    <w:p w14:paraId="495D5153" w14:textId="77777777" w:rsidR="008E4EF1" w:rsidRPr="002273BE" w:rsidRDefault="008E4EF1" w:rsidP="008F7373">
      <w:pPr>
        <w:shd w:val="clear" w:color="auto" w:fill="FFFFFF"/>
        <w:spacing w:after="0" w:line="360" w:lineRule="auto"/>
        <w:jc w:val="both"/>
        <w:rPr>
          <w:rFonts w:ascii="GHEA Grapalat" w:eastAsia="GHEA Grapalat" w:hAnsi="GHEA Grapalat" w:cs="GHEA Grapalat"/>
          <w:sz w:val="24"/>
          <w:szCs w:val="24"/>
        </w:rPr>
      </w:pPr>
      <w:r w:rsidRPr="002273BE">
        <w:rPr>
          <w:rFonts w:ascii="GHEA Grapalat" w:eastAsia="GHEA Grapalat" w:hAnsi="GHEA Grapalat" w:cs="GHEA Grapalat"/>
          <w:sz w:val="24"/>
          <w:szCs w:val="24"/>
        </w:rPr>
        <w:t>ԴՀԳ-ը՝ դեղի հենակետային գինն է՝ ըստ առևտրային անվանման, դեղաձևի և դեղաչափի,</w:t>
      </w:r>
    </w:p>
    <w:p w14:paraId="1C05C6E1" w14:textId="77777777" w:rsidR="008E4EF1" w:rsidRPr="002273BE" w:rsidRDefault="008E4EF1" w:rsidP="008F7373">
      <w:pPr>
        <w:shd w:val="clear" w:color="auto" w:fill="FFFFFF"/>
        <w:spacing w:after="0" w:line="360" w:lineRule="auto"/>
        <w:jc w:val="both"/>
        <w:rPr>
          <w:rFonts w:ascii="GHEA Grapalat" w:eastAsia="GHEA Grapalat" w:hAnsi="GHEA Grapalat" w:cs="GHEA Grapalat"/>
          <w:sz w:val="24"/>
          <w:szCs w:val="24"/>
        </w:rPr>
      </w:pPr>
      <w:r w:rsidRPr="002273BE">
        <w:rPr>
          <w:rFonts w:ascii="GHEA Grapalat" w:eastAsia="GHEA Grapalat" w:hAnsi="GHEA Grapalat" w:cs="GHEA Grapalat"/>
          <w:sz w:val="24"/>
          <w:szCs w:val="24"/>
        </w:rPr>
        <w:t>ԴՆԳn-ը – ըստ դեղի առևտրային անվանման, դեղաձևի և դեղաչափի նախորդ 12 ամիսների ընթացքում յուրաքանչյուր ներմուծման գինն է,</w:t>
      </w:r>
    </w:p>
    <w:p w14:paraId="24AB6488" w14:textId="77777777" w:rsidR="008E4EF1" w:rsidRPr="002273BE" w:rsidRDefault="008E4EF1" w:rsidP="008F7373">
      <w:pPr>
        <w:shd w:val="clear" w:color="auto" w:fill="FFFFFF"/>
        <w:spacing w:after="0" w:line="360" w:lineRule="auto"/>
        <w:jc w:val="both"/>
        <w:rPr>
          <w:rFonts w:ascii="GHEA Grapalat" w:eastAsia="GHEA Grapalat" w:hAnsi="GHEA Grapalat" w:cs="GHEA Grapalat"/>
          <w:sz w:val="24"/>
          <w:szCs w:val="24"/>
        </w:rPr>
      </w:pPr>
      <w:r w:rsidRPr="002273BE">
        <w:rPr>
          <w:rFonts w:ascii="GHEA Grapalat" w:eastAsia="GHEA Grapalat" w:hAnsi="GHEA Grapalat" w:cs="GHEA Grapalat"/>
          <w:sz w:val="24"/>
          <w:szCs w:val="24"/>
        </w:rPr>
        <w:t>ԴՆՔn-ը - ըստ դեղի առևտրային անվանման, դեղաձևի և դեղաչափի նախորդ 12 ամիսների ընթացքում յուրաքանչյուր ներմուծման գնին համապատասխան դեղի միավոր քանակն է,</w:t>
      </w:r>
    </w:p>
    <w:p w14:paraId="5E3C711F" w14:textId="77777777" w:rsidR="008E4EF1" w:rsidRPr="002273BE" w:rsidRDefault="008E4EF1" w:rsidP="008F7373">
      <w:pPr>
        <w:shd w:val="clear" w:color="auto" w:fill="FFFFFF"/>
        <w:spacing w:after="0" w:line="360" w:lineRule="auto"/>
        <w:jc w:val="both"/>
        <w:rPr>
          <w:rFonts w:ascii="GHEA Grapalat" w:eastAsia="GHEA Grapalat" w:hAnsi="GHEA Grapalat" w:cs="GHEA Grapalat"/>
          <w:sz w:val="24"/>
          <w:szCs w:val="24"/>
        </w:rPr>
      </w:pPr>
      <w:r w:rsidRPr="002273BE">
        <w:rPr>
          <w:rFonts w:ascii="GHEA Grapalat" w:eastAsia="GHEA Grapalat" w:hAnsi="GHEA Grapalat" w:cs="GHEA Grapalat"/>
          <w:sz w:val="24"/>
          <w:szCs w:val="24"/>
        </w:rPr>
        <w:t>ԴՆՔs-ը - ըստ դեղի առևտրային անվանման, դեղաձևի և դեղաչափի նախորդ 12 ամիսների ընթացքում ընդամենը ներմուծման քանակն է,</w:t>
      </w:r>
    </w:p>
    <w:p w14:paraId="4FCCA98C" w14:textId="77777777" w:rsidR="008E4EF1" w:rsidRPr="002273BE" w:rsidRDefault="008E4EF1" w:rsidP="008F7373">
      <w:pPr>
        <w:shd w:val="clear" w:color="auto" w:fill="FFFFFF"/>
        <w:spacing w:after="0" w:line="360" w:lineRule="auto"/>
        <w:jc w:val="both"/>
        <w:rPr>
          <w:rFonts w:ascii="GHEA Grapalat" w:eastAsia="GHEA Grapalat" w:hAnsi="GHEA Grapalat" w:cs="GHEA Grapalat"/>
          <w:sz w:val="24"/>
          <w:szCs w:val="24"/>
        </w:rPr>
      </w:pPr>
      <w:r w:rsidRPr="002273BE">
        <w:rPr>
          <w:rFonts w:ascii="GHEA Grapalat" w:eastAsia="GHEA Grapalat" w:hAnsi="GHEA Grapalat" w:cs="GHEA Grapalat"/>
          <w:sz w:val="24"/>
          <w:szCs w:val="24"/>
        </w:rPr>
        <w:t>ՀՏ - դեղի ներմուծման հավաստագիր տալու համար գանձվող պետական տուրքը և ավելացված արժեքի հարկը՝ գործակցի տեսքով։</w:t>
      </w:r>
    </w:p>
    <w:p w14:paraId="7991404A" w14:textId="368393C7" w:rsidR="008E4EF1" w:rsidRPr="002273BE" w:rsidRDefault="008E4EF1" w:rsidP="008F7373">
      <w:pPr>
        <w:shd w:val="clear" w:color="auto" w:fill="FFFFFF"/>
        <w:spacing w:after="0" w:line="360" w:lineRule="auto"/>
        <w:jc w:val="both"/>
        <w:rPr>
          <w:rFonts w:ascii="GHEA Grapalat" w:eastAsia="GHEA Grapalat" w:hAnsi="GHEA Grapalat" w:cs="GHEA Grapalat"/>
          <w:sz w:val="24"/>
          <w:szCs w:val="24"/>
        </w:rPr>
      </w:pPr>
      <w:r w:rsidRPr="002273BE">
        <w:rPr>
          <w:rFonts w:ascii="GHEA Grapalat" w:eastAsia="GHEA Grapalat" w:hAnsi="GHEA Grapalat" w:cs="GHEA Grapalat"/>
          <w:sz w:val="24"/>
          <w:szCs w:val="24"/>
        </w:rPr>
        <w:t>8. Դեղի հատուցման գինը հաշվարկվում է դեղի հենակետային գնի նկատմամբ հարկային մարմնի կողմից տրամադրված դեղերի մեծածախ իրացման և դեղատնային գործունեություն իրականացնող կազմակերպությունների՝ նախորդ 5 տարիների շահութաբերության միջին չափին համապատասխան գործակցի կիրառմամբ՝ հետևյալ բանաձևով</w:t>
      </w:r>
      <w:r w:rsidRPr="002273BE">
        <w:rPr>
          <w:rFonts w:ascii="Cambria Math" w:eastAsia="Cambria Math" w:hAnsi="Cambria Math" w:cs="Cambria Math"/>
          <w:sz w:val="24"/>
          <w:szCs w:val="24"/>
        </w:rPr>
        <w:t>․</w:t>
      </w:r>
    </w:p>
    <w:p w14:paraId="545C4E51" w14:textId="77777777" w:rsidR="008E4EF1" w:rsidRPr="002273BE" w:rsidRDefault="008E4EF1" w:rsidP="008F7373">
      <w:pPr>
        <w:shd w:val="clear" w:color="auto" w:fill="FFFFFF"/>
        <w:spacing w:after="0" w:line="360" w:lineRule="auto"/>
        <w:jc w:val="center"/>
        <w:rPr>
          <w:rFonts w:ascii="GHEA Grapalat" w:eastAsia="GHEA Grapalat" w:hAnsi="GHEA Grapalat" w:cs="GHEA Grapalat"/>
          <w:b/>
          <w:bCs/>
          <w:sz w:val="24"/>
          <w:szCs w:val="24"/>
        </w:rPr>
      </w:pPr>
      <w:r w:rsidRPr="002273BE">
        <w:rPr>
          <w:b/>
          <w:bCs/>
          <w:sz w:val="24"/>
          <w:szCs w:val="24"/>
        </w:rPr>
        <w:t> </w:t>
      </w:r>
    </w:p>
    <w:p w14:paraId="743567F1" w14:textId="77777777" w:rsidR="008E4EF1" w:rsidRPr="002273BE" w:rsidRDefault="008E4EF1" w:rsidP="008F7373">
      <w:pPr>
        <w:shd w:val="clear" w:color="auto" w:fill="FFFFFF"/>
        <w:spacing w:after="0" w:line="360" w:lineRule="auto"/>
        <w:jc w:val="center"/>
        <w:rPr>
          <w:rFonts w:ascii="GHEA Grapalat" w:eastAsia="GHEA Grapalat" w:hAnsi="GHEA Grapalat" w:cs="GHEA Grapalat"/>
          <w:b/>
          <w:bCs/>
          <w:sz w:val="24"/>
          <w:szCs w:val="24"/>
        </w:rPr>
      </w:pPr>
      <w:r w:rsidRPr="002273BE">
        <w:rPr>
          <w:rFonts w:ascii="GHEA Grapalat" w:eastAsia="GHEA Grapalat" w:hAnsi="GHEA Grapalat" w:cs="GHEA Grapalat"/>
          <w:b/>
          <w:bCs/>
          <w:sz w:val="24"/>
          <w:szCs w:val="24"/>
        </w:rPr>
        <w:t>ԴՀատԳ = ԴՀԳ * ՇԳ, որտեղ՝</w:t>
      </w:r>
    </w:p>
    <w:p w14:paraId="3FE185AE" w14:textId="77777777" w:rsidR="008E4EF1" w:rsidRPr="002273BE" w:rsidRDefault="008E4EF1" w:rsidP="008F7373">
      <w:pPr>
        <w:shd w:val="clear" w:color="auto" w:fill="FFFFFF"/>
        <w:spacing w:after="0" w:line="360" w:lineRule="auto"/>
        <w:jc w:val="center"/>
        <w:rPr>
          <w:rFonts w:ascii="GHEA Grapalat" w:eastAsia="GHEA Grapalat" w:hAnsi="GHEA Grapalat" w:cs="GHEA Grapalat"/>
          <w:b/>
          <w:bCs/>
          <w:sz w:val="24"/>
          <w:szCs w:val="24"/>
        </w:rPr>
      </w:pPr>
      <w:r w:rsidRPr="002273BE">
        <w:rPr>
          <w:b/>
          <w:bCs/>
          <w:sz w:val="24"/>
          <w:szCs w:val="24"/>
        </w:rPr>
        <w:t> </w:t>
      </w:r>
    </w:p>
    <w:p w14:paraId="49D24B3D" w14:textId="70C91C45" w:rsidR="008E4EF1" w:rsidRPr="002273BE" w:rsidRDefault="008E4EF1" w:rsidP="008F7373">
      <w:pPr>
        <w:shd w:val="clear" w:color="auto" w:fill="FFFFFF"/>
        <w:spacing w:after="0" w:line="360" w:lineRule="auto"/>
        <w:jc w:val="both"/>
        <w:rPr>
          <w:rFonts w:ascii="GHEA Grapalat" w:eastAsia="GHEA Grapalat" w:hAnsi="GHEA Grapalat" w:cs="GHEA Grapalat"/>
          <w:sz w:val="24"/>
          <w:szCs w:val="24"/>
        </w:rPr>
      </w:pPr>
      <w:r w:rsidRPr="002273BE">
        <w:rPr>
          <w:rFonts w:ascii="GHEA Grapalat" w:eastAsia="GHEA Grapalat" w:hAnsi="GHEA Grapalat" w:cs="GHEA Grapalat"/>
          <w:b/>
          <w:bCs/>
          <w:sz w:val="24"/>
          <w:szCs w:val="24"/>
        </w:rPr>
        <w:t xml:space="preserve">ԴՀատԳ - </w:t>
      </w:r>
      <w:r w:rsidRPr="002273BE">
        <w:rPr>
          <w:rFonts w:ascii="GHEA Grapalat" w:eastAsia="GHEA Grapalat" w:hAnsi="GHEA Grapalat" w:cs="GHEA Grapalat"/>
          <w:sz w:val="24"/>
          <w:szCs w:val="24"/>
        </w:rPr>
        <w:t>դեղի հատուցվող գինն է, ըստ առևտրային անվանման, դեղաձևի և դեղաչափի,</w:t>
      </w:r>
    </w:p>
    <w:p w14:paraId="239D33A3" w14:textId="77777777" w:rsidR="008E4EF1" w:rsidRPr="002273BE" w:rsidRDefault="008E4EF1" w:rsidP="008F7373">
      <w:pPr>
        <w:shd w:val="clear" w:color="auto" w:fill="FFFFFF"/>
        <w:spacing w:after="0" w:line="360" w:lineRule="auto"/>
        <w:jc w:val="both"/>
        <w:rPr>
          <w:rFonts w:ascii="GHEA Grapalat" w:eastAsia="GHEA Grapalat" w:hAnsi="GHEA Grapalat" w:cs="GHEA Grapalat"/>
          <w:sz w:val="24"/>
          <w:szCs w:val="24"/>
        </w:rPr>
      </w:pPr>
      <w:r w:rsidRPr="002273BE">
        <w:rPr>
          <w:rFonts w:ascii="GHEA Grapalat" w:eastAsia="GHEA Grapalat" w:hAnsi="GHEA Grapalat" w:cs="GHEA Grapalat"/>
          <w:b/>
          <w:bCs/>
          <w:sz w:val="24"/>
          <w:szCs w:val="24"/>
        </w:rPr>
        <w:t xml:space="preserve">ԴՀԳ - </w:t>
      </w:r>
      <w:r w:rsidRPr="002273BE">
        <w:rPr>
          <w:rFonts w:ascii="GHEA Grapalat" w:eastAsia="GHEA Grapalat" w:hAnsi="GHEA Grapalat" w:cs="GHEA Grapalat"/>
          <w:sz w:val="24"/>
          <w:szCs w:val="24"/>
        </w:rPr>
        <w:t>դեղի հենակետային գինն է, ըստ առևտրային անվանման, դեղաձևի և դեղաչափի,</w:t>
      </w:r>
    </w:p>
    <w:p w14:paraId="60D2AAD6" w14:textId="77777777" w:rsidR="008E4EF1" w:rsidRPr="002273BE" w:rsidRDefault="008E4EF1" w:rsidP="008F7373">
      <w:pPr>
        <w:shd w:val="clear" w:color="auto" w:fill="FFFFFF"/>
        <w:spacing w:after="0" w:line="360" w:lineRule="auto"/>
        <w:jc w:val="both"/>
        <w:rPr>
          <w:rFonts w:ascii="GHEA Grapalat" w:eastAsia="GHEA Grapalat" w:hAnsi="GHEA Grapalat" w:cs="GHEA Grapalat"/>
          <w:sz w:val="24"/>
          <w:szCs w:val="24"/>
        </w:rPr>
      </w:pPr>
      <w:r w:rsidRPr="002273BE">
        <w:rPr>
          <w:rFonts w:ascii="GHEA Grapalat" w:eastAsia="GHEA Grapalat" w:hAnsi="GHEA Grapalat" w:cs="GHEA Grapalat"/>
          <w:b/>
          <w:bCs/>
          <w:sz w:val="24"/>
          <w:szCs w:val="24"/>
        </w:rPr>
        <w:lastRenderedPageBreak/>
        <w:t xml:space="preserve">ՇԳ – </w:t>
      </w:r>
      <w:r w:rsidRPr="002273BE">
        <w:rPr>
          <w:rFonts w:ascii="GHEA Grapalat" w:eastAsia="GHEA Grapalat" w:hAnsi="GHEA Grapalat" w:cs="GHEA Grapalat"/>
          <w:sz w:val="24"/>
          <w:szCs w:val="24"/>
        </w:rPr>
        <w:t>գործակից, որը հաշվարկվում է հարկային մարմնի կողմից նախորդ 5 տարիների համար տրամադրված՝ յուրաքանչյուր հաշվետու տարվա շահութահարկի հաշվարկով «Դեղերի մեծածախ առևտուր (G46.46.2)» և «Դեղերի մանրածախ առևտուր դեղատներում (G47.73)» գործունեության տեսակներից որևէ մեկը 100 տոկոս մասնաբաժնով հայտարարագրած տնտեսավարող սուբյեկտների կողմից տվյալ ժամանակահատվածում հայտարարագրած հարկվող շահույթի գումարի (շահութահարկի հաշվարկ, 87 տող) և համախառն եկամտի (շահութահարկի հաշվարկի 41 տող) տոկոսային հարաբերակցության հիման վրա ստացված միջին թվաբանական մեծությունից ելնելով։</w:t>
      </w:r>
    </w:p>
    <w:p w14:paraId="0CF0BD8B" w14:textId="6E4E813E" w:rsidR="008E4EF1" w:rsidRPr="002273BE" w:rsidRDefault="008E4EF1" w:rsidP="008F7373">
      <w:pPr>
        <w:shd w:val="clear" w:color="auto" w:fill="FFFFFF"/>
        <w:spacing w:after="0" w:line="360" w:lineRule="auto"/>
        <w:jc w:val="both"/>
        <w:rPr>
          <w:rFonts w:ascii="GHEA Grapalat" w:eastAsia="GHEA Grapalat" w:hAnsi="GHEA Grapalat" w:cs="GHEA Grapalat"/>
          <w:sz w:val="24"/>
          <w:szCs w:val="24"/>
        </w:rPr>
      </w:pPr>
      <w:r w:rsidRPr="002273BE">
        <w:rPr>
          <w:rFonts w:ascii="GHEA Grapalat" w:eastAsia="GHEA Grapalat" w:hAnsi="GHEA Grapalat" w:cs="GHEA Grapalat"/>
          <w:sz w:val="24"/>
          <w:szCs w:val="24"/>
        </w:rPr>
        <w:t>9</w:t>
      </w:r>
      <w:r w:rsidRPr="002273BE">
        <w:rPr>
          <w:rFonts w:ascii="GHEA Grapalat" w:eastAsia="GHEA Grapalat" w:hAnsi="GHEA Grapalat" w:cs="GHEA Grapalat"/>
          <w:b/>
          <w:bCs/>
          <w:sz w:val="24"/>
          <w:szCs w:val="24"/>
        </w:rPr>
        <w:t xml:space="preserve">. </w:t>
      </w:r>
      <w:r w:rsidRPr="002273BE">
        <w:rPr>
          <w:rFonts w:ascii="GHEA Grapalat" w:eastAsia="GHEA Grapalat" w:hAnsi="GHEA Grapalat" w:cs="GHEA Grapalat"/>
          <w:sz w:val="24"/>
          <w:szCs w:val="24"/>
        </w:rPr>
        <w:t>Տեղական արտադրության դեղերի հատուցման գինը հաշվարկվում է դեղի տեղական արտադրողի կողմից Հիմնադրամին ներկայացված կամ հայտարարված գործարանային գնի նկատմամբ հարկային մարմնի կողմից տրամադրած դեղերի մեծածախ իրացման և դեղատնային գործունեություն իրականացնող կազմակերպությունների՝ նախորդ 5 տարիների շահութաբերության միջին չափին համապատասխան գործակցի կիրառմամբ՝ հետևյալ բանաձևով</w:t>
      </w:r>
      <w:r w:rsidRPr="002273BE">
        <w:rPr>
          <w:rFonts w:ascii="Cambria Math" w:eastAsia="Cambria Math" w:hAnsi="Cambria Math" w:cs="Cambria Math"/>
          <w:sz w:val="24"/>
          <w:szCs w:val="24"/>
        </w:rPr>
        <w:t>․</w:t>
      </w:r>
    </w:p>
    <w:p w14:paraId="0AA44342" w14:textId="77777777" w:rsidR="008E4EF1" w:rsidRPr="002273BE" w:rsidRDefault="008E4EF1" w:rsidP="008F7373">
      <w:pPr>
        <w:shd w:val="clear" w:color="auto" w:fill="FFFFFF"/>
        <w:spacing w:after="0" w:line="360" w:lineRule="auto"/>
        <w:jc w:val="center"/>
        <w:rPr>
          <w:rFonts w:ascii="GHEA Grapalat" w:eastAsia="GHEA Grapalat" w:hAnsi="GHEA Grapalat" w:cs="GHEA Grapalat"/>
          <w:b/>
          <w:bCs/>
          <w:sz w:val="24"/>
          <w:szCs w:val="24"/>
        </w:rPr>
      </w:pPr>
      <w:r w:rsidRPr="002273BE">
        <w:rPr>
          <w:b/>
          <w:bCs/>
          <w:sz w:val="24"/>
          <w:szCs w:val="24"/>
        </w:rPr>
        <w:t> </w:t>
      </w:r>
    </w:p>
    <w:p w14:paraId="5AB4F292" w14:textId="77777777" w:rsidR="008E4EF1" w:rsidRPr="002273BE" w:rsidRDefault="008E4EF1" w:rsidP="008F7373">
      <w:pPr>
        <w:shd w:val="clear" w:color="auto" w:fill="FFFFFF"/>
        <w:spacing w:after="0" w:line="360" w:lineRule="auto"/>
        <w:jc w:val="center"/>
        <w:rPr>
          <w:rFonts w:ascii="GHEA Grapalat" w:eastAsia="GHEA Grapalat" w:hAnsi="GHEA Grapalat" w:cs="GHEA Grapalat"/>
          <w:b/>
          <w:bCs/>
          <w:sz w:val="24"/>
          <w:szCs w:val="24"/>
        </w:rPr>
      </w:pPr>
      <w:r w:rsidRPr="002273BE">
        <w:rPr>
          <w:rFonts w:ascii="GHEA Grapalat" w:eastAsia="GHEA Grapalat" w:hAnsi="GHEA Grapalat" w:cs="GHEA Grapalat"/>
          <w:b/>
          <w:bCs/>
          <w:sz w:val="24"/>
          <w:szCs w:val="24"/>
        </w:rPr>
        <w:t>ՏԴՀատԳ = ՏԴԳԳ * ՇԳ, որտեղ՝</w:t>
      </w:r>
    </w:p>
    <w:p w14:paraId="6ACAC2B2" w14:textId="77777777" w:rsidR="008E4EF1" w:rsidRPr="002273BE" w:rsidRDefault="008E4EF1" w:rsidP="008F7373">
      <w:pPr>
        <w:shd w:val="clear" w:color="auto" w:fill="FFFFFF"/>
        <w:spacing w:after="0" w:line="360" w:lineRule="auto"/>
        <w:jc w:val="center"/>
        <w:rPr>
          <w:rFonts w:ascii="GHEA Grapalat" w:eastAsia="GHEA Grapalat" w:hAnsi="GHEA Grapalat" w:cs="GHEA Grapalat"/>
          <w:b/>
          <w:bCs/>
          <w:sz w:val="24"/>
          <w:szCs w:val="24"/>
        </w:rPr>
      </w:pPr>
      <w:r w:rsidRPr="002273BE">
        <w:rPr>
          <w:b/>
          <w:bCs/>
          <w:sz w:val="24"/>
          <w:szCs w:val="24"/>
        </w:rPr>
        <w:t> </w:t>
      </w:r>
    </w:p>
    <w:p w14:paraId="7F9C29EF" w14:textId="77777777" w:rsidR="008E4EF1" w:rsidRPr="002273BE" w:rsidRDefault="008E4EF1" w:rsidP="008F7373">
      <w:pPr>
        <w:shd w:val="clear" w:color="auto" w:fill="FFFFFF"/>
        <w:spacing w:after="0" w:line="360" w:lineRule="auto"/>
        <w:jc w:val="both"/>
        <w:rPr>
          <w:rFonts w:ascii="GHEA Grapalat" w:eastAsia="GHEA Grapalat" w:hAnsi="GHEA Grapalat" w:cs="GHEA Grapalat"/>
          <w:sz w:val="24"/>
          <w:szCs w:val="24"/>
        </w:rPr>
      </w:pPr>
      <w:r w:rsidRPr="002273BE">
        <w:rPr>
          <w:rFonts w:ascii="GHEA Grapalat" w:eastAsia="GHEA Grapalat" w:hAnsi="GHEA Grapalat" w:cs="GHEA Grapalat"/>
          <w:b/>
          <w:bCs/>
          <w:sz w:val="24"/>
          <w:szCs w:val="24"/>
        </w:rPr>
        <w:t xml:space="preserve">ՏԴՀատԳ – </w:t>
      </w:r>
      <w:r w:rsidRPr="002273BE">
        <w:rPr>
          <w:rFonts w:ascii="GHEA Grapalat" w:eastAsia="GHEA Grapalat" w:hAnsi="GHEA Grapalat" w:cs="GHEA Grapalat"/>
          <w:sz w:val="24"/>
          <w:szCs w:val="24"/>
        </w:rPr>
        <w:t>Տեղական արտադրության դեղի հատուցվող գինն է ըստ առևտրային անվանման, դեղաձևի և դեղաչափի,</w:t>
      </w:r>
    </w:p>
    <w:p w14:paraId="2501BF05" w14:textId="77777777" w:rsidR="008E4EF1" w:rsidRPr="002273BE" w:rsidRDefault="008E4EF1" w:rsidP="008F7373">
      <w:pPr>
        <w:shd w:val="clear" w:color="auto" w:fill="FFFFFF"/>
        <w:spacing w:after="0" w:line="360" w:lineRule="auto"/>
        <w:jc w:val="both"/>
        <w:rPr>
          <w:rFonts w:ascii="GHEA Grapalat" w:eastAsia="GHEA Grapalat" w:hAnsi="GHEA Grapalat" w:cs="GHEA Grapalat"/>
          <w:sz w:val="24"/>
          <w:szCs w:val="24"/>
        </w:rPr>
      </w:pPr>
      <w:r w:rsidRPr="002273BE">
        <w:rPr>
          <w:rFonts w:ascii="GHEA Grapalat" w:eastAsia="GHEA Grapalat" w:hAnsi="GHEA Grapalat" w:cs="GHEA Grapalat"/>
          <w:b/>
          <w:bCs/>
          <w:sz w:val="24"/>
          <w:szCs w:val="24"/>
        </w:rPr>
        <w:t xml:space="preserve">ՏԴԳԳ – </w:t>
      </w:r>
      <w:r w:rsidRPr="002273BE">
        <w:rPr>
          <w:rFonts w:ascii="GHEA Grapalat" w:eastAsia="GHEA Grapalat" w:hAnsi="GHEA Grapalat" w:cs="GHEA Grapalat"/>
          <w:sz w:val="24"/>
          <w:szCs w:val="24"/>
        </w:rPr>
        <w:t>Տեղական արտադրության դեղի Հիմնադրամին ներկայացված գործարանային գինն է ըստ առևտրային անվանման, դեղաձևի և դեղաչափի,</w:t>
      </w:r>
    </w:p>
    <w:p w14:paraId="4F09ECC5" w14:textId="77777777" w:rsidR="008E4EF1" w:rsidRPr="002273BE" w:rsidRDefault="008E4EF1" w:rsidP="008F7373">
      <w:pPr>
        <w:shd w:val="clear" w:color="auto" w:fill="FFFFFF"/>
        <w:spacing w:after="0" w:line="360" w:lineRule="auto"/>
        <w:jc w:val="both"/>
        <w:rPr>
          <w:rFonts w:ascii="GHEA Grapalat" w:eastAsia="GHEA Grapalat" w:hAnsi="GHEA Grapalat" w:cs="GHEA Grapalat"/>
          <w:sz w:val="24"/>
          <w:szCs w:val="24"/>
        </w:rPr>
      </w:pPr>
      <w:r w:rsidRPr="002273BE">
        <w:rPr>
          <w:rFonts w:ascii="GHEA Grapalat" w:eastAsia="GHEA Grapalat" w:hAnsi="GHEA Grapalat" w:cs="GHEA Grapalat"/>
          <w:b/>
          <w:bCs/>
          <w:sz w:val="24"/>
          <w:szCs w:val="24"/>
        </w:rPr>
        <w:t xml:space="preserve">ՇԳ – </w:t>
      </w:r>
      <w:r w:rsidRPr="002273BE">
        <w:rPr>
          <w:rFonts w:ascii="GHEA Grapalat" w:eastAsia="GHEA Grapalat" w:hAnsi="GHEA Grapalat" w:cs="GHEA Grapalat"/>
          <w:sz w:val="24"/>
          <w:szCs w:val="24"/>
        </w:rPr>
        <w:t>գործակից, որը հաշվարկվում է հարկային մարմնի կողմից նախորդ 5 տարիների համար տրամադրված՝ յուրաքանչյուր հաշվետու տարվա շահութահարկի հաշվարկով «Դեղերի մեծածախ առևտուր</w:t>
      </w:r>
      <w:r w:rsidRPr="002273BE">
        <w:rPr>
          <w:rFonts w:ascii="GHEA Grapalat" w:eastAsia="GHEA Grapalat" w:hAnsi="GHEA Grapalat" w:cs="GHEA Grapalat"/>
          <w:b/>
          <w:bCs/>
          <w:sz w:val="24"/>
          <w:szCs w:val="24"/>
        </w:rPr>
        <w:t xml:space="preserve"> (G46.46.2)» </w:t>
      </w:r>
      <w:r w:rsidRPr="002273BE">
        <w:rPr>
          <w:rFonts w:ascii="GHEA Grapalat" w:eastAsia="GHEA Grapalat" w:hAnsi="GHEA Grapalat" w:cs="GHEA Grapalat"/>
          <w:sz w:val="24"/>
          <w:szCs w:val="24"/>
        </w:rPr>
        <w:t>և «Դեղերի մանրածախ առևտուր դեղատներում</w:t>
      </w:r>
      <w:r w:rsidRPr="002273BE">
        <w:rPr>
          <w:rFonts w:ascii="GHEA Grapalat" w:eastAsia="GHEA Grapalat" w:hAnsi="GHEA Grapalat" w:cs="GHEA Grapalat"/>
          <w:b/>
          <w:bCs/>
          <w:sz w:val="24"/>
          <w:szCs w:val="24"/>
        </w:rPr>
        <w:t xml:space="preserve"> (G47.73)» </w:t>
      </w:r>
      <w:r w:rsidRPr="002273BE">
        <w:rPr>
          <w:rFonts w:ascii="GHEA Grapalat" w:eastAsia="GHEA Grapalat" w:hAnsi="GHEA Grapalat" w:cs="GHEA Grapalat"/>
          <w:sz w:val="24"/>
          <w:szCs w:val="24"/>
        </w:rPr>
        <w:t xml:space="preserve">գործունեության տեսակներից որևէ մեկը 100 տոկոս մասնաբաժնով հայտարարագրած տնտեսավարող սուբյեկտների կողմից տվյալ ժամանակահատվածում հայտարարագրած հարկվող շահույթի գումարի </w:t>
      </w:r>
      <w:r w:rsidRPr="002273BE">
        <w:rPr>
          <w:rFonts w:ascii="GHEA Grapalat" w:eastAsia="GHEA Grapalat" w:hAnsi="GHEA Grapalat" w:cs="GHEA Grapalat"/>
          <w:sz w:val="24"/>
          <w:szCs w:val="24"/>
        </w:rPr>
        <w:lastRenderedPageBreak/>
        <w:t>(շահութահարկի հաշվարկ, 87 տող) և համախառն եկամտի (շահութահարկի հաշվարկի 41 տող) տոկոսային հարաբերակցության հիման վրա ստացված միջին թվաբանական մեծությունից ելնելով։</w:t>
      </w:r>
    </w:p>
    <w:p w14:paraId="4ACD261F" w14:textId="54C1233B" w:rsidR="008E4EF1" w:rsidRPr="002273BE" w:rsidRDefault="008E4EF1" w:rsidP="008F7373">
      <w:pPr>
        <w:shd w:val="clear" w:color="auto" w:fill="FFFFFF"/>
        <w:spacing w:after="0" w:line="360" w:lineRule="auto"/>
        <w:jc w:val="both"/>
        <w:rPr>
          <w:rFonts w:ascii="GHEA Grapalat" w:eastAsia="GHEA Grapalat" w:hAnsi="GHEA Grapalat" w:cs="GHEA Grapalat"/>
          <w:sz w:val="24"/>
          <w:szCs w:val="24"/>
        </w:rPr>
      </w:pPr>
      <w:r w:rsidRPr="002273BE">
        <w:rPr>
          <w:rFonts w:ascii="GHEA Grapalat" w:eastAsia="GHEA Grapalat" w:hAnsi="GHEA Grapalat" w:cs="GHEA Grapalat"/>
          <w:sz w:val="24"/>
          <w:szCs w:val="24"/>
        </w:rPr>
        <w:t>10. Դեղի հատուցման առավելագույն չափը հաշվարկվում է դեղի համընդհանուր անվանման, դեղաձևի և դեղաչափի համար՝ դեղերի հենակետային գների և ներմուծման ծավալների միջին կշռված չափով՝ հետևյալ բանաձևով</w:t>
      </w:r>
      <w:r w:rsidRPr="002273BE">
        <w:rPr>
          <w:rFonts w:ascii="Cambria Math" w:eastAsia="Cambria Math" w:hAnsi="Cambria Math" w:cs="Cambria Math"/>
          <w:sz w:val="24"/>
          <w:szCs w:val="24"/>
        </w:rPr>
        <w:t>․</w:t>
      </w:r>
    </w:p>
    <w:p w14:paraId="3B3C43F6" w14:textId="77777777" w:rsidR="008E4EF1" w:rsidRPr="002273BE" w:rsidRDefault="008E4EF1" w:rsidP="008F7373">
      <w:pPr>
        <w:shd w:val="clear" w:color="auto" w:fill="FFFFFF"/>
        <w:spacing w:after="0" w:line="360" w:lineRule="auto"/>
        <w:jc w:val="center"/>
        <w:rPr>
          <w:rFonts w:ascii="GHEA Grapalat" w:eastAsia="GHEA Grapalat" w:hAnsi="GHEA Grapalat" w:cs="GHEA Grapalat"/>
          <w:b/>
          <w:bCs/>
          <w:sz w:val="24"/>
          <w:szCs w:val="24"/>
        </w:rPr>
      </w:pPr>
      <w:r w:rsidRPr="002273BE">
        <w:rPr>
          <w:b/>
          <w:bCs/>
          <w:sz w:val="24"/>
          <w:szCs w:val="24"/>
        </w:rPr>
        <w:t> </w:t>
      </w:r>
    </w:p>
    <w:p w14:paraId="1207FFE6" w14:textId="77777777" w:rsidR="008E4EF1" w:rsidRPr="002273BE" w:rsidRDefault="008E4EF1" w:rsidP="008F7373">
      <w:pPr>
        <w:shd w:val="clear" w:color="auto" w:fill="FFFFFF"/>
        <w:spacing w:after="0" w:line="360" w:lineRule="auto"/>
        <w:jc w:val="center"/>
        <w:rPr>
          <w:rFonts w:ascii="GHEA Grapalat" w:eastAsia="GHEA Grapalat" w:hAnsi="GHEA Grapalat" w:cs="GHEA Grapalat"/>
          <w:b/>
          <w:bCs/>
          <w:sz w:val="24"/>
          <w:szCs w:val="24"/>
        </w:rPr>
      </w:pPr>
      <w:r w:rsidRPr="002273BE">
        <w:rPr>
          <w:rFonts w:ascii="GHEA Grapalat" w:eastAsia="GHEA Grapalat" w:hAnsi="GHEA Grapalat" w:cs="GHEA Grapalat"/>
          <w:b/>
          <w:bCs/>
          <w:noProof/>
          <w:sz w:val="24"/>
          <w:szCs w:val="24"/>
          <w:lang w:val="en-US"/>
        </w:rPr>
        <w:drawing>
          <wp:inline distT="0" distB="0" distL="0" distR="0" wp14:anchorId="6DB8B8DD" wp14:editId="6298F044">
            <wp:extent cx="4248150" cy="400050"/>
            <wp:effectExtent l="0" t="0" r="0" b="0"/>
            <wp:docPr id="6" name="image1.png" descr="Ներմուծեք նկարագրությունը_23986"/>
            <wp:cNvGraphicFramePr/>
            <a:graphic xmlns:a="http://schemas.openxmlformats.org/drawingml/2006/main">
              <a:graphicData uri="http://schemas.openxmlformats.org/drawingml/2006/picture">
                <pic:pic xmlns:pic="http://schemas.openxmlformats.org/drawingml/2006/picture">
                  <pic:nvPicPr>
                    <pic:cNvPr id="0" name="image1.png" descr="Ներմուծեք նկարագրությունը_23986"/>
                    <pic:cNvPicPr preferRelativeResize="0"/>
                  </pic:nvPicPr>
                  <pic:blipFill>
                    <a:blip r:embed="rId9"/>
                    <a:srcRect/>
                    <a:stretch>
                      <a:fillRect/>
                    </a:stretch>
                  </pic:blipFill>
                  <pic:spPr>
                    <a:xfrm>
                      <a:off x="0" y="0"/>
                      <a:ext cx="4248150" cy="400050"/>
                    </a:xfrm>
                    <a:prstGeom prst="rect">
                      <a:avLst/>
                    </a:prstGeom>
                    <a:ln/>
                  </pic:spPr>
                </pic:pic>
              </a:graphicData>
            </a:graphic>
          </wp:inline>
        </w:drawing>
      </w:r>
    </w:p>
    <w:p w14:paraId="57F0D1A0" w14:textId="77777777" w:rsidR="008E4EF1" w:rsidRPr="002273BE" w:rsidRDefault="008E4EF1" w:rsidP="008F7373">
      <w:pPr>
        <w:shd w:val="clear" w:color="auto" w:fill="FFFFFF"/>
        <w:spacing w:after="0" w:line="360" w:lineRule="auto"/>
        <w:jc w:val="center"/>
        <w:rPr>
          <w:rFonts w:ascii="GHEA Grapalat" w:eastAsia="GHEA Grapalat" w:hAnsi="GHEA Grapalat" w:cs="GHEA Grapalat"/>
          <w:b/>
          <w:bCs/>
          <w:sz w:val="24"/>
          <w:szCs w:val="24"/>
        </w:rPr>
      </w:pPr>
      <w:r w:rsidRPr="002273BE">
        <w:rPr>
          <w:b/>
          <w:bCs/>
          <w:sz w:val="24"/>
          <w:szCs w:val="24"/>
        </w:rPr>
        <w:t> </w:t>
      </w:r>
    </w:p>
    <w:p w14:paraId="4CA6D45F" w14:textId="7884920B" w:rsidR="008E4EF1" w:rsidRPr="002273BE" w:rsidRDefault="008E4EF1" w:rsidP="008F7373">
      <w:pPr>
        <w:shd w:val="clear" w:color="auto" w:fill="FFFFFF"/>
        <w:spacing w:after="0" w:line="360" w:lineRule="auto"/>
        <w:jc w:val="both"/>
        <w:rPr>
          <w:rFonts w:ascii="GHEA Grapalat" w:eastAsia="GHEA Grapalat" w:hAnsi="GHEA Grapalat" w:cs="GHEA Grapalat"/>
          <w:sz w:val="24"/>
          <w:szCs w:val="24"/>
        </w:rPr>
      </w:pPr>
      <w:r w:rsidRPr="002273BE">
        <w:rPr>
          <w:rFonts w:ascii="GHEA Grapalat" w:eastAsia="GHEA Grapalat" w:hAnsi="GHEA Grapalat" w:cs="GHEA Grapalat"/>
          <w:b/>
          <w:bCs/>
          <w:sz w:val="24"/>
          <w:szCs w:val="24"/>
        </w:rPr>
        <w:t xml:space="preserve">ԴՀԱՉ-ը՝ </w:t>
      </w:r>
      <w:r w:rsidRPr="002273BE">
        <w:rPr>
          <w:rFonts w:ascii="GHEA Grapalat" w:eastAsia="GHEA Grapalat" w:hAnsi="GHEA Grapalat" w:cs="GHEA Grapalat"/>
          <w:sz w:val="24"/>
          <w:szCs w:val="24"/>
        </w:rPr>
        <w:t>դեղի հատուցման առավելագույն չափն է ըստ համընդհանուր անվանման, դեղաձևի և դեղաչափի,</w:t>
      </w:r>
    </w:p>
    <w:p w14:paraId="372E13E8" w14:textId="77777777" w:rsidR="008E4EF1" w:rsidRPr="002273BE" w:rsidRDefault="008E4EF1" w:rsidP="008F7373">
      <w:pPr>
        <w:shd w:val="clear" w:color="auto" w:fill="FFFFFF"/>
        <w:spacing w:after="0" w:line="360" w:lineRule="auto"/>
        <w:jc w:val="both"/>
        <w:rPr>
          <w:rFonts w:ascii="GHEA Grapalat" w:eastAsia="GHEA Grapalat" w:hAnsi="GHEA Grapalat" w:cs="GHEA Grapalat"/>
          <w:sz w:val="24"/>
          <w:szCs w:val="24"/>
        </w:rPr>
      </w:pPr>
      <w:r w:rsidRPr="002273BE">
        <w:rPr>
          <w:rFonts w:ascii="GHEA Grapalat" w:eastAsia="GHEA Grapalat" w:hAnsi="GHEA Grapalat" w:cs="GHEA Grapalat"/>
          <w:b/>
          <w:bCs/>
          <w:sz w:val="24"/>
          <w:szCs w:val="24"/>
        </w:rPr>
        <w:t xml:space="preserve">ԴՀԳn-ը՝ </w:t>
      </w:r>
      <w:r w:rsidRPr="002273BE">
        <w:rPr>
          <w:rFonts w:ascii="GHEA Grapalat" w:eastAsia="GHEA Grapalat" w:hAnsi="GHEA Grapalat" w:cs="GHEA Grapalat"/>
          <w:sz w:val="24"/>
          <w:szCs w:val="24"/>
        </w:rPr>
        <w:t>տվյալ համընդհանուր անվանմանը, դեղաձևին և դեղաչափին համապատասխան դեղերի հենակետային գներն են՝ ըստ առևտրային անվանման, դեղաձևի և դեղաչափի,</w:t>
      </w:r>
    </w:p>
    <w:p w14:paraId="7DBE8B7C" w14:textId="77777777" w:rsidR="008E4EF1" w:rsidRPr="002273BE" w:rsidRDefault="008E4EF1" w:rsidP="008F7373">
      <w:pPr>
        <w:shd w:val="clear" w:color="auto" w:fill="FFFFFF"/>
        <w:spacing w:after="0" w:line="360" w:lineRule="auto"/>
        <w:jc w:val="both"/>
        <w:rPr>
          <w:rFonts w:ascii="GHEA Grapalat" w:eastAsia="GHEA Grapalat" w:hAnsi="GHEA Grapalat" w:cs="GHEA Grapalat"/>
          <w:sz w:val="24"/>
          <w:szCs w:val="24"/>
        </w:rPr>
      </w:pPr>
      <w:r w:rsidRPr="002273BE">
        <w:rPr>
          <w:rFonts w:ascii="GHEA Grapalat" w:eastAsia="GHEA Grapalat" w:hAnsi="GHEA Grapalat" w:cs="GHEA Grapalat"/>
          <w:b/>
          <w:bCs/>
          <w:sz w:val="24"/>
          <w:szCs w:val="24"/>
        </w:rPr>
        <w:t xml:space="preserve">ԴՍՔn-ը` </w:t>
      </w:r>
      <w:r w:rsidRPr="002273BE">
        <w:rPr>
          <w:rFonts w:ascii="GHEA Grapalat" w:eastAsia="GHEA Grapalat" w:hAnsi="GHEA Grapalat" w:cs="GHEA Grapalat"/>
          <w:sz w:val="24"/>
          <w:szCs w:val="24"/>
        </w:rPr>
        <w:t>տվյալ համընդհանուր անվանմանը, դեղաձևին և դեղաչափին համապատասխան դեղերի նախորդ 12 ամիսների ընթացքում սպառման քանակն է,</w:t>
      </w:r>
    </w:p>
    <w:p w14:paraId="11FA1CF2" w14:textId="77777777" w:rsidR="008E4EF1" w:rsidRPr="002273BE" w:rsidRDefault="008E4EF1" w:rsidP="008F7373">
      <w:pPr>
        <w:shd w:val="clear" w:color="auto" w:fill="FFFFFF"/>
        <w:spacing w:after="0" w:line="360" w:lineRule="auto"/>
        <w:jc w:val="both"/>
        <w:rPr>
          <w:rFonts w:ascii="GHEA Grapalat" w:eastAsia="GHEA Grapalat" w:hAnsi="GHEA Grapalat" w:cs="GHEA Grapalat"/>
          <w:sz w:val="24"/>
          <w:szCs w:val="24"/>
        </w:rPr>
      </w:pPr>
      <w:r w:rsidRPr="002273BE">
        <w:rPr>
          <w:rFonts w:ascii="GHEA Grapalat" w:eastAsia="GHEA Grapalat" w:hAnsi="GHEA Grapalat" w:cs="GHEA Grapalat"/>
          <w:b/>
          <w:bCs/>
          <w:sz w:val="24"/>
          <w:szCs w:val="24"/>
        </w:rPr>
        <w:t xml:space="preserve">ԴՍՔs-ը՝ </w:t>
      </w:r>
      <w:r w:rsidRPr="002273BE">
        <w:rPr>
          <w:rFonts w:ascii="GHEA Grapalat" w:eastAsia="GHEA Grapalat" w:hAnsi="GHEA Grapalat" w:cs="GHEA Grapalat"/>
          <w:sz w:val="24"/>
          <w:szCs w:val="24"/>
        </w:rPr>
        <w:t>նախորդ 12 ամիսների ընթացքում տվյալ համընդհանուր անվանմանը, դեղաձևին և դեղաչափին համապատասխան դեղերի սպառման ընդհանուր քանակն է,</w:t>
      </w:r>
    </w:p>
    <w:p w14:paraId="43351DFF" w14:textId="77777777" w:rsidR="008E4EF1" w:rsidRPr="002273BE" w:rsidRDefault="008E4EF1" w:rsidP="008F7373">
      <w:pPr>
        <w:shd w:val="clear" w:color="auto" w:fill="FFFFFF"/>
        <w:spacing w:after="0" w:line="360" w:lineRule="auto"/>
        <w:jc w:val="both"/>
        <w:rPr>
          <w:rFonts w:ascii="GHEA Grapalat" w:eastAsia="GHEA Grapalat" w:hAnsi="GHEA Grapalat" w:cs="GHEA Grapalat"/>
          <w:b/>
          <w:bCs/>
          <w:sz w:val="24"/>
          <w:szCs w:val="24"/>
        </w:rPr>
      </w:pPr>
      <w:r w:rsidRPr="002273BE">
        <w:rPr>
          <w:rFonts w:ascii="GHEA Grapalat" w:eastAsia="GHEA Grapalat" w:hAnsi="GHEA Grapalat" w:cs="GHEA Grapalat"/>
          <w:b/>
          <w:bCs/>
          <w:sz w:val="24"/>
          <w:szCs w:val="24"/>
        </w:rPr>
        <w:t xml:space="preserve">ՇԳ – </w:t>
      </w:r>
      <w:r w:rsidRPr="002273BE">
        <w:rPr>
          <w:rFonts w:ascii="GHEA Grapalat" w:eastAsia="GHEA Grapalat" w:hAnsi="GHEA Grapalat" w:cs="GHEA Grapalat"/>
          <w:sz w:val="24"/>
          <w:szCs w:val="24"/>
        </w:rPr>
        <w:t>գործակից, որը հաշվարկվում է հարկային մարմնի կողմից նախորդ 5 տարիների համար տրամադրված՝ յուրաքանչյուր հաշվետու տարվա շահութահարկի հաշվարկով «Դեղերի մեծածախ առևտուր (G46.46.2)» և «Դեղերի մանրածախ առևտուր դեղատներում (G47.73)» գործունեության տեսակներից որևէ մեկը 100 տոկոս մասնաբաժնով հայտարարագրած տնտեսավարող սուբյեկտների կողմից տվյալ ժամանակահատվածում հայտարարագրած հարկվող շահույթի գումարի (շահութահարկի հաշվարկ, 87 տող) և համախառն եկամտի (շահութահարկի հաշվարկի 41 տող) տոկոսային հարաբերակցության հիման վրա ստացված միջին թվաբանական մեծությունից ելնելով։</w:t>
      </w:r>
    </w:p>
    <w:p w14:paraId="67CC8E4F" w14:textId="77777777" w:rsidR="008E4EF1" w:rsidRPr="002273BE" w:rsidRDefault="008E4EF1" w:rsidP="008F7373">
      <w:pPr>
        <w:shd w:val="clear" w:color="auto" w:fill="FFFFFF"/>
        <w:spacing w:after="0" w:line="360" w:lineRule="auto"/>
        <w:jc w:val="both"/>
        <w:rPr>
          <w:rFonts w:ascii="GHEA Grapalat" w:eastAsia="GHEA Grapalat" w:hAnsi="GHEA Grapalat" w:cs="GHEA Grapalat"/>
          <w:sz w:val="24"/>
          <w:szCs w:val="24"/>
        </w:rPr>
      </w:pPr>
      <w:r w:rsidRPr="002273BE">
        <w:rPr>
          <w:rFonts w:ascii="GHEA Grapalat" w:eastAsia="GHEA Grapalat" w:hAnsi="GHEA Grapalat" w:cs="GHEA Grapalat"/>
          <w:sz w:val="24"/>
          <w:szCs w:val="24"/>
        </w:rPr>
        <w:lastRenderedPageBreak/>
        <w:t>11. Մեկից ավելի համընդհանուր անվանում ունեցող բաղադրությամբ դեղի հենակետային գնի, հատուցման գնի և հատուցման առավելագույն չափի հաշվարկումն իրականացվում է սույն կարգի 8-րդ, 9-րդ և 10-րդ կետերով սահմանված կարգով՝ որպես դեղի համընդհանուր անվանում սահմանելով դեղի բաղադրության մեջ առկա բոլոր բաղադրամասերը, իսկ միատեսակ բաղադրամասերից բաղկացած կոմբինացիայի բացակայության դեպքում՝ ամենամեծ տեսակարար կշիռ ունեցող բաղադրամասը։</w:t>
      </w:r>
    </w:p>
    <w:p w14:paraId="2D7C6243" w14:textId="77777777" w:rsidR="008E4EF1" w:rsidRPr="002273BE" w:rsidRDefault="008E4EF1" w:rsidP="008F7373">
      <w:pPr>
        <w:shd w:val="clear" w:color="auto" w:fill="FFFFFF"/>
        <w:spacing w:after="0" w:line="360" w:lineRule="auto"/>
        <w:jc w:val="center"/>
        <w:rPr>
          <w:rFonts w:ascii="GHEA Grapalat" w:eastAsia="GHEA Grapalat" w:hAnsi="GHEA Grapalat" w:cs="GHEA Grapalat"/>
          <w:b/>
          <w:bCs/>
          <w:sz w:val="24"/>
          <w:szCs w:val="24"/>
        </w:rPr>
      </w:pPr>
      <w:r w:rsidRPr="002273BE">
        <w:rPr>
          <w:b/>
          <w:bCs/>
          <w:sz w:val="24"/>
          <w:szCs w:val="24"/>
        </w:rPr>
        <w:t> </w:t>
      </w:r>
    </w:p>
    <w:p w14:paraId="17D27DF5" w14:textId="69191E57" w:rsidR="008E4EF1" w:rsidRPr="002273BE" w:rsidRDefault="008E4EF1" w:rsidP="008F7373">
      <w:pPr>
        <w:shd w:val="clear" w:color="auto" w:fill="FFFFFF"/>
        <w:spacing w:after="0" w:line="360" w:lineRule="auto"/>
        <w:jc w:val="center"/>
        <w:rPr>
          <w:rFonts w:ascii="GHEA Grapalat" w:eastAsia="GHEA Grapalat" w:hAnsi="GHEA Grapalat" w:cs="GHEA Grapalat"/>
          <w:b/>
          <w:bCs/>
          <w:sz w:val="24"/>
          <w:szCs w:val="24"/>
        </w:rPr>
      </w:pPr>
      <w:r w:rsidRPr="002273BE">
        <w:rPr>
          <w:rFonts w:ascii="GHEA Grapalat" w:eastAsia="GHEA Grapalat" w:hAnsi="GHEA Grapalat" w:cs="GHEA Grapalat"/>
          <w:b/>
          <w:bCs/>
          <w:sz w:val="24"/>
          <w:szCs w:val="24"/>
        </w:rPr>
        <w:t>3. ԴԵՂԻ ՀԵՆԱԿԵՏԱՅԻՆ ԳՆԻ, ՀԱՏՈՒՑՄԱՆ ԳՆԻ ԵՎ ՀԱՏՈՒՑՄԱՆ ԱՌԱՎԵԼԱԳՈՒՅՆ ՉԱՓԻ ՍԱՀՄԱՆՄԱՆ ԵՎ ՎԵՐԱՆԱՅՄԱՆ ԿԱՐԳԸ</w:t>
      </w:r>
    </w:p>
    <w:p w14:paraId="0136DCC6" w14:textId="77777777" w:rsidR="008E4EF1" w:rsidRPr="002273BE" w:rsidRDefault="008E4EF1" w:rsidP="008F7373">
      <w:pPr>
        <w:shd w:val="clear" w:color="auto" w:fill="FFFFFF"/>
        <w:spacing w:after="0" w:line="360" w:lineRule="auto"/>
        <w:jc w:val="center"/>
        <w:rPr>
          <w:rFonts w:ascii="GHEA Grapalat" w:eastAsia="GHEA Grapalat" w:hAnsi="GHEA Grapalat" w:cs="GHEA Grapalat"/>
          <w:b/>
          <w:bCs/>
          <w:sz w:val="24"/>
          <w:szCs w:val="24"/>
        </w:rPr>
      </w:pPr>
      <w:r w:rsidRPr="002273BE">
        <w:rPr>
          <w:b/>
          <w:bCs/>
          <w:sz w:val="24"/>
          <w:szCs w:val="24"/>
        </w:rPr>
        <w:t> </w:t>
      </w:r>
    </w:p>
    <w:p w14:paraId="30C05752" w14:textId="42DB699D" w:rsidR="008E4EF1" w:rsidRPr="002273BE" w:rsidRDefault="008E4EF1" w:rsidP="008F7373">
      <w:pPr>
        <w:shd w:val="clear" w:color="auto" w:fill="FFFFFF"/>
        <w:spacing w:after="0" w:line="360" w:lineRule="auto"/>
        <w:jc w:val="both"/>
        <w:rPr>
          <w:rFonts w:ascii="GHEA Grapalat" w:eastAsia="GHEA Grapalat" w:hAnsi="GHEA Grapalat" w:cs="GHEA Grapalat"/>
          <w:sz w:val="24"/>
          <w:szCs w:val="24"/>
        </w:rPr>
      </w:pPr>
      <w:r w:rsidRPr="002273BE">
        <w:rPr>
          <w:rFonts w:ascii="GHEA Grapalat" w:eastAsia="GHEA Grapalat" w:hAnsi="GHEA Grapalat" w:cs="GHEA Grapalat"/>
          <w:sz w:val="24"/>
          <w:szCs w:val="24"/>
        </w:rPr>
        <w:t xml:space="preserve">12. </w:t>
      </w:r>
      <w:r w:rsidR="00DE7E2E" w:rsidRPr="002273BE">
        <w:rPr>
          <w:rFonts w:ascii="GHEA Grapalat" w:eastAsia="GHEA Grapalat" w:hAnsi="GHEA Grapalat" w:cs="GHEA Grapalat"/>
          <w:sz w:val="24"/>
          <w:szCs w:val="24"/>
        </w:rPr>
        <w:t>Հ</w:t>
      </w:r>
      <w:r w:rsidRPr="002273BE">
        <w:rPr>
          <w:rFonts w:ascii="GHEA Grapalat" w:eastAsia="GHEA Grapalat" w:hAnsi="GHEA Grapalat" w:cs="GHEA Grapalat"/>
          <w:sz w:val="24"/>
          <w:szCs w:val="24"/>
        </w:rPr>
        <w:t>ատուցվող դեղերի ցանկում ամենամեծ գումարային ծավալ ունեցող թվով 50 առևտրային անվանմամբ դեղերի հենակետային գների հաշվարկի համար Հայաստանի Հանրապետություն ներմուծված դեղի ներմուծման (CIP) գինը կարող է համեմատվել սույն կարգի Ձևաչափ 4-ում նշված երկրների մեծածախ գնի հետ՝ ըստ հատուցվող դեղերի առևտրային անվանման, դեղաձևի և դեղաչափի: Որպես համեմատելի գին է ընդունվում երկրների աճման կարգով դասավորված գների ցանկում երրորդ գինը:</w:t>
      </w:r>
    </w:p>
    <w:p w14:paraId="5DE2B1E4" w14:textId="77777777" w:rsidR="008E4EF1" w:rsidRPr="002273BE" w:rsidRDefault="008E4EF1" w:rsidP="008F7373">
      <w:pPr>
        <w:shd w:val="clear" w:color="auto" w:fill="FFFFFF"/>
        <w:spacing w:after="0" w:line="360" w:lineRule="auto"/>
        <w:jc w:val="both"/>
        <w:rPr>
          <w:rFonts w:ascii="GHEA Grapalat" w:eastAsia="GHEA Grapalat" w:hAnsi="GHEA Grapalat" w:cs="GHEA Grapalat"/>
          <w:sz w:val="24"/>
          <w:szCs w:val="24"/>
        </w:rPr>
      </w:pPr>
      <w:r w:rsidRPr="002273BE">
        <w:rPr>
          <w:rFonts w:ascii="GHEA Grapalat" w:eastAsia="GHEA Grapalat" w:hAnsi="GHEA Grapalat" w:cs="GHEA Grapalat"/>
          <w:sz w:val="24"/>
          <w:szCs w:val="24"/>
        </w:rPr>
        <w:t>13. Հենակետային գնի դրամով արտահայտությունը հաշվարկվում է ներկրման հաշիվ–ապրանքագրերի արտարժութային գինը Հայաստանի Հանրապետության կենտրոնական բանկի կողմից սահմանված միջին տարեկան միջին փոխարժեքին համապատասխան վերահաշվարկելու միջոցով:</w:t>
      </w:r>
    </w:p>
    <w:p w14:paraId="5CCF59A5" w14:textId="766F7D2E" w:rsidR="008E4EF1" w:rsidRPr="002273BE" w:rsidRDefault="008E4EF1" w:rsidP="008F7373">
      <w:pPr>
        <w:shd w:val="clear" w:color="auto" w:fill="FFFFFF"/>
        <w:spacing w:after="0" w:line="360" w:lineRule="auto"/>
        <w:jc w:val="both"/>
        <w:rPr>
          <w:rFonts w:ascii="GHEA Grapalat" w:eastAsia="GHEA Grapalat" w:hAnsi="GHEA Grapalat" w:cs="GHEA Grapalat"/>
          <w:sz w:val="24"/>
          <w:szCs w:val="24"/>
        </w:rPr>
      </w:pPr>
      <w:r w:rsidRPr="002273BE">
        <w:rPr>
          <w:rFonts w:ascii="GHEA Grapalat" w:eastAsia="GHEA Grapalat" w:hAnsi="GHEA Grapalat" w:cs="GHEA Grapalat"/>
          <w:sz w:val="24"/>
          <w:szCs w:val="24"/>
        </w:rPr>
        <w:t>14. Բացի Ձևաչափ 4-ում նշված երկրների դեղի գնի հետ համեմատելու գործընթացից, հատուցվող դեղի հենակետային գնի սահմանման ժամանակ կարող է հաշվի առնվել նաև՝</w:t>
      </w:r>
    </w:p>
    <w:p w14:paraId="19AF00FC" w14:textId="73730E94" w:rsidR="008E4EF1" w:rsidRPr="002273BE" w:rsidRDefault="008E4EF1" w:rsidP="008F7373">
      <w:pPr>
        <w:shd w:val="clear" w:color="auto" w:fill="FFFFFF"/>
        <w:spacing w:after="0" w:line="360" w:lineRule="auto"/>
        <w:jc w:val="both"/>
        <w:rPr>
          <w:rFonts w:ascii="GHEA Grapalat" w:eastAsia="GHEA Grapalat" w:hAnsi="GHEA Grapalat" w:cs="GHEA Grapalat"/>
          <w:sz w:val="24"/>
          <w:szCs w:val="24"/>
        </w:rPr>
      </w:pPr>
      <w:r w:rsidRPr="002273BE">
        <w:rPr>
          <w:rFonts w:ascii="GHEA Grapalat" w:eastAsia="GHEA Grapalat" w:hAnsi="GHEA Grapalat" w:cs="GHEA Grapalat"/>
          <w:sz w:val="24"/>
          <w:szCs w:val="24"/>
        </w:rPr>
        <w:t>1) դեղի հատուցման առավելագույն չափի հաշվարկում ներառված դեղի՝ հաշվարկման օրվան հաջորդող վեց ամիսների ընթացքում ներմուծման գների այնպիսի փոփոխությունները, որոնք կարող են բերել հատուցման առավելագույն չափի 10 տոկոսից ավելի փոփոխության.</w:t>
      </w:r>
    </w:p>
    <w:p w14:paraId="69C5888E" w14:textId="37E8F7B4" w:rsidR="008E4EF1" w:rsidRPr="002273BE" w:rsidRDefault="008E4EF1" w:rsidP="008F7373">
      <w:pPr>
        <w:shd w:val="clear" w:color="auto" w:fill="FFFFFF"/>
        <w:spacing w:after="0" w:line="360" w:lineRule="auto"/>
        <w:jc w:val="both"/>
        <w:rPr>
          <w:rFonts w:ascii="GHEA Grapalat" w:eastAsia="GHEA Grapalat" w:hAnsi="GHEA Grapalat" w:cs="GHEA Grapalat"/>
          <w:sz w:val="24"/>
          <w:szCs w:val="24"/>
        </w:rPr>
      </w:pPr>
      <w:r w:rsidRPr="002273BE">
        <w:rPr>
          <w:rFonts w:ascii="GHEA Grapalat" w:eastAsia="GHEA Grapalat" w:hAnsi="GHEA Grapalat" w:cs="GHEA Grapalat"/>
          <w:sz w:val="24"/>
          <w:szCs w:val="24"/>
        </w:rPr>
        <w:lastRenderedPageBreak/>
        <w:t>2) դեղի հատուցման առավելագույն չափի հաշվարկում ներառված դեղի՝ հաշվարկման օրվան հաջորդող վեց ամիսների ընթացքում դեղի ներմուծման ժամանակ օգտագործվող հիմնական արտարժույթների փոխարժեքի այնպիսի փոփոխությունը, որը կարող է բերել հատուցման առավելագույն չափի 10 տոկոսից ավելի փոփոխության.</w:t>
      </w:r>
    </w:p>
    <w:p w14:paraId="5A149497" w14:textId="7F737460" w:rsidR="008E4EF1" w:rsidRPr="002273BE" w:rsidRDefault="008E4EF1" w:rsidP="008F7373">
      <w:pPr>
        <w:shd w:val="clear" w:color="auto" w:fill="FFFFFF"/>
        <w:spacing w:after="0" w:line="360" w:lineRule="auto"/>
        <w:jc w:val="both"/>
        <w:rPr>
          <w:rFonts w:ascii="GHEA Grapalat" w:eastAsia="GHEA Grapalat" w:hAnsi="GHEA Grapalat" w:cs="GHEA Grapalat"/>
          <w:sz w:val="24"/>
          <w:szCs w:val="24"/>
        </w:rPr>
      </w:pPr>
      <w:r w:rsidRPr="002273BE">
        <w:rPr>
          <w:rFonts w:ascii="GHEA Grapalat" w:eastAsia="GHEA Grapalat" w:hAnsi="GHEA Grapalat" w:cs="GHEA Grapalat"/>
          <w:sz w:val="24"/>
          <w:szCs w:val="24"/>
        </w:rPr>
        <w:t>3) շուկայում առկա համընդհանուր անվանմամբ դեղի սահմանափակ հասանելիության պարագայում, երբ այլ փոխարինող դեղերի գների տատանումների արդյունքում հատուցման առավելագույն չափի տարբերությունը կազմում է 10 տոկոսից ավելի</w:t>
      </w:r>
    </w:p>
    <w:p w14:paraId="62953900" w14:textId="77777777" w:rsidR="008E4EF1" w:rsidRPr="002273BE" w:rsidRDefault="008E4EF1" w:rsidP="008F7373">
      <w:pPr>
        <w:shd w:val="clear" w:color="auto" w:fill="FFFFFF"/>
        <w:spacing w:after="0" w:line="360" w:lineRule="auto"/>
        <w:jc w:val="both"/>
        <w:rPr>
          <w:rFonts w:ascii="GHEA Grapalat" w:eastAsia="GHEA Grapalat" w:hAnsi="GHEA Grapalat" w:cs="GHEA Grapalat"/>
          <w:sz w:val="24"/>
          <w:szCs w:val="24"/>
        </w:rPr>
      </w:pPr>
      <w:r w:rsidRPr="002273BE">
        <w:rPr>
          <w:rFonts w:ascii="GHEA Grapalat" w:eastAsia="GHEA Grapalat" w:hAnsi="GHEA Grapalat" w:cs="GHEA Grapalat"/>
          <w:sz w:val="24"/>
          <w:szCs w:val="24"/>
        </w:rPr>
        <w:t>4) ներմուծման լոգիստիկ ծախսերի հաշվառման արդյունքում ըստ տրանսպորտային ծախսերի մեծության տարբերությունը՝ կապված արտահանվող երկրից:</w:t>
      </w:r>
    </w:p>
    <w:p w14:paraId="11B88E2B" w14:textId="0B448BBA" w:rsidR="008E4EF1" w:rsidRPr="002273BE" w:rsidRDefault="008E4EF1" w:rsidP="008F7373">
      <w:pPr>
        <w:shd w:val="clear" w:color="auto" w:fill="FFFFFF"/>
        <w:spacing w:after="0" w:line="360" w:lineRule="auto"/>
        <w:jc w:val="both"/>
        <w:rPr>
          <w:rFonts w:ascii="GHEA Grapalat" w:eastAsia="GHEA Grapalat" w:hAnsi="GHEA Grapalat" w:cs="GHEA Grapalat"/>
          <w:sz w:val="24"/>
          <w:szCs w:val="24"/>
        </w:rPr>
      </w:pPr>
      <w:r w:rsidRPr="002273BE">
        <w:rPr>
          <w:rFonts w:ascii="GHEA Grapalat" w:eastAsia="GHEA Grapalat" w:hAnsi="GHEA Grapalat" w:cs="GHEA Grapalat"/>
          <w:sz w:val="24"/>
          <w:szCs w:val="24"/>
        </w:rPr>
        <w:t>15. Այն դեպքում, երբ տվյալ համընդհանուր անվանմանը համապատասխան դեղերի ապահովումն անհնար է, Հիմնադրամն այդ առևտրային անվանումների մասով կարող է կատարել հատուցման գնի ավելացում մինչև 5 տոկոսի չափով։ Ընդ որում, գործընթացը կարող է կրկնվել այնքան, մինչև առկա լինի տվյալ համընդհանուր անվանմանը համապատասխան առնվազն մեկ դեղ:</w:t>
      </w:r>
    </w:p>
    <w:p w14:paraId="7032C0F0" w14:textId="77777777" w:rsidR="008E4EF1" w:rsidRPr="002273BE" w:rsidRDefault="008E4EF1" w:rsidP="008F7373">
      <w:pPr>
        <w:shd w:val="clear" w:color="auto" w:fill="FFFFFF"/>
        <w:spacing w:after="0" w:line="360" w:lineRule="auto"/>
        <w:jc w:val="center"/>
        <w:rPr>
          <w:rFonts w:ascii="GHEA Grapalat" w:eastAsia="GHEA Grapalat" w:hAnsi="GHEA Grapalat" w:cs="GHEA Grapalat"/>
          <w:b/>
          <w:bCs/>
          <w:sz w:val="24"/>
          <w:szCs w:val="24"/>
        </w:rPr>
      </w:pPr>
      <w:r w:rsidRPr="002273BE">
        <w:rPr>
          <w:b/>
          <w:bCs/>
          <w:sz w:val="24"/>
          <w:szCs w:val="24"/>
        </w:rPr>
        <w:t> </w:t>
      </w:r>
    </w:p>
    <w:p w14:paraId="6620B5AA" w14:textId="77777777" w:rsidR="008E4EF1" w:rsidRPr="002273BE" w:rsidRDefault="008E4EF1" w:rsidP="008F7373">
      <w:pPr>
        <w:shd w:val="clear" w:color="auto" w:fill="FFFFFF"/>
        <w:spacing w:after="0" w:line="360" w:lineRule="auto"/>
        <w:jc w:val="center"/>
        <w:rPr>
          <w:rFonts w:ascii="GHEA Grapalat" w:eastAsia="GHEA Grapalat" w:hAnsi="GHEA Grapalat" w:cs="GHEA Grapalat"/>
          <w:b/>
          <w:bCs/>
          <w:sz w:val="24"/>
          <w:szCs w:val="24"/>
        </w:rPr>
      </w:pPr>
      <w:r w:rsidRPr="002273BE">
        <w:rPr>
          <w:rFonts w:ascii="GHEA Grapalat" w:eastAsia="GHEA Grapalat" w:hAnsi="GHEA Grapalat" w:cs="GHEA Grapalat"/>
          <w:b/>
          <w:bCs/>
          <w:sz w:val="24"/>
          <w:szCs w:val="24"/>
        </w:rPr>
        <w:t>4. ԴԵՂԵՐԻ ՀԱՏԿԱՑՄԱՆ ՊԱՅՄԱՆՆԵՐԸ</w:t>
      </w:r>
    </w:p>
    <w:p w14:paraId="0FE62BFA" w14:textId="77777777" w:rsidR="008E4EF1" w:rsidRPr="002273BE" w:rsidRDefault="008E4EF1" w:rsidP="008F7373">
      <w:pPr>
        <w:shd w:val="clear" w:color="auto" w:fill="FFFFFF"/>
        <w:spacing w:after="0" w:line="360" w:lineRule="auto"/>
        <w:jc w:val="center"/>
        <w:rPr>
          <w:rFonts w:ascii="GHEA Grapalat" w:eastAsia="GHEA Grapalat" w:hAnsi="GHEA Grapalat" w:cs="GHEA Grapalat"/>
          <w:b/>
          <w:bCs/>
          <w:sz w:val="24"/>
          <w:szCs w:val="24"/>
        </w:rPr>
      </w:pPr>
      <w:r w:rsidRPr="002273BE">
        <w:rPr>
          <w:b/>
          <w:bCs/>
          <w:sz w:val="24"/>
          <w:szCs w:val="24"/>
        </w:rPr>
        <w:t> </w:t>
      </w:r>
    </w:p>
    <w:p w14:paraId="0C31DAE8" w14:textId="77777777" w:rsidR="008E4EF1" w:rsidRPr="002273BE" w:rsidRDefault="008E4EF1" w:rsidP="008F7373">
      <w:pPr>
        <w:shd w:val="clear" w:color="auto" w:fill="FFFFFF"/>
        <w:spacing w:after="0" w:line="360" w:lineRule="auto"/>
        <w:jc w:val="both"/>
        <w:rPr>
          <w:rFonts w:ascii="GHEA Grapalat" w:eastAsia="GHEA Grapalat" w:hAnsi="GHEA Grapalat" w:cs="GHEA Grapalat"/>
          <w:sz w:val="24"/>
          <w:szCs w:val="24"/>
        </w:rPr>
      </w:pPr>
      <w:r w:rsidRPr="002273BE">
        <w:rPr>
          <w:rFonts w:ascii="GHEA Grapalat" w:eastAsia="GHEA Grapalat" w:hAnsi="GHEA Grapalat" w:cs="GHEA Grapalat"/>
          <w:sz w:val="24"/>
          <w:szCs w:val="24"/>
        </w:rPr>
        <w:t>16. Դեղերի հատկացումը շահառուներին իրականացվում է առողջության առաջնային պահպանում իրականացնող բժշկական կազմակերպության կողմից Հայաստանի Հանրապետության կառավարության 2019 թվականի օգոստոսի 15-ի N 1080-Ն որոշմամբ սահմանված կարգով գրված դեղատոմսի հիման վրա, որի վերաբերյալ համապատասխան գրառում է կատարվում շահառուի ամբուլատոր բժշկական քարտում:</w:t>
      </w:r>
    </w:p>
    <w:p w14:paraId="6FA7BBE3" w14:textId="5FB113FE" w:rsidR="008E4EF1" w:rsidRPr="002273BE" w:rsidRDefault="008E4EF1" w:rsidP="008F7373">
      <w:pPr>
        <w:shd w:val="clear" w:color="auto" w:fill="FFFFFF"/>
        <w:spacing w:after="0" w:line="360" w:lineRule="auto"/>
        <w:jc w:val="both"/>
        <w:rPr>
          <w:rFonts w:ascii="GHEA Grapalat" w:eastAsia="GHEA Grapalat" w:hAnsi="GHEA Grapalat" w:cs="GHEA Grapalat"/>
          <w:sz w:val="24"/>
          <w:szCs w:val="24"/>
        </w:rPr>
      </w:pPr>
      <w:r w:rsidRPr="002273BE">
        <w:rPr>
          <w:rFonts w:ascii="GHEA Grapalat" w:eastAsia="GHEA Grapalat" w:hAnsi="GHEA Grapalat" w:cs="GHEA Grapalat"/>
          <w:sz w:val="24"/>
          <w:szCs w:val="24"/>
        </w:rPr>
        <w:t>17. Դեղի դուրսգրումն իրականացվում է Կառավարության կողմից հաստատված և հրապարակված հատուցվող դեղերի ցանկին համապատասխան:</w:t>
      </w:r>
    </w:p>
    <w:p w14:paraId="10DFE9DB" w14:textId="77777777" w:rsidR="008E4EF1" w:rsidRPr="002273BE" w:rsidRDefault="008E4EF1" w:rsidP="008F7373">
      <w:pPr>
        <w:shd w:val="clear" w:color="auto" w:fill="FFFFFF"/>
        <w:spacing w:after="0" w:line="360" w:lineRule="auto"/>
        <w:jc w:val="center"/>
        <w:rPr>
          <w:rFonts w:ascii="GHEA Grapalat" w:eastAsia="GHEA Grapalat" w:hAnsi="GHEA Grapalat" w:cs="GHEA Grapalat"/>
          <w:b/>
          <w:bCs/>
          <w:sz w:val="24"/>
          <w:szCs w:val="24"/>
        </w:rPr>
      </w:pPr>
      <w:r w:rsidRPr="002273BE">
        <w:rPr>
          <w:b/>
          <w:bCs/>
          <w:sz w:val="24"/>
          <w:szCs w:val="24"/>
        </w:rPr>
        <w:t> </w:t>
      </w:r>
    </w:p>
    <w:p w14:paraId="791B29BB" w14:textId="77777777" w:rsidR="008E4EF1" w:rsidRPr="002273BE" w:rsidRDefault="008E4EF1" w:rsidP="008F7373">
      <w:pPr>
        <w:shd w:val="clear" w:color="auto" w:fill="FFFFFF"/>
        <w:spacing w:after="0" w:line="360" w:lineRule="auto"/>
        <w:jc w:val="center"/>
        <w:rPr>
          <w:rFonts w:ascii="GHEA Grapalat" w:eastAsia="GHEA Grapalat" w:hAnsi="GHEA Grapalat" w:cs="GHEA Grapalat"/>
          <w:b/>
          <w:bCs/>
          <w:sz w:val="24"/>
          <w:szCs w:val="24"/>
        </w:rPr>
      </w:pPr>
      <w:r w:rsidRPr="002273BE">
        <w:rPr>
          <w:rFonts w:ascii="GHEA Grapalat" w:eastAsia="GHEA Grapalat" w:hAnsi="GHEA Grapalat" w:cs="GHEA Grapalat"/>
          <w:b/>
          <w:bCs/>
          <w:sz w:val="24"/>
          <w:szCs w:val="24"/>
        </w:rPr>
        <w:t>5. ՏԵՂԵԿԱՏՎԱԿԱՆ ՀԱՄԱԿԱՐԳԻ ԵՎ ԿՈՂՄԵՐԻ ՀԱՄԱԳՈՐԾԱԿՑՈՒԹՅԱՆ ՊԱՅՄԱՆՆԵՐԸ</w:t>
      </w:r>
    </w:p>
    <w:p w14:paraId="221CED76" w14:textId="77777777" w:rsidR="008E4EF1" w:rsidRPr="002273BE" w:rsidRDefault="008E4EF1" w:rsidP="008F7373">
      <w:pPr>
        <w:shd w:val="clear" w:color="auto" w:fill="FFFFFF"/>
        <w:spacing w:after="0" w:line="360" w:lineRule="auto"/>
        <w:jc w:val="center"/>
        <w:rPr>
          <w:rFonts w:ascii="GHEA Grapalat" w:eastAsia="GHEA Grapalat" w:hAnsi="GHEA Grapalat" w:cs="GHEA Grapalat"/>
          <w:b/>
          <w:bCs/>
          <w:sz w:val="24"/>
          <w:szCs w:val="24"/>
        </w:rPr>
      </w:pPr>
      <w:r w:rsidRPr="002273BE">
        <w:rPr>
          <w:b/>
          <w:bCs/>
          <w:sz w:val="24"/>
          <w:szCs w:val="24"/>
        </w:rPr>
        <w:t> </w:t>
      </w:r>
    </w:p>
    <w:p w14:paraId="4ACE8B87" w14:textId="77777777" w:rsidR="008E4EF1" w:rsidRPr="002273BE" w:rsidRDefault="008E4EF1" w:rsidP="008F7373">
      <w:pPr>
        <w:shd w:val="clear" w:color="auto" w:fill="FFFFFF"/>
        <w:spacing w:after="0" w:line="360" w:lineRule="auto"/>
        <w:jc w:val="both"/>
        <w:rPr>
          <w:rFonts w:ascii="GHEA Grapalat" w:eastAsia="GHEA Grapalat" w:hAnsi="GHEA Grapalat" w:cs="GHEA Grapalat"/>
          <w:sz w:val="24"/>
          <w:szCs w:val="24"/>
        </w:rPr>
      </w:pPr>
      <w:r w:rsidRPr="002273BE">
        <w:rPr>
          <w:rFonts w:ascii="GHEA Grapalat" w:eastAsia="GHEA Grapalat" w:hAnsi="GHEA Grapalat" w:cs="GHEA Grapalat"/>
          <w:sz w:val="24"/>
          <w:szCs w:val="24"/>
        </w:rPr>
        <w:lastRenderedPageBreak/>
        <w:t>18. Դեղատունը դեղը տրամադրելիս էլեկտրոնային առողջապահական համակարգում մուտքագրում է դեղի տրամադրման վերաբերյալ տեղեկությունը, այդ թվում՝ համավճարի չափի մասին:</w:t>
      </w:r>
    </w:p>
    <w:p w14:paraId="70CB94B4" w14:textId="2A2208E6" w:rsidR="008E4EF1" w:rsidRPr="002273BE" w:rsidRDefault="008E4EF1" w:rsidP="008F7373">
      <w:pPr>
        <w:shd w:val="clear" w:color="auto" w:fill="FFFFFF"/>
        <w:spacing w:after="0" w:line="360" w:lineRule="auto"/>
        <w:jc w:val="both"/>
        <w:rPr>
          <w:rFonts w:ascii="GHEA Grapalat" w:eastAsia="GHEA Grapalat" w:hAnsi="GHEA Grapalat" w:cs="GHEA Grapalat"/>
          <w:sz w:val="24"/>
          <w:szCs w:val="24"/>
        </w:rPr>
      </w:pPr>
      <w:r w:rsidRPr="002273BE">
        <w:rPr>
          <w:rFonts w:ascii="GHEA Grapalat" w:eastAsia="GHEA Grapalat" w:hAnsi="GHEA Grapalat" w:cs="GHEA Grapalat"/>
          <w:sz w:val="24"/>
          <w:szCs w:val="24"/>
        </w:rPr>
        <w:t>19. Դեղատան կողմից ներկայացվող տվյալներն առնվազն ներառում են տեղեկություն փաստացի հատկացված դեղերի առևտրային և համընդհանուր անվանումների, դեղաձևի, դեղաչափի, տրամադրված դեղի քանակի, հատուցման գնի և հատուցման առավելագույն չափի, ինչպես նաև հատուցման առավելագույն չափի գերազանցման դեպքում՝ շահառուի կողմից կատարված համավճարի չափի մասին` համաձայն սույն կարգի Ձևաչափ 2-ի, ինչպես նաև հատուցվող դեղի՝ հսկիչ-դրամարկղային մեքենայի տվյալներում էլեկտրոնային առողջապահական համակարգից պարտադիր ներմուծվող հատուցվող դեղի նույնականացման կոդը։</w:t>
      </w:r>
    </w:p>
    <w:p w14:paraId="4D14B55A" w14:textId="77777777" w:rsidR="008E4EF1" w:rsidRPr="002273BE" w:rsidRDefault="008E4EF1" w:rsidP="008F7373">
      <w:pPr>
        <w:shd w:val="clear" w:color="auto" w:fill="FFFFFF"/>
        <w:spacing w:after="0" w:line="360" w:lineRule="auto"/>
        <w:jc w:val="both"/>
        <w:rPr>
          <w:rFonts w:ascii="GHEA Grapalat" w:eastAsia="GHEA Grapalat" w:hAnsi="GHEA Grapalat" w:cs="GHEA Grapalat"/>
          <w:sz w:val="24"/>
          <w:szCs w:val="24"/>
        </w:rPr>
      </w:pPr>
      <w:r w:rsidRPr="002273BE">
        <w:rPr>
          <w:sz w:val="24"/>
          <w:szCs w:val="24"/>
        </w:rPr>
        <w:t> </w:t>
      </w:r>
    </w:p>
    <w:p w14:paraId="2E7E1031" w14:textId="76BC1FEA" w:rsidR="008E4EF1" w:rsidRPr="002273BE" w:rsidRDefault="008E4EF1" w:rsidP="008F7373">
      <w:pPr>
        <w:shd w:val="clear" w:color="auto" w:fill="FFFFFF"/>
        <w:spacing w:after="0" w:line="360" w:lineRule="auto"/>
        <w:jc w:val="center"/>
        <w:rPr>
          <w:rFonts w:ascii="GHEA Grapalat" w:eastAsia="GHEA Grapalat" w:hAnsi="GHEA Grapalat" w:cs="GHEA Grapalat"/>
          <w:b/>
          <w:bCs/>
          <w:sz w:val="24"/>
          <w:szCs w:val="24"/>
        </w:rPr>
      </w:pPr>
      <w:r w:rsidRPr="002273BE">
        <w:rPr>
          <w:rFonts w:ascii="GHEA Grapalat" w:eastAsia="GHEA Grapalat" w:hAnsi="GHEA Grapalat" w:cs="GHEA Grapalat"/>
          <w:b/>
          <w:bCs/>
          <w:sz w:val="24"/>
          <w:szCs w:val="24"/>
        </w:rPr>
        <w:t>6. ԴԵՂԵՐԻ ՀԱՏՈՒՑՈՒՄԸ</w:t>
      </w:r>
    </w:p>
    <w:p w14:paraId="3540011E" w14:textId="77777777" w:rsidR="008E4EF1" w:rsidRPr="002273BE" w:rsidRDefault="008E4EF1" w:rsidP="008F7373">
      <w:pPr>
        <w:shd w:val="clear" w:color="auto" w:fill="FFFFFF"/>
        <w:spacing w:after="0" w:line="360" w:lineRule="auto"/>
        <w:jc w:val="both"/>
        <w:rPr>
          <w:rFonts w:ascii="GHEA Grapalat" w:eastAsia="GHEA Grapalat" w:hAnsi="GHEA Grapalat" w:cs="GHEA Grapalat"/>
          <w:b/>
          <w:bCs/>
          <w:sz w:val="24"/>
          <w:szCs w:val="24"/>
        </w:rPr>
      </w:pPr>
      <w:r w:rsidRPr="002273BE">
        <w:rPr>
          <w:b/>
          <w:bCs/>
          <w:sz w:val="24"/>
          <w:szCs w:val="24"/>
        </w:rPr>
        <w:t> </w:t>
      </w:r>
    </w:p>
    <w:p w14:paraId="7377A327" w14:textId="2A215556" w:rsidR="008E4EF1" w:rsidRPr="002273BE" w:rsidRDefault="008E4EF1" w:rsidP="008F7373">
      <w:pPr>
        <w:shd w:val="clear" w:color="auto" w:fill="FFFFFF"/>
        <w:spacing w:after="0" w:line="360" w:lineRule="auto"/>
        <w:jc w:val="both"/>
        <w:rPr>
          <w:rFonts w:ascii="GHEA Grapalat" w:eastAsia="GHEA Grapalat" w:hAnsi="GHEA Grapalat" w:cs="GHEA Grapalat"/>
          <w:sz w:val="24"/>
          <w:szCs w:val="24"/>
        </w:rPr>
      </w:pPr>
      <w:r w:rsidRPr="002273BE">
        <w:rPr>
          <w:rFonts w:ascii="GHEA Grapalat" w:eastAsia="GHEA Grapalat" w:hAnsi="GHEA Grapalat" w:cs="GHEA Grapalat"/>
          <w:sz w:val="24"/>
          <w:szCs w:val="24"/>
        </w:rPr>
        <w:t>20. Դեղերի ծախսերի դիմաց հատուցումն իրականացվում է՝</w:t>
      </w:r>
    </w:p>
    <w:p w14:paraId="4FBB0567" w14:textId="5BD38B7F" w:rsidR="008E4EF1" w:rsidRPr="002273BE" w:rsidRDefault="008E4EF1" w:rsidP="008F7373">
      <w:pPr>
        <w:shd w:val="clear" w:color="auto" w:fill="FFFFFF"/>
        <w:spacing w:after="0" w:line="360" w:lineRule="auto"/>
        <w:jc w:val="both"/>
        <w:rPr>
          <w:rFonts w:ascii="GHEA Grapalat" w:eastAsia="GHEA Grapalat" w:hAnsi="GHEA Grapalat" w:cs="GHEA Grapalat"/>
          <w:sz w:val="24"/>
          <w:szCs w:val="24"/>
        </w:rPr>
      </w:pPr>
      <w:r w:rsidRPr="002273BE">
        <w:rPr>
          <w:rFonts w:ascii="GHEA Grapalat" w:eastAsia="GHEA Grapalat" w:hAnsi="GHEA Grapalat" w:cs="GHEA Grapalat"/>
          <w:sz w:val="24"/>
          <w:szCs w:val="24"/>
        </w:rPr>
        <w:t>1) դեղատների (դեղատնային գործունեություն իրականացնող իրավաբանական անձ կամ անհատ ձեռնարկատեր) կողմից էլեկտրոնային առողջապահության համակարգում կատարված գործարքներում նշված ծավալների վերաբերյալ Հիմնադրամի հետ կնքված պայմանագրով սահմանված կարգով կազմված և ներկայացված փաստաթղթերի հիման վրա՝ պետական եկամուտների կոմիտեի կողմից տրամադրված և էլեկտրոնային դեղատոմսերում առկա հատուցվող դեղի նույնականացման կոդերի համադրման արդյունքում ստացված ամփոփ տվյալների համաձայն.</w:t>
      </w:r>
    </w:p>
    <w:p w14:paraId="54CB3288" w14:textId="5D9B7D5F" w:rsidR="008E4EF1" w:rsidRPr="002273BE" w:rsidRDefault="008E4EF1" w:rsidP="008F7373">
      <w:pPr>
        <w:shd w:val="clear" w:color="auto" w:fill="FFFFFF"/>
        <w:spacing w:after="0" w:line="360" w:lineRule="auto"/>
        <w:jc w:val="both"/>
        <w:rPr>
          <w:rFonts w:ascii="GHEA Grapalat" w:eastAsia="GHEA Grapalat" w:hAnsi="GHEA Grapalat" w:cs="GHEA Grapalat"/>
          <w:sz w:val="24"/>
          <w:szCs w:val="24"/>
        </w:rPr>
      </w:pPr>
      <w:r w:rsidRPr="002273BE">
        <w:rPr>
          <w:rFonts w:ascii="GHEA Grapalat" w:eastAsia="GHEA Grapalat" w:hAnsi="GHEA Grapalat" w:cs="GHEA Grapalat"/>
          <w:sz w:val="24"/>
          <w:szCs w:val="24"/>
        </w:rPr>
        <w:t>2) դեղատան կողմից ներկայացված փաստաթղթերի և ստացված ամփոփ տվյալների շեղումների դեպքում, մինչև Հիմնադրամի կողմից մշտադիտարկման ավարտը, հատուցման է ենթակա համադրման արդյունքում ստացված ամփոփ տվյալների հիման վրա ստացված գումարը։</w:t>
      </w:r>
    </w:p>
    <w:p w14:paraId="125E7DC0" w14:textId="16022D56" w:rsidR="008E4EF1" w:rsidRPr="002273BE" w:rsidRDefault="008E4EF1" w:rsidP="008F7373">
      <w:pPr>
        <w:shd w:val="clear" w:color="auto" w:fill="FFFFFF"/>
        <w:spacing w:after="0" w:line="360" w:lineRule="auto"/>
        <w:jc w:val="both"/>
        <w:rPr>
          <w:rFonts w:ascii="GHEA Grapalat" w:eastAsia="GHEA Grapalat" w:hAnsi="GHEA Grapalat" w:cs="GHEA Grapalat"/>
          <w:sz w:val="24"/>
          <w:szCs w:val="24"/>
        </w:rPr>
      </w:pPr>
      <w:r w:rsidRPr="002273BE">
        <w:rPr>
          <w:rFonts w:ascii="GHEA Grapalat" w:eastAsia="GHEA Grapalat" w:hAnsi="GHEA Grapalat" w:cs="GHEA Grapalat"/>
          <w:sz w:val="24"/>
          <w:szCs w:val="24"/>
        </w:rPr>
        <w:t xml:space="preserve">21. Դեղերի հատուցումն իրականացվում է յուրաքանչյուր դեղի համար հաստատված և տրամադրման պահին գործող հատուցման գնի չափով, սակայն ոչ ավելի, քան տվյալ </w:t>
      </w:r>
      <w:r w:rsidRPr="002273BE">
        <w:rPr>
          <w:rFonts w:ascii="GHEA Grapalat" w:eastAsia="GHEA Grapalat" w:hAnsi="GHEA Grapalat" w:cs="GHEA Grapalat"/>
          <w:sz w:val="24"/>
          <w:szCs w:val="24"/>
        </w:rPr>
        <w:lastRenderedPageBreak/>
        <w:t>դեղին համապատասխան համընդհանուր անվանման համար հաշվարկված հատուցման առավելագույն չափը։</w:t>
      </w:r>
    </w:p>
    <w:p w14:paraId="606C1F4A" w14:textId="6E1DCBFF" w:rsidR="00E353B0" w:rsidRPr="002273BE" w:rsidRDefault="008E4EF1" w:rsidP="00E353B0">
      <w:pPr>
        <w:shd w:val="clear" w:color="auto" w:fill="FFFFFF"/>
        <w:spacing w:after="0" w:line="360" w:lineRule="auto"/>
        <w:jc w:val="both"/>
        <w:rPr>
          <w:rFonts w:ascii="GHEA Grapalat" w:eastAsia="GHEA Grapalat" w:hAnsi="GHEA Grapalat" w:cs="GHEA Grapalat"/>
          <w:sz w:val="24"/>
          <w:szCs w:val="24"/>
        </w:rPr>
      </w:pPr>
      <w:r w:rsidRPr="002273BE">
        <w:rPr>
          <w:rFonts w:ascii="GHEA Grapalat" w:eastAsia="GHEA Grapalat" w:hAnsi="GHEA Grapalat" w:cs="GHEA Grapalat"/>
          <w:sz w:val="24"/>
          <w:szCs w:val="24"/>
        </w:rPr>
        <w:t xml:space="preserve">22. </w:t>
      </w:r>
      <w:r w:rsidR="00E353B0" w:rsidRPr="002273BE">
        <w:rPr>
          <w:rFonts w:ascii="GHEA Grapalat" w:eastAsia="GHEA Grapalat" w:hAnsi="GHEA Grapalat" w:cs="GHEA Grapalat"/>
          <w:sz w:val="24"/>
          <w:szCs w:val="24"/>
        </w:rPr>
        <w:t xml:space="preserve"> Սահմանված առավելագույն հատուցման չափը գերազանցող տարբերությունը, որը չի գերազանցում սահմանված առավելագույն հատուցման չափի մինչև հիսուն տոկոսը, որպես համավճար, վճարում է շահառուն, սեփական կամ այլ միջոցների հաշվին: Սահմանված առավելագույն հատուցման չափի կրկնակին գերազանցող հատուցման գին ունեցող դեղը ենթակա չէ ընդգրկման հատուցվող դեղերի ցանկում հաշվարկման համար։</w:t>
      </w:r>
    </w:p>
    <w:p w14:paraId="3852D435" w14:textId="77777777" w:rsidR="00E353B0" w:rsidRPr="002273BE" w:rsidRDefault="00E353B0" w:rsidP="008F7373">
      <w:pPr>
        <w:shd w:val="clear" w:color="auto" w:fill="FFFFFF"/>
        <w:spacing w:after="0" w:line="360" w:lineRule="auto"/>
        <w:jc w:val="both"/>
        <w:rPr>
          <w:rFonts w:ascii="GHEA Grapalat" w:eastAsia="GHEA Grapalat" w:hAnsi="GHEA Grapalat" w:cs="GHEA Grapalat"/>
          <w:sz w:val="24"/>
          <w:szCs w:val="24"/>
        </w:rPr>
      </w:pPr>
    </w:p>
    <w:p w14:paraId="13A3D097" w14:textId="77777777" w:rsidR="008E4EF1" w:rsidRPr="002273BE" w:rsidRDefault="008E4EF1" w:rsidP="008E4EF1">
      <w:pPr>
        <w:shd w:val="clear" w:color="auto" w:fill="FFFFFF"/>
        <w:spacing w:after="0" w:line="240" w:lineRule="auto"/>
        <w:jc w:val="both"/>
        <w:rPr>
          <w:rFonts w:ascii="GHEA Grapalat" w:eastAsia="GHEA Grapalat" w:hAnsi="GHEA Grapalat" w:cs="GHEA Grapalat"/>
          <w:b/>
          <w:bCs/>
          <w:sz w:val="24"/>
          <w:szCs w:val="24"/>
        </w:rPr>
      </w:pPr>
      <w:r w:rsidRPr="002273BE">
        <w:rPr>
          <w:b/>
          <w:bCs/>
          <w:sz w:val="24"/>
          <w:szCs w:val="24"/>
        </w:rPr>
        <w:t> </w:t>
      </w:r>
    </w:p>
    <w:p w14:paraId="0E85E023" w14:textId="77777777" w:rsidR="008E4EF1" w:rsidRPr="002273BE" w:rsidRDefault="008E4EF1" w:rsidP="008E4EF1">
      <w:pPr>
        <w:shd w:val="clear" w:color="auto" w:fill="FFFFFF"/>
        <w:spacing w:after="0" w:line="240" w:lineRule="auto"/>
        <w:jc w:val="both"/>
        <w:rPr>
          <w:rFonts w:ascii="GHEA Grapalat" w:eastAsia="GHEA Grapalat" w:hAnsi="GHEA Grapalat" w:cs="GHEA Grapalat"/>
          <w:sz w:val="24"/>
          <w:szCs w:val="24"/>
        </w:rPr>
      </w:pPr>
      <w:r w:rsidRPr="002273BE">
        <w:rPr>
          <w:sz w:val="24"/>
          <w:szCs w:val="24"/>
        </w:rPr>
        <w:t> </w:t>
      </w:r>
    </w:p>
    <w:p w14:paraId="40F469CB" w14:textId="77777777" w:rsidR="008E4EF1" w:rsidRPr="002273BE" w:rsidRDefault="008E4EF1" w:rsidP="008E4EF1">
      <w:pPr>
        <w:shd w:val="clear" w:color="auto" w:fill="FFFFFF"/>
        <w:spacing w:after="0" w:line="240" w:lineRule="auto"/>
        <w:jc w:val="center"/>
        <w:rPr>
          <w:rFonts w:ascii="GHEA Grapalat" w:eastAsia="GHEA Grapalat" w:hAnsi="GHEA Grapalat" w:cs="GHEA Grapalat"/>
          <w:b/>
          <w:bCs/>
          <w:sz w:val="24"/>
          <w:szCs w:val="24"/>
        </w:rPr>
      </w:pPr>
      <w:r w:rsidRPr="002273BE">
        <w:rPr>
          <w:rFonts w:ascii="GHEA Grapalat" w:eastAsia="GHEA Grapalat" w:hAnsi="GHEA Grapalat" w:cs="GHEA Grapalat"/>
          <w:b/>
          <w:bCs/>
          <w:sz w:val="24"/>
          <w:szCs w:val="24"/>
        </w:rPr>
        <w:t>Ձևաչափ 1</w:t>
      </w:r>
    </w:p>
    <w:p w14:paraId="7B8B6ABB" w14:textId="77777777" w:rsidR="008E4EF1" w:rsidRPr="002273BE" w:rsidRDefault="008E4EF1" w:rsidP="008E4EF1">
      <w:pPr>
        <w:shd w:val="clear" w:color="auto" w:fill="FFFFFF"/>
        <w:spacing w:after="0" w:line="240" w:lineRule="auto"/>
        <w:jc w:val="center"/>
        <w:rPr>
          <w:rFonts w:ascii="GHEA Grapalat" w:eastAsia="GHEA Grapalat" w:hAnsi="GHEA Grapalat" w:cs="GHEA Grapalat"/>
          <w:b/>
          <w:bCs/>
          <w:sz w:val="24"/>
          <w:szCs w:val="24"/>
        </w:rPr>
      </w:pPr>
      <w:r w:rsidRPr="002273BE">
        <w:rPr>
          <w:b/>
          <w:bCs/>
          <w:sz w:val="24"/>
          <w:szCs w:val="24"/>
        </w:rPr>
        <w:t> </w:t>
      </w:r>
    </w:p>
    <w:p w14:paraId="2E8A8DE8" w14:textId="77777777" w:rsidR="008E4EF1" w:rsidRPr="002273BE" w:rsidRDefault="008E4EF1" w:rsidP="008E4EF1">
      <w:pPr>
        <w:shd w:val="clear" w:color="auto" w:fill="FFFFFF"/>
        <w:spacing w:after="0" w:line="240" w:lineRule="auto"/>
        <w:jc w:val="center"/>
        <w:rPr>
          <w:rFonts w:ascii="GHEA Grapalat" w:eastAsia="GHEA Grapalat" w:hAnsi="GHEA Grapalat" w:cs="GHEA Grapalat"/>
          <w:sz w:val="24"/>
          <w:szCs w:val="24"/>
        </w:rPr>
      </w:pPr>
      <w:r w:rsidRPr="002273BE">
        <w:rPr>
          <w:rFonts w:ascii="GHEA Grapalat" w:eastAsia="GHEA Grapalat" w:hAnsi="GHEA Grapalat" w:cs="GHEA Grapalat"/>
          <w:sz w:val="24"/>
          <w:szCs w:val="24"/>
        </w:rPr>
        <w:t>ՑԱՆԿ</w:t>
      </w:r>
      <w:r w:rsidRPr="002273BE">
        <w:t xml:space="preserve">     </w:t>
      </w:r>
    </w:p>
    <w:p w14:paraId="1472CE6E" w14:textId="77777777" w:rsidR="008E4EF1" w:rsidRPr="002273BE" w:rsidRDefault="008E4EF1" w:rsidP="008E4EF1">
      <w:pPr>
        <w:shd w:val="clear" w:color="auto" w:fill="FFFFFF"/>
        <w:spacing w:after="0" w:line="240" w:lineRule="auto"/>
        <w:jc w:val="center"/>
        <w:rPr>
          <w:rFonts w:ascii="GHEA Grapalat" w:eastAsia="GHEA Grapalat" w:hAnsi="GHEA Grapalat" w:cs="GHEA Grapalat"/>
          <w:b/>
          <w:bCs/>
          <w:sz w:val="24"/>
          <w:szCs w:val="24"/>
        </w:rPr>
      </w:pPr>
      <w:r w:rsidRPr="002273BE">
        <w:rPr>
          <w:b/>
          <w:bCs/>
          <w:sz w:val="24"/>
          <w:szCs w:val="24"/>
        </w:rPr>
        <w:t> </w:t>
      </w:r>
    </w:p>
    <w:p w14:paraId="136620F0" w14:textId="28644BAC" w:rsidR="008E4EF1" w:rsidRPr="002273BE" w:rsidRDefault="008E4EF1" w:rsidP="008E4EF1">
      <w:pPr>
        <w:shd w:val="clear" w:color="auto" w:fill="FFFFFF"/>
        <w:spacing w:after="0" w:line="240" w:lineRule="auto"/>
        <w:jc w:val="center"/>
        <w:rPr>
          <w:rFonts w:ascii="GHEA Grapalat" w:eastAsia="GHEA Grapalat" w:hAnsi="GHEA Grapalat" w:cs="GHEA Grapalat"/>
          <w:sz w:val="24"/>
          <w:szCs w:val="24"/>
        </w:rPr>
      </w:pPr>
      <w:r w:rsidRPr="002273BE">
        <w:rPr>
          <w:rFonts w:ascii="GHEA Grapalat" w:eastAsia="GHEA Grapalat" w:hAnsi="GHEA Grapalat" w:cs="GHEA Grapalat"/>
          <w:sz w:val="24"/>
          <w:szCs w:val="24"/>
        </w:rPr>
        <w:t>Շահառուներին արտահիվանդանոցային պայմաններում հիվանդների բուժման և շարունակական հսկողության նպատակով հատուցվող դեղերի</w:t>
      </w:r>
    </w:p>
    <w:p w14:paraId="500A5BE5" w14:textId="77777777" w:rsidR="008E4EF1" w:rsidRPr="002273BE" w:rsidRDefault="008E4EF1" w:rsidP="008E4EF1">
      <w:pPr>
        <w:shd w:val="clear" w:color="auto" w:fill="FFFFFF"/>
        <w:spacing w:after="0" w:line="240" w:lineRule="auto"/>
        <w:jc w:val="center"/>
        <w:rPr>
          <w:rFonts w:ascii="GHEA Grapalat" w:eastAsia="GHEA Grapalat" w:hAnsi="GHEA Grapalat" w:cs="GHEA Grapalat"/>
          <w:b/>
          <w:bCs/>
          <w:sz w:val="24"/>
          <w:szCs w:val="24"/>
        </w:rPr>
      </w:pPr>
      <w:r w:rsidRPr="002273BE">
        <w:rPr>
          <w:b/>
          <w:bCs/>
          <w:sz w:val="24"/>
          <w:szCs w:val="24"/>
        </w:rPr>
        <w:t> </w:t>
      </w:r>
    </w:p>
    <w:tbl>
      <w:tblPr>
        <w:tblW w:w="9750" w:type="dxa"/>
        <w:jc w:val="center"/>
        <w:tblBorders>
          <w:top w:val="single" w:sz="6" w:space="0" w:color="000000"/>
          <w:left w:val="single" w:sz="6" w:space="0" w:color="000000"/>
          <w:bottom w:val="single" w:sz="6" w:space="0" w:color="000000"/>
          <w:right w:val="single" w:sz="6" w:space="0" w:color="000000"/>
        </w:tblBorders>
        <w:tblLayout w:type="fixed"/>
        <w:tblLook w:val="0400" w:firstRow="0" w:lastRow="0" w:firstColumn="0" w:lastColumn="0" w:noHBand="0" w:noVBand="1"/>
      </w:tblPr>
      <w:tblGrid>
        <w:gridCol w:w="428"/>
        <w:gridCol w:w="1402"/>
        <w:gridCol w:w="1350"/>
        <w:gridCol w:w="606"/>
        <w:gridCol w:w="1094"/>
        <w:gridCol w:w="1297"/>
        <w:gridCol w:w="1045"/>
        <w:gridCol w:w="1061"/>
        <w:gridCol w:w="1467"/>
      </w:tblGrid>
      <w:tr w:rsidR="002273BE" w:rsidRPr="002273BE" w14:paraId="2D0C9E1B" w14:textId="77777777" w:rsidTr="00CB3797">
        <w:trPr>
          <w:jc w:val="center"/>
        </w:trPr>
        <w:tc>
          <w:tcPr>
            <w:tcW w:w="428" w:type="dxa"/>
            <w:tcBorders>
              <w:top w:val="single" w:sz="6" w:space="0" w:color="000000"/>
              <w:left w:val="single" w:sz="6" w:space="0" w:color="000000"/>
              <w:bottom w:val="single" w:sz="6" w:space="0" w:color="000000"/>
              <w:right w:val="single" w:sz="6" w:space="0" w:color="000000"/>
            </w:tcBorders>
            <w:shd w:val="clear" w:color="auto" w:fill="FFFFFF"/>
          </w:tcPr>
          <w:p w14:paraId="38744FAF" w14:textId="77777777" w:rsidR="008E4EF1" w:rsidRPr="002273BE" w:rsidRDefault="008E4EF1" w:rsidP="00CB3797">
            <w:pPr>
              <w:shd w:val="clear" w:color="auto" w:fill="FFFFFF"/>
              <w:spacing w:after="0" w:line="240" w:lineRule="auto"/>
              <w:jc w:val="center"/>
              <w:rPr>
                <w:rFonts w:ascii="GHEA Grapalat" w:eastAsia="GHEA Grapalat" w:hAnsi="GHEA Grapalat" w:cs="GHEA Grapalat"/>
                <w:sz w:val="24"/>
                <w:szCs w:val="24"/>
              </w:rPr>
            </w:pPr>
            <w:r w:rsidRPr="002273BE">
              <w:rPr>
                <w:rFonts w:ascii="GHEA Grapalat" w:eastAsia="GHEA Grapalat" w:hAnsi="GHEA Grapalat" w:cs="GHEA Grapalat"/>
                <w:sz w:val="24"/>
                <w:szCs w:val="24"/>
              </w:rPr>
              <w:t>Հ/Հ</w:t>
            </w:r>
          </w:p>
        </w:tc>
        <w:tc>
          <w:tcPr>
            <w:tcW w:w="1402" w:type="dxa"/>
            <w:tcBorders>
              <w:top w:val="single" w:sz="6" w:space="0" w:color="000000"/>
              <w:left w:val="single" w:sz="6" w:space="0" w:color="000000"/>
              <w:bottom w:val="single" w:sz="6" w:space="0" w:color="000000"/>
              <w:right w:val="single" w:sz="6" w:space="0" w:color="000000"/>
            </w:tcBorders>
            <w:shd w:val="clear" w:color="auto" w:fill="FFFFFF"/>
          </w:tcPr>
          <w:p w14:paraId="6121D134" w14:textId="77777777" w:rsidR="008E4EF1" w:rsidRPr="002273BE" w:rsidRDefault="008E4EF1" w:rsidP="00CB3797">
            <w:pPr>
              <w:shd w:val="clear" w:color="auto" w:fill="FFFFFF"/>
              <w:spacing w:after="0" w:line="240" w:lineRule="auto"/>
              <w:jc w:val="center"/>
              <w:rPr>
                <w:rFonts w:ascii="GHEA Grapalat" w:eastAsia="GHEA Grapalat" w:hAnsi="GHEA Grapalat" w:cs="GHEA Grapalat"/>
                <w:sz w:val="24"/>
                <w:szCs w:val="24"/>
              </w:rPr>
            </w:pPr>
          </w:p>
          <w:p w14:paraId="69638F8E" w14:textId="77777777" w:rsidR="008E4EF1" w:rsidRPr="002273BE" w:rsidRDefault="008E4EF1" w:rsidP="00CB3797">
            <w:pPr>
              <w:shd w:val="clear" w:color="auto" w:fill="FFFFFF"/>
              <w:spacing w:after="0" w:line="240" w:lineRule="auto"/>
              <w:jc w:val="center"/>
              <w:rPr>
                <w:rFonts w:ascii="GHEA Grapalat" w:eastAsia="GHEA Grapalat" w:hAnsi="GHEA Grapalat" w:cs="GHEA Grapalat"/>
                <w:sz w:val="24"/>
                <w:szCs w:val="24"/>
              </w:rPr>
            </w:pPr>
            <w:r w:rsidRPr="002273BE">
              <w:rPr>
                <w:rFonts w:ascii="GHEA Grapalat" w:eastAsia="GHEA Grapalat" w:hAnsi="GHEA Grapalat" w:cs="GHEA Grapalat"/>
                <w:sz w:val="24"/>
                <w:szCs w:val="24"/>
              </w:rPr>
              <w:t>Դեղի առևտրային անվանումը</w:t>
            </w:r>
          </w:p>
          <w:p w14:paraId="2B87285C" w14:textId="77777777" w:rsidR="008E4EF1" w:rsidRPr="002273BE" w:rsidRDefault="008E4EF1" w:rsidP="00CB3797">
            <w:pPr>
              <w:shd w:val="clear" w:color="auto" w:fill="FFFFFF"/>
              <w:spacing w:after="0" w:line="240" w:lineRule="auto"/>
              <w:jc w:val="center"/>
              <w:rPr>
                <w:rFonts w:ascii="GHEA Grapalat" w:eastAsia="GHEA Grapalat" w:hAnsi="GHEA Grapalat" w:cs="GHEA Grapalat"/>
                <w:sz w:val="24"/>
                <w:szCs w:val="24"/>
              </w:rPr>
            </w:pPr>
          </w:p>
        </w:tc>
        <w:tc>
          <w:tcPr>
            <w:tcW w:w="1350" w:type="dxa"/>
            <w:tcBorders>
              <w:top w:val="single" w:sz="6" w:space="0" w:color="000000"/>
              <w:left w:val="single" w:sz="6" w:space="0" w:color="000000"/>
              <w:bottom w:val="single" w:sz="6" w:space="0" w:color="000000"/>
              <w:right w:val="single" w:sz="6" w:space="0" w:color="000000"/>
            </w:tcBorders>
            <w:shd w:val="clear" w:color="auto" w:fill="FFFFFF"/>
          </w:tcPr>
          <w:p w14:paraId="7B2408DE" w14:textId="77777777" w:rsidR="008E4EF1" w:rsidRPr="002273BE" w:rsidRDefault="008E4EF1" w:rsidP="00CB3797">
            <w:pPr>
              <w:shd w:val="clear" w:color="auto" w:fill="FFFFFF"/>
              <w:spacing w:after="0" w:line="240" w:lineRule="auto"/>
              <w:jc w:val="center"/>
              <w:rPr>
                <w:rFonts w:ascii="GHEA Grapalat" w:eastAsia="GHEA Grapalat" w:hAnsi="GHEA Grapalat" w:cs="GHEA Grapalat"/>
                <w:sz w:val="24"/>
                <w:szCs w:val="24"/>
              </w:rPr>
            </w:pPr>
            <w:r w:rsidRPr="002273BE">
              <w:rPr>
                <w:rFonts w:ascii="GHEA Grapalat" w:eastAsia="GHEA Grapalat" w:hAnsi="GHEA Grapalat" w:cs="GHEA Grapalat"/>
                <w:sz w:val="24"/>
                <w:szCs w:val="24"/>
              </w:rPr>
              <w:t>Դեղի համընդ-հանուր անվանումը</w:t>
            </w:r>
          </w:p>
        </w:tc>
        <w:tc>
          <w:tcPr>
            <w:tcW w:w="606" w:type="dxa"/>
            <w:tcBorders>
              <w:top w:val="single" w:sz="6" w:space="0" w:color="000000"/>
              <w:left w:val="single" w:sz="6" w:space="0" w:color="000000"/>
              <w:bottom w:val="single" w:sz="6" w:space="0" w:color="000000"/>
              <w:right w:val="single" w:sz="6" w:space="0" w:color="000000"/>
            </w:tcBorders>
            <w:shd w:val="clear" w:color="auto" w:fill="FFFFFF"/>
          </w:tcPr>
          <w:p w14:paraId="30751660" w14:textId="77777777" w:rsidR="008E4EF1" w:rsidRPr="002273BE" w:rsidRDefault="008E4EF1" w:rsidP="00CB3797">
            <w:pPr>
              <w:shd w:val="clear" w:color="auto" w:fill="FFFFFF"/>
              <w:spacing w:after="0" w:line="240" w:lineRule="auto"/>
              <w:jc w:val="center"/>
              <w:rPr>
                <w:rFonts w:ascii="GHEA Grapalat" w:eastAsia="GHEA Grapalat" w:hAnsi="GHEA Grapalat" w:cs="GHEA Grapalat"/>
                <w:sz w:val="24"/>
                <w:szCs w:val="24"/>
              </w:rPr>
            </w:pPr>
            <w:r w:rsidRPr="002273BE">
              <w:rPr>
                <w:rFonts w:ascii="GHEA Grapalat" w:eastAsia="GHEA Grapalat" w:hAnsi="GHEA Grapalat" w:cs="GHEA Grapalat"/>
                <w:sz w:val="24"/>
                <w:szCs w:val="24"/>
              </w:rPr>
              <w:t>Կոդը</w:t>
            </w:r>
          </w:p>
        </w:tc>
        <w:tc>
          <w:tcPr>
            <w:tcW w:w="1094" w:type="dxa"/>
            <w:tcBorders>
              <w:top w:val="single" w:sz="6" w:space="0" w:color="000000"/>
              <w:left w:val="single" w:sz="6" w:space="0" w:color="000000"/>
              <w:bottom w:val="single" w:sz="6" w:space="0" w:color="000000"/>
              <w:right w:val="single" w:sz="6" w:space="0" w:color="000000"/>
            </w:tcBorders>
            <w:shd w:val="clear" w:color="auto" w:fill="FFFFFF"/>
          </w:tcPr>
          <w:p w14:paraId="16E81FBE" w14:textId="77777777" w:rsidR="008E4EF1" w:rsidRPr="002273BE" w:rsidRDefault="008E4EF1" w:rsidP="00CB3797">
            <w:pPr>
              <w:shd w:val="clear" w:color="auto" w:fill="FFFFFF"/>
              <w:spacing w:after="0" w:line="240" w:lineRule="auto"/>
              <w:jc w:val="center"/>
              <w:rPr>
                <w:rFonts w:ascii="GHEA Grapalat" w:eastAsia="GHEA Grapalat" w:hAnsi="GHEA Grapalat" w:cs="GHEA Grapalat"/>
                <w:sz w:val="24"/>
                <w:szCs w:val="24"/>
              </w:rPr>
            </w:pPr>
            <w:r w:rsidRPr="002273BE">
              <w:rPr>
                <w:rFonts w:ascii="GHEA Grapalat" w:eastAsia="GHEA Grapalat" w:hAnsi="GHEA Grapalat" w:cs="GHEA Grapalat"/>
                <w:sz w:val="24"/>
                <w:szCs w:val="24"/>
              </w:rPr>
              <w:t>Դեղաձևը</w:t>
            </w:r>
          </w:p>
        </w:tc>
        <w:tc>
          <w:tcPr>
            <w:tcW w:w="1297" w:type="dxa"/>
            <w:tcBorders>
              <w:top w:val="single" w:sz="6" w:space="0" w:color="000000"/>
              <w:left w:val="single" w:sz="6" w:space="0" w:color="000000"/>
              <w:bottom w:val="single" w:sz="6" w:space="0" w:color="000000"/>
              <w:right w:val="single" w:sz="6" w:space="0" w:color="000000"/>
            </w:tcBorders>
            <w:shd w:val="clear" w:color="auto" w:fill="FFFFFF"/>
          </w:tcPr>
          <w:p w14:paraId="62167EB5" w14:textId="77777777" w:rsidR="008E4EF1" w:rsidRPr="002273BE" w:rsidRDefault="008E4EF1" w:rsidP="00CB3797">
            <w:pPr>
              <w:shd w:val="clear" w:color="auto" w:fill="FFFFFF"/>
              <w:spacing w:after="0" w:line="240" w:lineRule="auto"/>
              <w:jc w:val="center"/>
              <w:rPr>
                <w:rFonts w:ascii="GHEA Grapalat" w:eastAsia="GHEA Grapalat" w:hAnsi="GHEA Grapalat" w:cs="GHEA Grapalat"/>
                <w:sz w:val="24"/>
                <w:szCs w:val="24"/>
              </w:rPr>
            </w:pPr>
            <w:r w:rsidRPr="002273BE">
              <w:rPr>
                <w:rFonts w:ascii="GHEA Grapalat" w:eastAsia="GHEA Grapalat" w:hAnsi="GHEA Grapalat" w:cs="GHEA Grapalat"/>
                <w:sz w:val="24"/>
                <w:szCs w:val="24"/>
              </w:rPr>
              <w:t>Դեղաչափը</w:t>
            </w:r>
          </w:p>
        </w:tc>
        <w:tc>
          <w:tcPr>
            <w:tcW w:w="1045" w:type="dxa"/>
            <w:tcBorders>
              <w:top w:val="single" w:sz="6" w:space="0" w:color="000000"/>
              <w:left w:val="single" w:sz="6" w:space="0" w:color="000000"/>
              <w:bottom w:val="single" w:sz="6" w:space="0" w:color="000000"/>
              <w:right w:val="single" w:sz="6" w:space="0" w:color="000000"/>
            </w:tcBorders>
            <w:shd w:val="clear" w:color="auto" w:fill="FFFFFF"/>
          </w:tcPr>
          <w:p w14:paraId="1407D8EC" w14:textId="77777777" w:rsidR="008E4EF1" w:rsidRPr="002273BE" w:rsidRDefault="008E4EF1" w:rsidP="00CB3797">
            <w:pPr>
              <w:shd w:val="clear" w:color="auto" w:fill="FFFFFF"/>
              <w:spacing w:after="0" w:line="240" w:lineRule="auto"/>
              <w:jc w:val="center"/>
              <w:rPr>
                <w:rFonts w:ascii="GHEA Grapalat" w:eastAsia="GHEA Grapalat" w:hAnsi="GHEA Grapalat" w:cs="GHEA Grapalat"/>
                <w:sz w:val="24"/>
                <w:szCs w:val="24"/>
              </w:rPr>
            </w:pPr>
            <w:r w:rsidRPr="002273BE">
              <w:rPr>
                <w:rFonts w:ascii="GHEA Grapalat" w:eastAsia="GHEA Grapalat" w:hAnsi="GHEA Grapalat" w:cs="GHEA Grapalat"/>
                <w:sz w:val="24"/>
                <w:szCs w:val="24"/>
              </w:rPr>
              <w:t>Չափի միավորը</w:t>
            </w:r>
          </w:p>
        </w:tc>
        <w:tc>
          <w:tcPr>
            <w:tcW w:w="1061" w:type="dxa"/>
            <w:tcBorders>
              <w:top w:val="single" w:sz="6" w:space="0" w:color="000000"/>
              <w:left w:val="single" w:sz="6" w:space="0" w:color="000000"/>
              <w:bottom w:val="single" w:sz="6" w:space="0" w:color="000000"/>
              <w:right w:val="single" w:sz="6" w:space="0" w:color="000000"/>
            </w:tcBorders>
            <w:shd w:val="clear" w:color="auto" w:fill="FFFFFF"/>
          </w:tcPr>
          <w:p w14:paraId="0C19902F" w14:textId="2AB7C95F" w:rsidR="008E4EF1" w:rsidRPr="002273BE" w:rsidRDefault="00DE7E2E" w:rsidP="00CB3797">
            <w:pPr>
              <w:shd w:val="clear" w:color="auto" w:fill="FFFFFF"/>
              <w:spacing w:after="0" w:line="240" w:lineRule="auto"/>
              <w:jc w:val="center"/>
              <w:rPr>
                <w:rFonts w:ascii="GHEA Grapalat" w:eastAsia="GHEA Grapalat" w:hAnsi="GHEA Grapalat" w:cs="GHEA Grapalat"/>
                <w:sz w:val="24"/>
                <w:szCs w:val="24"/>
              </w:rPr>
            </w:pPr>
            <w:r w:rsidRPr="002273BE">
              <w:rPr>
                <w:rFonts w:ascii="GHEA Grapalat" w:eastAsia="GHEA Grapalat" w:hAnsi="GHEA Grapalat" w:cs="GHEA Grapalat"/>
                <w:sz w:val="24"/>
                <w:szCs w:val="24"/>
              </w:rPr>
              <w:t>Հ</w:t>
            </w:r>
            <w:r w:rsidR="008E4EF1" w:rsidRPr="002273BE">
              <w:rPr>
                <w:rFonts w:ascii="GHEA Grapalat" w:eastAsia="GHEA Grapalat" w:hAnsi="GHEA Grapalat" w:cs="GHEA Grapalat"/>
                <w:sz w:val="24"/>
                <w:szCs w:val="24"/>
              </w:rPr>
              <w:t>ա-տուցման գինը</w:t>
            </w:r>
          </w:p>
        </w:tc>
        <w:tc>
          <w:tcPr>
            <w:tcW w:w="1467" w:type="dxa"/>
            <w:tcBorders>
              <w:top w:val="single" w:sz="6" w:space="0" w:color="000000"/>
              <w:left w:val="single" w:sz="6" w:space="0" w:color="000000"/>
              <w:bottom w:val="single" w:sz="6" w:space="0" w:color="000000"/>
              <w:right w:val="single" w:sz="6" w:space="0" w:color="000000"/>
            </w:tcBorders>
            <w:shd w:val="clear" w:color="auto" w:fill="FFFFFF"/>
          </w:tcPr>
          <w:p w14:paraId="4BBD0243" w14:textId="77777777" w:rsidR="008E4EF1" w:rsidRPr="002273BE" w:rsidRDefault="008E4EF1" w:rsidP="00CB3797">
            <w:pPr>
              <w:shd w:val="clear" w:color="auto" w:fill="FFFFFF"/>
              <w:spacing w:after="0" w:line="240" w:lineRule="auto"/>
              <w:jc w:val="center"/>
              <w:rPr>
                <w:rFonts w:ascii="GHEA Grapalat" w:eastAsia="GHEA Grapalat" w:hAnsi="GHEA Grapalat" w:cs="GHEA Grapalat"/>
                <w:sz w:val="24"/>
                <w:szCs w:val="24"/>
              </w:rPr>
            </w:pPr>
            <w:r w:rsidRPr="002273BE">
              <w:rPr>
                <w:rFonts w:ascii="GHEA Grapalat" w:eastAsia="GHEA Grapalat" w:hAnsi="GHEA Grapalat" w:cs="GHEA Grapalat"/>
                <w:sz w:val="24"/>
                <w:szCs w:val="24"/>
              </w:rPr>
              <w:t>Համավճարի չափը</w:t>
            </w:r>
          </w:p>
        </w:tc>
      </w:tr>
      <w:tr w:rsidR="002273BE" w:rsidRPr="002273BE" w14:paraId="1EBD72BD" w14:textId="77777777" w:rsidTr="00CB3797">
        <w:trPr>
          <w:jc w:val="center"/>
        </w:trPr>
        <w:tc>
          <w:tcPr>
            <w:tcW w:w="428" w:type="dxa"/>
            <w:tcBorders>
              <w:top w:val="single" w:sz="6" w:space="0" w:color="000000"/>
              <w:left w:val="single" w:sz="6" w:space="0" w:color="000000"/>
              <w:bottom w:val="single" w:sz="6" w:space="0" w:color="000000"/>
              <w:right w:val="single" w:sz="6" w:space="0" w:color="000000"/>
            </w:tcBorders>
            <w:shd w:val="clear" w:color="auto" w:fill="FFFFFF"/>
          </w:tcPr>
          <w:p w14:paraId="581A3C83" w14:textId="77777777" w:rsidR="008E4EF1" w:rsidRPr="002273BE" w:rsidRDefault="008E4EF1" w:rsidP="00CB3797">
            <w:pPr>
              <w:shd w:val="clear" w:color="auto" w:fill="FFFFFF"/>
              <w:spacing w:after="0" w:line="240" w:lineRule="auto"/>
              <w:jc w:val="center"/>
              <w:rPr>
                <w:rFonts w:ascii="GHEA Grapalat" w:eastAsia="GHEA Grapalat" w:hAnsi="GHEA Grapalat" w:cs="GHEA Grapalat"/>
                <w:b/>
                <w:bCs/>
                <w:sz w:val="24"/>
                <w:szCs w:val="24"/>
              </w:rPr>
            </w:pPr>
            <w:r w:rsidRPr="002273BE">
              <w:rPr>
                <w:rFonts w:ascii="Cambria Math" w:eastAsia="Cambria Math" w:hAnsi="Cambria Math" w:cs="Cambria Math"/>
                <w:b/>
                <w:bCs/>
                <w:sz w:val="24"/>
                <w:szCs w:val="24"/>
              </w:rPr>
              <w:t>․․․</w:t>
            </w:r>
          </w:p>
        </w:tc>
        <w:tc>
          <w:tcPr>
            <w:tcW w:w="1402" w:type="dxa"/>
            <w:tcBorders>
              <w:top w:val="single" w:sz="6" w:space="0" w:color="000000"/>
              <w:left w:val="single" w:sz="6" w:space="0" w:color="000000"/>
              <w:bottom w:val="single" w:sz="6" w:space="0" w:color="000000"/>
              <w:right w:val="single" w:sz="6" w:space="0" w:color="000000"/>
            </w:tcBorders>
            <w:shd w:val="clear" w:color="auto" w:fill="FFFFFF"/>
          </w:tcPr>
          <w:p w14:paraId="01904B1B" w14:textId="77777777" w:rsidR="008E4EF1" w:rsidRPr="002273BE" w:rsidRDefault="008E4EF1" w:rsidP="00CB3797">
            <w:pPr>
              <w:shd w:val="clear" w:color="auto" w:fill="FFFFFF"/>
              <w:spacing w:after="0" w:line="240" w:lineRule="auto"/>
              <w:jc w:val="center"/>
              <w:rPr>
                <w:rFonts w:ascii="GHEA Grapalat" w:eastAsia="GHEA Grapalat" w:hAnsi="GHEA Grapalat" w:cs="GHEA Grapalat"/>
                <w:b/>
                <w:bCs/>
                <w:sz w:val="24"/>
                <w:szCs w:val="24"/>
              </w:rPr>
            </w:pPr>
            <w:r w:rsidRPr="002273BE">
              <w:rPr>
                <w:b/>
                <w:bCs/>
                <w:sz w:val="24"/>
                <w:szCs w:val="24"/>
              </w:rPr>
              <w:t> </w:t>
            </w:r>
          </w:p>
        </w:tc>
        <w:tc>
          <w:tcPr>
            <w:tcW w:w="1350" w:type="dxa"/>
            <w:tcBorders>
              <w:top w:val="single" w:sz="6" w:space="0" w:color="000000"/>
              <w:left w:val="single" w:sz="6" w:space="0" w:color="000000"/>
              <w:bottom w:val="single" w:sz="6" w:space="0" w:color="000000"/>
              <w:right w:val="single" w:sz="6" w:space="0" w:color="000000"/>
            </w:tcBorders>
            <w:shd w:val="clear" w:color="auto" w:fill="FFFFFF"/>
          </w:tcPr>
          <w:p w14:paraId="179DF24C" w14:textId="77777777" w:rsidR="008E4EF1" w:rsidRPr="002273BE" w:rsidRDefault="008E4EF1" w:rsidP="00CB3797">
            <w:pPr>
              <w:shd w:val="clear" w:color="auto" w:fill="FFFFFF"/>
              <w:spacing w:after="0" w:line="240" w:lineRule="auto"/>
              <w:jc w:val="center"/>
              <w:rPr>
                <w:rFonts w:ascii="GHEA Grapalat" w:eastAsia="GHEA Grapalat" w:hAnsi="GHEA Grapalat" w:cs="GHEA Grapalat"/>
                <w:b/>
                <w:bCs/>
                <w:sz w:val="24"/>
                <w:szCs w:val="24"/>
              </w:rPr>
            </w:pPr>
            <w:r w:rsidRPr="002273BE">
              <w:rPr>
                <w:b/>
                <w:bCs/>
                <w:sz w:val="24"/>
                <w:szCs w:val="24"/>
              </w:rPr>
              <w:t> </w:t>
            </w:r>
          </w:p>
        </w:tc>
        <w:tc>
          <w:tcPr>
            <w:tcW w:w="606" w:type="dxa"/>
            <w:tcBorders>
              <w:top w:val="single" w:sz="6" w:space="0" w:color="000000"/>
              <w:left w:val="single" w:sz="6" w:space="0" w:color="000000"/>
              <w:bottom w:val="single" w:sz="6" w:space="0" w:color="000000"/>
              <w:right w:val="single" w:sz="6" w:space="0" w:color="000000"/>
            </w:tcBorders>
            <w:shd w:val="clear" w:color="auto" w:fill="FFFFFF"/>
          </w:tcPr>
          <w:p w14:paraId="21651CE3" w14:textId="77777777" w:rsidR="008E4EF1" w:rsidRPr="002273BE" w:rsidRDefault="008E4EF1" w:rsidP="00CB3797">
            <w:pPr>
              <w:shd w:val="clear" w:color="auto" w:fill="FFFFFF"/>
              <w:spacing w:after="0" w:line="240" w:lineRule="auto"/>
              <w:jc w:val="center"/>
              <w:rPr>
                <w:rFonts w:ascii="GHEA Grapalat" w:eastAsia="GHEA Grapalat" w:hAnsi="GHEA Grapalat" w:cs="GHEA Grapalat"/>
                <w:b/>
                <w:bCs/>
                <w:sz w:val="24"/>
                <w:szCs w:val="24"/>
              </w:rPr>
            </w:pPr>
            <w:r w:rsidRPr="002273BE">
              <w:rPr>
                <w:b/>
                <w:bCs/>
                <w:sz w:val="24"/>
                <w:szCs w:val="24"/>
              </w:rPr>
              <w:t> </w:t>
            </w:r>
          </w:p>
        </w:tc>
        <w:tc>
          <w:tcPr>
            <w:tcW w:w="1094" w:type="dxa"/>
            <w:tcBorders>
              <w:top w:val="single" w:sz="6" w:space="0" w:color="000000"/>
              <w:left w:val="single" w:sz="6" w:space="0" w:color="000000"/>
              <w:bottom w:val="single" w:sz="6" w:space="0" w:color="000000"/>
              <w:right w:val="single" w:sz="6" w:space="0" w:color="000000"/>
            </w:tcBorders>
            <w:shd w:val="clear" w:color="auto" w:fill="FFFFFF"/>
          </w:tcPr>
          <w:p w14:paraId="3F11F630" w14:textId="77777777" w:rsidR="008E4EF1" w:rsidRPr="002273BE" w:rsidRDefault="008E4EF1" w:rsidP="00CB3797">
            <w:pPr>
              <w:shd w:val="clear" w:color="auto" w:fill="FFFFFF"/>
              <w:spacing w:after="0" w:line="240" w:lineRule="auto"/>
              <w:jc w:val="center"/>
              <w:rPr>
                <w:rFonts w:ascii="GHEA Grapalat" w:eastAsia="GHEA Grapalat" w:hAnsi="GHEA Grapalat" w:cs="GHEA Grapalat"/>
                <w:b/>
                <w:bCs/>
                <w:sz w:val="24"/>
                <w:szCs w:val="24"/>
              </w:rPr>
            </w:pPr>
            <w:r w:rsidRPr="002273BE">
              <w:rPr>
                <w:b/>
                <w:bCs/>
                <w:sz w:val="24"/>
                <w:szCs w:val="24"/>
              </w:rPr>
              <w:t> </w:t>
            </w:r>
          </w:p>
        </w:tc>
        <w:tc>
          <w:tcPr>
            <w:tcW w:w="1297" w:type="dxa"/>
            <w:tcBorders>
              <w:top w:val="single" w:sz="6" w:space="0" w:color="000000"/>
              <w:left w:val="single" w:sz="6" w:space="0" w:color="000000"/>
              <w:bottom w:val="single" w:sz="6" w:space="0" w:color="000000"/>
              <w:right w:val="single" w:sz="6" w:space="0" w:color="000000"/>
            </w:tcBorders>
            <w:shd w:val="clear" w:color="auto" w:fill="FFFFFF"/>
          </w:tcPr>
          <w:p w14:paraId="2F1E56BC" w14:textId="77777777" w:rsidR="008E4EF1" w:rsidRPr="002273BE" w:rsidRDefault="008E4EF1" w:rsidP="00CB3797">
            <w:pPr>
              <w:shd w:val="clear" w:color="auto" w:fill="FFFFFF"/>
              <w:spacing w:after="0" w:line="240" w:lineRule="auto"/>
              <w:jc w:val="center"/>
              <w:rPr>
                <w:rFonts w:ascii="GHEA Grapalat" w:eastAsia="GHEA Grapalat" w:hAnsi="GHEA Grapalat" w:cs="GHEA Grapalat"/>
                <w:b/>
                <w:bCs/>
                <w:sz w:val="24"/>
                <w:szCs w:val="24"/>
              </w:rPr>
            </w:pPr>
            <w:r w:rsidRPr="002273BE">
              <w:rPr>
                <w:b/>
                <w:bCs/>
                <w:sz w:val="24"/>
                <w:szCs w:val="24"/>
              </w:rPr>
              <w:t> </w:t>
            </w:r>
          </w:p>
        </w:tc>
        <w:tc>
          <w:tcPr>
            <w:tcW w:w="1045" w:type="dxa"/>
            <w:tcBorders>
              <w:top w:val="single" w:sz="6" w:space="0" w:color="000000"/>
              <w:left w:val="single" w:sz="6" w:space="0" w:color="000000"/>
              <w:bottom w:val="single" w:sz="6" w:space="0" w:color="000000"/>
              <w:right w:val="single" w:sz="6" w:space="0" w:color="000000"/>
            </w:tcBorders>
            <w:shd w:val="clear" w:color="auto" w:fill="FFFFFF"/>
          </w:tcPr>
          <w:p w14:paraId="39F22A70" w14:textId="77777777" w:rsidR="008E4EF1" w:rsidRPr="002273BE" w:rsidRDefault="008E4EF1" w:rsidP="00CB3797">
            <w:pPr>
              <w:shd w:val="clear" w:color="auto" w:fill="FFFFFF"/>
              <w:spacing w:after="0" w:line="240" w:lineRule="auto"/>
              <w:jc w:val="center"/>
              <w:rPr>
                <w:rFonts w:ascii="GHEA Grapalat" w:eastAsia="GHEA Grapalat" w:hAnsi="GHEA Grapalat" w:cs="GHEA Grapalat"/>
                <w:b/>
                <w:bCs/>
                <w:sz w:val="24"/>
                <w:szCs w:val="24"/>
              </w:rPr>
            </w:pPr>
            <w:r w:rsidRPr="002273BE">
              <w:rPr>
                <w:b/>
                <w:bCs/>
                <w:sz w:val="24"/>
                <w:szCs w:val="24"/>
              </w:rPr>
              <w:t> </w:t>
            </w:r>
          </w:p>
        </w:tc>
        <w:tc>
          <w:tcPr>
            <w:tcW w:w="1061" w:type="dxa"/>
            <w:tcBorders>
              <w:top w:val="single" w:sz="6" w:space="0" w:color="000000"/>
              <w:left w:val="single" w:sz="6" w:space="0" w:color="000000"/>
              <w:bottom w:val="single" w:sz="6" w:space="0" w:color="000000"/>
              <w:right w:val="single" w:sz="6" w:space="0" w:color="000000"/>
            </w:tcBorders>
            <w:shd w:val="clear" w:color="auto" w:fill="FFFFFF"/>
          </w:tcPr>
          <w:p w14:paraId="1A52D0C0" w14:textId="77777777" w:rsidR="008E4EF1" w:rsidRPr="002273BE" w:rsidRDefault="008E4EF1" w:rsidP="00CB3797">
            <w:pPr>
              <w:shd w:val="clear" w:color="auto" w:fill="FFFFFF"/>
              <w:spacing w:after="0" w:line="240" w:lineRule="auto"/>
              <w:jc w:val="center"/>
              <w:rPr>
                <w:rFonts w:ascii="GHEA Grapalat" w:eastAsia="GHEA Grapalat" w:hAnsi="GHEA Grapalat" w:cs="GHEA Grapalat"/>
                <w:b/>
                <w:bCs/>
                <w:sz w:val="24"/>
                <w:szCs w:val="24"/>
              </w:rPr>
            </w:pPr>
            <w:r w:rsidRPr="002273BE">
              <w:rPr>
                <w:b/>
                <w:bCs/>
                <w:sz w:val="24"/>
                <w:szCs w:val="24"/>
              </w:rPr>
              <w:t> </w:t>
            </w:r>
          </w:p>
        </w:tc>
        <w:tc>
          <w:tcPr>
            <w:tcW w:w="1467" w:type="dxa"/>
            <w:tcBorders>
              <w:top w:val="single" w:sz="6" w:space="0" w:color="000000"/>
              <w:left w:val="single" w:sz="6" w:space="0" w:color="000000"/>
              <w:bottom w:val="single" w:sz="6" w:space="0" w:color="000000"/>
              <w:right w:val="single" w:sz="6" w:space="0" w:color="000000"/>
            </w:tcBorders>
            <w:shd w:val="clear" w:color="auto" w:fill="FFFFFF"/>
          </w:tcPr>
          <w:p w14:paraId="761F02DB" w14:textId="77777777" w:rsidR="008E4EF1" w:rsidRPr="002273BE" w:rsidRDefault="008E4EF1" w:rsidP="00CB3797">
            <w:pPr>
              <w:shd w:val="clear" w:color="auto" w:fill="FFFFFF"/>
              <w:spacing w:after="0" w:line="240" w:lineRule="auto"/>
              <w:jc w:val="center"/>
              <w:rPr>
                <w:rFonts w:ascii="GHEA Grapalat" w:eastAsia="GHEA Grapalat" w:hAnsi="GHEA Grapalat" w:cs="GHEA Grapalat"/>
                <w:b/>
                <w:bCs/>
                <w:sz w:val="24"/>
                <w:szCs w:val="24"/>
              </w:rPr>
            </w:pPr>
            <w:r w:rsidRPr="002273BE">
              <w:rPr>
                <w:b/>
                <w:bCs/>
                <w:sz w:val="24"/>
                <w:szCs w:val="24"/>
              </w:rPr>
              <w:t> </w:t>
            </w:r>
          </w:p>
        </w:tc>
      </w:tr>
    </w:tbl>
    <w:p w14:paraId="64E774C8" w14:textId="77777777" w:rsidR="008E4EF1" w:rsidRPr="002273BE" w:rsidRDefault="008E4EF1" w:rsidP="008E4EF1">
      <w:pPr>
        <w:shd w:val="clear" w:color="auto" w:fill="FFFFFF"/>
        <w:spacing w:after="0" w:line="240" w:lineRule="auto"/>
        <w:jc w:val="center"/>
        <w:rPr>
          <w:rFonts w:ascii="GHEA Grapalat" w:eastAsia="GHEA Grapalat" w:hAnsi="GHEA Grapalat" w:cs="GHEA Grapalat"/>
          <w:b/>
          <w:bCs/>
          <w:sz w:val="24"/>
          <w:szCs w:val="24"/>
        </w:rPr>
      </w:pPr>
      <w:r w:rsidRPr="002273BE">
        <w:rPr>
          <w:b/>
          <w:bCs/>
          <w:sz w:val="24"/>
          <w:szCs w:val="24"/>
        </w:rPr>
        <w:t> </w:t>
      </w:r>
    </w:p>
    <w:p w14:paraId="27532BA3" w14:textId="77777777" w:rsidR="003E4E6F" w:rsidRPr="002273BE" w:rsidRDefault="003E4E6F" w:rsidP="008E4EF1">
      <w:pPr>
        <w:shd w:val="clear" w:color="auto" w:fill="FFFFFF"/>
        <w:spacing w:after="0" w:line="240" w:lineRule="auto"/>
        <w:jc w:val="center"/>
        <w:rPr>
          <w:rFonts w:ascii="GHEA Grapalat" w:eastAsia="GHEA Grapalat" w:hAnsi="GHEA Grapalat" w:cs="GHEA Grapalat"/>
          <w:b/>
          <w:bCs/>
          <w:sz w:val="24"/>
          <w:szCs w:val="24"/>
        </w:rPr>
      </w:pPr>
    </w:p>
    <w:p w14:paraId="59219BEF" w14:textId="77777777" w:rsidR="003E4E6F" w:rsidRPr="002273BE" w:rsidRDefault="003E4E6F" w:rsidP="008E4EF1">
      <w:pPr>
        <w:shd w:val="clear" w:color="auto" w:fill="FFFFFF"/>
        <w:spacing w:after="0" w:line="240" w:lineRule="auto"/>
        <w:jc w:val="center"/>
        <w:rPr>
          <w:rFonts w:ascii="GHEA Grapalat" w:eastAsia="GHEA Grapalat" w:hAnsi="GHEA Grapalat" w:cs="GHEA Grapalat"/>
          <w:b/>
          <w:bCs/>
          <w:sz w:val="24"/>
          <w:szCs w:val="24"/>
        </w:rPr>
      </w:pPr>
    </w:p>
    <w:p w14:paraId="1E77F85F" w14:textId="3CBDD1AD" w:rsidR="008E4EF1" w:rsidRPr="002273BE" w:rsidRDefault="008E4EF1" w:rsidP="008E4EF1">
      <w:pPr>
        <w:shd w:val="clear" w:color="auto" w:fill="FFFFFF"/>
        <w:spacing w:after="0" w:line="240" w:lineRule="auto"/>
        <w:jc w:val="center"/>
        <w:rPr>
          <w:rFonts w:ascii="GHEA Grapalat" w:eastAsia="GHEA Grapalat" w:hAnsi="GHEA Grapalat" w:cs="GHEA Grapalat"/>
          <w:b/>
          <w:bCs/>
          <w:sz w:val="24"/>
          <w:szCs w:val="24"/>
        </w:rPr>
      </w:pPr>
      <w:r w:rsidRPr="002273BE">
        <w:rPr>
          <w:rFonts w:ascii="GHEA Grapalat" w:eastAsia="GHEA Grapalat" w:hAnsi="GHEA Grapalat" w:cs="GHEA Grapalat"/>
          <w:b/>
          <w:bCs/>
          <w:sz w:val="24"/>
          <w:szCs w:val="24"/>
        </w:rPr>
        <w:t>Ձևաչափ 2</w:t>
      </w:r>
    </w:p>
    <w:p w14:paraId="7B801492" w14:textId="77777777" w:rsidR="008E4EF1" w:rsidRPr="002273BE" w:rsidRDefault="008E4EF1" w:rsidP="008E4EF1">
      <w:pPr>
        <w:shd w:val="clear" w:color="auto" w:fill="FFFFFF"/>
        <w:spacing w:after="0" w:line="240" w:lineRule="auto"/>
        <w:jc w:val="center"/>
        <w:rPr>
          <w:rFonts w:ascii="GHEA Grapalat" w:eastAsia="GHEA Grapalat" w:hAnsi="GHEA Grapalat" w:cs="GHEA Grapalat"/>
          <w:b/>
          <w:bCs/>
          <w:sz w:val="24"/>
          <w:szCs w:val="24"/>
        </w:rPr>
      </w:pPr>
      <w:r w:rsidRPr="002273BE">
        <w:rPr>
          <w:b/>
          <w:bCs/>
          <w:sz w:val="24"/>
          <w:szCs w:val="24"/>
        </w:rPr>
        <w:t> </w:t>
      </w:r>
    </w:p>
    <w:p w14:paraId="7BA230DA" w14:textId="77777777" w:rsidR="008E4EF1" w:rsidRPr="002273BE" w:rsidRDefault="008E4EF1" w:rsidP="008E4EF1">
      <w:pPr>
        <w:shd w:val="clear" w:color="auto" w:fill="FFFFFF"/>
        <w:spacing w:after="0" w:line="240" w:lineRule="auto"/>
        <w:jc w:val="center"/>
        <w:rPr>
          <w:rFonts w:ascii="GHEA Grapalat" w:eastAsia="GHEA Grapalat" w:hAnsi="GHEA Grapalat" w:cs="GHEA Grapalat"/>
          <w:sz w:val="24"/>
          <w:szCs w:val="24"/>
        </w:rPr>
      </w:pPr>
      <w:r w:rsidRPr="002273BE">
        <w:rPr>
          <w:rFonts w:ascii="GHEA Grapalat" w:eastAsia="GHEA Grapalat" w:hAnsi="GHEA Grapalat" w:cs="GHEA Grapalat"/>
          <w:sz w:val="24"/>
          <w:szCs w:val="24"/>
        </w:rPr>
        <w:t>Դեղատան կողմից ներկայացվող տվյալները</w:t>
      </w:r>
    </w:p>
    <w:p w14:paraId="1839194D" w14:textId="77777777" w:rsidR="008E4EF1" w:rsidRPr="002273BE" w:rsidRDefault="008E4EF1" w:rsidP="008E4EF1">
      <w:pPr>
        <w:shd w:val="clear" w:color="auto" w:fill="FFFFFF"/>
        <w:spacing w:after="0" w:line="240" w:lineRule="auto"/>
        <w:jc w:val="center"/>
        <w:rPr>
          <w:rFonts w:ascii="GHEA Grapalat" w:eastAsia="GHEA Grapalat" w:hAnsi="GHEA Grapalat" w:cs="GHEA Grapalat"/>
          <w:sz w:val="24"/>
          <w:szCs w:val="24"/>
        </w:rPr>
      </w:pPr>
      <w:r w:rsidRPr="002273BE">
        <w:rPr>
          <w:rFonts w:ascii="GHEA Grapalat" w:eastAsia="GHEA Grapalat" w:hAnsi="GHEA Grapalat" w:cs="GHEA Grapalat"/>
          <w:sz w:val="24"/>
          <w:szCs w:val="24"/>
        </w:rPr>
        <w:t>Դեղատան անվանումը, գործունեության իրականացման հասցեն, ՀՎՀՀ-ն, ներկայացվող հաշվետվության ժամանակահատվածը, հաշվետվության գեներացման ամսաթիվը</w:t>
      </w:r>
    </w:p>
    <w:p w14:paraId="618C6D6C" w14:textId="77777777" w:rsidR="008E4EF1" w:rsidRPr="002273BE" w:rsidRDefault="008E4EF1" w:rsidP="008E4EF1">
      <w:pPr>
        <w:shd w:val="clear" w:color="auto" w:fill="FFFFFF"/>
        <w:spacing w:after="0" w:line="240" w:lineRule="auto"/>
        <w:jc w:val="center"/>
        <w:rPr>
          <w:rFonts w:ascii="GHEA Grapalat" w:eastAsia="GHEA Grapalat" w:hAnsi="GHEA Grapalat" w:cs="GHEA Grapalat"/>
          <w:sz w:val="24"/>
          <w:szCs w:val="24"/>
        </w:rPr>
      </w:pPr>
      <w:r w:rsidRPr="002273BE">
        <w:rPr>
          <w:sz w:val="24"/>
          <w:szCs w:val="24"/>
        </w:rPr>
        <w:t> </w:t>
      </w:r>
    </w:p>
    <w:tbl>
      <w:tblPr>
        <w:tblW w:w="10210" w:type="dxa"/>
        <w:jc w:val="center"/>
        <w:tblBorders>
          <w:top w:val="single" w:sz="6" w:space="0" w:color="000000"/>
          <w:left w:val="single" w:sz="6" w:space="0" w:color="000000"/>
          <w:bottom w:val="single" w:sz="6" w:space="0" w:color="000000"/>
          <w:right w:val="single" w:sz="6" w:space="0" w:color="000000"/>
        </w:tblBorders>
        <w:tblLayout w:type="fixed"/>
        <w:tblLook w:val="0400" w:firstRow="0" w:lastRow="0" w:firstColumn="0" w:lastColumn="0" w:noHBand="0" w:noVBand="1"/>
      </w:tblPr>
      <w:tblGrid>
        <w:gridCol w:w="753"/>
        <w:gridCol w:w="989"/>
        <w:gridCol w:w="1255"/>
        <w:gridCol w:w="1030"/>
        <w:gridCol w:w="1072"/>
        <w:gridCol w:w="1098"/>
        <w:gridCol w:w="975"/>
        <w:gridCol w:w="977"/>
        <w:gridCol w:w="774"/>
        <w:gridCol w:w="1287"/>
      </w:tblGrid>
      <w:tr w:rsidR="002273BE" w:rsidRPr="002273BE" w14:paraId="0B789E8B" w14:textId="77777777" w:rsidTr="00CB3797">
        <w:trPr>
          <w:jc w:val="center"/>
        </w:trPr>
        <w:tc>
          <w:tcPr>
            <w:tcW w:w="753" w:type="dxa"/>
            <w:tcBorders>
              <w:top w:val="single" w:sz="6" w:space="0" w:color="000000"/>
              <w:left w:val="single" w:sz="6" w:space="0" w:color="000000"/>
              <w:bottom w:val="single" w:sz="6" w:space="0" w:color="000000"/>
              <w:right w:val="single" w:sz="6" w:space="0" w:color="000000"/>
            </w:tcBorders>
            <w:shd w:val="clear" w:color="auto" w:fill="FFFFFF"/>
          </w:tcPr>
          <w:p w14:paraId="634EA8E4" w14:textId="77777777" w:rsidR="008E4EF1" w:rsidRPr="002273BE" w:rsidRDefault="008E4EF1" w:rsidP="00CB3797">
            <w:pPr>
              <w:shd w:val="clear" w:color="auto" w:fill="FFFFFF"/>
              <w:spacing w:after="0" w:line="240" w:lineRule="auto"/>
              <w:jc w:val="center"/>
              <w:rPr>
                <w:rFonts w:ascii="GHEA Grapalat" w:eastAsia="GHEA Grapalat" w:hAnsi="GHEA Grapalat" w:cs="GHEA Grapalat"/>
                <w:sz w:val="24"/>
                <w:szCs w:val="24"/>
              </w:rPr>
            </w:pPr>
            <w:r w:rsidRPr="002273BE">
              <w:rPr>
                <w:rFonts w:ascii="GHEA Grapalat" w:eastAsia="GHEA Grapalat" w:hAnsi="GHEA Grapalat" w:cs="GHEA Grapalat"/>
                <w:sz w:val="24"/>
                <w:szCs w:val="24"/>
              </w:rPr>
              <w:lastRenderedPageBreak/>
              <w:t>Դեղի կոդը</w:t>
            </w:r>
          </w:p>
        </w:tc>
        <w:tc>
          <w:tcPr>
            <w:tcW w:w="989" w:type="dxa"/>
            <w:tcBorders>
              <w:top w:val="single" w:sz="6" w:space="0" w:color="000000"/>
              <w:left w:val="single" w:sz="6" w:space="0" w:color="000000"/>
              <w:bottom w:val="single" w:sz="6" w:space="0" w:color="000000"/>
              <w:right w:val="single" w:sz="6" w:space="0" w:color="000000"/>
            </w:tcBorders>
            <w:shd w:val="clear" w:color="auto" w:fill="FFFFFF"/>
          </w:tcPr>
          <w:p w14:paraId="5BB218CE" w14:textId="77777777" w:rsidR="008E4EF1" w:rsidRPr="002273BE" w:rsidRDefault="008E4EF1" w:rsidP="00CB3797">
            <w:pPr>
              <w:shd w:val="clear" w:color="auto" w:fill="FFFFFF"/>
              <w:spacing w:after="0" w:line="240" w:lineRule="auto"/>
              <w:jc w:val="center"/>
              <w:rPr>
                <w:rFonts w:ascii="GHEA Grapalat" w:eastAsia="GHEA Grapalat" w:hAnsi="GHEA Grapalat" w:cs="GHEA Grapalat"/>
                <w:sz w:val="24"/>
                <w:szCs w:val="24"/>
              </w:rPr>
            </w:pPr>
            <w:r w:rsidRPr="002273BE">
              <w:rPr>
                <w:rFonts w:ascii="GHEA Grapalat" w:eastAsia="GHEA Grapalat" w:hAnsi="GHEA Grapalat" w:cs="GHEA Grapalat"/>
                <w:sz w:val="24"/>
                <w:szCs w:val="24"/>
              </w:rPr>
              <w:t>Դեղի համընդ- հանուր անվա- նումը</w:t>
            </w:r>
          </w:p>
        </w:tc>
        <w:tc>
          <w:tcPr>
            <w:tcW w:w="1255" w:type="dxa"/>
            <w:tcBorders>
              <w:top w:val="single" w:sz="6" w:space="0" w:color="000000"/>
              <w:left w:val="single" w:sz="6" w:space="0" w:color="000000"/>
              <w:bottom w:val="single" w:sz="6" w:space="0" w:color="000000"/>
              <w:right w:val="single" w:sz="6" w:space="0" w:color="000000"/>
            </w:tcBorders>
            <w:shd w:val="clear" w:color="auto" w:fill="FFFFFF"/>
          </w:tcPr>
          <w:p w14:paraId="5A6E78D7" w14:textId="77777777" w:rsidR="008E4EF1" w:rsidRPr="002273BE" w:rsidRDefault="008E4EF1" w:rsidP="00CB3797">
            <w:pPr>
              <w:shd w:val="clear" w:color="auto" w:fill="FFFFFF"/>
              <w:spacing w:after="0" w:line="240" w:lineRule="auto"/>
              <w:jc w:val="center"/>
              <w:rPr>
                <w:rFonts w:ascii="GHEA Grapalat" w:eastAsia="GHEA Grapalat" w:hAnsi="GHEA Grapalat" w:cs="GHEA Grapalat"/>
                <w:sz w:val="24"/>
                <w:szCs w:val="24"/>
              </w:rPr>
            </w:pPr>
            <w:r w:rsidRPr="002273BE">
              <w:rPr>
                <w:rFonts w:ascii="GHEA Grapalat" w:eastAsia="GHEA Grapalat" w:hAnsi="GHEA Grapalat" w:cs="GHEA Grapalat"/>
                <w:sz w:val="24"/>
                <w:szCs w:val="24"/>
              </w:rPr>
              <w:t>Դեղի առևտրա-յին անվա-նումը, դեղաձևը, դեղաչափը</w:t>
            </w:r>
          </w:p>
        </w:tc>
        <w:tc>
          <w:tcPr>
            <w:tcW w:w="1030" w:type="dxa"/>
            <w:tcBorders>
              <w:top w:val="single" w:sz="6" w:space="0" w:color="000000"/>
              <w:left w:val="single" w:sz="6" w:space="0" w:color="000000"/>
              <w:bottom w:val="single" w:sz="6" w:space="0" w:color="000000"/>
              <w:right w:val="single" w:sz="6" w:space="0" w:color="000000"/>
            </w:tcBorders>
            <w:shd w:val="clear" w:color="auto" w:fill="FFFFFF"/>
          </w:tcPr>
          <w:p w14:paraId="5B1EC06C" w14:textId="77777777" w:rsidR="008E4EF1" w:rsidRPr="002273BE" w:rsidRDefault="008E4EF1" w:rsidP="00CB3797">
            <w:pPr>
              <w:shd w:val="clear" w:color="auto" w:fill="FFFFFF"/>
              <w:spacing w:after="0" w:line="240" w:lineRule="auto"/>
              <w:jc w:val="center"/>
              <w:rPr>
                <w:rFonts w:ascii="GHEA Grapalat" w:eastAsia="GHEA Grapalat" w:hAnsi="GHEA Grapalat" w:cs="GHEA Grapalat"/>
                <w:sz w:val="24"/>
                <w:szCs w:val="24"/>
              </w:rPr>
            </w:pPr>
            <w:r w:rsidRPr="002273BE">
              <w:rPr>
                <w:rFonts w:ascii="GHEA Grapalat" w:eastAsia="GHEA Grapalat" w:hAnsi="GHEA Grapalat" w:cs="GHEA Grapalat"/>
                <w:sz w:val="24"/>
                <w:szCs w:val="24"/>
              </w:rPr>
              <w:t>Չափի միավորը</w:t>
            </w:r>
          </w:p>
        </w:tc>
        <w:tc>
          <w:tcPr>
            <w:tcW w:w="1072" w:type="dxa"/>
            <w:tcBorders>
              <w:top w:val="single" w:sz="6" w:space="0" w:color="000000"/>
              <w:left w:val="single" w:sz="6" w:space="0" w:color="000000"/>
              <w:bottom w:val="single" w:sz="6" w:space="0" w:color="000000"/>
              <w:right w:val="single" w:sz="6" w:space="0" w:color="000000"/>
            </w:tcBorders>
            <w:shd w:val="clear" w:color="auto" w:fill="FFFFFF"/>
          </w:tcPr>
          <w:p w14:paraId="45C8D3CA" w14:textId="77777777" w:rsidR="008E4EF1" w:rsidRPr="002273BE" w:rsidRDefault="008E4EF1" w:rsidP="00CB3797">
            <w:pPr>
              <w:shd w:val="clear" w:color="auto" w:fill="FFFFFF"/>
              <w:spacing w:after="0" w:line="240" w:lineRule="auto"/>
              <w:jc w:val="center"/>
              <w:rPr>
                <w:rFonts w:ascii="GHEA Grapalat" w:eastAsia="GHEA Grapalat" w:hAnsi="GHEA Grapalat" w:cs="GHEA Grapalat"/>
                <w:sz w:val="24"/>
                <w:szCs w:val="24"/>
              </w:rPr>
            </w:pPr>
            <w:r w:rsidRPr="002273BE">
              <w:rPr>
                <w:rFonts w:ascii="GHEA Grapalat" w:eastAsia="GHEA Grapalat" w:hAnsi="GHEA Grapalat" w:cs="GHEA Grapalat"/>
                <w:sz w:val="24"/>
                <w:szCs w:val="24"/>
              </w:rPr>
              <w:t>Դեղա-տոմսով պա-հանջված քանակը</w:t>
            </w:r>
          </w:p>
        </w:tc>
        <w:tc>
          <w:tcPr>
            <w:tcW w:w="1098" w:type="dxa"/>
            <w:tcBorders>
              <w:top w:val="single" w:sz="6" w:space="0" w:color="000000"/>
              <w:left w:val="single" w:sz="6" w:space="0" w:color="000000"/>
              <w:bottom w:val="single" w:sz="6" w:space="0" w:color="000000"/>
              <w:right w:val="single" w:sz="6" w:space="0" w:color="000000"/>
            </w:tcBorders>
            <w:shd w:val="clear" w:color="auto" w:fill="FFFFFF"/>
          </w:tcPr>
          <w:p w14:paraId="4471BD15" w14:textId="77777777" w:rsidR="008E4EF1" w:rsidRPr="002273BE" w:rsidRDefault="008E4EF1" w:rsidP="00CB3797">
            <w:pPr>
              <w:shd w:val="clear" w:color="auto" w:fill="FFFFFF"/>
              <w:spacing w:after="0" w:line="240" w:lineRule="auto"/>
              <w:jc w:val="center"/>
              <w:rPr>
                <w:rFonts w:ascii="GHEA Grapalat" w:eastAsia="GHEA Grapalat" w:hAnsi="GHEA Grapalat" w:cs="GHEA Grapalat"/>
                <w:sz w:val="24"/>
                <w:szCs w:val="24"/>
              </w:rPr>
            </w:pPr>
            <w:r w:rsidRPr="002273BE">
              <w:rPr>
                <w:rFonts w:ascii="GHEA Grapalat" w:eastAsia="GHEA Grapalat" w:hAnsi="GHEA Grapalat" w:cs="GHEA Grapalat"/>
                <w:sz w:val="24"/>
                <w:szCs w:val="24"/>
              </w:rPr>
              <w:t>Տրա-մադրված քանակը</w:t>
            </w:r>
          </w:p>
        </w:tc>
        <w:tc>
          <w:tcPr>
            <w:tcW w:w="975" w:type="dxa"/>
            <w:tcBorders>
              <w:top w:val="single" w:sz="6" w:space="0" w:color="000000"/>
              <w:left w:val="single" w:sz="6" w:space="0" w:color="000000"/>
              <w:bottom w:val="single" w:sz="6" w:space="0" w:color="000000"/>
              <w:right w:val="single" w:sz="6" w:space="0" w:color="000000"/>
            </w:tcBorders>
            <w:shd w:val="clear" w:color="auto" w:fill="FFFFFF"/>
          </w:tcPr>
          <w:p w14:paraId="5A6F9A28" w14:textId="7968019A" w:rsidR="008E4EF1" w:rsidRPr="002273BE" w:rsidRDefault="008E4EF1" w:rsidP="00CB3797">
            <w:pPr>
              <w:shd w:val="clear" w:color="auto" w:fill="FFFFFF"/>
              <w:spacing w:after="0" w:line="240" w:lineRule="auto"/>
              <w:jc w:val="center"/>
              <w:rPr>
                <w:rFonts w:ascii="GHEA Grapalat" w:eastAsia="GHEA Grapalat" w:hAnsi="GHEA Grapalat" w:cs="GHEA Grapalat"/>
                <w:sz w:val="24"/>
                <w:szCs w:val="24"/>
              </w:rPr>
            </w:pPr>
            <w:r w:rsidRPr="002273BE">
              <w:rPr>
                <w:rFonts w:ascii="GHEA Grapalat" w:eastAsia="GHEA Grapalat" w:hAnsi="GHEA Grapalat" w:cs="GHEA Grapalat"/>
                <w:sz w:val="24"/>
                <w:szCs w:val="24"/>
              </w:rPr>
              <w:t>հա-տուց- ման գինը, դրամ</w:t>
            </w:r>
          </w:p>
        </w:tc>
        <w:tc>
          <w:tcPr>
            <w:tcW w:w="977" w:type="dxa"/>
            <w:tcBorders>
              <w:top w:val="single" w:sz="6" w:space="0" w:color="000000"/>
              <w:left w:val="single" w:sz="6" w:space="0" w:color="000000"/>
              <w:bottom w:val="single" w:sz="6" w:space="0" w:color="000000"/>
              <w:right w:val="single" w:sz="6" w:space="0" w:color="000000"/>
            </w:tcBorders>
            <w:shd w:val="clear" w:color="auto" w:fill="FFFFFF"/>
          </w:tcPr>
          <w:p w14:paraId="0679CDF8" w14:textId="261272B9" w:rsidR="008E4EF1" w:rsidRPr="002273BE" w:rsidRDefault="008E4EF1" w:rsidP="00CB3797">
            <w:pPr>
              <w:shd w:val="clear" w:color="auto" w:fill="FFFFFF"/>
              <w:spacing w:after="0" w:line="240" w:lineRule="auto"/>
              <w:jc w:val="center"/>
              <w:rPr>
                <w:rFonts w:ascii="GHEA Grapalat" w:eastAsia="GHEA Grapalat" w:hAnsi="GHEA Grapalat" w:cs="GHEA Grapalat"/>
                <w:sz w:val="24"/>
                <w:szCs w:val="24"/>
              </w:rPr>
            </w:pPr>
            <w:r w:rsidRPr="002273BE">
              <w:rPr>
                <w:rFonts w:ascii="GHEA Grapalat" w:eastAsia="GHEA Grapalat" w:hAnsi="GHEA Grapalat" w:cs="GHEA Grapalat"/>
                <w:sz w:val="24"/>
                <w:szCs w:val="24"/>
              </w:rPr>
              <w:t>Ընդա- մենը հա- տուցվող գումարը</w:t>
            </w:r>
          </w:p>
        </w:tc>
        <w:tc>
          <w:tcPr>
            <w:tcW w:w="774" w:type="dxa"/>
            <w:tcBorders>
              <w:top w:val="single" w:sz="6" w:space="0" w:color="000000"/>
              <w:left w:val="single" w:sz="6" w:space="0" w:color="000000"/>
              <w:bottom w:val="single" w:sz="6" w:space="0" w:color="000000"/>
              <w:right w:val="single" w:sz="6" w:space="0" w:color="000000"/>
            </w:tcBorders>
            <w:shd w:val="clear" w:color="auto" w:fill="FFFFFF"/>
          </w:tcPr>
          <w:p w14:paraId="09DF69FB" w14:textId="77777777" w:rsidR="008E4EF1" w:rsidRPr="002273BE" w:rsidRDefault="008E4EF1" w:rsidP="00CB3797">
            <w:pPr>
              <w:shd w:val="clear" w:color="auto" w:fill="FFFFFF"/>
              <w:spacing w:after="0" w:line="240" w:lineRule="auto"/>
              <w:jc w:val="center"/>
              <w:rPr>
                <w:rFonts w:ascii="GHEA Grapalat" w:eastAsia="GHEA Grapalat" w:hAnsi="GHEA Grapalat" w:cs="GHEA Grapalat"/>
                <w:sz w:val="24"/>
                <w:szCs w:val="24"/>
              </w:rPr>
            </w:pPr>
            <w:r w:rsidRPr="002273BE">
              <w:rPr>
                <w:rFonts w:ascii="GHEA Grapalat" w:eastAsia="GHEA Grapalat" w:hAnsi="GHEA Grapalat" w:cs="GHEA Grapalat"/>
                <w:sz w:val="24"/>
                <w:szCs w:val="24"/>
              </w:rPr>
              <w:t>Ընդա- մենը համա- վճարը</w:t>
            </w:r>
          </w:p>
        </w:tc>
        <w:tc>
          <w:tcPr>
            <w:tcW w:w="1287" w:type="dxa"/>
            <w:tcBorders>
              <w:top w:val="single" w:sz="6" w:space="0" w:color="000000"/>
              <w:left w:val="single" w:sz="6" w:space="0" w:color="000000"/>
              <w:bottom w:val="single" w:sz="6" w:space="0" w:color="000000"/>
              <w:right w:val="single" w:sz="6" w:space="0" w:color="000000"/>
            </w:tcBorders>
            <w:shd w:val="clear" w:color="auto" w:fill="FFFFFF"/>
          </w:tcPr>
          <w:p w14:paraId="5AF16F37" w14:textId="2CC7EDC3" w:rsidR="008E4EF1" w:rsidRPr="002273BE" w:rsidRDefault="008E4EF1" w:rsidP="00CB3797">
            <w:pPr>
              <w:shd w:val="clear" w:color="auto" w:fill="FFFFFF"/>
              <w:spacing w:after="0" w:line="240" w:lineRule="auto"/>
              <w:jc w:val="center"/>
              <w:rPr>
                <w:rFonts w:ascii="GHEA Grapalat" w:eastAsia="GHEA Grapalat" w:hAnsi="GHEA Grapalat" w:cs="GHEA Grapalat"/>
                <w:sz w:val="24"/>
                <w:szCs w:val="24"/>
              </w:rPr>
            </w:pPr>
            <w:r w:rsidRPr="002273BE">
              <w:rPr>
                <w:rFonts w:ascii="GHEA Grapalat" w:eastAsia="GHEA Grapalat" w:hAnsi="GHEA Grapalat" w:cs="GHEA Grapalat"/>
                <w:sz w:val="24"/>
                <w:szCs w:val="24"/>
              </w:rPr>
              <w:t>հա- տուցվող դեղի հսկիչ-դրա-</w:t>
            </w:r>
          </w:p>
          <w:p w14:paraId="7B44712F" w14:textId="77777777" w:rsidR="008E4EF1" w:rsidRPr="002273BE" w:rsidRDefault="008E4EF1" w:rsidP="00CB3797">
            <w:pPr>
              <w:shd w:val="clear" w:color="auto" w:fill="FFFFFF"/>
              <w:spacing w:after="0" w:line="240" w:lineRule="auto"/>
              <w:jc w:val="center"/>
              <w:rPr>
                <w:rFonts w:ascii="GHEA Grapalat" w:eastAsia="GHEA Grapalat" w:hAnsi="GHEA Grapalat" w:cs="GHEA Grapalat"/>
                <w:sz w:val="24"/>
                <w:szCs w:val="24"/>
              </w:rPr>
            </w:pPr>
            <w:r w:rsidRPr="002273BE">
              <w:rPr>
                <w:rFonts w:ascii="GHEA Grapalat" w:eastAsia="GHEA Grapalat" w:hAnsi="GHEA Grapalat" w:cs="GHEA Grapalat"/>
                <w:sz w:val="24"/>
                <w:szCs w:val="24"/>
              </w:rPr>
              <w:t>մարկղային մեքենայի կտրոնի</w:t>
            </w:r>
          </w:p>
          <w:p w14:paraId="0BB720F9" w14:textId="77777777" w:rsidR="008E4EF1" w:rsidRPr="002273BE" w:rsidRDefault="008E4EF1" w:rsidP="00CB3797">
            <w:pPr>
              <w:shd w:val="clear" w:color="auto" w:fill="FFFFFF"/>
              <w:spacing w:after="0" w:line="240" w:lineRule="auto"/>
              <w:jc w:val="center"/>
              <w:rPr>
                <w:rFonts w:ascii="GHEA Grapalat" w:eastAsia="GHEA Grapalat" w:hAnsi="GHEA Grapalat" w:cs="GHEA Grapalat"/>
                <w:sz w:val="24"/>
                <w:szCs w:val="24"/>
              </w:rPr>
            </w:pPr>
            <w:r w:rsidRPr="002273BE">
              <w:rPr>
                <w:rFonts w:ascii="GHEA Grapalat" w:eastAsia="GHEA Grapalat" w:hAnsi="GHEA Grapalat" w:cs="GHEA Grapalat"/>
                <w:sz w:val="24"/>
                <w:szCs w:val="24"/>
              </w:rPr>
              <w:t>համարը</w:t>
            </w:r>
          </w:p>
        </w:tc>
      </w:tr>
      <w:tr w:rsidR="002273BE" w:rsidRPr="002273BE" w14:paraId="29B3730D" w14:textId="77777777" w:rsidTr="00CB3797">
        <w:trPr>
          <w:jc w:val="center"/>
        </w:trPr>
        <w:tc>
          <w:tcPr>
            <w:tcW w:w="753" w:type="dxa"/>
            <w:tcBorders>
              <w:top w:val="single" w:sz="6" w:space="0" w:color="000000"/>
              <w:left w:val="single" w:sz="6" w:space="0" w:color="000000"/>
              <w:bottom w:val="single" w:sz="6" w:space="0" w:color="000000"/>
              <w:right w:val="single" w:sz="6" w:space="0" w:color="000000"/>
            </w:tcBorders>
            <w:shd w:val="clear" w:color="auto" w:fill="FFFFFF"/>
          </w:tcPr>
          <w:p w14:paraId="2D66E2CF" w14:textId="77777777" w:rsidR="008E4EF1" w:rsidRPr="002273BE" w:rsidRDefault="008E4EF1" w:rsidP="00CB3797">
            <w:pPr>
              <w:shd w:val="clear" w:color="auto" w:fill="FFFFFF"/>
              <w:spacing w:after="0" w:line="240" w:lineRule="auto"/>
              <w:jc w:val="center"/>
              <w:rPr>
                <w:rFonts w:ascii="GHEA Grapalat" w:eastAsia="GHEA Grapalat" w:hAnsi="GHEA Grapalat" w:cs="GHEA Grapalat"/>
                <w:sz w:val="24"/>
                <w:szCs w:val="24"/>
              </w:rPr>
            </w:pPr>
            <w:r w:rsidRPr="002273BE">
              <w:rPr>
                <w:rFonts w:ascii="Cambria Math" w:eastAsia="Cambria Math" w:hAnsi="Cambria Math" w:cs="Cambria Math"/>
                <w:sz w:val="24"/>
                <w:szCs w:val="24"/>
              </w:rPr>
              <w:t>․․․</w:t>
            </w:r>
          </w:p>
        </w:tc>
        <w:tc>
          <w:tcPr>
            <w:tcW w:w="989" w:type="dxa"/>
            <w:tcBorders>
              <w:top w:val="single" w:sz="6" w:space="0" w:color="000000"/>
              <w:left w:val="single" w:sz="6" w:space="0" w:color="000000"/>
              <w:bottom w:val="single" w:sz="6" w:space="0" w:color="000000"/>
              <w:right w:val="single" w:sz="6" w:space="0" w:color="000000"/>
            </w:tcBorders>
            <w:shd w:val="clear" w:color="auto" w:fill="FFFFFF"/>
          </w:tcPr>
          <w:p w14:paraId="5F17EE66" w14:textId="77777777" w:rsidR="008E4EF1" w:rsidRPr="002273BE" w:rsidRDefault="008E4EF1" w:rsidP="00CB3797">
            <w:pPr>
              <w:shd w:val="clear" w:color="auto" w:fill="FFFFFF"/>
              <w:spacing w:after="0" w:line="240" w:lineRule="auto"/>
              <w:jc w:val="center"/>
              <w:rPr>
                <w:rFonts w:ascii="GHEA Grapalat" w:eastAsia="GHEA Grapalat" w:hAnsi="GHEA Grapalat" w:cs="GHEA Grapalat"/>
                <w:sz w:val="24"/>
                <w:szCs w:val="24"/>
              </w:rPr>
            </w:pPr>
            <w:r w:rsidRPr="002273BE">
              <w:rPr>
                <w:sz w:val="24"/>
                <w:szCs w:val="24"/>
              </w:rPr>
              <w:t> </w:t>
            </w:r>
          </w:p>
        </w:tc>
        <w:tc>
          <w:tcPr>
            <w:tcW w:w="1255" w:type="dxa"/>
            <w:tcBorders>
              <w:top w:val="single" w:sz="6" w:space="0" w:color="000000"/>
              <w:left w:val="single" w:sz="6" w:space="0" w:color="000000"/>
              <w:bottom w:val="single" w:sz="6" w:space="0" w:color="000000"/>
              <w:right w:val="single" w:sz="6" w:space="0" w:color="000000"/>
            </w:tcBorders>
            <w:shd w:val="clear" w:color="auto" w:fill="FFFFFF"/>
          </w:tcPr>
          <w:p w14:paraId="342198AC" w14:textId="77777777" w:rsidR="008E4EF1" w:rsidRPr="002273BE" w:rsidRDefault="008E4EF1" w:rsidP="00CB3797">
            <w:pPr>
              <w:shd w:val="clear" w:color="auto" w:fill="FFFFFF"/>
              <w:spacing w:after="0" w:line="240" w:lineRule="auto"/>
              <w:jc w:val="center"/>
              <w:rPr>
                <w:rFonts w:ascii="GHEA Grapalat" w:eastAsia="GHEA Grapalat" w:hAnsi="GHEA Grapalat" w:cs="GHEA Grapalat"/>
                <w:sz w:val="24"/>
                <w:szCs w:val="24"/>
              </w:rPr>
            </w:pPr>
            <w:r w:rsidRPr="002273BE">
              <w:rPr>
                <w:sz w:val="24"/>
                <w:szCs w:val="24"/>
              </w:rPr>
              <w:t> </w:t>
            </w:r>
          </w:p>
        </w:tc>
        <w:tc>
          <w:tcPr>
            <w:tcW w:w="1030" w:type="dxa"/>
            <w:tcBorders>
              <w:top w:val="single" w:sz="6" w:space="0" w:color="000000"/>
              <w:left w:val="single" w:sz="6" w:space="0" w:color="000000"/>
              <w:bottom w:val="single" w:sz="6" w:space="0" w:color="000000"/>
              <w:right w:val="single" w:sz="6" w:space="0" w:color="000000"/>
            </w:tcBorders>
            <w:shd w:val="clear" w:color="auto" w:fill="FFFFFF"/>
          </w:tcPr>
          <w:p w14:paraId="07EABB41" w14:textId="77777777" w:rsidR="008E4EF1" w:rsidRPr="002273BE" w:rsidRDefault="008E4EF1" w:rsidP="00CB3797">
            <w:pPr>
              <w:shd w:val="clear" w:color="auto" w:fill="FFFFFF"/>
              <w:spacing w:after="0" w:line="240" w:lineRule="auto"/>
              <w:jc w:val="center"/>
              <w:rPr>
                <w:rFonts w:ascii="GHEA Grapalat" w:eastAsia="GHEA Grapalat" w:hAnsi="GHEA Grapalat" w:cs="GHEA Grapalat"/>
                <w:sz w:val="24"/>
                <w:szCs w:val="24"/>
              </w:rPr>
            </w:pPr>
            <w:r w:rsidRPr="002273BE">
              <w:rPr>
                <w:sz w:val="24"/>
                <w:szCs w:val="24"/>
              </w:rPr>
              <w:t> </w:t>
            </w:r>
          </w:p>
        </w:tc>
        <w:tc>
          <w:tcPr>
            <w:tcW w:w="1072" w:type="dxa"/>
            <w:tcBorders>
              <w:top w:val="single" w:sz="6" w:space="0" w:color="000000"/>
              <w:left w:val="single" w:sz="6" w:space="0" w:color="000000"/>
              <w:bottom w:val="single" w:sz="6" w:space="0" w:color="000000"/>
              <w:right w:val="single" w:sz="6" w:space="0" w:color="000000"/>
            </w:tcBorders>
            <w:shd w:val="clear" w:color="auto" w:fill="FFFFFF"/>
          </w:tcPr>
          <w:p w14:paraId="531E6C00" w14:textId="77777777" w:rsidR="008E4EF1" w:rsidRPr="002273BE" w:rsidRDefault="008E4EF1" w:rsidP="00CB3797">
            <w:pPr>
              <w:shd w:val="clear" w:color="auto" w:fill="FFFFFF"/>
              <w:spacing w:after="0" w:line="240" w:lineRule="auto"/>
              <w:jc w:val="center"/>
              <w:rPr>
                <w:rFonts w:ascii="GHEA Grapalat" w:eastAsia="GHEA Grapalat" w:hAnsi="GHEA Grapalat" w:cs="GHEA Grapalat"/>
                <w:sz w:val="24"/>
                <w:szCs w:val="24"/>
              </w:rPr>
            </w:pPr>
            <w:r w:rsidRPr="002273BE">
              <w:rPr>
                <w:sz w:val="24"/>
                <w:szCs w:val="24"/>
              </w:rPr>
              <w:t> </w:t>
            </w:r>
          </w:p>
        </w:tc>
        <w:tc>
          <w:tcPr>
            <w:tcW w:w="1098" w:type="dxa"/>
            <w:tcBorders>
              <w:top w:val="single" w:sz="6" w:space="0" w:color="000000"/>
              <w:left w:val="single" w:sz="6" w:space="0" w:color="000000"/>
              <w:bottom w:val="single" w:sz="6" w:space="0" w:color="000000"/>
              <w:right w:val="single" w:sz="6" w:space="0" w:color="000000"/>
            </w:tcBorders>
            <w:shd w:val="clear" w:color="auto" w:fill="FFFFFF"/>
          </w:tcPr>
          <w:p w14:paraId="51222F77" w14:textId="77777777" w:rsidR="008E4EF1" w:rsidRPr="002273BE" w:rsidRDefault="008E4EF1" w:rsidP="00CB3797">
            <w:pPr>
              <w:shd w:val="clear" w:color="auto" w:fill="FFFFFF"/>
              <w:spacing w:after="0" w:line="240" w:lineRule="auto"/>
              <w:jc w:val="center"/>
              <w:rPr>
                <w:rFonts w:ascii="GHEA Grapalat" w:eastAsia="GHEA Grapalat" w:hAnsi="GHEA Grapalat" w:cs="GHEA Grapalat"/>
                <w:sz w:val="24"/>
                <w:szCs w:val="24"/>
              </w:rPr>
            </w:pPr>
            <w:r w:rsidRPr="002273BE">
              <w:rPr>
                <w:sz w:val="24"/>
                <w:szCs w:val="24"/>
              </w:rPr>
              <w:t> </w:t>
            </w:r>
          </w:p>
        </w:tc>
        <w:tc>
          <w:tcPr>
            <w:tcW w:w="975" w:type="dxa"/>
            <w:tcBorders>
              <w:top w:val="single" w:sz="6" w:space="0" w:color="000000"/>
              <w:left w:val="single" w:sz="6" w:space="0" w:color="000000"/>
              <w:bottom w:val="single" w:sz="6" w:space="0" w:color="000000"/>
              <w:right w:val="single" w:sz="6" w:space="0" w:color="000000"/>
            </w:tcBorders>
            <w:shd w:val="clear" w:color="auto" w:fill="FFFFFF"/>
          </w:tcPr>
          <w:p w14:paraId="2783BE8D" w14:textId="77777777" w:rsidR="008E4EF1" w:rsidRPr="002273BE" w:rsidRDefault="008E4EF1" w:rsidP="00CB3797">
            <w:pPr>
              <w:shd w:val="clear" w:color="auto" w:fill="FFFFFF"/>
              <w:spacing w:after="0" w:line="240" w:lineRule="auto"/>
              <w:jc w:val="center"/>
              <w:rPr>
                <w:rFonts w:ascii="GHEA Grapalat" w:eastAsia="GHEA Grapalat" w:hAnsi="GHEA Grapalat" w:cs="GHEA Grapalat"/>
                <w:sz w:val="24"/>
                <w:szCs w:val="24"/>
              </w:rPr>
            </w:pPr>
            <w:r w:rsidRPr="002273BE">
              <w:rPr>
                <w:sz w:val="24"/>
                <w:szCs w:val="24"/>
              </w:rPr>
              <w:t> </w:t>
            </w:r>
          </w:p>
        </w:tc>
        <w:tc>
          <w:tcPr>
            <w:tcW w:w="977" w:type="dxa"/>
            <w:tcBorders>
              <w:top w:val="single" w:sz="6" w:space="0" w:color="000000"/>
              <w:left w:val="single" w:sz="6" w:space="0" w:color="000000"/>
              <w:bottom w:val="single" w:sz="6" w:space="0" w:color="000000"/>
              <w:right w:val="single" w:sz="6" w:space="0" w:color="000000"/>
            </w:tcBorders>
            <w:shd w:val="clear" w:color="auto" w:fill="FFFFFF"/>
          </w:tcPr>
          <w:p w14:paraId="0431E44B" w14:textId="77777777" w:rsidR="008E4EF1" w:rsidRPr="002273BE" w:rsidRDefault="008E4EF1" w:rsidP="00CB3797">
            <w:pPr>
              <w:shd w:val="clear" w:color="auto" w:fill="FFFFFF"/>
              <w:spacing w:after="0" w:line="240" w:lineRule="auto"/>
              <w:jc w:val="center"/>
              <w:rPr>
                <w:rFonts w:ascii="GHEA Grapalat" w:eastAsia="GHEA Grapalat" w:hAnsi="GHEA Grapalat" w:cs="GHEA Grapalat"/>
                <w:sz w:val="24"/>
                <w:szCs w:val="24"/>
              </w:rPr>
            </w:pPr>
            <w:r w:rsidRPr="002273BE">
              <w:rPr>
                <w:sz w:val="24"/>
                <w:szCs w:val="24"/>
              </w:rPr>
              <w:t> </w:t>
            </w:r>
          </w:p>
        </w:tc>
        <w:tc>
          <w:tcPr>
            <w:tcW w:w="774" w:type="dxa"/>
            <w:tcBorders>
              <w:top w:val="single" w:sz="6" w:space="0" w:color="000000"/>
              <w:left w:val="single" w:sz="6" w:space="0" w:color="000000"/>
              <w:bottom w:val="single" w:sz="6" w:space="0" w:color="000000"/>
              <w:right w:val="single" w:sz="6" w:space="0" w:color="000000"/>
            </w:tcBorders>
            <w:shd w:val="clear" w:color="auto" w:fill="FFFFFF"/>
          </w:tcPr>
          <w:p w14:paraId="090FC626" w14:textId="77777777" w:rsidR="008E4EF1" w:rsidRPr="002273BE" w:rsidRDefault="008E4EF1" w:rsidP="00CB3797">
            <w:pPr>
              <w:shd w:val="clear" w:color="auto" w:fill="FFFFFF"/>
              <w:spacing w:after="0" w:line="240" w:lineRule="auto"/>
              <w:jc w:val="center"/>
              <w:rPr>
                <w:rFonts w:ascii="GHEA Grapalat" w:eastAsia="GHEA Grapalat" w:hAnsi="GHEA Grapalat" w:cs="GHEA Grapalat"/>
                <w:sz w:val="24"/>
                <w:szCs w:val="24"/>
              </w:rPr>
            </w:pPr>
            <w:r w:rsidRPr="002273BE">
              <w:rPr>
                <w:sz w:val="24"/>
                <w:szCs w:val="24"/>
              </w:rPr>
              <w:t> </w:t>
            </w:r>
          </w:p>
        </w:tc>
        <w:tc>
          <w:tcPr>
            <w:tcW w:w="1287" w:type="dxa"/>
            <w:tcBorders>
              <w:top w:val="single" w:sz="6" w:space="0" w:color="000000"/>
              <w:left w:val="single" w:sz="6" w:space="0" w:color="000000"/>
              <w:bottom w:val="single" w:sz="6" w:space="0" w:color="000000"/>
              <w:right w:val="single" w:sz="6" w:space="0" w:color="000000"/>
            </w:tcBorders>
            <w:shd w:val="clear" w:color="auto" w:fill="FFFFFF"/>
          </w:tcPr>
          <w:p w14:paraId="3D315C6C" w14:textId="77777777" w:rsidR="008E4EF1" w:rsidRPr="002273BE" w:rsidRDefault="008E4EF1" w:rsidP="00CB3797">
            <w:pPr>
              <w:shd w:val="clear" w:color="auto" w:fill="FFFFFF"/>
              <w:spacing w:after="0" w:line="240" w:lineRule="auto"/>
              <w:jc w:val="center"/>
              <w:rPr>
                <w:rFonts w:ascii="GHEA Grapalat" w:eastAsia="GHEA Grapalat" w:hAnsi="GHEA Grapalat" w:cs="GHEA Grapalat"/>
                <w:sz w:val="24"/>
                <w:szCs w:val="24"/>
              </w:rPr>
            </w:pPr>
            <w:r w:rsidRPr="002273BE">
              <w:rPr>
                <w:sz w:val="24"/>
                <w:szCs w:val="24"/>
              </w:rPr>
              <w:t> </w:t>
            </w:r>
          </w:p>
        </w:tc>
      </w:tr>
      <w:tr w:rsidR="002273BE" w:rsidRPr="002273BE" w14:paraId="2BE99457" w14:textId="77777777" w:rsidTr="00CB3797">
        <w:trPr>
          <w:jc w:val="center"/>
        </w:trPr>
        <w:tc>
          <w:tcPr>
            <w:tcW w:w="753" w:type="dxa"/>
            <w:tcBorders>
              <w:top w:val="single" w:sz="6" w:space="0" w:color="000000"/>
              <w:left w:val="single" w:sz="6" w:space="0" w:color="000000"/>
              <w:bottom w:val="single" w:sz="6" w:space="0" w:color="000000"/>
              <w:right w:val="single" w:sz="6" w:space="0" w:color="000000"/>
            </w:tcBorders>
            <w:shd w:val="clear" w:color="auto" w:fill="FFFFFF"/>
          </w:tcPr>
          <w:p w14:paraId="64518F10" w14:textId="77777777" w:rsidR="008E4EF1" w:rsidRPr="002273BE" w:rsidRDefault="008E4EF1" w:rsidP="00CB3797">
            <w:pPr>
              <w:shd w:val="clear" w:color="auto" w:fill="FFFFFF"/>
              <w:spacing w:after="0" w:line="240" w:lineRule="auto"/>
              <w:jc w:val="center"/>
              <w:rPr>
                <w:rFonts w:ascii="GHEA Grapalat" w:eastAsia="GHEA Grapalat" w:hAnsi="GHEA Grapalat" w:cs="GHEA Grapalat"/>
                <w:sz w:val="24"/>
                <w:szCs w:val="24"/>
              </w:rPr>
            </w:pPr>
            <w:r w:rsidRPr="002273BE">
              <w:rPr>
                <w:rFonts w:ascii="GHEA Grapalat" w:eastAsia="GHEA Grapalat" w:hAnsi="GHEA Grapalat" w:cs="GHEA Grapalat"/>
                <w:sz w:val="24"/>
                <w:szCs w:val="24"/>
              </w:rPr>
              <w:t>Ընդա-</w:t>
            </w:r>
          </w:p>
          <w:p w14:paraId="27EA54BF" w14:textId="77777777" w:rsidR="008E4EF1" w:rsidRPr="002273BE" w:rsidRDefault="008E4EF1" w:rsidP="00CB3797">
            <w:pPr>
              <w:shd w:val="clear" w:color="auto" w:fill="FFFFFF"/>
              <w:spacing w:after="0" w:line="240" w:lineRule="auto"/>
              <w:jc w:val="center"/>
              <w:rPr>
                <w:rFonts w:ascii="GHEA Grapalat" w:eastAsia="GHEA Grapalat" w:hAnsi="GHEA Grapalat" w:cs="GHEA Grapalat"/>
                <w:sz w:val="24"/>
                <w:szCs w:val="24"/>
              </w:rPr>
            </w:pPr>
            <w:r w:rsidRPr="002273BE">
              <w:rPr>
                <w:rFonts w:ascii="GHEA Grapalat" w:eastAsia="GHEA Grapalat" w:hAnsi="GHEA Grapalat" w:cs="GHEA Grapalat"/>
                <w:sz w:val="24"/>
                <w:szCs w:val="24"/>
              </w:rPr>
              <w:t>մենը</w:t>
            </w:r>
          </w:p>
        </w:tc>
        <w:tc>
          <w:tcPr>
            <w:tcW w:w="989" w:type="dxa"/>
            <w:tcBorders>
              <w:top w:val="single" w:sz="6" w:space="0" w:color="000000"/>
              <w:left w:val="single" w:sz="6" w:space="0" w:color="000000"/>
              <w:bottom w:val="single" w:sz="6" w:space="0" w:color="000000"/>
              <w:right w:val="single" w:sz="6" w:space="0" w:color="000000"/>
            </w:tcBorders>
            <w:shd w:val="clear" w:color="auto" w:fill="FFFFFF"/>
          </w:tcPr>
          <w:p w14:paraId="63C1E77F" w14:textId="77777777" w:rsidR="008E4EF1" w:rsidRPr="002273BE" w:rsidRDefault="008E4EF1" w:rsidP="00CB3797">
            <w:pPr>
              <w:shd w:val="clear" w:color="auto" w:fill="FFFFFF"/>
              <w:spacing w:after="0" w:line="240" w:lineRule="auto"/>
              <w:jc w:val="center"/>
              <w:rPr>
                <w:rFonts w:ascii="GHEA Grapalat" w:eastAsia="GHEA Grapalat" w:hAnsi="GHEA Grapalat" w:cs="GHEA Grapalat"/>
                <w:sz w:val="24"/>
                <w:szCs w:val="24"/>
              </w:rPr>
            </w:pPr>
            <w:r w:rsidRPr="002273BE">
              <w:rPr>
                <w:sz w:val="24"/>
                <w:szCs w:val="24"/>
              </w:rPr>
              <w:t> </w:t>
            </w:r>
          </w:p>
        </w:tc>
        <w:tc>
          <w:tcPr>
            <w:tcW w:w="1255" w:type="dxa"/>
            <w:tcBorders>
              <w:top w:val="single" w:sz="6" w:space="0" w:color="000000"/>
              <w:left w:val="single" w:sz="6" w:space="0" w:color="000000"/>
              <w:bottom w:val="single" w:sz="6" w:space="0" w:color="000000"/>
              <w:right w:val="single" w:sz="6" w:space="0" w:color="000000"/>
            </w:tcBorders>
            <w:shd w:val="clear" w:color="auto" w:fill="FFFFFF"/>
          </w:tcPr>
          <w:p w14:paraId="20DAD140" w14:textId="77777777" w:rsidR="008E4EF1" w:rsidRPr="002273BE" w:rsidRDefault="008E4EF1" w:rsidP="00CB3797">
            <w:pPr>
              <w:shd w:val="clear" w:color="auto" w:fill="FFFFFF"/>
              <w:spacing w:after="0" w:line="240" w:lineRule="auto"/>
              <w:jc w:val="center"/>
              <w:rPr>
                <w:rFonts w:ascii="GHEA Grapalat" w:eastAsia="GHEA Grapalat" w:hAnsi="GHEA Grapalat" w:cs="GHEA Grapalat"/>
                <w:sz w:val="24"/>
                <w:szCs w:val="24"/>
              </w:rPr>
            </w:pPr>
            <w:r w:rsidRPr="002273BE">
              <w:rPr>
                <w:sz w:val="24"/>
                <w:szCs w:val="24"/>
              </w:rPr>
              <w:t> </w:t>
            </w:r>
          </w:p>
        </w:tc>
        <w:tc>
          <w:tcPr>
            <w:tcW w:w="1030" w:type="dxa"/>
            <w:tcBorders>
              <w:top w:val="single" w:sz="6" w:space="0" w:color="000000"/>
              <w:left w:val="single" w:sz="6" w:space="0" w:color="000000"/>
              <w:bottom w:val="single" w:sz="6" w:space="0" w:color="000000"/>
              <w:right w:val="single" w:sz="6" w:space="0" w:color="000000"/>
            </w:tcBorders>
            <w:shd w:val="clear" w:color="auto" w:fill="FFFFFF"/>
          </w:tcPr>
          <w:p w14:paraId="059A3D20" w14:textId="77777777" w:rsidR="008E4EF1" w:rsidRPr="002273BE" w:rsidRDefault="008E4EF1" w:rsidP="00CB3797">
            <w:pPr>
              <w:shd w:val="clear" w:color="auto" w:fill="FFFFFF"/>
              <w:spacing w:after="0" w:line="240" w:lineRule="auto"/>
              <w:jc w:val="center"/>
              <w:rPr>
                <w:rFonts w:ascii="GHEA Grapalat" w:eastAsia="GHEA Grapalat" w:hAnsi="GHEA Grapalat" w:cs="GHEA Grapalat"/>
                <w:sz w:val="24"/>
                <w:szCs w:val="24"/>
              </w:rPr>
            </w:pPr>
            <w:r w:rsidRPr="002273BE">
              <w:rPr>
                <w:sz w:val="24"/>
                <w:szCs w:val="24"/>
              </w:rPr>
              <w:t> </w:t>
            </w:r>
          </w:p>
        </w:tc>
        <w:tc>
          <w:tcPr>
            <w:tcW w:w="1072" w:type="dxa"/>
            <w:tcBorders>
              <w:top w:val="single" w:sz="6" w:space="0" w:color="000000"/>
              <w:left w:val="single" w:sz="6" w:space="0" w:color="000000"/>
              <w:bottom w:val="single" w:sz="6" w:space="0" w:color="000000"/>
              <w:right w:val="single" w:sz="6" w:space="0" w:color="000000"/>
            </w:tcBorders>
            <w:shd w:val="clear" w:color="auto" w:fill="FFFFFF"/>
          </w:tcPr>
          <w:p w14:paraId="0927A2EF" w14:textId="77777777" w:rsidR="008E4EF1" w:rsidRPr="002273BE" w:rsidRDefault="008E4EF1" w:rsidP="00CB3797">
            <w:pPr>
              <w:shd w:val="clear" w:color="auto" w:fill="FFFFFF"/>
              <w:spacing w:after="0" w:line="240" w:lineRule="auto"/>
              <w:jc w:val="center"/>
              <w:rPr>
                <w:rFonts w:ascii="GHEA Grapalat" w:eastAsia="GHEA Grapalat" w:hAnsi="GHEA Grapalat" w:cs="GHEA Grapalat"/>
                <w:sz w:val="24"/>
                <w:szCs w:val="24"/>
              </w:rPr>
            </w:pPr>
            <w:r w:rsidRPr="002273BE">
              <w:rPr>
                <w:sz w:val="24"/>
                <w:szCs w:val="24"/>
              </w:rPr>
              <w:t> </w:t>
            </w:r>
          </w:p>
        </w:tc>
        <w:tc>
          <w:tcPr>
            <w:tcW w:w="1098" w:type="dxa"/>
            <w:tcBorders>
              <w:top w:val="single" w:sz="6" w:space="0" w:color="000000"/>
              <w:left w:val="single" w:sz="6" w:space="0" w:color="000000"/>
              <w:bottom w:val="single" w:sz="6" w:space="0" w:color="000000"/>
              <w:right w:val="single" w:sz="6" w:space="0" w:color="000000"/>
            </w:tcBorders>
            <w:shd w:val="clear" w:color="auto" w:fill="FFFFFF"/>
          </w:tcPr>
          <w:p w14:paraId="50A2680A" w14:textId="77777777" w:rsidR="008E4EF1" w:rsidRPr="002273BE" w:rsidRDefault="008E4EF1" w:rsidP="00CB3797">
            <w:pPr>
              <w:shd w:val="clear" w:color="auto" w:fill="FFFFFF"/>
              <w:spacing w:after="0" w:line="240" w:lineRule="auto"/>
              <w:jc w:val="center"/>
              <w:rPr>
                <w:rFonts w:ascii="GHEA Grapalat" w:eastAsia="GHEA Grapalat" w:hAnsi="GHEA Grapalat" w:cs="GHEA Grapalat"/>
                <w:sz w:val="24"/>
                <w:szCs w:val="24"/>
              </w:rPr>
            </w:pPr>
            <w:r w:rsidRPr="002273BE">
              <w:rPr>
                <w:sz w:val="24"/>
                <w:szCs w:val="24"/>
              </w:rPr>
              <w:t> </w:t>
            </w:r>
          </w:p>
        </w:tc>
        <w:tc>
          <w:tcPr>
            <w:tcW w:w="975" w:type="dxa"/>
            <w:tcBorders>
              <w:top w:val="single" w:sz="6" w:space="0" w:color="000000"/>
              <w:left w:val="single" w:sz="6" w:space="0" w:color="000000"/>
              <w:bottom w:val="single" w:sz="6" w:space="0" w:color="000000"/>
              <w:right w:val="single" w:sz="6" w:space="0" w:color="000000"/>
            </w:tcBorders>
            <w:shd w:val="clear" w:color="auto" w:fill="FFFFFF"/>
          </w:tcPr>
          <w:p w14:paraId="017E30D6" w14:textId="77777777" w:rsidR="008E4EF1" w:rsidRPr="002273BE" w:rsidRDefault="008E4EF1" w:rsidP="00CB3797">
            <w:pPr>
              <w:shd w:val="clear" w:color="auto" w:fill="FFFFFF"/>
              <w:spacing w:after="0" w:line="240" w:lineRule="auto"/>
              <w:jc w:val="center"/>
              <w:rPr>
                <w:rFonts w:ascii="GHEA Grapalat" w:eastAsia="GHEA Grapalat" w:hAnsi="GHEA Grapalat" w:cs="GHEA Grapalat"/>
                <w:sz w:val="24"/>
                <w:szCs w:val="24"/>
              </w:rPr>
            </w:pPr>
            <w:r w:rsidRPr="002273BE">
              <w:rPr>
                <w:sz w:val="24"/>
                <w:szCs w:val="24"/>
              </w:rPr>
              <w:t> </w:t>
            </w:r>
          </w:p>
        </w:tc>
        <w:tc>
          <w:tcPr>
            <w:tcW w:w="977" w:type="dxa"/>
            <w:tcBorders>
              <w:top w:val="single" w:sz="6" w:space="0" w:color="000000"/>
              <w:left w:val="single" w:sz="6" w:space="0" w:color="000000"/>
              <w:bottom w:val="single" w:sz="6" w:space="0" w:color="000000"/>
              <w:right w:val="single" w:sz="6" w:space="0" w:color="000000"/>
            </w:tcBorders>
            <w:shd w:val="clear" w:color="auto" w:fill="FFFFFF"/>
          </w:tcPr>
          <w:p w14:paraId="6124361E" w14:textId="77777777" w:rsidR="008E4EF1" w:rsidRPr="002273BE" w:rsidRDefault="008E4EF1" w:rsidP="00CB3797">
            <w:pPr>
              <w:shd w:val="clear" w:color="auto" w:fill="FFFFFF"/>
              <w:spacing w:after="0" w:line="240" w:lineRule="auto"/>
              <w:jc w:val="center"/>
              <w:rPr>
                <w:rFonts w:ascii="GHEA Grapalat" w:eastAsia="GHEA Grapalat" w:hAnsi="GHEA Grapalat" w:cs="GHEA Grapalat"/>
                <w:sz w:val="24"/>
                <w:szCs w:val="24"/>
              </w:rPr>
            </w:pPr>
            <w:r w:rsidRPr="002273BE">
              <w:rPr>
                <w:sz w:val="24"/>
                <w:szCs w:val="24"/>
              </w:rPr>
              <w:t> </w:t>
            </w:r>
          </w:p>
        </w:tc>
        <w:tc>
          <w:tcPr>
            <w:tcW w:w="774" w:type="dxa"/>
            <w:tcBorders>
              <w:top w:val="single" w:sz="6" w:space="0" w:color="000000"/>
              <w:left w:val="single" w:sz="6" w:space="0" w:color="000000"/>
              <w:bottom w:val="single" w:sz="6" w:space="0" w:color="000000"/>
              <w:right w:val="single" w:sz="6" w:space="0" w:color="000000"/>
            </w:tcBorders>
            <w:shd w:val="clear" w:color="auto" w:fill="FFFFFF"/>
          </w:tcPr>
          <w:p w14:paraId="453CF577" w14:textId="77777777" w:rsidR="008E4EF1" w:rsidRPr="002273BE" w:rsidRDefault="008E4EF1" w:rsidP="00CB3797">
            <w:pPr>
              <w:shd w:val="clear" w:color="auto" w:fill="FFFFFF"/>
              <w:spacing w:after="0" w:line="240" w:lineRule="auto"/>
              <w:jc w:val="center"/>
              <w:rPr>
                <w:rFonts w:ascii="GHEA Grapalat" w:eastAsia="GHEA Grapalat" w:hAnsi="GHEA Grapalat" w:cs="GHEA Grapalat"/>
                <w:sz w:val="24"/>
                <w:szCs w:val="24"/>
              </w:rPr>
            </w:pPr>
            <w:r w:rsidRPr="002273BE">
              <w:rPr>
                <w:sz w:val="24"/>
                <w:szCs w:val="24"/>
              </w:rPr>
              <w:t> </w:t>
            </w:r>
          </w:p>
        </w:tc>
        <w:tc>
          <w:tcPr>
            <w:tcW w:w="1287" w:type="dxa"/>
            <w:tcBorders>
              <w:top w:val="single" w:sz="6" w:space="0" w:color="000000"/>
              <w:left w:val="single" w:sz="6" w:space="0" w:color="000000"/>
              <w:bottom w:val="single" w:sz="6" w:space="0" w:color="000000"/>
              <w:right w:val="single" w:sz="6" w:space="0" w:color="000000"/>
            </w:tcBorders>
            <w:shd w:val="clear" w:color="auto" w:fill="FFFFFF"/>
          </w:tcPr>
          <w:p w14:paraId="4EA1AFFE" w14:textId="77777777" w:rsidR="008E4EF1" w:rsidRPr="002273BE" w:rsidRDefault="008E4EF1" w:rsidP="00CB3797">
            <w:pPr>
              <w:shd w:val="clear" w:color="auto" w:fill="FFFFFF"/>
              <w:spacing w:after="0" w:line="240" w:lineRule="auto"/>
              <w:jc w:val="center"/>
              <w:rPr>
                <w:rFonts w:ascii="GHEA Grapalat" w:eastAsia="GHEA Grapalat" w:hAnsi="GHEA Grapalat" w:cs="GHEA Grapalat"/>
                <w:sz w:val="24"/>
                <w:szCs w:val="24"/>
              </w:rPr>
            </w:pPr>
            <w:r w:rsidRPr="002273BE">
              <w:rPr>
                <w:sz w:val="24"/>
                <w:szCs w:val="24"/>
              </w:rPr>
              <w:t> </w:t>
            </w:r>
          </w:p>
        </w:tc>
      </w:tr>
    </w:tbl>
    <w:p w14:paraId="3AECAB1E" w14:textId="77777777" w:rsidR="008E4EF1" w:rsidRPr="002273BE" w:rsidRDefault="008E4EF1" w:rsidP="008E4EF1">
      <w:pPr>
        <w:shd w:val="clear" w:color="auto" w:fill="FFFFFF"/>
        <w:spacing w:after="0" w:line="240" w:lineRule="auto"/>
        <w:jc w:val="center"/>
        <w:rPr>
          <w:rFonts w:ascii="GHEA Grapalat" w:eastAsia="GHEA Grapalat" w:hAnsi="GHEA Grapalat" w:cs="GHEA Grapalat"/>
          <w:b/>
          <w:bCs/>
          <w:sz w:val="24"/>
          <w:szCs w:val="24"/>
        </w:rPr>
      </w:pPr>
    </w:p>
    <w:p w14:paraId="246D6BC0" w14:textId="77777777" w:rsidR="008E4EF1" w:rsidRPr="002273BE" w:rsidRDefault="008E4EF1" w:rsidP="008E4EF1">
      <w:pPr>
        <w:shd w:val="clear" w:color="auto" w:fill="FFFFFF"/>
        <w:spacing w:after="0" w:line="240" w:lineRule="auto"/>
        <w:jc w:val="center"/>
        <w:rPr>
          <w:rFonts w:ascii="GHEA Grapalat" w:eastAsia="GHEA Grapalat" w:hAnsi="GHEA Grapalat" w:cs="GHEA Grapalat"/>
          <w:b/>
          <w:bCs/>
          <w:sz w:val="24"/>
          <w:szCs w:val="24"/>
        </w:rPr>
      </w:pPr>
      <w:r w:rsidRPr="002273BE">
        <w:rPr>
          <w:rFonts w:ascii="GHEA Grapalat" w:eastAsia="GHEA Grapalat" w:hAnsi="GHEA Grapalat" w:cs="GHEA Grapalat"/>
          <w:b/>
          <w:bCs/>
          <w:sz w:val="24"/>
          <w:szCs w:val="24"/>
        </w:rPr>
        <w:t>Ձևաչափ 3</w:t>
      </w:r>
    </w:p>
    <w:p w14:paraId="14CB7407" w14:textId="77777777" w:rsidR="008E4EF1" w:rsidRPr="002273BE" w:rsidRDefault="008E4EF1" w:rsidP="008E4EF1">
      <w:pPr>
        <w:shd w:val="clear" w:color="auto" w:fill="FFFFFF"/>
        <w:spacing w:after="0" w:line="240" w:lineRule="auto"/>
        <w:jc w:val="center"/>
        <w:rPr>
          <w:rFonts w:ascii="GHEA Grapalat" w:eastAsia="GHEA Grapalat" w:hAnsi="GHEA Grapalat" w:cs="GHEA Grapalat"/>
          <w:b/>
          <w:bCs/>
          <w:sz w:val="24"/>
          <w:szCs w:val="24"/>
        </w:rPr>
      </w:pPr>
    </w:p>
    <w:p w14:paraId="5C2EEAC3" w14:textId="77777777" w:rsidR="008E4EF1" w:rsidRPr="002273BE" w:rsidRDefault="008E4EF1" w:rsidP="008E4EF1">
      <w:pPr>
        <w:shd w:val="clear" w:color="auto" w:fill="FFFFFF"/>
        <w:spacing w:after="0" w:line="240" w:lineRule="auto"/>
        <w:jc w:val="center"/>
        <w:rPr>
          <w:rFonts w:ascii="GHEA Grapalat" w:eastAsia="GHEA Grapalat" w:hAnsi="GHEA Grapalat" w:cs="GHEA Grapalat"/>
          <w:sz w:val="24"/>
          <w:szCs w:val="24"/>
        </w:rPr>
      </w:pPr>
      <w:r w:rsidRPr="002273BE">
        <w:rPr>
          <w:rFonts w:ascii="GHEA Grapalat" w:eastAsia="GHEA Grapalat" w:hAnsi="GHEA Grapalat" w:cs="GHEA Grapalat"/>
          <w:sz w:val="24"/>
          <w:szCs w:val="24"/>
        </w:rPr>
        <w:t>Դեղատան կողմից ցուցադրման ենթակա տեղեկատվությունը</w:t>
      </w:r>
    </w:p>
    <w:p w14:paraId="0EF119DA" w14:textId="77777777" w:rsidR="008E4EF1" w:rsidRPr="002273BE" w:rsidRDefault="008E4EF1" w:rsidP="008E4EF1">
      <w:pPr>
        <w:shd w:val="clear" w:color="auto" w:fill="FFFFFF"/>
        <w:spacing w:after="0" w:line="240" w:lineRule="auto"/>
        <w:jc w:val="center"/>
        <w:rPr>
          <w:rFonts w:ascii="GHEA Grapalat" w:eastAsia="GHEA Grapalat" w:hAnsi="GHEA Grapalat" w:cs="GHEA Grapalat"/>
          <w:sz w:val="24"/>
          <w:szCs w:val="24"/>
        </w:rPr>
      </w:pPr>
      <w:r w:rsidRPr="002273BE">
        <w:rPr>
          <w:sz w:val="24"/>
          <w:szCs w:val="24"/>
        </w:rPr>
        <w:t> </w:t>
      </w:r>
    </w:p>
    <w:tbl>
      <w:tblPr>
        <w:tblW w:w="9712" w:type="dxa"/>
        <w:jc w:val="center"/>
        <w:tblBorders>
          <w:top w:val="single" w:sz="6" w:space="0" w:color="000000"/>
          <w:left w:val="single" w:sz="6" w:space="0" w:color="000000"/>
          <w:bottom w:val="single" w:sz="6" w:space="0" w:color="000000"/>
          <w:right w:val="single" w:sz="6" w:space="0" w:color="000000"/>
        </w:tblBorders>
        <w:tblLayout w:type="fixed"/>
        <w:tblLook w:val="0400" w:firstRow="0" w:lastRow="0" w:firstColumn="0" w:lastColumn="0" w:noHBand="0" w:noVBand="1"/>
      </w:tblPr>
      <w:tblGrid>
        <w:gridCol w:w="1530"/>
        <w:gridCol w:w="1963"/>
        <w:gridCol w:w="1645"/>
        <w:gridCol w:w="1342"/>
        <w:gridCol w:w="1488"/>
        <w:gridCol w:w="1744"/>
      </w:tblGrid>
      <w:tr w:rsidR="002273BE" w:rsidRPr="002273BE" w14:paraId="69522D85" w14:textId="77777777" w:rsidTr="00AD3CC2">
        <w:trPr>
          <w:jc w:val="center"/>
        </w:trPr>
        <w:tc>
          <w:tcPr>
            <w:tcW w:w="1530" w:type="dxa"/>
            <w:tcBorders>
              <w:top w:val="single" w:sz="6" w:space="0" w:color="000000"/>
              <w:left w:val="single" w:sz="6" w:space="0" w:color="000000"/>
              <w:bottom w:val="single" w:sz="6" w:space="0" w:color="000000"/>
              <w:right w:val="single" w:sz="6" w:space="0" w:color="000000"/>
            </w:tcBorders>
            <w:shd w:val="clear" w:color="auto" w:fill="FFFFFF"/>
          </w:tcPr>
          <w:p w14:paraId="52797FF5" w14:textId="77777777" w:rsidR="008E4EF1" w:rsidRPr="002273BE" w:rsidRDefault="008E4EF1" w:rsidP="00CB3797">
            <w:pPr>
              <w:shd w:val="clear" w:color="auto" w:fill="FFFFFF"/>
              <w:spacing w:after="0" w:line="240" w:lineRule="auto"/>
              <w:jc w:val="center"/>
              <w:rPr>
                <w:rFonts w:ascii="GHEA Grapalat" w:eastAsia="GHEA Grapalat" w:hAnsi="GHEA Grapalat" w:cs="GHEA Grapalat"/>
                <w:sz w:val="24"/>
                <w:szCs w:val="24"/>
              </w:rPr>
            </w:pPr>
            <w:r w:rsidRPr="002273BE">
              <w:rPr>
                <w:rFonts w:ascii="GHEA Grapalat" w:eastAsia="GHEA Grapalat" w:hAnsi="GHEA Grapalat" w:cs="GHEA Grapalat"/>
                <w:sz w:val="24"/>
                <w:szCs w:val="24"/>
              </w:rPr>
              <w:t>Դեղի կոդը</w:t>
            </w:r>
          </w:p>
        </w:tc>
        <w:tc>
          <w:tcPr>
            <w:tcW w:w="1963" w:type="dxa"/>
            <w:tcBorders>
              <w:top w:val="single" w:sz="6" w:space="0" w:color="000000"/>
              <w:left w:val="single" w:sz="6" w:space="0" w:color="000000"/>
              <w:bottom w:val="single" w:sz="6" w:space="0" w:color="000000"/>
              <w:right w:val="single" w:sz="6" w:space="0" w:color="000000"/>
            </w:tcBorders>
            <w:shd w:val="clear" w:color="auto" w:fill="FFFFFF"/>
          </w:tcPr>
          <w:p w14:paraId="1A2EC9F3" w14:textId="77777777" w:rsidR="008E4EF1" w:rsidRPr="002273BE" w:rsidRDefault="008E4EF1" w:rsidP="00CB3797">
            <w:pPr>
              <w:shd w:val="clear" w:color="auto" w:fill="FFFFFF"/>
              <w:spacing w:after="0" w:line="240" w:lineRule="auto"/>
              <w:jc w:val="center"/>
              <w:rPr>
                <w:rFonts w:ascii="GHEA Grapalat" w:eastAsia="GHEA Grapalat" w:hAnsi="GHEA Grapalat" w:cs="GHEA Grapalat"/>
                <w:sz w:val="24"/>
                <w:szCs w:val="24"/>
              </w:rPr>
            </w:pPr>
            <w:r w:rsidRPr="002273BE">
              <w:rPr>
                <w:rFonts w:ascii="GHEA Grapalat" w:eastAsia="GHEA Grapalat" w:hAnsi="GHEA Grapalat" w:cs="GHEA Grapalat"/>
                <w:sz w:val="24"/>
                <w:szCs w:val="24"/>
              </w:rPr>
              <w:t>Դեղի համընդհանուր անվանումը</w:t>
            </w:r>
          </w:p>
        </w:tc>
        <w:tc>
          <w:tcPr>
            <w:tcW w:w="1645" w:type="dxa"/>
            <w:tcBorders>
              <w:top w:val="single" w:sz="6" w:space="0" w:color="000000"/>
              <w:left w:val="single" w:sz="6" w:space="0" w:color="000000"/>
              <w:bottom w:val="single" w:sz="6" w:space="0" w:color="000000"/>
              <w:right w:val="single" w:sz="6" w:space="0" w:color="000000"/>
            </w:tcBorders>
            <w:shd w:val="clear" w:color="auto" w:fill="FFFFFF"/>
          </w:tcPr>
          <w:p w14:paraId="100630FE" w14:textId="77777777" w:rsidR="008E4EF1" w:rsidRPr="002273BE" w:rsidRDefault="008E4EF1" w:rsidP="00CB3797">
            <w:pPr>
              <w:shd w:val="clear" w:color="auto" w:fill="FFFFFF"/>
              <w:spacing w:after="0" w:line="240" w:lineRule="auto"/>
              <w:jc w:val="center"/>
              <w:rPr>
                <w:rFonts w:ascii="GHEA Grapalat" w:eastAsia="GHEA Grapalat" w:hAnsi="GHEA Grapalat" w:cs="GHEA Grapalat"/>
                <w:sz w:val="24"/>
                <w:szCs w:val="24"/>
              </w:rPr>
            </w:pPr>
            <w:r w:rsidRPr="002273BE">
              <w:rPr>
                <w:rFonts w:ascii="GHEA Grapalat" w:eastAsia="GHEA Grapalat" w:hAnsi="GHEA Grapalat" w:cs="GHEA Grapalat"/>
                <w:sz w:val="24"/>
                <w:szCs w:val="24"/>
              </w:rPr>
              <w:t>Դեղի առևտրային անվանումը, դեղաձևը, դեղաչափը</w:t>
            </w:r>
          </w:p>
        </w:tc>
        <w:tc>
          <w:tcPr>
            <w:tcW w:w="1342" w:type="dxa"/>
            <w:tcBorders>
              <w:top w:val="single" w:sz="6" w:space="0" w:color="000000"/>
              <w:left w:val="single" w:sz="6" w:space="0" w:color="000000"/>
              <w:bottom w:val="single" w:sz="6" w:space="0" w:color="000000"/>
              <w:right w:val="single" w:sz="6" w:space="0" w:color="000000"/>
            </w:tcBorders>
            <w:shd w:val="clear" w:color="auto" w:fill="FFFFFF"/>
          </w:tcPr>
          <w:p w14:paraId="58923F36" w14:textId="77777777" w:rsidR="008E4EF1" w:rsidRPr="002273BE" w:rsidRDefault="008E4EF1" w:rsidP="00CB3797">
            <w:pPr>
              <w:shd w:val="clear" w:color="auto" w:fill="FFFFFF"/>
              <w:spacing w:after="0" w:line="240" w:lineRule="auto"/>
              <w:jc w:val="center"/>
              <w:rPr>
                <w:rFonts w:ascii="GHEA Grapalat" w:eastAsia="GHEA Grapalat" w:hAnsi="GHEA Grapalat" w:cs="GHEA Grapalat"/>
                <w:sz w:val="24"/>
                <w:szCs w:val="24"/>
              </w:rPr>
            </w:pPr>
            <w:r w:rsidRPr="002273BE">
              <w:rPr>
                <w:rFonts w:ascii="GHEA Grapalat" w:eastAsia="GHEA Grapalat" w:hAnsi="GHEA Grapalat" w:cs="GHEA Grapalat"/>
                <w:sz w:val="24"/>
                <w:szCs w:val="24"/>
              </w:rPr>
              <w:t>Չափի միավորը</w:t>
            </w:r>
          </w:p>
        </w:tc>
        <w:tc>
          <w:tcPr>
            <w:tcW w:w="1488" w:type="dxa"/>
            <w:tcBorders>
              <w:top w:val="single" w:sz="6" w:space="0" w:color="000000"/>
              <w:left w:val="single" w:sz="6" w:space="0" w:color="000000"/>
              <w:bottom w:val="single" w:sz="6" w:space="0" w:color="000000"/>
              <w:right w:val="single" w:sz="6" w:space="0" w:color="000000"/>
            </w:tcBorders>
            <w:shd w:val="clear" w:color="auto" w:fill="FFFFFF"/>
          </w:tcPr>
          <w:p w14:paraId="7D8FEAA2" w14:textId="7E3B9D84" w:rsidR="008E4EF1" w:rsidRPr="002273BE" w:rsidRDefault="00AD3CC2" w:rsidP="00CB3797">
            <w:pPr>
              <w:shd w:val="clear" w:color="auto" w:fill="FFFFFF"/>
              <w:spacing w:after="0" w:line="240" w:lineRule="auto"/>
              <w:jc w:val="center"/>
              <w:rPr>
                <w:rFonts w:ascii="GHEA Grapalat" w:eastAsia="GHEA Grapalat" w:hAnsi="GHEA Grapalat" w:cs="GHEA Grapalat"/>
                <w:sz w:val="24"/>
                <w:szCs w:val="24"/>
              </w:rPr>
            </w:pPr>
            <w:r w:rsidRPr="002273BE">
              <w:rPr>
                <w:rFonts w:ascii="GHEA Grapalat" w:eastAsia="GHEA Grapalat" w:hAnsi="GHEA Grapalat" w:cs="GHEA Grapalat"/>
                <w:sz w:val="24"/>
                <w:szCs w:val="24"/>
              </w:rPr>
              <w:t>Հ</w:t>
            </w:r>
            <w:r w:rsidR="008E4EF1" w:rsidRPr="002273BE">
              <w:rPr>
                <w:rFonts w:ascii="GHEA Grapalat" w:eastAsia="GHEA Grapalat" w:hAnsi="GHEA Grapalat" w:cs="GHEA Grapalat"/>
                <w:sz w:val="24"/>
                <w:szCs w:val="24"/>
              </w:rPr>
              <w:t>ատուցման գինը, դրամ</w:t>
            </w:r>
          </w:p>
        </w:tc>
        <w:tc>
          <w:tcPr>
            <w:tcW w:w="1744" w:type="dxa"/>
            <w:tcBorders>
              <w:top w:val="single" w:sz="6" w:space="0" w:color="000000"/>
              <w:left w:val="single" w:sz="6" w:space="0" w:color="000000"/>
              <w:bottom w:val="single" w:sz="6" w:space="0" w:color="000000"/>
              <w:right w:val="single" w:sz="6" w:space="0" w:color="000000"/>
            </w:tcBorders>
            <w:shd w:val="clear" w:color="auto" w:fill="FFFFFF"/>
          </w:tcPr>
          <w:p w14:paraId="152937E6" w14:textId="77777777" w:rsidR="008E4EF1" w:rsidRPr="002273BE" w:rsidRDefault="008E4EF1" w:rsidP="00CB3797">
            <w:pPr>
              <w:shd w:val="clear" w:color="auto" w:fill="FFFFFF"/>
              <w:spacing w:after="0" w:line="240" w:lineRule="auto"/>
              <w:jc w:val="center"/>
              <w:rPr>
                <w:rFonts w:ascii="GHEA Grapalat" w:eastAsia="GHEA Grapalat" w:hAnsi="GHEA Grapalat" w:cs="GHEA Grapalat"/>
                <w:sz w:val="24"/>
                <w:szCs w:val="24"/>
              </w:rPr>
            </w:pPr>
            <w:r w:rsidRPr="002273BE">
              <w:rPr>
                <w:rFonts w:ascii="GHEA Grapalat" w:eastAsia="GHEA Grapalat" w:hAnsi="GHEA Grapalat" w:cs="GHEA Grapalat"/>
                <w:sz w:val="24"/>
                <w:szCs w:val="24"/>
              </w:rPr>
              <w:t>Շահառուի կողմից վճարվող համավճարի չափը</w:t>
            </w:r>
          </w:p>
        </w:tc>
      </w:tr>
      <w:tr w:rsidR="002273BE" w:rsidRPr="002273BE" w14:paraId="7589505F" w14:textId="77777777" w:rsidTr="00AD3CC2">
        <w:trPr>
          <w:jc w:val="center"/>
        </w:trPr>
        <w:tc>
          <w:tcPr>
            <w:tcW w:w="1530" w:type="dxa"/>
            <w:tcBorders>
              <w:top w:val="single" w:sz="6" w:space="0" w:color="000000"/>
              <w:left w:val="single" w:sz="6" w:space="0" w:color="000000"/>
              <w:bottom w:val="single" w:sz="6" w:space="0" w:color="000000"/>
              <w:right w:val="single" w:sz="6" w:space="0" w:color="000000"/>
            </w:tcBorders>
            <w:shd w:val="clear" w:color="auto" w:fill="FFFFFF"/>
          </w:tcPr>
          <w:p w14:paraId="10A945A6" w14:textId="77777777" w:rsidR="008E4EF1" w:rsidRPr="002273BE" w:rsidRDefault="008E4EF1" w:rsidP="00CB3797">
            <w:pPr>
              <w:shd w:val="clear" w:color="auto" w:fill="FFFFFF"/>
              <w:spacing w:after="0" w:line="240" w:lineRule="auto"/>
              <w:jc w:val="center"/>
              <w:rPr>
                <w:rFonts w:ascii="GHEA Grapalat" w:eastAsia="GHEA Grapalat" w:hAnsi="GHEA Grapalat" w:cs="GHEA Grapalat"/>
                <w:b/>
                <w:bCs/>
                <w:sz w:val="24"/>
                <w:szCs w:val="24"/>
              </w:rPr>
            </w:pPr>
            <w:r w:rsidRPr="002273BE">
              <w:rPr>
                <w:rFonts w:ascii="Cambria Math" w:eastAsia="Cambria Math" w:hAnsi="Cambria Math" w:cs="Cambria Math"/>
                <w:b/>
                <w:bCs/>
                <w:sz w:val="24"/>
                <w:szCs w:val="24"/>
              </w:rPr>
              <w:t>․․․</w:t>
            </w:r>
          </w:p>
        </w:tc>
        <w:tc>
          <w:tcPr>
            <w:tcW w:w="1963" w:type="dxa"/>
            <w:tcBorders>
              <w:top w:val="single" w:sz="6" w:space="0" w:color="000000"/>
              <w:left w:val="single" w:sz="6" w:space="0" w:color="000000"/>
              <w:bottom w:val="single" w:sz="6" w:space="0" w:color="000000"/>
              <w:right w:val="single" w:sz="6" w:space="0" w:color="000000"/>
            </w:tcBorders>
            <w:shd w:val="clear" w:color="auto" w:fill="FFFFFF"/>
          </w:tcPr>
          <w:p w14:paraId="48E1AE39" w14:textId="77777777" w:rsidR="008E4EF1" w:rsidRPr="002273BE" w:rsidRDefault="008E4EF1" w:rsidP="00CB3797">
            <w:pPr>
              <w:shd w:val="clear" w:color="auto" w:fill="FFFFFF"/>
              <w:spacing w:after="0" w:line="240" w:lineRule="auto"/>
              <w:jc w:val="center"/>
              <w:rPr>
                <w:rFonts w:ascii="GHEA Grapalat" w:eastAsia="GHEA Grapalat" w:hAnsi="GHEA Grapalat" w:cs="GHEA Grapalat"/>
                <w:b/>
                <w:bCs/>
                <w:sz w:val="24"/>
                <w:szCs w:val="24"/>
              </w:rPr>
            </w:pPr>
            <w:r w:rsidRPr="002273BE">
              <w:rPr>
                <w:b/>
                <w:bCs/>
                <w:sz w:val="24"/>
                <w:szCs w:val="24"/>
              </w:rPr>
              <w:t> </w:t>
            </w:r>
          </w:p>
        </w:tc>
        <w:tc>
          <w:tcPr>
            <w:tcW w:w="1645" w:type="dxa"/>
            <w:tcBorders>
              <w:top w:val="single" w:sz="6" w:space="0" w:color="000000"/>
              <w:left w:val="single" w:sz="6" w:space="0" w:color="000000"/>
              <w:bottom w:val="single" w:sz="6" w:space="0" w:color="000000"/>
              <w:right w:val="single" w:sz="6" w:space="0" w:color="000000"/>
            </w:tcBorders>
            <w:shd w:val="clear" w:color="auto" w:fill="FFFFFF"/>
          </w:tcPr>
          <w:p w14:paraId="14E58E09" w14:textId="77777777" w:rsidR="008E4EF1" w:rsidRPr="002273BE" w:rsidRDefault="008E4EF1" w:rsidP="00CB3797">
            <w:pPr>
              <w:shd w:val="clear" w:color="auto" w:fill="FFFFFF"/>
              <w:spacing w:after="0" w:line="240" w:lineRule="auto"/>
              <w:jc w:val="center"/>
              <w:rPr>
                <w:rFonts w:ascii="GHEA Grapalat" w:eastAsia="GHEA Grapalat" w:hAnsi="GHEA Grapalat" w:cs="GHEA Grapalat"/>
                <w:b/>
                <w:bCs/>
                <w:sz w:val="24"/>
                <w:szCs w:val="24"/>
              </w:rPr>
            </w:pPr>
            <w:r w:rsidRPr="002273BE">
              <w:rPr>
                <w:b/>
                <w:bCs/>
                <w:sz w:val="24"/>
                <w:szCs w:val="24"/>
              </w:rPr>
              <w:t> </w:t>
            </w:r>
          </w:p>
        </w:tc>
        <w:tc>
          <w:tcPr>
            <w:tcW w:w="1342" w:type="dxa"/>
            <w:tcBorders>
              <w:top w:val="single" w:sz="6" w:space="0" w:color="000000"/>
              <w:left w:val="single" w:sz="6" w:space="0" w:color="000000"/>
              <w:bottom w:val="single" w:sz="6" w:space="0" w:color="000000"/>
              <w:right w:val="single" w:sz="6" w:space="0" w:color="000000"/>
            </w:tcBorders>
            <w:shd w:val="clear" w:color="auto" w:fill="FFFFFF"/>
          </w:tcPr>
          <w:p w14:paraId="4586B421" w14:textId="77777777" w:rsidR="008E4EF1" w:rsidRPr="002273BE" w:rsidRDefault="008E4EF1" w:rsidP="00CB3797">
            <w:pPr>
              <w:shd w:val="clear" w:color="auto" w:fill="FFFFFF"/>
              <w:spacing w:after="0" w:line="240" w:lineRule="auto"/>
              <w:jc w:val="center"/>
              <w:rPr>
                <w:rFonts w:ascii="GHEA Grapalat" w:eastAsia="GHEA Grapalat" w:hAnsi="GHEA Grapalat" w:cs="GHEA Grapalat"/>
                <w:b/>
                <w:bCs/>
                <w:sz w:val="24"/>
                <w:szCs w:val="24"/>
              </w:rPr>
            </w:pPr>
            <w:r w:rsidRPr="002273BE">
              <w:rPr>
                <w:b/>
                <w:bCs/>
                <w:sz w:val="24"/>
                <w:szCs w:val="24"/>
              </w:rPr>
              <w:t> </w:t>
            </w:r>
          </w:p>
        </w:tc>
        <w:tc>
          <w:tcPr>
            <w:tcW w:w="1488" w:type="dxa"/>
            <w:tcBorders>
              <w:top w:val="single" w:sz="6" w:space="0" w:color="000000"/>
              <w:left w:val="single" w:sz="6" w:space="0" w:color="000000"/>
              <w:bottom w:val="single" w:sz="6" w:space="0" w:color="000000"/>
              <w:right w:val="single" w:sz="6" w:space="0" w:color="000000"/>
            </w:tcBorders>
            <w:shd w:val="clear" w:color="auto" w:fill="FFFFFF"/>
          </w:tcPr>
          <w:p w14:paraId="5BB92D0E" w14:textId="77777777" w:rsidR="008E4EF1" w:rsidRPr="002273BE" w:rsidRDefault="008E4EF1" w:rsidP="00CB3797">
            <w:pPr>
              <w:shd w:val="clear" w:color="auto" w:fill="FFFFFF"/>
              <w:spacing w:after="0" w:line="240" w:lineRule="auto"/>
              <w:jc w:val="center"/>
              <w:rPr>
                <w:rFonts w:ascii="GHEA Grapalat" w:eastAsia="GHEA Grapalat" w:hAnsi="GHEA Grapalat" w:cs="GHEA Grapalat"/>
                <w:b/>
                <w:bCs/>
                <w:sz w:val="24"/>
                <w:szCs w:val="24"/>
              </w:rPr>
            </w:pPr>
            <w:r w:rsidRPr="002273BE">
              <w:rPr>
                <w:b/>
                <w:bCs/>
                <w:sz w:val="24"/>
                <w:szCs w:val="24"/>
              </w:rPr>
              <w:t> </w:t>
            </w:r>
          </w:p>
        </w:tc>
        <w:tc>
          <w:tcPr>
            <w:tcW w:w="1744" w:type="dxa"/>
            <w:tcBorders>
              <w:top w:val="single" w:sz="6" w:space="0" w:color="000000"/>
              <w:left w:val="single" w:sz="6" w:space="0" w:color="000000"/>
              <w:bottom w:val="single" w:sz="6" w:space="0" w:color="000000"/>
              <w:right w:val="single" w:sz="6" w:space="0" w:color="000000"/>
            </w:tcBorders>
            <w:shd w:val="clear" w:color="auto" w:fill="FFFFFF"/>
          </w:tcPr>
          <w:p w14:paraId="6A024E78" w14:textId="77777777" w:rsidR="008E4EF1" w:rsidRPr="002273BE" w:rsidRDefault="008E4EF1" w:rsidP="00CB3797">
            <w:pPr>
              <w:shd w:val="clear" w:color="auto" w:fill="FFFFFF"/>
              <w:spacing w:after="0" w:line="240" w:lineRule="auto"/>
              <w:jc w:val="center"/>
              <w:rPr>
                <w:rFonts w:ascii="GHEA Grapalat" w:eastAsia="GHEA Grapalat" w:hAnsi="GHEA Grapalat" w:cs="GHEA Grapalat"/>
                <w:b/>
                <w:bCs/>
                <w:sz w:val="24"/>
                <w:szCs w:val="24"/>
              </w:rPr>
            </w:pPr>
            <w:r w:rsidRPr="002273BE">
              <w:rPr>
                <w:b/>
                <w:bCs/>
                <w:sz w:val="24"/>
                <w:szCs w:val="24"/>
              </w:rPr>
              <w:t> </w:t>
            </w:r>
          </w:p>
        </w:tc>
      </w:tr>
    </w:tbl>
    <w:p w14:paraId="2FDD333D" w14:textId="77777777" w:rsidR="008E4EF1" w:rsidRPr="002273BE" w:rsidRDefault="008E4EF1" w:rsidP="008E4EF1">
      <w:pPr>
        <w:shd w:val="clear" w:color="auto" w:fill="FFFFFF"/>
        <w:spacing w:after="0" w:line="240" w:lineRule="auto"/>
        <w:jc w:val="center"/>
        <w:rPr>
          <w:rFonts w:ascii="GHEA Grapalat" w:eastAsia="GHEA Grapalat" w:hAnsi="GHEA Grapalat" w:cs="GHEA Grapalat"/>
          <w:b/>
          <w:bCs/>
          <w:sz w:val="24"/>
          <w:szCs w:val="24"/>
        </w:rPr>
      </w:pPr>
      <w:r w:rsidRPr="002273BE">
        <w:rPr>
          <w:b/>
          <w:bCs/>
          <w:sz w:val="24"/>
          <w:szCs w:val="24"/>
        </w:rPr>
        <w:t> </w:t>
      </w:r>
    </w:p>
    <w:p w14:paraId="54038632" w14:textId="77777777" w:rsidR="008E4EF1" w:rsidRPr="002273BE" w:rsidRDefault="008E4EF1" w:rsidP="008E4EF1">
      <w:pPr>
        <w:shd w:val="clear" w:color="auto" w:fill="FFFFFF"/>
        <w:spacing w:after="0" w:line="240" w:lineRule="auto"/>
        <w:jc w:val="center"/>
        <w:rPr>
          <w:rFonts w:ascii="GHEA Grapalat" w:eastAsia="GHEA Grapalat" w:hAnsi="GHEA Grapalat" w:cs="GHEA Grapalat"/>
          <w:b/>
          <w:bCs/>
          <w:sz w:val="24"/>
          <w:szCs w:val="24"/>
        </w:rPr>
      </w:pPr>
      <w:r w:rsidRPr="002273BE">
        <w:rPr>
          <w:rFonts w:ascii="GHEA Grapalat" w:eastAsia="GHEA Grapalat" w:hAnsi="GHEA Grapalat" w:cs="GHEA Grapalat"/>
          <w:b/>
          <w:bCs/>
          <w:sz w:val="24"/>
          <w:szCs w:val="24"/>
        </w:rPr>
        <w:t>Ձևաչափ 4</w:t>
      </w:r>
    </w:p>
    <w:p w14:paraId="2640209B" w14:textId="77777777" w:rsidR="008E4EF1" w:rsidRPr="002273BE" w:rsidRDefault="008E4EF1" w:rsidP="008E4EF1">
      <w:pPr>
        <w:shd w:val="clear" w:color="auto" w:fill="FFFFFF"/>
        <w:spacing w:after="0" w:line="240" w:lineRule="auto"/>
        <w:jc w:val="center"/>
        <w:rPr>
          <w:rFonts w:ascii="GHEA Grapalat" w:eastAsia="GHEA Grapalat" w:hAnsi="GHEA Grapalat" w:cs="GHEA Grapalat"/>
          <w:b/>
          <w:bCs/>
          <w:sz w:val="24"/>
          <w:szCs w:val="24"/>
        </w:rPr>
      </w:pPr>
      <w:r w:rsidRPr="002273BE">
        <w:rPr>
          <w:b/>
          <w:bCs/>
          <w:sz w:val="24"/>
          <w:szCs w:val="24"/>
        </w:rPr>
        <w:t> </w:t>
      </w:r>
    </w:p>
    <w:p w14:paraId="052F9821" w14:textId="77777777" w:rsidR="008E4EF1" w:rsidRPr="002273BE" w:rsidRDefault="008E4EF1" w:rsidP="008E4EF1">
      <w:pPr>
        <w:shd w:val="clear" w:color="auto" w:fill="FFFFFF"/>
        <w:spacing w:after="0" w:line="240" w:lineRule="auto"/>
        <w:jc w:val="center"/>
        <w:rPr>
          <w:rFonts w:ascii="GHEA Grapalat" w:eastAsia="GHEA Grapalat" w:hAnsi="GHEA Grapalat" w:cs="GHEA Grapalat"/>
          <w:sz w:val="24"/>
          <w:szCs w:val="24"/>
        </w:rPr>
      </w:pPr>
      <w:r w:rsidRPr="002273BE">
        <w:rPr>
          <w:rFonts w:ascii="GHEA Grapalat" w:eastAsia="GHEA Grapalat" w:hAnsi="GHEA Grapalat" w:cs="GHEA Grapalat"/>
          <w:sz w:val="24"/>
          <w:szCs w:val="24"/>
        </w:rPr>
        <w:t>ԵՐԿՐՆԵՐԻ ՑԱՆԿԸ</w:t>
      </w:r>
    </w:p>
    <w:p w14:paraId="0DEBD7D9" w14:textId="77777777" w:rsidR="008E4EF1" w:rsidRPr="002273BE" w:rsidRDefault="008E4EF1" w:rsidP="008E4EF1">
      <w:pPr>
        <w:shd w:val="clear" w:color="auto" w:fill="FFFFFF"/>
        <w:spacing w:after="0" w:line="240" w:lineRule="auto"/>
        <w:jc w:val="center"/>
        <w:rPr>
          <w:rFonts w:ascii="GHEA Grapalat" w:eastAsia="GHEA Grapalat" w:hAnsi="GHEA Grapalat" w:cs="GHEA Grapalat"/>
          <w:b/>
          <w:bCs/>
          <w:sz w:val="24"/>
          <w:szCs w:val="24"/>
        </w:rPr>
      </w:pPr>
      <w:r w:rsidRPr="002273BE">
        <w:rPr>
          <w:b/>
          <w:bCs/>
          <w:sz w:val="24"/>
          <w:szCs w:val="24"/>
        </w:rPr>
        <w:t> </w:t>
      </w:r>
    </w:p>
    <w:tbl>
      <w:tblPr>
        <w:tblW w:w="9899" w:type="dxa"/>
        <w:jc w:val="center"/>
        <w:tblBorders>
          <w:top w:val="single" w:sz="6" w:space="0" w:color="000000"/>
          <w:left w:val="single" w:sz="6" w:space="0" w:color="000000"/>
          <w:bottom w:val="single" w:sz="6" w:space="0" w:color="000000"/>
          <w:right w:val="single" w:sz="6" w:space="0" w:color="000000"/>
        </w:tblBorders>
        <w:tblLayout w:type="fixed"/>
        <w:tblLook w:val="0400" w:firstRow="0" w:lastRow="0" w:firstColumn="0" w:lastColumn="0" w:noHBand="0" w:noVBand="1"/>
      </w:tblPr>
      <w:tblGrid>
        <w:gridCol w:w="442"/>
        <w:gridCol w:w="1242"/>
        <w:gridCol w:w="2658"/>
        <w:gridCol w:w="1293"/>
        <w:gridCol w:w="2523"/>
        <w:gridCol w:w="1741"/>
      </w:tblGrid>
      <w:tr w:rsidR="002273BE" w:rsidRPr="002273BE" w14:paraId="7D4FEBC6" w14:textId="77777777" w:rsidTr="003E4E6F">
        <w:trPr>
          <w:jc w:val="center"/>
        </w:trPr>
        <w:tc>
          <w:tcPr>
            <w:tcW w:w="442" w:type="dxa"/>
            <w:tcBorders>
              <w:top w:val="single" w:sz="6" w:space="0" w:color="000000"/>
              <w:left w:val="single" w:sz="6" w:space="0" w:color="000000"/>
              <w:bottom w:val="single" w:sz="6" w:space="0" w:color="000000"/>
              <w:right w:val="single" w:sz="6" w:space="0" w:color="000000"/>
            </w:tcBorders>
            <w:shd w:val="clear" w:color="auto" w:fill="FFFFFF"/>
          </w:tcPr>
          <w:p w14:paraId="2BC4599A" w14:textId="77777777" w:rsidR="008E4EF1" w:rsidRPr="002273BE" w:rsidRDefault="008E4EF1" w:rsidP="00CB3797">
            <w:pPr>
              <w:shd w:val="clear" w:color="auto" w:fill="FFFFFF"/>
              <w:spacing w:after="0" w:line="240" w:lineRule="auto"/>
              <w:jc w:val="center"/>
              <w:rPr>
                <w:rFonts w:ascii="GHEA Grapalat" w:eastAsia="GHEA Grapalat" w:hAnsi="GHEA Grapalat" w:cs="GHEA Grapalat"/>
                <w:sz w:val="24"/>
                <w:szCs w:val="24"/>
              </w:rPr>
            </w:pPr>
            <w:r w:rsidRPr="002273BE">
              <w:rPr>
                <w:rFonts w:ascii="GHEA Grapalat" w:eastAsia="GHEA Grapalat" w:hAnsi="GHEA Grapalat" w:cs="GHEA Grapalat"/>
                <w:sz w:val="24"/>
                <w:szCs w:val="24"/>
              </w:rPr>
              <w:t>ՀՀ</w:t>
            </w:r>
          </w:p>
        </w:tc>
        <w:tc>
          <w:tcPr>
            <w:tcW w:w="1242" w:type="dxa"/>
            <w:tcBorders>
              <w:top w:val="single" w:sz="6" w:space="0" w:color="000000"/>
              <w:left w:val="single" w:sz="6" w:space="0" w:color="000000"/>
              <w:bottom w:val="single" w:sz="6" w:space="0" w:color="000000"/>
              <w:right w:val="single" w:sz="6" w:space="0" w:color="000000"/>
            </w:tcBorders>
            <w:shd w:val="clear" w:color="auto" w:fill="FFFFFF"/>
          </w:tcPr>
          <w:p w14:paraId="26AE4482" w14:textId="77777777" w:rsidR="008E4EF1" w:rsidRPr="002273BE" w:rsidRDefault="008E4EF1" w:rsidP="00CB3797">
            <w:pPr>
              <w:shd w:val="clear" w:color="auto" w:fill="FFFFFF"/>
              <w:spacing w:after="0" w:line="240" w:lineRule="auto"/>
              <w:jc w:val="center"/>
              <w:rPr>
                <w:rFonts w:ascii="GHEA Grapalat" w:eastAsia="GHEA Grapalat" w:hAnsi="GHEA Grapalat" w:cs="GHEA Grapalat"/>
                <w:sz w:val="24"/>
                <w:szCs w:val="24"/>
              </w:rPr>
            </w:pPr>
            <w:r w:rsidRPr="002273BE">
              <w:rPr>
                <w:rFonts w:ascii="GHEA Grapalat" w:eastAsia="GHEA Grapalat" w:hAnsi="GHEA Grapalat" w:cs="GHEA Grapalat"/>
                <w:sz w:val="24"/>
                <w:szCs w:val="24"/>
              </w:rPr>
              <w:t>Երկրի անվանումը</w:t>
            </w:r>
          </w:p>
        </w:tc>
        <w:tc>
          <w:tcPr>
            <w:tcW w:w="2658" w:type="dxa"/>
            <w:tcBorders>
              <w:top w:val="single" w:sz="6" w:space="0" w:color="000000"/>
              <w:left w:val="single" w:sz="6" w:space="0" w:color="000000"/>
              <w:bottom w:val="single" w:sz="6" w:space="0" w:color="000000"/>
              <w:right w:val="single" w:sz="6" w:space="0" w:color="000000"/>
            </w:tcBorders>
            <w:shd w:val="clear" w:color="auto" w:fill="FFFFFF"/>
          </w:tcPr>
          <w:p w14:paraId="068707B9" w14:textId="77777777" w:rsidR="008E4EF1" w:rsidRPr="002273BE" w:rsidRDefault="008E4EF1" w:rsidP="00CB3797">
            <w:pPr>
              <w:shd w:val="clear" w:color="auto" w:fill="FFFFFF"/>
              <w:spacing w:after="0" w:line="240" w:lineRule="auto"/>
              <w:jc w:val="center"/>
              <w:rPr>
                <w:rFonts w:ascii="GHEA Grapalat" w:eastAsia="GHEA Grapalat" w:hAnsi="GHEA Grapalat" w:cs="GHEA Grapalat"/>
                <w:sz w:val="24"/>
                <w:szCs w:val="24"/>
              </w:rPr>
            </w:pPr>
            <w:r w:rsidRPr="002273BE">
              <w:rPr>
                <w:rFonts w:ascii="GHEA Grapalat" w:eastAsia="GHEA Grapalat" w:hAnsi="GHEA Grapalat" w:cs="GHEA Grapalat"/>
                <w:sz w:val="24"/>
                <w:szCs w:val="24"/>
              </w:rPr>
              <w:t>Իրավասու կազմակերպության անվանումը, տվյալների աղբյուրը</w:t>
            </w:r>
          </w:p>
        </w:tc>
        <w:tc>
          <w:tcPr>
            <w:tcW w:w="1293" w:type="dxa"/>
            <w:tcBorders>
              <w:top w:val="single" w:sz="6" w:space="0" w:color="000000"/>
              <w:left w:val="single" w:sz="6" w:space="0" w:color="000000"/>
              <w:bottom w:val="single" w:sz="6" w:space="0" w:color="000000"/>
              <w:right w:val="single" w:sz="6" w:space="0" w:color="000000"/>
            </w:tcBorders>
            <w:shd w:val="clear" w:color="auto" w:fill="FFFFFF"/>
          </w:tcPr>
          <w:p w14:paraId="053FE52E" w14:textId="77777777" w:rsidR="008E4EF1" w:rsidRPr="002273BE" w:rsidRDefault="008E4EF1" w:rsidP="00CB3797">
            <w:pPr>
              <w:shd w:val="clear" w:color="auto" w:fill="FFFFFF"/>
              <w:spacing w:after="0" w:line="240" w:lineRule="auto"/>
              <w:jc w:val="center"/>
              <w:rPr>
                <w:rFonts w:ascii="GHEA Grapalat" w:eastAsia="GHEA Grapalat" w:hAnsi="GHEA Grapalat" w:cs="GHEA Grapalat"/>
                <w:sz w:val="24"/>
                <w:szCs w:val="24"/>
              </w:rPr>
            </w:pPr>
            <w:r w:rsidRPr="002273BE">
              <w:rPr>
                <w:rFonts w:ascii="GHEA Grapalat" w:eastAsia="GHEA Grapalat" w:hAnsi="GHEA Grapalat" w:cs="GHEA Grapalat"/>
                <w:sz w:val="24"/>
                <w:szCs w:val="24"/>
              </w:rPr>
              <w:t>Գրանցված դեղի</w:t>
            </w:r>
          </w:p>
          <w:p w14:paraId="7F47C630" w14:textId="77777777" w:rsidR="008E4EF1" w:rsidRPr="002273BE" w:rsidRDefault="008E4EF1" w:rsidP="00CB3797">
            <w:pPr>
              <w:shd w:val="clear" w:color="auto" w:fill="FFFFFF"/>
              <w:spacing w:after="0" w:line="240" w:lineRule="auto"/>
              <w:jc w:val="center"/>
              <w:rPr>
                <w:rFonts w:ascii="GHEA Grapalat" w:eastAsia="GHEA Grapalat" w:hAnsi="GHEA Grapalat" w:cs="GHEA Grapalat"/>
                <w:sz w:val="24"/>
                <w:szCs w:val="24"/>
              </w:rPr>
            </w:pPr>
            <w:r w:rsidRPr="002273BE">
              <w:rPr>
                <w:rFonts w:ascii="GHEA Grapalat" w:eastAsia="GHEA Grapalat" w:hAnsi="GHEA Grapalat" w:cs="GHEA Grapalat"/>
                <w:sz w:val="24"/>
                <w:szCs w:val="24"/>
              </w:rPr>
              <w:t>արժույթը</w:t>
            </w:r>
          </w:p>
        </w:tc>
        <w:tc>
          <w:tcPr>
            <w:tcW w:w="2523" w:type="dxa"/>
            <w:tcBorders>
              <w:top w:val="single" w:sz="6" w:space="0" w:color="000000"/>
              <w:left w:val="single" w:sz="6" w:space="0" w:color="000000"/>
              <w:bottom w:val="single" w:sz="6" w:space="0" w:color="000000"/>
              <w:right w:val="single" w:sz="6" w:space="0" w:color="000000"/>
            </w:tcBorders>
            <w:shd w:val="clear" w:color="auto" w:fill="FFFFFF"/>
          </w:tcPr>
          <w:p w14:paraId="7F8B0D47" w14:textId="77777777" w:rsidR="008E4EF1" w:rsidRPr="002273BE" w:rsidRDefault="008E4EF1" w:rsidP="00CB3797">
            <w:pPr>
              <w:shd w:val="clear" w:color="auto" w:fill="FFFFFF"/>
              <w:spacing w:after="0" w:line="240" w:lineRule="auto"/>
              <w:jc w:val="center"/>
              <w:rPr>
                <w:rFonts w:ascii="GHEA Grapalat" w:eastAsia="GHEA Grapalat" w:hAnsi="GHEA Grapalat" w:cs="GHEA Grapalat"/>
                <w:sz w:val="24"/>
                <w:szCs w:val="24"/>
              </w:rPr>
            </w:pPr>
            <w:r w:rsidRPr="002273BE">
              <w:rPr>
                <w:rFonts w:ascii="GHEA Grapalat" w:eastAsia="GHEA Grapalat" w:hAnsi="GHEA Grapalat" w:cs="GHEA Grapalat"/>
                <w:sz w:val="24"/>
                <w:szCs w:val="24"/>
              </w:rPr>
              <w:t>Տվյալների թարմացման</w:t>
            </w:r>
          </w:p>
          <w:p w14:paraId="14896816" w14:textId="77777777" w:rsidR="008E4EF1" w:rsidRPr="002273BE" w:rsidRDefault="008E4EF1" w:rsidP="00CB3797">
            <w:pPr>
              <w:shd w:val="clear" w:color="auto" w:fill="FFFFFF"/>
              <w:spacing w:after="0" w:line="240" w:lineRule="auto"/>
              <w:jc w:val="center"/>
              <w:rPr>
                <w:rFonts w:ascii="GHEA Grapalat" w:eastAsia="GHEA Grapalat" w:hAnsi="GHEA Grapalat" w:cs="GHEA Grapalat"/>
                <w:sz w:val="24"/>
                <w:szCs w:val="24"/>
              </w:rPr>
            </w:pPr>
            <w:r w:rsidRPr="002273BE">
              <w:rPr>
                <w:rFonts w:ascii="GHEA Grapalat" w:eastAsia="GHEA Grapalat" w:hAnsi="GHEA Grapalat" w:cs="GHEA Grapalat"/>
                <w:sz w:val="24"/>
                <w:szCs w:val="24"/>
              </w:rPr>
              <w:t>պարբերականությունը</w:t>
            </w:r>
          </w:p>
        </w:tc>
        <w:tc>
          <w:tcPr>
            <w:tcW w:w="1741" w:type="dxa"/>
            <w:tcBorders>
              <w:top w:val="single" w:sz="6" w:space="0" w:color="000000"/>
              <w:left w:val="single" w:sz="6" w:space="0" w:color="000000"/>
              <w:bottom w:val="single" w:sz="6" w:space="0" w:color="000000"/>
              <w:right w:val="single" w:sz="6" w:space="0" w:color="000000"/>
            </w:tcBorders>
            <w:shd w:val="clear" w:color="auto" w:fill="FFFFFF"/>
          </w:tcPr>
          <w:p w14:paraId="766AE13E" w14:textId="77777777" w:rsidR="008E4EF1" w:rsidRPr="002273BE" w:rsidRDefault="008E4EF1" w:rsidP="00CB3797">
            <w:pPr>
              <w:shd w:val="clear" w:color="auto" w:fill="FFFFFF"/>
              <w:spacing w:after="0" w:line="240" w:lineRule="auto"/>
              <w:jc w:val="center"/>
              <w:rPr>
                <w:rFonts w:ascii="GHEA Grapalat" w:eastAsia="GHEA Grapalat" w:hAnsi="GHEA Grapalat" w:cs="GHEA Grapalat"/>
                <w:sz w:val="24"/>
                <w:szCs w:val="24"/>
              </w:rPr>
            </w:pPr>
            <w:r w:rsidRPr="002273BE">
              <w:rPr>
                <w:rFonts w:ascii="GHEA Grapalat" w:eastAsia="GHEA Grapalat" w:hAnsi="GHEA Grapalat" w:cs="GHEA Grapalat"/>
                <w:sz w:val="24"/>
                <w:szCs w:val="24"/>
              </w:rPr>
              <w:t>Կիրառման մանրամասներ</w:t>
            </w:r>
          </w:p>
        </w:tc>
      </w:tr>
      <w:tr w:rsidR="002273BE" w:rsidRPr="002273BE" w14:paraId="5A66BB32" w14:textId="77777777" w:rsidTr="003E4E6F">
        <w:trPr>
          <w:jc w:val="center"/>
        </w:trPr>
        <w:tc>
          <w:tcPr>
            <w:tcW w:w="442" w:type="dxa"/>
            <w:tcBorders>
              <w:top w:val="single" w:sz="6" w:space="0" w:color="000000"/>
              <w:left w:val="single" w:sz="6" w:space="0" w:color="000000"/>
              <w:bottom w:val="single" w:sz="6" w:space="0" w:color="000000"/>
              <w:right w:val="single" w:sz="6" w:space="0" w:color="000000"/>
            </w:tcBorders>
            <w:shd w:val="clear" w:color="auto" w:fill="FFFFFF"/>
          </w:tcPr>
          <w:p w14:paraId="7E150CA1" w14:textId="4F290B35" w:rsidR="008E4EF1" w:rsidRPr="002273BE" w:rsidRDefault="008E4EF1" w:rsidP="00CB3797">
            <w:pPr>
              <w:shd w:val="clear" w:color="auto" w:fill="FFFFFF"/>
              <w:spacing w:after="0" w:line="240" w:lineRule="auto"/>
              <w:jc w:val="center"/>
              <w:rPr>
                <w:rFonts w:ascii="GHEA Grapalat" w:eastAsia="GHEA Grapalat" w:hAnsi="GHEA Grapalat" w:cs="GHEA Grapalat"/>
                <w:sz w:val="24"/>
                <w:szCs w:val="24"/>
              </w:rPr>
            </w:pPr>
            <w:r w:rsidRPr="002273BE">
              <w:rPr>
                <w:rFonts w:ascii="GHEA Grapalat" w:eastAsia="GHEA Grapalat" w:hAnsi="GHEA Grapalat" w:cs="GHEA Grapalat"/>
                <w:sz w:val="24"/>
                <w:szCs w:val="24"/>
              </w:rPr>
              <w:t>1</w:t>
            </w:r>
            <w:r w:rsidR="003E4E6F" w:rsidRPr="002273BE">
              <w:rPr>
                <w:rFonts w:ascii="GHEA Grapalat" w:eastAsia="GHEA Grapalat" w:hAnsi="GHEA Grapalat" w:cs="GHEA Grapalat"/>
                <w:sz w:val="24"/>
                <w:szCs w:val="24"/>
              </w:rPr>
              <w:t>.</w:t>
            </w:r>
          </w:p>
        </w:tc>
        <w:tc>
          <w:tcPr>
            <w:tcW w:w="1242" w:type="dxa"/>
            <w:tcBorders>
              <w:top w:val="single" w:sz="6" w:space="0" w:color="000000"/>
              <w:left w:val="single" w:sz="6" w:space="0" w:color="000000"/>
              <w:bottom w:val="single" w:sz="6" w:space="0" w:color="000000"/>
              <w:right w:val="single" w:sz="6" w:space="0" w:color="000000"/>
            </w:tcBorders>
            <w:shd w:val="clear" w:color="auto" w:fill="FFFFFF"/>
          </w:tcPr>
          <w:p w14:paraId="08926684" w14:textId="77777777" w:rsidR="008E4EF1" w:rsidRPr="002273BE" w:rsidRDefault="008E4EF1" w:rsidP="00CB3797">
            <w:pPr>
              <w:shd w:val="clear" w:color="auto" w:fill="FFFFFF"/>
              <w:spacing w:after="0" w:line="240" w:lineRule="auto"/>
              <w:jc w:val="center"/>
              <w:rPr>
                <w:rFonts w:ascii="GHEA Grapalat" w:eastAsia="GHEA Grapalat" w:hAnsi="GHEA Grapalat" w:cs="GHEA Grapalat"/>
                <w:sz w:val="24"/>
                <w:szCs w:val="24"/>
              </w:rPr>
            </w:pPr>
            <w:r w:rsidRPr="002273BE">
              <w:rPr>
                <w:rFonts w:ascii="GHEA Grapalat" w:eastAsia="GHEA Grapalat" w:hAnsi="GHEA Grapalat" w:cs="GHEA Grapalat"/>
                <w:sz w:val="24"/>
                <w:szCs w:val="24"/>
              </w:rPr>
              <w:t>Վրաստան</w:t>
            </w:r>
          </w:p>
        </w:tc>
        <w:tc>
          <w:tcPr>
            <w:tcW w:w="2658" w:type="dxa"/>
            <w:tcBorders>
              <w:top w:val="single" w:sz="6" w:space="0" w:color="000000"/>
              <w:left w:val="single" w:sz="6" w:space="0" w:color="000000"/>
              <w:bottom w:val="single" w:sz="6" w:space="0" w:color="000000"/>
              <w:right w:val="single" w:sz="6" w:space="0" w:color="000000"/>
            </w:tcBorders>
            <w:shd w:val="clear" w:color="auto" w:fill="FFFFFF"/>
          </w:tcPr>
          <w:p w14:paraId="73738A53" w14:textId="77777777" w:rsidR="008E4EF1" w:rsidRPr="002273BE" w:rsidRDefault="008E4EF1" w:rsidP="00CB3797">
            <w:pPr>
              <w:shd w:val="clear" w:color="auto" w:fill="FFFFFF"/>
              <w:spacing w:after="0" w:line="240" w:lineRule="auto"/>
              <w:jc w:val="center"/>
              <w:rPr>
                <w:rFonts w:ascii="GHEA Grapalat" w:eastAsia="GHEA Grapalat" w:hAnsi="GHEA Grapalat" w:cs="GHEA Grapalat"/>
                <w:sz w:val="24"/>
                <w:szCs w:val="24"/>
              </w:rPr>
            </w:pPr>
            <w:r w:rsidRPr="002273BE">
              <w:rPr>
                <w:rFonts w:ascii="GHEA Grapalat" w:eastAsia="GHEA Grapalat" w:hAnsi="GHEA Grapalat" w:cs="GHEA Grapalat"/>
                <w:sz w:val="24"/>
                <w:szCs w:val="24"/>
              </w:rPr>
              <w:t>Վրաստանի օկուպացված տարածքներից ներքին տեղահանվածների, աշխատանքի, առողջապահության և սոցիալական</w:t>
            </w:r>
          </w:p>
          <w:p w14:paraId="328E9115" w14:textId="77777777" w:rsidR="008E4EF1" w:rsidRPr="002273BE" w:rsidRDefault="008E4EF1" w:rsidP="00CB3797">
            <w:pPr>
              <w:shd w:val="clear" w:color="auto" w:fill="FFFFFF"/>
              <w:spacing w:after="0" w:line="240" w:lineRule="auto"/>
              <w:jc w:val="center"/>
              <w:rPr>
                <w:rFonts w:ascii="GHEA Grapalat" w:eastAsia="GHEA Grapalat" w:hAnsi="GHEA Grapalat" w:cs="GHEA Grapalat"/>
                <w:sz w:val="24"/>
                <w:szCs w:val="24"/>
              </w:rPr>
            </w:pPr>
            <w:r w:rsidRPr="002273BE">
              <w:rPr>
                <w:rFonts w:ascii="GHEA Grapalat" w:eastAsia="GHEA Grapalat" w:hAnsi="GHEA Grapalat" w:cs="GHEA Grapalat"/>
                <w:sz w:val="24"/>
                <w:szCs w:val="24"/>
              </w:rPr>
              <w:lastRenderedPageBreak/>
              <w:t>հարցերի նախարարություն</w:t>
            </w:r>
          </w:p>
        </w:tc>
        <w:tc>
          <w:tcPr>
            <w:tcW w:w="1293" w:type="dxa"/>
            <w:tcBorders>
              <w:top w:val="single" w:sz="6" w:space="0" w:color="000000"/>
              <w:left w:val="single" w:sz="6" w:space="0" w:color="000000"/>
              <w:bottom w:val="single" w:sz="6" w:space="0" w:color="000000"/>
              <w:right w:val="single" w:sz="6" w:space="0" w:color="000000"/>
            </w:tcBorders>
            <w:shd w:val="clear" w:color="auto" w:fill="FFFFFF"/>
          </w:tcPr>
          <w:p w14:paraId="2260A115" w14:textId="77777777" w:rsidR="008E4EF1" w:rsidRPr="002273BE" w:rsidRDefault="008E4EF1" w:rsidP="00CB3797">
            <w:pPr>
              <w:shd w:val="clear" w:color="auto" w:fill="FFFFFF"/>
              <w:spacing w:after="0" w:line="240" w:lineRule="auto"/>
              <w:jc w:val="center"/>
              <w:rPr>
                <w:rFonts w:ascii="GHEA Grapalat" w:eastAsia="GHEA Grapalat" w:hAnsi="GHEA Grapalat" w:cs="GHEA Grapalat"/>
                <w:sz w:val="24"/>
                <w:szCs w:val="24"/>
              </w:rPr>
            </w:pPr>
            <w:r w:rsidRPr="002273BE">
              <w:rPr>
                <w:rFonts w:ascii="GHEA Grapalat" w:eastAsia="GHEA Grapalat" w:hAnsi="GHEA Grapalat" w:cs="GHEA Grapalat"/>
                <w:sz w:val="24"/>
                <w:szCs w:val="24"/>
              </w:rPr>
              <w:lastRenderedPageBreak/>
              <w:t>լարի</w:t>
            </w:r>
          </w:p>
        </w:tc>
        <w:tc>
          <w:tcPr>
            <w:tcW w:w="2523" w:type="dxa"/>
            <w:tcBorders>
              <w:top w:val="single" w:sz="6" w:space="0" w:color="000000"/>
              <w:left w:val="single" w:sz="6" w:space="0" w:color="000000"/>
              <w:bottom w:val="single" w:sz="6" w:space="0" w:color="000000"/>
              <w:right w:val="single" w:sz="6" w:space="0" w:color="000000"/>
            </w:tcBorders>
            <w:shd w:val="clear" w:color="auto" w:fill="FFFFFF"/>
          </w:tcPr>
          <w:p w14:paraId="70105CEC" w14:textId="77777777" w:rsidR="008E4EF1" w:rsidRPr="002273BE" w:rsidRDefault="008E4EF1" w:rsidP="00CB3797">
            <w:pPr>
              <w:shd w:val="clear" w:color="auto" w:fill="FFFFFF"/>
              <w:spacing w:after="0" w:line="240" w:lineRule="auto"/>
              <w:jc w:val="center"/>
              <w:rPr>
                <w:rFonts w:ascii="GHEA Grapalat" w:eastAsia="GHEA Grapalat" w:hAnsi="GHEA Grapalat" w:cs="GHEA Grapalat"/>
                <w:sz w:val="24"/>
                <w:szCs w:val="24"/>
              </w:rPr>
            </w:pPr>
            <w:r w:rsidRPr="002273BE">
              <w:rPr>
                <w:rFonts w:ascii="GHEA Grapalat" w:eastAsia="GHEA Grapalat" w:hAnsi="GHEA Grapalat" w:cs="GHEA Grapalat"/>
                <w:sz w:val="24"/>
                <w:szCs w:val="24"/>
              </w:rPr>
              <w:t>Տարեկան երկու անգամ</w:t>
            </w:r>
          </w:p>
        </w:tc>
        <w:tc>
          <w:tcPr>
            <w:tcW w:w="1741" w:type="dxa"/>
            <w:tcBorders>
              <w:top w:val="single" w:sz="6" w:space="0" w:color="000000"/>
              <w:left w:val="single" w:sz="6" w:space="0" w:color="000000"/>
              <w:bottom w:val="single" w:sz="6" w:space="0" w:color="000000"/>
              <w:right w:val="single" w:sz="6" w:space="0" w:color="000000"/>
            </w:tcBorders>
            <w:shd w:val="clear" w:color="auto" w:fill="FFFFFF"/>
          </w:tcPr>
          <w:p w14:paraId="3EC9AFB6" w14:textId="77777777" w:rsidR="008E4EF1" w:rsidRPr="002273BE" w:rsidRDefault="008E4EF1" w:rsidP="00CB3797">
            <w:pPr>
              <w:shd w:val="clear" w:color="auto" w:fill="FFFFFF"/>
              <w:spacing w:after="0" w:line="240" w:lineRule="auto"/>
              <w:jc w:val="center"/>
              <w:rPr>
                <w:rFonts w:ascii="GHEA Grapalat" w:eastAsia="GHEA Grapalat" w:hAnsi="GHEA Grapalat" w:cs="GHEA Grapalat"/>
                <w:sz w:val="24"/>
                <w:szCs w:val="24"/>
              </w:rPr>
            </w:pPr>
            <w:r w:rsidRPr="002273BE">
              <w:rPr>
                <w:rFonts w:ascii="GHEA Grapalat" w:eastAsia="GHEA Grapalat" w:hAnsi="GHEA Grapalat" w:cs="GHEA Grapalat"/>
                <w:sz w:val="24"/>
                <w:szCs w:val="24"/>
              </w:rPr>
              <w:t>Բոլոր դեղերի համար</w:t>
            </w:r>
          </w:p>
        </w:tc>
      </w:tr>
      <w:tr w:rsidR="002273BE" w:rsidRPr="002273BE" w14:paraId="49BAA623" w14:textId="77777777" w:rsidTr="003E4E6F">
        <w:trPr>
          <w:jc w:val="center"/>
        </w:trPr>
        <w:tc>
          <w:tcPr>
            <w:tcW w:w="442" w:type="dxa"/>
            <w:tcBorders>
              <w:top w:val="single" w:sz="6" w:space="0" w:color="000000"/>
              <w:left w:val="single" w:sz="6" w:space="0" w:color="000000"/>
              <w:bottom w:val="single" w:sz="6" w:space="0" w:color="000000"/>
              <w:right w:val="single" w:sz="6" w:space="0" w:color="000000"/>
            </w:tcBorders>
            <w:shd w:val="clear" w:color="auto" w:fill="FFFFFF"/>
          </w:tcPr>
          <w:p w14:paraId="32286473" w14:textId="749FC478" w:rsidR="008E4EF1" w:rsidRPr="002273BE" w:rsidRDefault="008E4EF1" w:rsidP="00CB3797">
            <w:pPr>
              <w:shd w:val="clear" w:color="auto" w:fill="FFFFFF"/>
              <w:spacing w:after="0" w:line="240" w:lineRule="auto"/>
              <w:jc w:val="center"/>
              <w:rPr>
                <w:rFonts w:ascii="GHEA Grapalat" w:eastAsia="GHEA Grapalat" w:hAnsi="GHEA Grapalat" w:cs="GHEA Grapalat"/>
                <w:sz w:val="24"/>
                <w:szCs w:val="24"/>
              </w:rPr>
            </w:pPr>
            <w:r w:rsidRPr="002273BE">
              <w:rPr>
                <w:rFonts w:ascii="GHEA Grapalat" w:eastAsia="GHEA Grapalat" w:hAnsi="GHEA Grapalat" w:cs="GHEA Grapalat"/>
                <w:sz w:val="24"/>
                <w:szCs w:val="24"/>
              </w:rPr>
              <w:t>2</w:t>
            </w:r>
            <w:r w:rsidR="003E4E6F" w:rsidRPr="002273BE">
              <w:rPr>
                <w:rFonts w:ascii="GHEA Grapalat" w:eastAsia="GHEA Grapalat" w:hAnsi="GHEA Grapalat" w:cs="GHEA Grapalat"/>
                <w:sz w:val="24"/>
                <w:szCs w:val="24"/>
              </w:rPr>
              <w:t>.</w:t>
            </w:r>
          </w:p>
        </w:tc>
        <w:tc>
          <w:tcPr>
            <w:tcW w:w="1242" w:type="dxa"/>
            <w:tcBorders>
              <w:top w:val="single" w:sz="6" w:space="0" w:color="000000"/>
              <w:left w:val="single" w:sz="6" w:space="0" w:color="000000"/>
              <w:bottom w:val="single" w:sz="6" w:space="0" w:color="000000"/>
              <w:right w:val="single" w:sz="6" w:space="0" w:color="000000"/>
            </w:tcBorders>
            <w:shd w:val="clear" w:color="auto" w:fill="FFFFFF"/>
          </w:tcPr>
          <w:p w14:paraId="52A27036" w14:textId="77777777" w:rsidR="008E4EF1" w:rsidRPr="002273BE" w:rsidRDefault="008E4EF1" w:rsidP="00CB3797">
            <w:pPr>
              <w:shd w:val="clear" w:color="auto" w:fill="FFFFFF"/>
              <w:spacing w:after="0" w:line="240" w:lineRule="auto"/>
              <w:jc w:val="center"/>
              <w:rPr>
                <w:rFonts w:ascii="GHEA Grapalat" w:eastAsia="GHEA Grapalat" w:hAnsi="GHEA Grapalat" w:cs="GHEA Grapalat"/>
                <w:sz w:val="24"/>
                <w:szCs w:val="24"/>
              </w:rPr>
            </w:pPr>
            <w:r w:rsidRPr="002273BE">
              <w:rPr>
                <w:rFonts w:ascii="GHEA Grapalat" w:eastAsia="GHEA Grapalat" w:hAnsi="GHEA Grapalat" w:cs="GHEA Grapalat"/>
                <w:sz w:val="24"/>
                <w:szCs w:val="24"/>
              </w:rPr>
              <w:t>Մոլդովա</w:t>
            </w:r>
          </w:p>
        </w:tc>
        <w:tc>
          <w:tcPr>
            <w:tcW w:w="2658" w:type="dxa"/>
            <w:tcBorders>
              <w:top w:val="single" w:sz="6" w:space="0" w:color="000000"/>
              <w:left w:val="single" w:sz="6" w:space="0" w:color="000000"/>
              <w:bottom w:val="single" w:sz="6" w:space="0" w:color="000000"/>
              <w:right w:val="single" w:sz="6" w:space="0" w:color="000000"/>
            </w:tcBorders>
            <w:shd w:val="clear" w:color="auto" w:fill="FFFFFF"/>
          </w:tcPr>
          <w:p w14:paraId="3CB798B1" w14:textId="77777777" w:rsidR="008E4EF1" w:rsidRPr="002273BE" w:rsidRDefault="008E4EF1" w:rsidP="00CB3797">
            <w:pPr>
              <w:shd w:val="clear" w:color="auto" w:fill="FFFFFF"/>
              <w:spacing w:after="0" w:line="240" w:lineRule="auto"/>
              <w:jc w:val="center"/>
              <w:rPr>
                <w:rFonts w:ascii="GHEA Grapalat" w:eastAsia="GHEA Grapalat" w:hAnsi="GHEA Grapalat" w:cs="GHEA Grapalat"/>
                <w:sz w:val="24"/>
                <w:szCs w:val="24"/>
              </w:rPr>
            </w:pPr>
            <w:r w:rsidRPr="002273BE">
              <w:rPr>
                <w:rFonts w:ascii="GHEA Grapalat" w:eastAsia="GHEA Grapalat" w:hAnsi="GHEA Grapalat" w:cs="GHEA Grapalat"/>
                <w:sz w:val="24"/>
                <w:szCs w:val="24"/>
              </w:rPr>
              <w:t>Մոլդովայի Հանրապետության</w:t>
            </w:r>
          </w:p>
          <w:p w14:paraId="6A69864E" w14:textId="77777777" w:rsidR="008E4EF1" w:rsidRPr="002273BE" w:rsidRDefault="008E4EF1" w:rsidP="00CB3797">
            <w:pPr>
              <w:shd w:val="clear" w:color="auto" w:fill="FFFFFF"/>
              <w:spacing w:after="0" w:line="240" w:lineRule="auto"/>
              <w:jc w:val="center"/>
              <w:rPr>
                <w:rFonts w:ascii="GHEA Grapalat" w:eastAsia="GHEA Grapalat" w:hAnsi="GHEA Grapalat" w:cs="GHEA Grapalat"/>
                <w:sz w:val="24"/>
                <w:szCs w:val="24"/>
              </w:rPr>
            </w:pPr>
            <w:r w:rsidRPr="002273BE">
              <w:rPr>
                <w:rFonts w:ascii="GHEA Grapalat" w:eastAsia="GHEA Grapalat" w:hAnsi="GHEA Grapalat" w:cs="GHEA Grapalat"/>
                <w:sz w:val="24"/>
                <w:szCs w:val="24"/>
              </w:rPr>
              <w:t>առողջապահության նախարարություն</w:t>
            </w:r>
          </w:p>
        </w:tc>
        <w:tc>
          <w:tcPr>
            <w:tcW w:w="1293" w:type="dxa"/>
            <w:tcBorders>
              <w:top w:val="single" w:sz="6" w:space="0" w:color="000000"/>
              <w:left w:val="single" w:sz="6" w:space="0" w:color="000000"/>
              <w:bottom w:val="single" w:sz="6" w:space="0" w:color="000000"/>
              <w:right w:val="single" w:sz="6" w:space="0" w:color="000000"/>
            </w:tcBorders>
            <w:shd w:val="clear" w:color="auto" w:fill="FFFFFF"/>
          </w:tcPr>
          <w:p w14:paraId="6D524D87" w14:textId="77777777" w:rsidR="008E4EF1" w:rsidRPr="002273BE" w:rsidRDefault="008E4EF1" w:rsidP="00CB3797">
            <w:pPr>
              <w:shd w:val="clear" w:color="auto" w:fill="FFFFFF"/>
              <w:spacing w:after="0" w:line="240" w:lineRule="auto"/>
              <w:jc w:val="center"/>
              <w:rPr>
                <w:rFonts w:ascii="GHEA Grapalat" w:eastAsia="GHEA Grapalat" w:hAnsi="GHEA Grapalat" w:cs="GHEA Grapalat"/>
                <w:sz w:val="24"/>
                <w:szCs w:val="24"/>
              </w:rPr>
            </w:pPr>
            <w:r w:rsidRPr="002273BE">
              <w:rPr>
                <w:rFonts w:ascii="GHEA Grapalat" w:eastAsia="GHEA Grapalat" w:hAnsi="GHEA Grapalat" w:cs="GHEA Grapalat"/>
                <w:sz w:val="24"/>
                <w:szCs w:val="24"/>
              </w:rPr>
              <w:t>լեյ</w:t>
            </w:r>
          </w:p>
        </w:tc>
        <w:tc>
          <w:tcPr>
            <w:tcW w:w="2523" w:type="dxa"/>
            <w:tcBorders>
              <w:top w:val="single" w:sz="6" w:space="0" w:color="000000"/>
              <w:left w:val="single" w:sz="6" w:space="0" w:color="000000"/>
              <w:bottom w:val="single" w:sz="6" w:space="0" w:color="000000"/>
              <w:right w:val="single" w:sz="6" w:space="0" w:color="000000"/>
            </w:tcBorders>
            <w:shd w:val="clear" w:color="auto" w:fill="FFFFFF"/>
          </w:tcPr>
          <w:p w14:paraId="0975232A" w14:textId="77777777" w:rsidR="008E4EF1" w:rsidRPr="002273BE" w:rsidRDefault="008E4EF1" w:rsidP="00CB3797">
            <w:pPr>
              <w:shd w:val="clear" w:color="auto" w:fill="FFFFFF"/>
              <w:spacing w:after="0" w:line="240" w:lineRule="auto"/>
              <w:jc w:val="center"/>
              <w:rPr>
                <w:rFonts w:ascii="GHEA Grapalat" w:eastAsia="GHEA Grapalat" w:hAnsi="GHEA Grapalat" w:cs="GHEA Grapalat"/>
                <w:sz w:val="24"/>
                <w:szCs w:val="24"/>
              </w:rPr>
            </w:pPr>
            <w:r w:rsidRPr="002273BE">
              <w:rPr>
                <w:rFonts w:ascii="GHEA Grapalat" w:eastAsia="GHEA Grapalat" w:hAnsi="GHEA Grapalat" w:cs="GHEA Grapalat"/>
                <w:sz w:val="24"/>
                <w:szCs w:val="24"/>
              </w:rPr>
              <w:t>Տարեկան երկու անգամ</w:t>
            </w:r>
          </w:p>
        </w:tc>
        <w:tc>
          <w:tcPr>
            <w:tcW w:w="1741" w:type="dxa"/>
            <w:tcBorders>
              <w:top w:val="single" w:sz="6" w:space="0" w:color="000000"/>
              <w:left w:val="single" w:sz="6" w:space="0" w:color="000000"/>
              <w:bottom w:val="single" w:sz="6" w:space="0" w:color="000000"/>
              <w:right w:val="single" w:sz="6" w:space="0" w:color="000000"/>
            </w:tcBorders>
            <w:shd w:val="clear" w:color="auto" w:fill="FFFFFF"/>
          </w:tcPr>
          <w:p w14:paraId="6DD2C41E" w14:textId="77777777" w:rsidR="008E4EF1" w:rsidRPr="002273BE" w:rsidRDefault="008E4EF1" w:rsidP="00CB3797">
            <w:pPr>
              <w:shd w:val="clear" w:color="auto" w:fill="FFFFFF"/>
              <w:spacing w:after="0" w:line="240" w:lineRule="auto"/>
              <w:jc w:val="center"/>
              <w:rPr>
                <w:rFonts w:ascii="GHEA Grapalat" w:eastAsia="GHEA Grapalat" w:hAnsi="GHEA Grapalat" w:cs="GHEA Grapalat"/>
                <w:sz w:val="24"/>
                <w:szCs w:val="24"/>
              </w:rPr>
            </w:pPr>
            <w:r w:rsidRPr="002273BE">
              <w:rPr>
                <w:rFonts w:ascii="GHEA Grapalat" w:eastAsia="GHEA Grapalat" w:hAnsi="GHEA Grapalat" w:cs="GHEA Grapalat"/>
                <w:sz w:val="24"/>
                <w:szCs w:val="24"/>
              </w:rPr>
              <w:t>Բոլոր դեղերի համար</w:t>
            </w:r>
          </w:p>
        </w:tc>
      </w:tr>
      <w:tr w:rsidR="002273BE" w:rsidRPr="002273BE" w14:paraId="5CF56699" w14:textId="77777777" w:rsidTr="003E4E6F">
        <w:trPr>
          <w:jc w:val="center"/>
        </w:trPr>
        <w:tc>
          <w:tcPr>
            <w:tcW w:w="442" w:type="dxa"/>
            <w:tcBorders>
              <w:top w:val="single" w:sz="6" w:space="0" w:color="000000"/>
              <w:left w:val="single" w:sz="6" w:space="0" w:color="000000"/>
              <w:bottom w:val="single" w:sz="6" w:space="0" w:color="000000"/>
              <w:right w:val="single" w:sz="6" w:space="0" w:color="000000"/>
            </w:tcBorders>
            <w:shd w:val="clear" w:color="auto" w:fill="FFFFFF"/>
          </w:tcPr>
          <w:p w14:paraId="188474A5" w14:textId="30413617" w:rsidR="008E4EF1" w:rsidRPr="002273BE" w:rsidRDefault="008E4EF1" w:rsidP="00CB3797">
            <w:pPr>
              <w:shd w:val="clear" w:color="auto" w:fill="FFFFFF"/>
              <w:spacing w:after="0" w:line="240" w:lineRule="auto"/>
              <w:jc w:val="center"/>
              <w:rPr>
                <w:rFonts w:ascii="GHEA Grapalat" w:eastAsia="GHEA Grapalat" w:hAnsi="GHEA Grapalat" w:cs="GHEA Grapalat"/>
                <w:sz w:val="24"/>
                <w:szCs w:val="24"/>
              </w:rPr>
            </w:pPr>
            <w:r w:rsidRPr="002273BE">
              <w:rPr>
                <w:rFonts w:ascii="GHEA Grapalat" w:eastAsia="GHEA Grapalat" w:hAnsi="GHEA Grapalat" w:cs="GHEA Grapalat"/>
                <w:sz w:val="24"/>
                <w:szCs w:val="24"/>
              </w:rPr>
              <w:t>3</w:t>
            </w:r>
            <w:r w:rsidR="003E4E6F" w:rsidRPr="002273BE">
              <w:rPr>
                <w:rFonts w:ascii="GHEA Grapalat" w:eastAsia="GHEA Grapalat" w:hAnsi="GHEA Grapalat" w:cs="GHEA Grapalat"/>
                <w:sz w:val="24"/>
                <w:szCs w:val="24"/>
              </w:rPr>
              <w:t>.</w:t>
            </w:r>
          </w:p>
        </w:tc>
        <w:tc>
          <w:tcPr>
            <w:tcW w:w="1242" w:type="dxa"/>
            <w:tcBorders>
              <w:top w:val="single" w:sz="6" w:space="0" w:color="000000"/>
              <w:left w:val="single" w:sz="6" w:space="0" w:color="000000"/>
              <w:bottom w:val="single" w:sz="6" w:space="0" w:color="000000"/>
              <w:right w:val="single" w:sz="6" w:space="0" w:color="000000"/>
            </w:tcBorders>
            <w:shd w:val="clear" w:color="auto" w:fill="FFFFFF"/>
          </w:tcPr>
          <w:p w14:paraId="2C7B8EF2" w14:textId="77777777" w:rsidR="008E4EF1" w:rsidRPr="002273BE" w:rsidRDefault="008E4EF1" w:rsidP="00CB3797">
            <w:pPr>
              <w:shd w:val="clear" w:color="auto" w:fill="FFFFFF"/>
              <w:spacing w:after="0" w:line="240" w:lineRule="auto"/>
              <w:jc w:val="center"/>
              <w:rPr>
                <w:rFonts w:ascii="GHEA Grapalat" w:eastAsia="GHEA Grapalat" w:hAnsi="GHEA Grapalat" w:cs="GHEA Grapalat"/>
                <w:sz w:val="24"/>
                <w:szCs w:val="24"/>
              </w:rPr>
            </w:pPr>
            <w:r w:rsidRPr="002273BE">
              <w:rPr>
                <w:rFonts w:ascii="GHEA Grapalat" w:eastAsia="GHEA Grapalat" w:hAnsi="GHEA Grapalat" w:cs="GHEA Grapalat"/>
                <w:sz w:val="24"/>
                <w:szCs w:val="24"/>
              </w:rPr>
              <w:t>Չեխիա</w:t>
            </w:r>
          </w:p>
        </w:tc>
        <w:tc>
          <w:tcPr>
            <w:tcW w:w="2658" w:type="dxa"/>
            <w:tcBorders>
              <w:top w:val="single" w:sz="6" w:space="0" w:color="000000"/>
              <w:left w:val="single" w:sz="6" w:space="0" w:color="000000"/>
              <w:bottom w:val="single" w:sz="6" w:space="0" w:color="000000"/>
              <w:right w:val="single" w:sz="6" w:space="0" w:color="000000"/>
            </w:tcBorders>
            <w:shd w:val="clear" w:color="auto" w:fill="FFFFFF"/>
          </w:tcPr>
          <w:p w14:paraId="1B27ABD0" w14:textId="77777777" w:rsidR="008E4EF1" w:rsidRPr="002273BE" w:rsidRDefault="008E4EF1" w:rsidP="00CB3797">
            <w:pPr>
              <w:shd w:val="clear" w:color="auto" w:fill="FFFFFF"/>
              <w:spacing w:after="0" w:line="240" w:lineRule="auto"/>
              <w:jc w:val="center"/>
              <w:rPr>
                <w:rFonts w:ascii="GHEA Grapalat" w:eastAsia="GHEA Grapalat" w:hAnsi="GHEA Grapalat" w:cs="GHEA Grapalat"/>
                <w:sz w:val="24"/>
                <w:szCs w:val="24"/>
              </w:rPr>
            </w:pPr>
            <w:r w:rsidRPr="002273BE">
              <w:rPr>
                <w:rFonts w:ascii="GHEA Grapalat" w:eastAsia="GHEA Grapalat" w:hAnsi="GHEA Grapalat" w:cs="GHEA Grapalat"/>
                <w:sz w:val="24"/>
                <w:szCs w:val="24"/>
              </w:rPr>
              <w:t>Չեխիայի Հանրապետության դեղերի վերահսկման պետական</w:t>
            </w:r>
          </w:p>
          <w:p w14:paraId="5BF7127E" w14:textId="77777777" w:rsidR="008E4EF1" w:rsidRPr="002273BE" w:rsidRDefault="008E4EF1" w:rsidP="00CB3797">
            <w:pPr>
              <w:shd w:val="clear" w:color="auto" w:fill="FFFFFF"/>
              <w:spacing w:after="0" w:line="240" w:lineRule="auto"/>
              <w:jc w:val="center"/>
              <w:rPr>
                <w:rFonts w:ascii="GHEA Grapalat" w:eastAsia="GHEA Grapalat" w:hAnsi="GHEA Grapalat" w:cs="GHEA Grapalat"/>
                <w:sz w:val="24"/>
                <w:szCs w:val="24"/>
              </w:rPr>
            </w:pPr>
            <w:r w:rsidRPr="002273BE">
              <w:rPr>
                <w:rFonts w:ascii="GHEA Grapalat" w:eastAsia="GHEA Grapalat" w:hAnsi="GHEA Grapalat" w:cs="GHEA Grapalat"/>
                <w:sz w:val="24"/>
                <w:szCs w:val="24"/>
              </w:rPr>
              <w:t>ինստիտուտ</w:t>
            </w:r>
          </w:p>
        </w:tc>
        <w:tc>
          <w:tcPr>
            <w:tcW w:w="1293" w:type="dxa"/>
            <w:tcBorders>
              <w:top w:val="single" w:sz="6" w:space="0" w:color="000000"/>
              <w:left w:val="single" w:sz="6" w:space="0" w:color="000000"/>
              <w:bottom w:val="single" w:sz="6" w:space="0" w:color="000000"/>
              <w:right w:val="single" w:sz="6" w:space="0" w:color="000000"/>
            </w:tcBorders>
            <w:shd w:val="clear" w:color="auto" w:fill="FFFFFF"/>
          </w:tcPr>
          <w:p w14:paraId="308D5400" w14:textId="77777777" w:rsidR="008E4EF1" w:rsidRPr="002273BE" w:rsidRDefault="008E4EF1" w:rsidP="00CB3797">
            <w:pPr>
              <w:shd w:val="clear" w:color="auto" w:fill="FFFFFF"/>
              <w:spacing w:after="0" w:line="240" w:lineRule="auto"/>
              <w:jc w:val="center"/>
              <w:rPr>
                <w:rFonts w:ascii="GHEA Grapalat" w:eastAsia="GHEA Grapalat" w:hAnsi="GHEA Grapalat" w:cs="GHEA Grapalat"/>
                <w:sz w:val="24"/>
                <w:szCs w:val="24"/>
              </w:rPr>
            </w:pPr>
            <w:r w:rsidRPr="002273BE">
              <w:rPr>
                <w:rFonts w:ascii="GHEA Grapalat" w:eastAsia="GHEA Grapalat" w:hAnsi="GHEA Grapalat" w:cs="GHEA Grapalat"/>
                <w:sz w:val="24"/>
                <w:szCs w:val="24"/>
              </w:rPr>
              <w:t>չեխական կրոնա</w:t>
            </w:r>
          </w:p>
        </w:tc>
        <w:tc>
          <w:tcPr>
            <w:tcW w:w="2523" w:type="dxa"/>
            <w:tcBorders>
              <w:top w:val="single" w:sz="6" w:space="0" w:color="000000"/>
              <w:left w:val="single" w:sz="6" w:space="0" w:color="000000"/>
              <w:bottom w:val="single" w:sz="6" w:space="0" w:color="000000"/>
              <w:right w:val="single" w:sz="6" w:space="0" w:color="000000"/>
            </w:tcBorders>
            <w:shd w:val="clear" w:color="auto" w:fill="FFFFFF"/>
          </w:tcPr>
          <w:p w14:paraId="38DC50E1" w14:textId="77777777" w:rsidR="008E4EF1" w:rsidRPr="002273BE" w:rsidRDefault="008E4EF1" w:rsidP="00CB3797">
            <w:pPr>
              <w:shd w:val="clear" w:color="auto" w:fill="FFFFFF"/>
              <w:spacing w:after="0" w:line="240" w:lineRule="auto"/>
              <w:jc w:val="center"/>
              <w:rPr>
                <w:rFonts w:ascii="GHEA Grapalat" w:eastAsia="GHEA Grapalat" w:hAnsi="GHEA Grapalat" w:cs="GHEA Grapalat"/>
                <w:sz w:val="24"/>
                <w:szCs w:val="24"/>
              </w:rPr>
            </w:pPr>
            <w:r w:rsidRPr="002273BE">
              <w:rPr>
                <w:rFonts w:ascii="GHEA Grapalat" w:eastAsia="GHEA Grapalat" w:hAnsi="GHEA Grapalat" w:cs="GHEA Grapalat"/>
                <w:sz w:val="24"/>
                <w:szCs w:val="24"/>
              </w:rPr>
              <w:t>Տարեկան երկու անգամ</w:t>
            </w:r>
          </w:p>
        </w:tc>
        <w:tc>
          <w:tcPr>
            <w:tcW w:w="1741" w:type="dxa"/>
            <w:tcBorders>
              <w:top w:val="single" w:sz="6" w:space="0" w:color="000000"/>
              <w:left w:val="single" w:sz="6" w:space="0" w:color="000000"/>
              <w:bottom w:val="single" w:sz="6" w:space="0" w:color="000000"/>
              <w:right w:val="single" w:sz="6" w:space="0" w:color="000000"/>
            </w:tcBorders>
            <w:shd w:val="clear" w:color="auto" w:fill="FFFFFF"/>
          </w:tcPr>
          <w:p w14:paraId="77178926" w14:textId="77777777" w:rsidR="008E4EF1" w:rsidRPr="002273BE" w:rsidRDefault="008E4EF1" w:rsidP="00CB3797">
            <w:pPr>
              <w:shd w:val="clear" w:color="auto" w:fill="FFFFFF"/>
              <w:spacing w:after="0" w:line="240" w:lineRule="auto"/>
              <w:jc w:val="center"/>
              <w:rPr>
                <w:rFonts w:ascii="GHEA Grapalat" w:eastAsia="GHEA Grapalat" w:hAnsi="GHEA Grapalat" w:cs="GHEA Grapalat"/>
                <w:sz w:val="24"/>
                <w:szCs w:val="24"/>
              </w:rPr>
            </w:pPr>
            <w:r w:rsidRPr="002273BE">
              <w:rPr>
                <w:rFonts w:ascii="GHEA Grapalat" w:eastAsia="GHEA Grapalat" w:hAnsi="GHEA Grapalat" w:cs="GHEA Grapalat"/>
                <w:sz w:val="24"/>
                <w:szCs w:val="24"/>
              </w:rPr>
              <w:t>Բոլոր դեղերի համար</w:t>
            </w:r>
          </w:p>
        </w:tc>
      </w:tr>
      <w:tr w:rsidR="002273BE" w:rsidRPr="002273BE" w14:paraId="470DB6F5" w14:textId="77777777" w:rsidTr="003E4E6F">
        <w:trPr>
          <w:jc w:val="center"/>
        </w:trPr>
        <w:tc>
          <w:tcPr>
            <w:tcW w:w="442" w:type="dxa"/>
            <w:tcBorders>
              <w:top w:val="single" w:sz="6" w:space="0" w:color="000000"/>
              <w:left w:val="single" w:sz="6" w:space="0" w:color="000000"/>
              <w:bottom w:val="single" w:sz="6" w:space="0" w:color="000000"/>
              <w:right w:val="single" w:sz="6" w:space="0" w:color="000000"/>
            </w:tcBorders>
            <w:shd w:val="clear" w:color="auto" w:fill="FFFFFF"/>
          </w:tcPr>
          <w:p w14:paraId="4D6DD5B8" w14:textId="50C4EBFE" w:rsidR="008E4EF1" w:rsidRPr="002273BE" w:rsidRDefault="003E4E6F" w:rsidP="00CB3797">
            <w:pPr>
              <w:shd w:val="clear" w:color="auto" w:fill="FFFFFF"/>
              <w:spacing w:after="0" w:line="240" w:lineRule="auto"/>
              <w:jc w:val="center"/>
              <w:rPr>
                <w:rFonts w:ascii="GHEA Grapalat" w:eastAsia="GHEA Grapalat" w:hAnsi="GHEA Grapalat" w:cs="GHEA Grapalat"/>
                <w:sz w:val="24"/>
                <w:szCs w:val="24"/>
              </w:rPr>
            </w:pPr>
            <w:r w:rsidRPr="002273BE">
              <w:rPr>
                <w:rFonts w:ascii="GHEA Grapalat" w:eastAsia="GHEA Grapalat" w:hAnsi="GHEA Grapalat" w:cs="GHEA Grapalat"/>
                <w:sz w:val="24"/>
                <w:szCs w:val="24"/>
              </w:rPr>
              <w:t>4.</w:t>
            </w:r>
          </w:p>
        </w:tc>
        <w:tc>
          <w:tcPr>
            <w:tcW w:w="1242" w:type="dxa"/>
            <w:tcBorders>
              <w:top w:val="single" w:sz="6" w:space="0" w:color="000000"/>
              <w:left w:val="single" w:sz="6" w:space="0" w:color="000000"/>
              <w:bottom w:val="single" w:sz="6" w:space="0" w:color="000000"/>
              <w:right w:val="single" w:sz="6" w:space="0" w:color="000000"/>
            </w:tcBorders>
            <w:shd w:val="clear" w:color="auto" w:fill="FFFFFF"/>
          </w:tcPr>
          <w:p w14:paraId="09ACE164" w14:textId="77777777" w:rsidR="008E4EF1" w:rsidRPr="002273BE" w:rsidRDefault="008E4EF1" w:rsidP="00CB3797">
            <w:pPr>
              <w:shd w:val="clear" w:color="auto" w:fill="FFFFFF"/>
              <w:spacing w:after="0" w:line="240" w:lineRule="auto"/>
              <w:jc w:val="center"/>
              <w:rPr>
                <w:rFonts w:ascii="GHEA Grapalat" w:eastAsia="GHEA Grapalat" w:hAnsi="GHEA Grapalat" w:cs="GHEA Grapalat"/>
                <w:sz w:val="24"/>
                <w:szCs w:val="24"/>
              </w:rPr>
            </w:pPr>
            <w:r w:rsidRPr="002273BE">
              <w:rPr>
                <w:rFonts w:ascii="GHEA Grapalat" w:eastAsia="GHEA Grapalat" w:hAnsi="GHEA Grapalat" w:cs="GHEA Grapalat"/>
                <w:sz w:val="24"/>
                <w:szCs w:val="24"/>
              </w:rPr>
              <w:t>Լիտվա</w:t>
            </w:r>
          </w:p>
        </w:tc>
        <w:tc>
          <w:tcPr>
            <w:tcW w:w="2658" w:type="dxa"/>
            <w:tcBorders>
              <w:top w:val="single" w:sz="6" w:space="0" w:color="000000"/>
              <w:left w:val="single" w:sz="6" w:space="0" w:color="000000"/>
              <w:bottom w:val="single" w:sz="6" w:space="0" w:color="000000"/>
              <w:right w:val="single" w:sz="6" w:space="0" w:color="000000"/>
            </w:tcBorders>
            <w:shd w:val="clear" w:color="auto" w:fill="FFFFFF"/>
          </w:tcPr>
          <w:p w14:paraId="484F823C" w14:textId="77777777" w:rsidR="008E4EF1" w:rsidRPr="002273BE" w:rsidRDefault="008E4EF1" w:rsidP="00CB3797">
            <w:pPr>
              <w:shd w:val="clear" w:color="auto" w:fill="FFFFFF"/>
              <w:spacing w:after="0" w:line="240" w:lineRule="auto"/>
              <w:jc w:val="center"/>
              <w:rPr>
                <w:rFonts w:ascii="GHEA Grapalat" w:eastAsia="GHEA Grapalat" w:hAnsi="GHEA Grapalat" w:cs="GHEA Grapalat"/>
                <w:sz w:val="24"/>
                <w:szCs w:val="24"/>
              </w:rPr>
            </w:pPr>
            <w:r w:rsidRPr="002273BE">
              <w:rPr>
                <w:rFonts w:ascii="GHEA Grapalat" w:eastAsia="GHEA Grapalat" w:hAnsi="GHEA Grapalat" w:cs="GHEA Grapalat"/>
                <w:sz w:val="24"/>
                <w:szCs w:val="24"/>
              </w:rPr>
              <w:t>Լիտվայի Հանրապետության</w:t>
            </w:r>
          </w:p>
          <w:p w14:paraId="2D440786" w14:textId="77777777" w:rsidR="008E4EF1" w:rsidRPr="002273BE" w:rsidRDefault="008E4EF1" w:rsidP="00CB3797">
            <w:pPr>
              <w:shd w:val="clear" w:color="auto" w:fill="FFFFFF"/>
              <w:spacing w:after="0" w:line="240" w:lineRule="auto"/>
              <w:jc w:val="center"/>
              <w:rPr>
                <w:rFonts w:ascii="GHEA Grapalat" w:eastAsia="GHEA Grapalat" w:hAnsi="GHEA Grapalat" w:cs="GHEA Grapalat"/>
                <w:sz w:val="24"/>
                <w:szCs w:val="24"/>
              </w:rPr>
            </w:pPr>
            <w:r w:rsidRPr="002273BE">
              <w:rPr>
                <w:rFonts w:ascii="GHEA Grapalat" w:eastAsia="GHEA Grapalat" w:hAnsi="GHEA Grapalat" w:cs="GHEA Grapalat"/>
                <w:sz w:val="24"/>
                <w:szCs w:val="24"/>
              </w:rPr>
              <w:t>առողջապահության նախարարություն</w:t>
            </w:r>
          </w:p>
        </w:tc>
        <w:tc>
          <w:tcPr>
            <w:tcW w:w="1293" w:type="dxa"/>
            <w:tcBorders>
              <w:top w:val="single" w:sz="6" w:space="0" w:color="000000"/>
              <w:left w:val="single" w:sz="6" w:space="0" w:color="000000"/>
              <w:bottom w:val="single" w:sz="6" w:space="0" w:color="000000"/>
              <w:right w:val="single" w:sz="6" w:space="0" w:color="000000"/>
            </w:tcBorders>
            <w:shd w:val="clear" w:color="auto" w:fill="FFFFFF"/>
          </w:tcPr>
          <w:p w14:paraId="25E15D59" w14:textId="77777777" w:rsidR="008E4EF1" w:rsidRPr="002273BE" w:rsidRDefault="008E4EF1" w:rsidP="00CB3797">
            <w:pPr>
              <w:shd w:val="clear" w:color="auto" w:fill="FFFFFF"/>
              <w:spacing w:after="0" w:line="240" w:lineRule="auto"/>
              <w:jc w:val="center"/>
              <w:rPr>
                <w:rFonts w:ascii="GHEA Grapalat" w:eastAsia="GHEA Grapalat" w:hAnsi="GHEA Grapalat" w:cs="GHEA Grapalat"/>
                <w:sz w:val="24"/>
                <w:szCs w:val="24"/>
              </w:rPr>
            </w:pPr>
            <w:r w:rsidRPr="002273BE">
              <w:rPr>
                <w:rFonts w:ascii="GHEA Grapalat" w:eastAsia="GHEA Grapalat" w:hAnsi="GHEA Grapalat" w:cs="GHEA Grapalat"/>
                <w:sz w:val="24"/>
                <w:szCs w:val="24"/>
              </w:rPr>
              <w:t>եվրո</w:t>
            </w:r>
          </w:p>
        </w:tc>
        <w:tc>
          <w:tcPr>
            <w:tcW w:w="2523" w:type="dxa"/>
            <w:tcBorders>
              <w:top w:val="single" w:sz="6" w:space="0" w:color="000000"/>
              <w:left w:val="single" w:sz="6" w:space="0" w:color="000000"/>
              <w:bottom w:val="single" w:sz="6" w:space="0" w:color="000000"/>
              <w:right w:val="single" w:sz="6" w:space="0" w:color="000000"/>
            </w:tcBorders>
            <w:shd w:val="clear" w:color="auto" w:fill="FFFFFF"/>
          </w:tcPr>
          <w:p w14:paraId="51C6E59D" w14:textId="77777777" w:rsidR="008E4EF1" w:rsidRPr="002273BE" w:rsidRDefault="008E4EF1" w:rsidP="00CB3797">
            <w:pPr>
              <w:shd w:val="clear" w:color="auto" w:fill="FFFFFF"/>
              <w:spacing w:after="0" w:line="240" w:lineRule="auto"/>
              <w:jc w:val="center"/>
              <w:rPr>
                <w:rFonts w:ascii="GHEA Grapalat" w:eastAsia="GHEA Grapalat" w:hAnsi="GHEA Grapalat" w:cs="GHEA Grapalat"/>
                <w:sz w:val="24"/>
                <w:szCs w:val="24"/>
              </w:rPr>
            </w:pPr>
            <w:r w:rsidRPr="002273BE">
              <w:rPr>
                <w:rFonts w:ascii="GHEA Grapalat" w:eastAsia="GHEA Grapalat" w:hAnsi="GHEA Grapalat" w:cs="GHEA Grapalat"/>
                <w:sz w:val="24"/>
                <w:szCs w:val="24"/>
              </w:rPr>
              <w:t>Տարեկան երկու անգամ</w:t>
            </w:r>
          </w:p>
        </w:tc>
        <w:tc>
          <w:tcPr>
            <w:tcW w:w="1741" w:type="dxa"/>
            <w:tcBorders>
              <w:top w:val="single" w:sz="6" w:space="0" w:color="000000"/>
              <w:left w:val="single" w:sz="6" w:space="0" w:color="000000"/>
              <w:bottom w:val="single" w:sz="6" w:space="0" w:color="000000"/>
              <w:right w:val="single" w:sz="6" w:space="0" w:color="000000"/>
            </w:tcBorders>
            <w:shd w:val="clear" w:color="auto" w:fill="FFFFFF"/>
          </w:tcPr>
          <w:p w14:paraId="5663A069" w14:textId="77777777" w:rsidR="008E4EF1" w:rsidRPr="002273BE" w:rsidRDefault="008E4EF1" w:rsidP="00CB3797">
            <w:pPr>
              <w:shd w:val="clear" w:color="auto" w:fill="FFFFFF"/>
              <w:spacing w:after="0" w:line="240" w:lineRule="auto"/>
              <w:jc w:val="center"/>
              <w:rPr>
                <w:rFonts w:ascii="GHEA Grapalat" w:eastAsia="GHEA Grapalat" w:hAnsi="GHEA Grapalat" w:cs="GHEA Grapalat"/>
                <w:sz w:val="24"/>
                <w:szCs w:val="24"/>
              </w:rPr>
            </w:pPr>
            <w:r w:rsidRPr="002273BE">
              <w:rPr>
                <w:rFonts w:ascii="GHEA Grapalat" w:eastAsia="GHEA Grapalat" w:hAnsi="GHEA Grapalat" w:cs="GHEA Grapalat"/>
                <w:sz w:val="24"/>
                <w:szCs w:val="24"/>
              </w:rPr>
              <w:t>Բոլոր դեղերի համար</w:t>
            </w:r>
          </w:p>
        </w:tc>
      </w:tr>
    </w:tbl>
    <w:p w14:paraId="74B9F326" w14:textId="5028A8DA" w:rsidR="00C40721" w:rsidRPr="002273BE" w:rsidRDefault="00C40721" w:rsidP="000D12DE">
      <w:pPr>
        <w:rPr>
          <w:rFonts w:ascii="GHEA Grapalat" w:eastAsia="GHEA Grapalat" w:hAnsi="GHEA Grapalat" w:cs="GHEA Grapalat"/>
          <w:sz w:val="24"/>
          <w:szCs w:val="24"/>
        </w:rPr>
      </w:pPr>
    </w:p>
    <w:p w14:paraId="42E29BF2" w14:textId="0A856A36" w:rsidR="0036631E" w:rsidRPr="002273BE" w:rsidRDefault="0036631E" w:rsidP="000D12DE">
      <w:pPr>
        <w:rPr>
          <w:rFonts w:ascii="GHEA Grapalat" w:eastAsia="GHEA Grapalat" w:hAnsi="GHEA Grapalat" w:cs="GHEA Grapalat"/>
          <w:sz w:val="24"/>
          <w:szCs w:val="24"/>
        </w:rPr>
      </w:pPr>
    </w:p>
    <w:p w14:paraId="24A1F9D3" w14:textId="73534706" w:rsidR="0036631E" w:rsidRPr="002273BE" w:rsidRDefault="0036631E" w:rsidP="0036631E">
      <w:pPr>
        <w:spacing w:after="0" w:line="360" w:lineRule="auto"/>
        <w:ind w:firstLine="720"/>
        <w:jc w:val="both"/>
        <w:rPr>
          <w:rFonts w:ascii="GHEA Grapalat" w:hAnsi="GHEA Grapalat"/>
          <w:sz w:val="24"/>
          <w:szCs w:val="24"/>
        </w:rPr>
      </w:pPr>
    </w:p>
    <w:p w14:paraId="6DE2EE85" w14:textId="35E54640" w:rsidR="008F7373" w:rsidRPr="002273BE" w:rsidRDefault="008F7373" w:rsidP="0036631E">
      <w:pPr>
        <w:spacing w:after="0" w:line="360" w:lineRule="auto"/>
        <w:ind w:firstLine="720"/>
        <w:jc w:val="both"/>
        <w:rPr>
          <w:rFonts w:ascii="GHEA Grapalat" w:hAnsi="GHEA Grapalat"/>
          <w:sz w:val="24"/>
          <w:szCs w:val="24"/>
        </w:rPr>
      </w:pPr>
    </w:p>
    <w:sectPr w:rsidR="008F7373" w:rsidRPr="002273BE" w:rsidSect="003A66F6">
      <w:pgSz w:w="12240" w:h="15840"/>
      <w:pgMar w:top="1134" w:right="1134" w:bottom="1134"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20002A87" w:usb1="80000000" w:usb2="00000008" w:usb3="00000000" w:csb0="000001FF" w:csb1="00000000"/>
  </w:font>
  <w:font w:name="Arial Unicode">
    <w:panose1 w:val="020B0604020202020204"/>
    <w:charset w:val="00"/>
    <w:family w:val="swiss"/>
    <w:pitch w:val="variable"/>
    <w:sig w:usb0="000002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8583B53"/>
    <w:multiLevelType w:val="hybridMultilevel"/>
    <w:tmpl w:val="9042A7D2"/>
    <w:lvl w:ilvl="0" w:tplc="F6CC703E">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 w15:restartNumberingAfterBreak="0">
    <w:nsid w:val="7B000643"/>
    <w:multiLevelType w:val="hybridMultilevel"/>
    <w:tmpl w:val="30D48754"/>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16cid:durableId="652753617">
    <w:abstractNumId w:val="0"/>
  </w:num>
  <w:num w:numId="2" w16cid:durableId="68409434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025DF"/>
    <w:rsid w:val="000025DF"/>
    <w:rsid w:val="00033EC9"/>
    <w:rsid w:val="00040B78"/>
    <w:rsid w:val="00066BFA"/>
    <w:rsid w:val="00083093"/>
    <w:rsid w:val="000C61B0"/>
    <w:rsid w:val="000D12DE"/>
    <w:rsid w:val="000E7771"/>
    <w:rsid w:val="001337F6"/>
    <w:rsid w:val="00160364"/>
    <w:rsid w:val="00185ACC"/>
    <w:rsid w:val="001A519E"/>
    <w:rsid w:val="0020194F"/>
    <w:rsid w:val="00221484"/>
    <w:rsid w:val="00223F24"/>
    <w:rsid w:val="002273BE"/>
    <w:rsid w:val="002317E4"/>
    <w:rsid w:val="00254CFE"/>
    <w:rsid w:val="00256EEB"/>
    <w:rsid w:val="00277A84"/>
    <w:rsid w:val="002E3534"/>
    <w:rsid w:val="002E582B"/>
    <w:rsid w:val="0033066A"/>
    <w:rsid w:val="003415A1"/>
    <w:rsid w:val="0036631E"/>
    <w:rsid w:val="0038544C"/>
    <w:rsid w:val="0039753A"/>
    <w:rsid w:val="003A66F6"/>
    <w:rsid w:val="003B11F9"/>
    <w:rsid w:val="003E11F7"/>
    <w:rsid w:val="003E4E6F"/>
    <w:rsid w:val="00420FDC"/>
    <w:rsid w:val="004474F3"/>
    <w:rsid w:val="00496337"/>
    <w:rsid w:val="005005BE"/>
    <w:rsid w:val="00526F93"/>
    <w:rsid w:val="00537387"/>
    <w:rsid w:val="00585458"/>
    <w:rsid w:val="005A170E"/>
    <w:rsid w:val="005A19F8"/>
    <w:rsid w:val="005B308E"/>
    <w:rsid w:val="005D0A19"/>
    <w:rsid w:val="005D2FEA"/>
    <w:rsid w:val="005E3B6E"/>
    <w:rsid w:val="006154E4"/>
    <w:rsid w:val="00617EA9"/>
    <w:rsid w:val="00620988"/>
    <w:rsid w:val="00630F6E"/>
    <w:rsid w:val="00675666"/>
    <w:rsid w:val="00683CB3"/>
    <w:rsid w:val="006B1057"/>
    <w:rsid w:val="006E4292"/>
    <w:rsid w:val="00713095"/>
    <w:rsid w:val="00716021"/>
    <w:rsid w:val="00743F66"/>
    <w:rsid w:val="007766D3"/>
    <w:rsid w:val="007767F4"/>
    <w:rsid w:val="0079153C"/>
    <w:rsid w:val="007A6EDD"/>
    <w:rsid w:val="007F26CB"/>
    <w:rsid w:val="007F5007"/>
    <w:rsid w:val="00804C8E"/>
    <w:rsid w:val="00842069"/>
    <w:rsid w:val="008A3CD5"/>
    <w:rsid w:val="008E0183"/>
    <w:rsid w:val="008E4EF1"/>
    <w:rsid w:val="008F7373"/>
    <w:rsid w:val="00907CF4"/>
    <w:rsid w:val="00913475"/>
    <w:rsid w:val="009334FA"/>
    <w:rsid w:val="00943D5A"/>
    <w:rsid w:val="00953F4C"/>
    <w:rsid w:val="009602FF"/>
    <w:rsid w:val="009659DA"/>
    <w:rsid w:val="00997490"/>
    <w:rsid w:val="009C151C"/>
    <w:rsid w:val="009F153B"/>
    <w:rsid w:val="00A11031"/>
    <w:rsid w:val="00A1468F"/>
    <w:rsid w:val="00A222AA"/>
    <w:rsid w:val="00A35D74"/>
    <w:rsid w:val="00A46915"/>
    <w:rsid w:val="00A52EC3"/>
    <w:rsid w:val="00AA3790"/>
    <w:rsid w:val="00AB1E3B"/>
    <w:rsid w:val="00AC43C8"/>
    <w:rsid w:val="00AD3CC2"/>
    <w:rsid w:val="00B020B2"/>
    <w:rsid w:val="00B04C68"/>
    <w:rsid w:val="00B065B3"/>
    <w:rsid w:val="00B1585F"/>
    <w:rsid w:val="00B33C05"/>
    <w:rsid w:val="00BF1ED7"/>
    <w:rsid w:val="00C06699"/>
    <w:rsid w:val="00C17D7B"/>
    <w:rsid w:val="00C40721"/>
    <w:rsid w:val="00C557D3"/>
    <w:rsid w:val="00C76965"/>
    <w:rsid w:val="00C96050"/>
    <w:rsid w:val="00C976A7"/>
    <w:rsid w:val="00CA54CB"/>
    <w:rsid w:val="00CA5DCE"/>
    <w:rsid w:val="00CB3213"/>
    <w:rsid w:val="00CC0E27"/>
    <w:rsid w:val="00CD0CA4"/>
    <w:rsid w:val="00CD138F"/>
    <w:rsid w:val="00CD4975"/>
    <w:rsid w:val="00CD6645"/>
    <w:rsid w:val="00D038EB"/>
    <w:rsid w:val="00D06296"/>
    <w:rsid w:val="00D36CD0"/>
    <w:rsid w:val="00D75165"/>
    <w:rsid w:val="00DE2AB1"/>
    <w:rsid w:val="00DE4859"/>
    <w:rsid w:val="00DE669A"/>
    <w:rsid w:val="00DE7E2E"/>
    <w:rsid w:val="00DF4026"/>
    <w:rsid w:val="00E077BC"/>
    <w:rsid w:val="00E353B0"/>
    <w:rsid w:val="00E61DAF"/>
    <w:rsid w:val="00E71649"/>
    <w:rsid w:val="00E838EA"/>
    <w:rsid w:val="00E84219"/>
    <w:rsid w:val="00E918E8"/>
    <w:rsid w:val="00E95148"/>
    <w:rsid w:val="00EE2862"/>
    <w:rsid w:val="00F00A14"/>
    <w:rsid w:val="00F31246"/>
    <w:rsid w:val="00F31E10"/>
    <w:rsid w:val="00F677E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44DBAE"/>
  <w15:chartTrackingRefBased/>
  <w15:docId w15:val="{8BA2D4EE-D7A4-4F2F-A932-F6DBDFC395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hy-AM"/>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35D74"/>
    <w:pPr>
      <w:ind w:left="720"/>
      <w:contextualSpacing/>
    </w:pPr>
  </w:style>
  <w:style w:type="character" w:styleId="Strong">
    <w:name w:val="Strong"/>
    <w:basedOn w:val="DefaultParagraphFont"/>
    <w:uiPriority w:val="22"/>
    <w:qFormat/>
    <w:rsid w:val="00CD4975"/>
    <w:rPr>
      <w:b/>
      <w:bCs/>
    </w:rPr>
  </w:style>
  <w:style w:type="paragraph" w:styleId="NormalWeb">
    <w:name w:val="Normal (Web)"/>
    <w:basedOn w:val="Normal"/>
    <w:uiPriority w:val="99"/>
    <w:semiHidden/>
    <w:unhideWhenUsed/>
    <w:rsid w:val="00AB1E3B"/>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Emphasis">
    <w:name w:val="Emphasis"/>
    <w:basedOn w:val="DefaultParagraphFont"/>
    <w:uiPriority w:val="20"/>
    <w:qFormat/>
    <w:rsid w:val="0038544C"/>
    <w:rPr>
      <w:i/>
      <w:iCs/>
    </w:rPr>
  </w:style>
  <w:style w:type="character" w:styleId="CommentReference">
    <w:name w:val="annotation reference"/>
    <w:basedOn w:val="DefaultParagraphFont"/>
    <w:uiPriority w:val="99"/>
    <w:semiHidden/>
    <w:unhideWhenUsed/>
    <w:rsid w:val="00683CB3"/>
    <w:rPr>
      <w:sz w:val="16"/>
      <w:szCs w:val="16"/>
    </w:rPr>
  </w:style>
  <w:style w:type="paragraph" w:styleId="CommentText">
    <w:name w:val="annotation text"/>
    <w:basedOn w:val="Normal"/>
    <w:link w:val="CommentTextChar"/>
    <w:uiPriority w:val="99"/>
    <w:semiHidden/>
    <w:unhideWhenUsed/>
    <w:rsid w:val="00683CB3"/>
    <w:pPr>
      <w:spacing w:line="240" w:lineRule="auto"/>
    </w:pPr>
    <w:rPr>
      <w:sz w:val="20"/>
      <w:szCs w:val="20"/>
    </w:rPr>
  </w:style>
  <w:style w:type="character" w:customStyle="1" w:styleId="CommentTextChar">
    <w:name w:val="Comment Text Char"/>
    <w:basedOn w:val="DefaultParagraphFont"/>
    <w:link w:val="CommentText"/>
    <w:uiPriority w:val="99"/>
    <w:semiHidden/>
    <w:rsid w:val="00683CB3"/>
    <w:rPr>
      <w:sz w:val="20"/>
      <w:szCs w:val="20"/>
      <w:lang w:val="hy-AM"/>
    </w:rPr>
  </w:style>
  <w:style w:type="paragraph" w:styleId="CommentSubject">
    <w:name w:val="annotation subject"/>
    <w:basedOn w:val="CommentText"/>
    <w:next w:val="CommentText"/>
    <w:link w:val="CommentSubjectChar"/>
    <w:uiPriority w:val="99"/>
    <w:semiHidden/>
    <w:unhideWhenUsed/>
    <w:rsid w:val="00683CB3"/>
    <w:rPr>
      <w:b/>
      <w:bCs/>
    </w:rPr>
  </w:style>
  <w:style w:type="character" w:customStyle="1" w:styleId="CommentSubjectChar">
    <w:name w:val="Comment Subject Char"/>
    <w:basedOn w:val="CommentTextChar"/>
    <w:link w:val="CommentSubject"/>
    <w:uiPriority w:val="99"/>
    <w:semiHidden/>
    <w:rsid w:val="00683CB3"/>
    <w:rPr>
      <w:b/>
      <w:bCs/>
      <w:sz w:val="20"/>
      <w:szCs w:val="20"/>
      <w:lang w:val="hy-AM"/>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6966416">
      <w:bodyDiv w:val="1"/>
      <w:marLeft w:val="0"/>
      <w:marRight w:val="0"/>
      <w:marTop w:val="0"/>
      <w:marBottom w:val="0"/>
      <w:divBdr>
        <w:top w:val="none" w:sz="0" w:space="0" w:color="auto"/>
        <w:left w:val="none" w:sz="0" w:space="0" w:color="auto"/>
        <w:bottom w:val="none" w:sz="0" w:space="0" w:color="auto"/>
        <w:right w:val="none" w:sz="0" w:space="0" w:color="auto"/>
      </w:divBdr>
    </w:div>
    <w:div w:id="920525367">
      <w:bodyDiv w:val="1"/>
      <w:marLeft w:val="0"/>
      <w:marRight w:val="0"/>
      <w:marTop w:val="0"/>
      <w:marBottom w:val="0"/>
      <w:divBdr>
        <w:top w:val="none" w:sz="0" w:space="0" w:color="auto"/>
        <w:left w:val="none" w:sz="0" w:space="0" w:color="auto"/>
        <w:bottom w:val="none" w:sz="0" w:space="0" w:color="auto"/>
        <w:right w:val="none" w:sz="0" w:space="0" w:color="auto"/>
      </w:divBdr>
    </w:div>
    <w:div w:id="989947081">
      <w:bodyDiv w:val="1"/>
      <w:marLeft w:val="0"/>
      <w:marRight w:val="0"/>
      <w:marTop w:val="0"/>
      <w:marBottom w:val="0"/>
      <w:divBdr>
        <w:top w:val="none" w:sz="0" w:space="0" w:color="auto"/>
        <w:left w:val="none" w:sz="0" w:space="0" w:color="auto"/>
        <w:bottom w:val="none" w:sz="0" w:space="0" w:color="auto"/>
        <w:right w:val="none" w:sz="0" w:space="0" w:color="auto"/>
      </w:divBdr>
    </w:div>
    <w:div w:id="1165514872">
      <w:bodyDiv w:val="1"/>
      <w:marLeft w:val="0"/>
      <w:marRight w:val="0"/>
      <w:marTop w:val="0"/>
      <w:marBottom w:val="0"/>
      <w:divBdr>
        <w:top w:val="none" w:sz="0" w:space="0" w:color="auto"/>
        <w:left w:val="none" w:sz="0" w:space="0" w:color="auto"/>
        <w:bottom w:val="none" w:sz="0" w:space="0" w:color="auto"/>
        <w:right w:val="none" w:sz="0" w:space="0" w:color="auto"/>
      </w:divBdr>
    </w:div>
    <w:div w:id="1579359997">
      <w:bodyDiv w:val="1"/>
      <w:marLeft w:val="0"/>
      <w:marRight w:val="0"/>
      <w:marTop w:val="0"/>
      <w:marBottom w:val="0"/>
      <w:divBdr>
        <w:top w:val="none" w:sz="0" w:space="0" w:color="auto"/>
        <w:left w:val="none" w:sz="0" w:space="0" w:color="auto"/>
        <w:bottom w:val="none" w:sz="0" w:space="0" w:color="auto"/>
        <w:right w:val="none" w:sz="0" w:space="0" w:color="auto"/>
      </w:divBdr>
    </w:div>
    <w:div w:id="1637293650">
      <w:bodyDiv w:val="1"/>
      <w:marLeft w:val="0"/>
      <w:marRight w:val="0"/>
      <w:marTop w:val="0"/>
      <w:marBottom w:val="0"/>
      <w:divBdr>
        <w:top w:val="none" w:sz="0" w:space="0" w:color="auto"/>
        <w:left w:val="none" w:sz="0" w:space="0" w:color="auto"/>
        <w:bottom w:val="none" w:sz="0" w:space="0" w:color="auto"/>
        <w:right w:val="none" w:sz="0" w:space="0" w:color="auto"/>
      </w:divBdr>
    </w:div>
    <w:div w:id="1769962298">
      <w:bodyDiv w:val="1"/>
      <w:marLeft w:val="0"/>
      <w:marRight w:val="0"/>
      <w:marTop w:val="0"/>
      <w:marBottom w:val="0"/>
      <w:divBdr>
        <w:top w:val="none" w:sz="0" w:space="0" w:color="auto"/>
        <w:left w:val="none" w:sz="0" w:space="0" w:color="auto"/>
        <w:bottom w:val="none" w:sz="0" w:space="0" w:color="auto"/>
        <w:right w:val="none" w:sz="0" w:space="0" w:color="auto"/>
      </w:divBdr>
    </w:div>
    <w:div w:id="18004134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3153981-52C0-4B56-B1FD-99D741B4EF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39</TotalTime>
  <Pages>35</Pages>
  <Words>7218</Words>
  <Characters>41147</Characters>
  <Application>Microsoft Office Word</Application>
  <DocSecurity>0</DocSecurity>
  <Lines>342</Lines>
  <Paragraphs>96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48269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Lusine Hayrapetyan</dc:creator>
  <cp:keywords>https://mul2.gov.am/tasks/1260149/oneclick?token=a5d6f2cbaca3d487e9d3bb11e815ed55</cp:keywords>
  <dc:description/>
  <cp:lastModifiedBy>Marine Harutyunyan</cp:lastModifiedBy>
  <cp:revision>14</cp:revision>
  <cp:lastPrinted>2025-12-16T12:40:00Z</cp:lastPrinted>
  <dcterms:created xsi:type="dcterms:W3CDTF">2025-12-24T15:20:00Z</dcterms:created>
  <dcterms:modified xsi:type="dcterms:W3CDTF">2025-12-24T17:53:00Z</dcterms:modified>
</cp:coreProperties>
</file>