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131F0C" w:rsidRDefault="00760B07" w:rsidP="00131F0C">
      <w:pPr>
        <w:spacing w:line="276" w:lineRule="auto"/>
        <w:jc w:val="center"/>
        <w:rPr>
          <w:rFonts w:ascii="GHEA Grapalat" w:hAnsi="GHEA Grapalat"/>
        </w:rPr>
      </w:pPr>
      <w:r w:rsidRPr="00131F0C">
        <w:rPr>
          <w:rFonts w:ascii="GHEA Grapalat" w:hAnsi="GHEA Grapalat"/>
        </w:rPr>
        <w:t>ԱՄՓՈՓԱԹԵՐԹ</w:t>
      </w:r>
    </w:p>
    <w:p w:rsidR="00D31BCF" w:rsidRDefault="00275416" w:rsidP="00131F0C">
      <w:pPr>
        <w:pStyle w:val="NormalWeb"/>
        <w:tabs>
          <w:tab w:val="left" w:pos="0"/>
        </w:tabs>
        <w:spacing w:before="0" w:beforeAutospacing="0" w:after="0" w:afterAutospacing="0"/>
        <w:ind w:firstLine="720"/>
        <w:jc w:val="center"/>
        <w:rPr>
          <w:rFonts w:ascii="GHEA Grapalat" w:hAnsi="GHEA Grapalat"/>
          <w:bCs/>
          <w:szCs w:val="20"/>
          <w:lang w:val="hy-AM"/>
        </w:rPr>
      </w:pPr>
      <w:r w:rsidRPr="00275416">
        <w:rPr>
          <w:rFonts w:ascii="GHEA Grapalat" w:hAnsi="GHEA Grapalat"/>
          <w:szCs w:val="20"/>
          <w:lang w:val="hy-AM"/>
        </w:rPr>
        <w:t>«ՄԱՔՍԱՅԻՆ ԿԱՐԳԱՎՈՐՄԱՆ ՄԱՍԻՆ» ՕՐԵՆՔՈՒՄ ԼՐԱՑՈՒՄ ԿԱՏԱՐԵԼՈՒ ՄԱՍԻՆ»</w:t>
      </w:r>
      <w:r w:rsidR="0026218A">
        <w:rPr>
          <w:rFonts w:ascii="GHEA Grapalat" w:hAnsi="GHEA Grapalat"/>
          <w:szCs w:val="20"/>
          <w:lang w:val="hy-AM"/>
        </w:rPr>
        <w:t>,</w:t>
      </w:r>
      <w:r w:rsidRPr="00275416">
        <w:rPr>
          <w:rFonts w:ascii="GHEA Grapalat" w:hAnsi="GHEA Grapalat"/>
          <w:szCs w:val="20"/>
          <w:lang w:val="hy-AM"/>
        </w:rPr>
        <w:t xml:space="preserve"> «ՊԵՏԱԿԱՆ ՏՈՒՐՔԻ ՄԱՍԻՆ» ՕՐԵՆՔՈՒՄ ԼՐԱՑՈՒՄ</w:t>
      </w:r>
      <w:r w:rsidR="009D6A4C">
        <w:rPr>
          <w:rFonts w:ascii="GHEA Grapalat" w:hAnsi="GHEA Grapalat"/>
          <w:szCs w:val="20"/>
          <w:lang w:val="hy-AM"/>
        </w:rPr>
        <w:t>ՆԵՐ</w:t>
      </w:r>
      <w:r w:rsidRPr="00275416">
        <w:rPr>
          <w:rFonts w:ascii="GHEA Grapalat" w:hAnsi="GHEA Grapalat"/>
          <w:szCs w:val="20"/>
          <w:lang w:val="hy-AM"/>
        </w:rPr>
        <w:t xml:space="preserve"> ԿԱՏԱՐԵԼՈՒ ՄԱՍԻՆ» ՕՐԵՆՔՆԵՐԻ </w:t>
      </w:r>
      <w:r w:rsidR="0026218A">
        <w:rPr>
          <w:rFonts w:ascii="GHEA Grapalat" w:hAnsi="GHEA Grapalat"/>
          <w:bCs/>
          <w:szCs w:val="20"/>
          <w:lang w:val="hy-AM"/>
        </w:rPr>
        <w:t>ՆԱԽԱԳԾԵՐԻ</w:t>
      </w:r>
      <w:r w:rsidR="0026218A" w:rsidRPr="00B466DC">
        <w:rPr>
          <w:rFonts w:ascii="GHEA Grapalat" w:hAnsi="GHEA Grapalat"/>
          <w:bCs/>
          <w:szCs w:val="20"/>
          <w:lang w:val="hy-AM"/>
        </w:rPr>
        <w:t xml:space="preserve"> </w:t>
      </w:r>
      <w:r w:rsidR="00B466DC" w:rsidRPr="00B466DC">
        <w:rPr>
          <w:rFonts w:ascii="GHEA Grapalat" w:hAnsi="GHEA Grapalat"/>
          <w:bCs/>
          <w:szCs w:val="20"/>
          <w:lang w:val="hy-AM"/>
        </w:rPr>
        <w:t>ՎԵՐԱԲԵՐՅԱԼ ՇԱՀԱԳՐԳԻՌ ՄԱՐՄԻՆՆԵՐԻ ՆԵՐԿԱՅԱՑՐԱԾ ԴԻՏՈՂՈՒԹՅՈՒՆՆԵՐԻ ԵՎ ԱՌԱՋԱՐԿՈՒԹՅՈՒՆՆԵՐԻ ՄԱՍԻՆ</w:t>
      </w:r>
    </w:p>
    <w:p w:rsidR="00131F0C" w:rsidRPr="00B466DC" w:rsidRDefault="00131F0C" w:rsidP="00131F0C">
      <w:pPr>
        <w:pStyle w:val="NormalWeb"/>
        <w:tabs>
          <w:tab w:val="left" w:pos="0"/>
        </w:tabs>
        <w:spacing w:before="0" w:beforeAutospacing="0" w:after="0" w:afterAutospacing="0"/>
        <w:ind w:firstLine="720"/>
        <w:jc w:val="center"/>
        <w:rPr>
          <w:rFonts w:ascii="GHEA Grapalat" w:hAnsi="GHEA Grapalat"/>
          <w:szCs w:val="20"/>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131F0C">
            <w:pPr>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710623">
              <w:rPr>
                <w:rFonts w:ascii="GHEA Grapalat" w:hAnsi="GHEA Grapalat" w:cs="Sylfaen"/>
                <w:bCs/>
                <w:lang w:val="hy-AM"/>
              </w:rPr>
              <w:t>տարածքային կառավարման և ենթակառուցվածքների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D94BFA" w:rsidP="00131F0C">
            <w:pPr>
              <w:jc w:val="center"/>
              <w:rPr>
                <w:rFonts w:ascii="GHEA Grapalat" w:hAnsi="GHEA Grapalat" w:cs="Sylfaen"/>
                <w:bCs/>
                <w:lang w:val="hy-AM"/>
              </w:rPr>
            </w:pPr>
            <w:r>
              <w:rPr>
                <w:rFonts w:ascii="GHEA Grapalat" w:hAnsi="GHEA Grapalat" w:cs="Sylfaen"/>
                <w:bCs/>
                <w:lang w:val="hy-AM"/>
              </w:rPr>
              <w:t>17</w:t>
            </w:r>
            <w:r w:rsidR="00101A36">
              <w:rPr>
                <w:rFonts w:ascii="GHEA Grapalat" w:hAnsi="GHEA Grapalat" w:cs="Sylfaen"/>
                <w:bCs/>
                <w:lang w:val="hy-AM"/>
              </w:rPr>
              <w:t>.</w:t>
            </w:r>
            <w:r>
              <w:rPr>
                <w:rFonts w:ascii="GHEA Grapalat" w:hAnsi="GHEA Grapalat" w:cs="Sylfaen"/>
                <w:bCs/>
              </w:rPr>
              <w:t>06</w:t>
            </w:r>
            <w:r w:rsidR="004F5E7C">
              <w:rPr>
                <w:rFonts w:ascii="GHEA Grapalat" w:hAnsi="GHEA Grapalat" w:cs="Sylfaen"/>
                <w:bCs/>
                <w:lang w:val="hy-AM"/>
              </w:rPr>
              <w:t>.2025</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131F0C">
            <w:pPr>
              <w:jc w:val="center"/>
              <w:rPr>
                <w:rFonts w:ascii="GHEA Grapalat" w:hAnsi="GHEA Grapalat" w:cs="Sylfaen"/>
                <w:bCs/>
                <w:lang w:val="hy-AM"/>
              </w:rPr>
            </w:pPr>
          </w:p>
        </w:tc>
        <w:tc>
          <w:tcPr>
            <w:tcW w:w="2396" w:type="dxa"/>
            <w:shd w:val="clear" w:color="auto" w:fill="D0D0D0"/>
            <w:hideMark/>
          </w:tcPr>
          <w:p w:rsidR="00314CDC" w:rsidRPr="009845CF" w:rsidRDefault="00D94BFA" w:rsidP="00131F0C">
            <w:pPr>
              <w:jc w:val="center"/>
              <w:rPr>
                <w:rFonts w:ascii="GHEA Grapalat" w:hAnsi="GHEA Grapalat" w:cs="Sylfaen"/>
                <w:bCs/>
                <w:lang w:val="hy-AM"/>
              </w:rPr>
            </w:pPr>
            <w:r w:rsidRPr="00D94BFA">
              <w:rPr>
                <w:rFonts w:ascii="GHEA Grapalat" w:hAnsi="GHEA Grapalat" w:cs="Sylfaen"/>
                <w:bCs/>
                <w:lang w:val="hy-AM"/>
              </w:rPr>
              <w:t>ԴԽ/25</w:t>
            </w:r>
            <w:r w:rsidRPr="00D94BFA">
              <w:rPr>
                <w:rFonts w:ascii="Cambria Math" w:hAnsi="Cambria Math" w:cs="Cambria Math"/>
                <w:bCs/>
                <w:lang w:val="hy-AM"/>
              </w:rPr>
              <w:t>․</w:t>
            </w:r>
            <w:r w:rsidRPr="00D94BFA">
              <w:rPr>
                <w:rFonts w:ascii="GHEA Grapalat" w:hAnsi="GHEA Grapalat" w:cs="Sylfaen"/>
                <w:bCs/>
                <w:lang w:val="hy-AM"/>
              </w:rPr>
              <w:t>2/19935-2025</w:t>
            </w:r>
          </w:p>
        </w:tc>
      </w:tr>
      <w:tr w:rsidR="00F41A0E" w:rsidRPr="00D47AA2" w:rsidTr="00E16B0D">
        <w:trPr>
          <w:trHeight w:val="1546"/>
          <w:tblCellSpacing w:w="0" w:type="dxa"/>
          <w:jc w:val="center"/>
        </w:trPr>
        <w:tc>
          <w:tcPr>
            <w:tcW w:w="7961" w:type="dxa"/>
            <w:shd w:val="clear" w:color="auto" w:fill="FFFFFF"/>
            <w:hideMark/>
          </w:tcPr>
          <w:p w:rsidR="006A368A" w:rsidRPr="00EB736F" w:rsidRDefault="00FA5EBC" w:rsidP="00E16B0D">
            <w:pPr>
              <w:suppressAutoHyphens/>
              <w:ind w:left="167" w:right="211" w:firstLine="394"/>
              <w:jc w:val="both"/>
              <w:rPr>
                <w:rFonts w:ascii="GHEA Grapalat" w:eastAsia="Calibri" w:hAnsi="GHEA Grapalat" w:cs="Sylfaen"/>
                <w:color w:val="00000A"/>
                <w:lang w:val="hy-AM"/>
              </w:rPr>
            </w:pPr>
            <w:r>
              <w:rPr>
                <w:rFonts w:ascii="GHEA Grapalat" w:eastAsia="Calibri" w:hAnsi="GHEA Grapalat" w:cs="Sylfaen"/>
                <w:color w:val="00000A"/>
                <w:lang w:val="hy-AM"/>
              </w:rPr>
              <w:t>1</w:t>
            </w:r>
            <w:r>
              <w:rPr>
                <w:rFonts w:ascii="GHEA Grapalat" w:eastAsia="Calibri" w:hAnsi="GHEA Grapalat" w:cs="Sylfaen"/>
                <w:color w:val="00000A"/>
              </w:rPr>
              <w:t xml:space="preserve">. </w:t>
            </w:r>
            <w:r w:rsidR="00F12F76" w:rsidRPr="00F12F76">
              <w:rPr>
                <w:rFonts w:ascii="GHEA Grapalat" w:eastAsia="Calibri" w:hAnsi="GHEA Grapalat" w:cs="Sylfaen"/>
                <w:color w:val="00000A"/>
                <w:lang w:val="hy-AM"/>
              </w:rPr>
              <w:t>«Մաքսային կարգավորման մասին» օրենքում լրացում կատարելու մասին» օրենքի նախագծի տեքստում «Հայաստանի Հանրապետությունից մեկնող» բառերից հետո լրացնել «, այդ թվում՝ տարանցող»:</w:t>
            </w:r>
          </w:p>
        </w:tc>
        <w:tc>
          <w:tcPr>
            <w:tcW w:w="6223" w:type="dxa"/>
            <w:gridSpan w:val="2"/>
            <w:shd w:val="clear" w:color="auto" w:fill="FFFFFF"/>
            <w:hideMark/>
          </w:tcPr>
          <w:p w:rsidR="006844F6" w:rsidRPr="00D451F3" w:rsidRDefault="00220B20" w:rsidP="00131F0C">
            <w:pPr>
              <w:ind w:left="75" w:right="188" w:firstLine="180"/>
              <w:jc w:val="center"/>
              <w:rPr>
                <w:rFonts w:ascii="GHEA Grapalat" w:hAnsi="GHEA Grapalat"/>
                <w:color w:val="000000"/>
                <w:lang w:val="hy-AM" w:eastAsia="hy-AM"/>
              </w:rPr>
            </w:pPr>
            <w:r w:rsidRPr="00220B20">
              <w:rPr>
                <w:rFonts w:ascii="GHEA Grapalat" w:hAnsi="GHEA Grapalat"/>
                <w:color w:val="000000"/>
                <w:lang w:val="hy-AM" w:eastAsia="hy-AM"/>
              </w:rPr>
              <w:t>1.</w:t>
            </w:r>
            <w:r w:rsidR="00D451F3" w:rsidRPr="00D451F3">
              <w:rPr>
                <w:rFonts w:ascii="GHEA Grapalat" w:hAnsi="GHEA Grapalat"/>
                <w:color w:val="000000"/>
                <w:lang w:val="hy-AM" w:eastAsia="hy-AM"/>
              </w:rPr>
              <w:t xml:space="preserve"> </w:t>
            </w:r>
            <w:r w:rsidR="00D451F3">
              <w:rPr>
                <w:rFonts w:ascii="GHEA Grapalat" w:hAnsi="GHEA Grapalat"/>
                <w:color w:val="000000"/>
                <w:lang w:val="hy-AM" w:eastAsia="hy-AM"/>
              </w:rPr>
              <w:t xml:space="preserve">Չի ընդունվել։ Նախագծով նախատեսված խմբագրությունը ենթադրում է նաև </w:t>
            </w:r>
            <w:r w:rsidR="00131F0C">
              <w:rPr>
                <w:rFonts w:ascii="GHEA Grapalat" w:hAnsi="GHEA Grapalat"/>
                <w:color w:val="000000"/>
                <w:lang w:val="hy-AM" w:eastAsia="hy-AM"/>
              </w:rPr>
              <w:t xml:space="preserve">Հայաստանի Հանրապետության տարածքով </w:t>
            </w:r>
            <w:r w:rsidR="00D451F3">
              <w:rPr>
                <w:rFonts w:ascii="GHEA Grapalat" w:hAnsi="GHEA Grapalat"/>
                <w:color w:val="000000"/>
                <w:lang w:val="hy-AM" w:eastAsia="hy-AM"/>
              </w:rPr>
              <w:t>տարանցման դեպքը։</w:t>
            </w:r>
          </w:p>
          <w:p w:rsidR="00220B20" w:rsidRPr="00181E7F" w:rsidRDefault="00220B20" w:rsidP="00131F0C">
            <w:pPr>
              <w:ind w:left="75" w:right="188" w:firstLine="180"/>
              <w:jc w:val="both"/>
              <w:rPr>
                <w:rFonts w:ascii="GHEA Grapalat" w:hAnsi="GHEA Grapalat"/>
                <w:color w:val="000000"/>
                <w:lang w:val="hy-AM" w:eastAsia="hy-AM"/>
              </w:rPr>
            </w:pPr>
          </w:p>
        </w:tc>
      </w:tr>
      <w:tr w:rsidR="00D61C84" w:rsidRPr="00220B20" w:rsidTr="00986CBE">
        <w:trPr>
          <w:trHeight w:val="413"/>
          <w:tblCellSpacing w:w="0" w:type="dxa"/>
          <w:jc w:val="center"/>
        </w:trPr>
        <w:tc>
          <w:tcPr>
            <w:tcW w:w="11788" w:type="dxa"/>
            <w:gridSpan w:val="2"/>
            <w:vMerge w:val="restart"/>
            <w:shd w:val="clear" w:color="auto" w:fill="D0D0D0"/>
            <w:hideMark/>
          </w:tcPr>
          <w:p w:rsidR="0067445E" w:rsidRPr="008F0C02" w:rsidRDefault="00C17270" w:rsidP="00131F0C">
            <w:pPr>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1A1786" w:rsidP="00131F0C">
            <w:pPr>
              <w:jc w:val="center"/>
              <w:rPr>
                <w:rFonts w:ascii="GHEA Grapalat" w:hAnsi="GHEA Grapalat" w:cs="Sylfaen"/>
                <w:bCs/>
                <w:lang w:val="hy-AM"/>
              </w:rPr>
            </w:pPr>
            <w:r>
              <w:rPr>
                <w:rFonts w:ascii="GHEA Grapalat" w:hAnsi="GHEA Grapalat" w:cs="Sylfaen"/>
                <w:bCs/>
                <w:lang w:val="hy-AM"/>
              </w:rPr>
              <w:t>19</w:t>
            </w:r>
            <w:r w:rsidR="0067445E">
              <w:rPr>
                <w:rFonts w:ascii="GHEA Grapalat" w:hAnsi="GHEA Grapalat" w:cs="Sylfaen"/>
                <w:bCs/>
                <w:lang w:val="hy-AM"/>
              </w:rPr>
              <w:t>.</w:t>
            </w:r>
            <w:r>
              <w:rPr>
                <w:rFonts w:ascii="GHEA Grapalat" w:hAnsi="GHEA Grapalat" w:cs="Sylfaen"/>
                <w:bCs/>
                <w:lang w:val="hy-AM"/>
              </w:rPr>
              <w:t>06</w:t>
            </w:r>
            <w:r w:rsidR="00D61C84" w:rsidRPr="008F0C02">
              <w:rPr>
                <w:rFonts w:ascii="GHEA Grapalat" w:hAnsi="GHEA Grapalat" w:cs="Sylfaen"/>
                <w:bCs/>
                <w:lang w:val="hy-AM"/>
              </w:rPr>
              <w:t>.202</w:t>
            </w:r>
            <w:r w:rsidR="00017541">
              <w:rPr>
                <w:rFonts w:ascii="GHEA Grapalat" w:hAnsi="GHEA Grapalat" w:cs="Sylfaen"/>
                <w:bCs/>
                <w:lang w:val="hy-AM"/>
              </w:rPr>
              <w:t>5</w:t>
            </w:r>
            <w:r w:rsidR="00D61C84" w:rsidRPr="008F0C02">
              <w:rPr>
                <w:rFonts w:ascii="GHEA Grapalat" w:hAnsi="GHEA Grapalat" w:cs="Sylfaen"/>
                <w:bCs/>
                <w:lang w:val="hy-AM"/>
              </w:rPr>
              <w:t>թ.</w:t>
            </w:r>
          </w:p>
        </w:tc>
      </w:tr>
      <w:tr w:rsidR="00D61C84" w:rsidRPr="00220B20"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131F0C">
            <w:pPr>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1A1786" w:rsidP="00131F0C">
            <w:pPr>
              <w:jc w:val="center"/>
              <w:rPr>
                <w:rFonts w:ascii="GHEA Grapalat" w:hAnsi="GHEA Grapalat" w:cs="Sylfaen"/>
                <w:bCs/>
                <w:lang w:val="hy-AM"/>
              </w:rPr>
            </w:pPr>
            <w:r w:rsidRPr="001A1786">
              <w:rPr>
                <w:rFonts w:ascii="GHEA Grapalat" w:hAnsi="GHEA Grapalat" w:cs="Sylfaen"/>
                <w:bCs/>
                <w:lang w:val="hy-AM"/>
              </w:rPr>
              <w:t>01/13842-2025</w:t>
            </w:r>
          </w:p>
        </w:tc>
      </w:tr>
      <w:tr w:rsidR="008511A5" w:rsidRPr="00D47AA2" w:rsidTr="00161945">
        <w:trPr>
          <w:trHeight w:val="571"/>
          <w:tblCellSpacing w:w="0" w:type="dxa"/>
          <w:jc w:val="center"/>
        </w:trPr>
        <w:tc>
          <w:tcPr>
            <w:tcW w:w="7961" w:type="dxa"/>
            <w:shd w:val="clear" w:color="auto" w:fill="FFFFFF"/>
            <w:hideMark/>
          </w:tcPr>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 xml:space="preserve">Ընդհանուր առմամբ, ՀՀ էկոնոմիկայի նախարարությունը կողմ է Հայաստանի Հանրապետության պետական սահմանի ցամաքային անցման կետերում բեռնատար տրանսպորտային միջոցների հոսքի կանոնակարգման, Հայաստանի Հանրապետությունից թե´ մեկնման, թե´ ժամանման ուղղություններով </w:t>
            </w:r>
            <w:bookmarkStart w:id="0" w:name="_Hlk201153664"/>
            <w:r w:rsidRPr="00A95892">
              <w:rPr>
                <w:rFonts w:ascii="GHEA Grapalat" w:eastAsia="Calibri" w:hAnsi="GHEA Grapalat" w:cs="Sylfaen"/>
                <w:bCs/>
                <w:color w:val="00000A"/>
                <w:lang w:val="hy-AM"/>
              </w:rPr>
              <w:t>մաքսային մարմինների կողմից սպասարկման ժամանակահատվածի կրճատման</w:t>
            </w:r>
            <w:bookmarkEnd w:id="0"/>
            <w:r w:rsidRPr="00A95892">
              <w:rPr>
                <w:rFonts w:ascii="GHEA Grapalat" w:eastAsia="Calibri" w:hAnsi="GHEA Grapalat" w:cs="Sylfaen"/>
                <w:bCs/>
                <w:color w:val="00000A"/>
                <w:lang w:val="hy-AM"/>
              </w:rPr>
              <w:t xml:space="preserve">, սահմանահատման գործընթացի պարզեցման, անցման կետերում կուտակումների և հերթերի բացառման, մաքսային և սահմանային այլ տեսակի հսկողության գործընթացների արդյունավետ և անխոչընդոտ իրականացման գաղափարին։ </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Սակայն հարկ է նշել, որ ներկայացված նախագծերը չեն ենթադրում նշված նպատակների իրականացում։</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 xml:space="preserve"> ««Մաքսային կարգավորման մասին» օրենքում լրացում կատարելու մասին» օրենքի նախագծով նախատեսվում է իր կառուցվածքով և կահավորվածությամբ բեռների փոխադրման համար ավելի քան 5000 կգ թույլատրելի առավելագույն զանգված նախատեսող տրանսպորտային միջոցի համար սահմանել Հայաստանի Հանրապետության պետական սահմանի </w:t>
            </w:r>
            <w:r w:rsidRPr="00A95892">
              <w:rPr>
                <w:rFonts w:ascii="GHEA Grapalat" w:eastAsia="Calibri" w:hAnsi="GHEA Grapalat" w:cs="Sylfaen"/>
                <w:bCs/>
                <w:color w:val="00000A"/>
                <w:lang w:val="hy-AM"/>
              </w:rPr>
              <w:lastRenderedPageBreak/>
              <w:t xml:space="preserve">ավտոմոբիլային անցման կետերով Հայաստանի Հանրապետությունից մեկնումը կուտակային կայանատեղի մուտք և ելք գործելուց հետո՝ կուտակային կայանատեղիներում հերթագրման ծառայության վճարմամբ։ Հաշվի առնելով այն հանգամանքը, որ նշված տրանսպորտային միջոցներով հիմնականում իրականացվում է արտահանում, հերթագրման ծառայության վճարումը լրացուցիչ ֆինանսական բեռ է առաջացնելու ՀՀ արտահանողների համար՝ բարձրացնելով ՀՀ-ում արտադրված և արտահանվող ապրանքի ինքնարժեքը։ </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Վերոնշյալի հետ կապված հարկ է հաշվի առնելով այն հանգամանք, որ ՀՀ-ից արտահանվող ապրանքների լոգիստիկ ծախսերը առանց այն էլ բարձր են մրցակից երկրների արտադրողների կողմից իրականացվող ծախսերից, ուստի ցանկացած փոփոխություն, որ կարող է հանգեցնել արտահանման ծախսերի աճին անընդունելի է համարվում արտահանման խթանման տեսանկյունից։</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Միաժամանակ, հարկ է նշել, որ առաջարկվող փոփոխությունը, ըստ էության, ընդամենը հերթի տեղակայման վայրը Հայաստանի Հանրապետության պետական սահմանի ցամաքային անցման կետից տեղափոխելու է դեպի վճարովի կայանատեղի։ Նշվածի կապակցությամբ առաջարկում ենք, Հայաստանի Հանրապետությունից թե´ մեկնման, թե´ Հայաստանի Հանրապետություն ժամանման ուղղություններով ներդնել այնպիսի մեխանիզմներ, որոնք կկրճատեն մաքսային մարմինների կողմից սպասարկման ժամանակահատվածը՝ հիմնվելով Հայաստանի Հանրապետության պետական սահմանի ցամաքային անցման կետերում մաքսային մարմնի կողմից իրականացվող գործառույթների ընդհանուր թողունակության բարձրացման վրա։</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 xml:space="preserve">Հարկ է նաև նշել, որ հստակեցման կարիք ունի, այն հարցը, թե Հայաստանի Հանրապետությունից մեկնող բեռնատար տրանսպորտային միջոցները ենթադրում են նաև  ՀՀ տարածքով, որպես տարանցիկ երկիր, անցնող բեռնատար տրանսպորտային միջոցները, թե ոչ։ </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lastRenderedPageBreak/>
              <w:t xml:space="preserve">Հատկանշական է նաև այն հանգամանք, որ նախագծի հիմնավորման մեջ նշված է, որ  նշված գործընթացների կազմակերպմամբ նախատեսվում է, որ անցման կետի տարածքում չեն առաջանա հերթեր և կուտակումներ՝ նախապես բեռնատար տրանսպորտային միջոցի և դրանցով </w:t>
            </w:r>
            <w:bookmarkStart w:id="1" w:name="_Hlk201141357"/>
            <w:r w:rsidRPr="00A95892">
              <w:rPr>
                <w:rFonts w:ascii="GHEA Grapalat" w:eastAsia="Calibri" w:hAnsi="GHEA Grapalat" w:cs="Sylfaen"/>
                <w:bCs/>
                <w:color w:val="00000A"/>
                <w:lang w:val="hy-AM"/>
              </w:rPr>
              <w:t>փոխադրվող բեռների վերաբերյալ տեղեկությունների առկայության</w:t>
            </w:r>
            <w:bookmarkEnd w:id="1"/>
            <w:r w:rsidRPr="00A95892">
              <w:rPr>
                <w:rFonts w:ascii="GHEA Grapalat" w:eastAsia="Calibri" w:hAnsi="GHEA Grapalat" w:cs="Sylfaen"/>
                <w:bCs/>
                <w:color w:val="00000A"/>
                <w:lang w:val="hy-AM"/>
              </w:rPr>
              <w:t xml:space="preserve"> և անհրաժեշտ հսկողական գործընթացների նախանշման արդյունքում, որը սակայն  նախագծում նշված չէ, և պարզ չէ, թե ինչ տեղեկությունների մասին է խոսքը, ով պետք է հավաքագրի այդ տեղեկությունները և ինչպես պետք է փոխանցի։ Եթե ենթադրվում է  կուտակային կայանատեղիի գործունեություն իրականացնող իրավաբանական անձի կողմից տեղեկությունների փոխանցումը, ապա գտնում ենք, որ ՀՀ ՊԵԿ գործառույթների իրականացման տեսանկյունից նպատակահարմար չի լինի հիմնվել այդ տեղեկությունների վրա՝ մաքսային մարմինների կողմից սպասարկման ժամանակահատվածի կրճատման նպատակից ելնելով։</w:t>
            </w:r>
          </w:p>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Ամփոփելով՝ կարող ենք նշել, որ ՀՀ էկոնոմիկայի նախարարությունը սույն նախագծի ընդունումը համարում է ոչ նպատակահարմար։</w:t>
            </w:r>
          </w:p>
          <w:p w:rsidR="008511A5" w:rsidRPr="00D47F51"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Միաժամանակ հայտնում ենք, որ նախագիծը ՀՀ էկոնոմիկայի նախարարության կողմից ևս ներկայացվել է տնտեսվարողներին, որոնցից մինչ այժմ ստացված կարծիքները ներկայացնում ենք կից փաստաթողթով։</w:t>
            </w:r>
          </w:p>
        </w:tc>
        <w:tc>
          <w:tcPr>
            <w:tcW w:w="6223" w:type="dxa"/>
            <w:gridSpan w:val="2"/>
            <w:shd w:val="clear" w:color="auto" w:fill="FFFFFF"/>
            <w:hideMark/>
          </w:tcPr>
          <w:p w:rsidR="00772C06" w:rsidRDefault="00CF61EE" w:rsidP="00772C06">
            <w:pPr>
              <w:ind w:left="75" w:right="188" w:firstLine="180"/>
              <w:jc w:val="both"/>
              <w:rPr>
                <w:rFonts w:ascii="GHEA Grapalat" w:hAnsi="GHEA Grapalat"/>
                <w:bCs/>
                <w:color w:val="000000"/>
                <w:lang w:val="hy-AM" w:eastAsia="hy-AM"/>
              </w:rPr>
            </w:pPr>
            <w:r>
              <w:rPr>
                <w:rFonts w:ascii="GHEA Grapalat" w:hAnsi="GHEA Grapalat"/>
                <w:color w:val="000000"/>
                <w:lang w:val="hy-AM" w:eastAsia="hy-AM"/>
              </w:rPr>
              <w:lastRenderedPageBreak/>
              <w:t>Չի ընդունվել։ ՀՀ պետական եկամուտների կոմիտեի կողմից</w:t>
            </w:r>
            <w:r w:rsidR="00E401F4" w:rsidRPr="00E401F4">
              <w:rPr>
                <w:rFonts w:ascii="GHEA Grapalat" w:hAnsi="GHEA Grapalat"/>
                <w:color w:val="000000"/>
                <w:lang w:val="hy-AM" w:eastAsia="hy-AM"/>
              </w:rPr>
              <w:t>,</w:t>
            </w:r>
            <w:r>
              <w:rPr>
                <w:rFonts w:ascii="GHEA Grapalat" w:hAnsi="GHEA Grapalat"/>
                <w:color w:val="000000"/>
                <w:lang w:val="hy-AM" w:eastAsia="hy-AM"/>
              </w:rPr>
              <w:t xml:space="preserve"> հիմք ընդունելով նախագծով առաջարկվող կարգավորումների վերաբերյալ միջազգային փորձի առկայությունը, նպատակահարմար է համարվում սահմանային հերթերի կառավարումը կայանատեղիների գործունեության միջոցով։ Ինչ վերաբերում է </w:t>
            </w:r>
            <w:r w:rsidR="00772C06">
              <w:rPr>
                <w:rFonts w:ascii="GHEA Grapalat" w:hAnsi="GHEA Grapalat"/>
                <w:color w:val="000000"/>
                <w:lang w:val="hy-AM" w:eastAsia="hy-AM"/>
              </w:rPr>
              <w:t>գրությամբ նշված</w:t>
            </w:r>
            <w:r>
              <w:rPr>
                <w:rFonts w:ascii="GHEA Grapalat" w:hAnsi="GHEA Grapalat"/>
                <w:color w:val="000000"/>
                <w:lang w:val="hy-AM" w:eastAsia="hy-AM"/>
              </w:rPr>
              <w:t xml:space="preserve">՝ </w:t>
            </w:r>
            <w:r>
              <w:rPr>
                <w:rFonts w:ascii="GHEA Grapalat" w:hAnsi="GHEA Grapalat"/>
                <w:bCs/>
                <w:color w:val="000000"/>
                <w:lang w:val="hy-AM" w:eastAsia="hy-AM"/>
              </w:rPr>
              <w:t>ՀՀ</w:t>
            </w:r>
            <w:r w:rsidRPr="00CF61EE">
              <w:rPr>
                <w:rFonts w:ascii="GHEA Grapalat" w:hAnsi="GHEA Grapalat"/>
                <w:bCs/>
                <w:color w:val="000000"/>
                <w:lang w:val="hy-AM" w:eastAsia="hy-AM"/>
              </w:rPr>
              <w:t xml:space="preserve"> պետական սահմանի ցամաքային անցման կետերում մաքսային մարմնի կողմից իրականացվող գործառույթների ընդհանուր թողունակության բարձրացման</w:t>
            </w:r>
            <w:r w:rsidR="00C07A3D">
              <w:rPr>
                <w:rFonts w:ascii="GHEA Grapalat" w:hAnsi="GHEA Grapalat"/>
                <w:bCs/>
                <w:color w:val="000000"/>
                <w:lang w:val="hy-AM" w:eastAsia="hy-AM"/>
              </w:rPr>
              <w:t xml:space="preserve">ն ուղղված </w:t>
            </w:r>
            <w:r w:rsidR="00772C06">
              <w:rPr>
                <w:rFonts w:ascii="GHEA Grapalat" w:hAnsi="GHEA Grapalat"/>
                <w:bCs/>
                <w:color w:val="000000"/>
                <w:lang w:val="hy-AM" w:eastAsia="hy-AM"/>
              </w:rPr>
              <w:t xml:space="preserve">այլ </w:t>
            </w:r>
            <w:r w:rsidR="00C07A3D">
              <w:rPr>
                <w:rFonts w:ascii="GHEA Grapalat" w:hAnsi="GHEA Grapalat"/>
                <w:bCs/>
                <w:color w:val="000000"/>
                <w:lang w:val="hy-AM" w:eastAsia="hy-AM"/>
              </w:rPr>
              <w:t>մեխանիզմների սահմանմանը, ապա</w:t>
            </w:r>
            <w:r w:rsidR="00F2121E">
              <w:rPr>
                <w:rFonts w:ascii="GHEA Grapalat" w:hAnsi="GHEA Grapalat"/>
                <w:bCs/>
                <w:color w:val="000000"/>
                <w:lang w:val="hy-AM" w:eastAsia="hy-AM"/>
              </w:rPr>
              <w:t xml:space="preserve"> հայտնում ենք, որ կոնկրետ առարկայական առաջարկներ չեն ներկայացվել։</w:t>
            </w:r>
          </w:p>
          <w:p w:rsidR="00772C06" w:rsidRDefault="005812C8" w:rsidP="00772C06">
            <w:pPr>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t>ՀՀ տարածքով տրանսպորտային միջոցների տարանցման մասով բացառություն նախագծերով նախատեսված չէ։</w:t>
            </w:r>
          </w:p>
          <w:p w:rsidR="00537367" w:rsidRPr="00772C06" w:rsidRDefault="009414F8" w:rsidP="009414F8">
            <w:pPr>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lastRenderedPageBreak/>
              <w:t xml:space="preserve">Ինչ վերաբերում է հսկողական գործառույթների իրականացման նպատակով տեղեկությունների հավաքագրմանը, ապա՝ </w:t>
            </w:r>
            <w:r w:rsidR="00537367" w:rsidRPr="00FA1577">
              <w:rPr>
                <w:rFonts w:ascii="GHEA Grapalat" w:eastAsia="Calibri" w:hAnsi="GHEA Grapalat" w:cs="Sylfaen"/>
                <w:bCs/>
                <w:color w:val="00000A"/>
                <w:lang w:val="hy-AM"/>
              </w:rPr>
              <w:t>«Մաքսային կարգավորման մասին» օրենքում լրացում կատարելու մասին» օրենքի նախագծով</w:t>
            </w:r>
            <w:r w:rsidR="00C12CAD" w:rsidRPr="00FA1577">
              <w:rPr>
                <w:rFonts w:ascii="GHEA Grapalat" w:eastAsia="Calibri" w:hAnsi="GHEA Grapalat" w:cs="Sylfaen"/>
                <w:bCs/>
                <w:color w:val="00000A"/>
                <w:lang w:val="hy-AM"/>
              </w:rPr>
              <w:t xml:space="preserve"> հերթերի կառավարման համակարգի և կուտակային կայանատեղիի կազմակերպման գործունեություն իրականացնող անձի էլեկտրոնային համակարգերի փոխազդեցության կարգը, հավաքագրվող և փոխանցվող տեղեկությունների ցանկը</w:t>
            </w:r>
            <w:r w:rsidR="00537367" w:rsidRPr="00FA1577">
              <w:rPr>
                <w:rFonts w:ascii="GHEA Grapalat" w:eastAsia="Calibri" w:hAnsi="GHEA Grapalat" w:cs="Sylfaen"/>
                <w:bCs/>
                <w:color w:val="00000A"/>
                <w:lang w:val="hy-AM"/>
              </w:rPr>
              <w:t xml:space="preserve"> սահմանելու լիազորությունը վերապահված է ՀՀ պետական եկամուտների կոմիտեին։</w:t>
            </w:r>
          </w:p>
        </w:tc>
      </w:tr>
      <w:tr w:rsidR="00A95892" w:rsidRPr="00D47AA2" w:rsidTr="00922BE2">
        <w:trPr>
          <w:trHeight w:val="413"/>
          <w:tblCellSpacing w:w="0" w:type="dxa"/>
          <w:jc w:val="center"/>
        </w:trPr>
        <w:tc>
          <w:tcPr>
            <w:tcW w:w="11788" w:type="dxa"/>
            <w:gridSpan w:val="2"/>
            <w:vMerge w:val="restart"/>
            <w:shd w:val="clear" w:color="auto" w:fill="D0D0D0"/>
            <w:hideMark/>
          </w:tcPr>
          <w:p w:rsidR="00A95892" w:rsidRPr="00314CDC" w:rsidRDefault="00184545" w:rsidP="00131F0C">
            <w:pPr>
              <w:jc w:val="center"/>
              <w:rPr>
                <w:rFonts w:ascii="GHEA Grapalat" w:hAnsi="GHEA Grapalat" w:cs="Sylfaen"/>
                <w:bCs/>
                <w:lang w:val="hy-AM"/>
              </w:rPr>
            </w:pPr>
            <w:r>
              <w:rPr>
                <w:rFonts w:ascii="GHEA Grapalat" w:hAnsi="GHEA Grapalat" w:cs="Sylfaen"/>
                <w:bCs/>
                <w:lang w:val="hy-AM"/>
              </w:rPr>
              <w:lastRenderedPageBreak/>
              <w:t>2</w:t>
            </w:r>
            <w:r w:rsidR="00A95892" w:rsidRPr="00314CDC">
              <w:rPr>
                <w:rFonts w:ascii="GHEA Grapalat" w:hAnsi="GHEA Grapalat" w:cs="Sylfaen"/>
                <w:bCs/>
                <w:lang w:val="hy-AM"/>
              </w:rPr>
              <w:t>.</w:t>
            </w:r>
            <w:r w:rsidRPr="00537367">
              <w:rPr>
                <w:rFonts w:ascii="GHEA Grapalat" w:hAnsi="GHEA Grapalat" w:cs="Sylfaen"/>
                <w:bCs/>
                <w:lang w:val="hy-AM"/>
              </w:rPr>
              <w:t>1.</w:t>
            </w:r>
            <w:r w:rsidR="00A95892" w:rsidRPr="00314CDC">
              <w:rPr>
                <w:rFonts w:ascii="GHEA Grapalat" w:hAnsi="GHEA Grapalat" w:cs="Sylfaen"/>
                <w:bCs/>
                <w:lang w:val="hy-AM"/>
              </w:rPr>
              <w:t xml:space="preserve"> </w:t>
            </w:r>
            <w:r w:rsidRPr="00184545">
              <w:rPr>
                <w:rFonts w:ascii="GHEA Grapalat" w:hAnsi="GHEA Grapalat" w:cs="Sylfaen"/>
                <w:bCs/>
                <w:lang w:val="hy-AM"/>
              </w:rPr>
              <w:t>Հայաստանի միջազգային փոխադրողների ասոցացիա (ՀՄՓԱ)</w:t>
            </w:r>
          </w:p>
        </w:tc>
        <w:tc>
          <w:tcPr>
            <w:tcW w:w="2396" w:type="dxa"/>
            <w:shd w:val="clear" w:color="auto" w:fill="D0D0D0"/>
            <w:hideMark/>
          </w:tcPr>
          <w:p w:rsidR="00A95892" w:rsidRPr="00314CDC" w:rsidRDefault="00A95892" w:rsidP="00131F0C">
            <w:pPr>
              <w:jc w:val="center"/>
              <w:rPr>
                <w:rFonts w:ascii="GHEA Grapalat" w:hAnsi="GHEA Grapalat" w:cs="Sylfaen"/>
                <w:bCs/>
                <w:lang w:val="hy-AM"/>
              </w:rPr>
            </w:pPr>
          </w:p>
        </w:tc>
      </w:tr>
      <w:tr w:rsidR="00A95892" w:rsidRPr="00D47AA2" w:rsidTr="00922BE2">
        <w:trPr>
          <w:trHeight w:val="395"/>
          <w:tblCellSpacing w:w="0" w:type="dxa"/>
          <w:jc w:val="center"/>
        </w:trPr>
        <w:tc>
          <w:tcPr>
            <w:tcW w:w="11788" w:type="dxa"/>
            <w:gridSpan w:val="2"/>
            <w:vMerge/>
            <w:shd w:val="clear" w:color="auto" w:fill="FFFFFF"/>
            <w:vAlign w:val="center"/>
            <w:hideMark/>
          </w:tcPr>
          <w:p w:rsidR="00A95892" w:rsidRPr="00314CDC" w:rsidRDefault="00A95892" w:rsidP="00131F0C">
            <w:pPr>
              <w:jc w:val="center"/>
              <w:rPr>
                <w:rFonts w:ascii="GHEA Grapalat" w:hAnsi="GHEA Grapalat" w:cs="Sylfaen"/>
                <w:bCs/>
                <w:lang w:val="hy-AM"/>
              </w:rPr>
            </w:pPr>
          </w:p>
        </w:tc>
        <w:tc>
          <w:tcPr>
            <w:tcW w:w="2396" w:type="dxa"/>
            <w:shd w:val="clear" w:color="auto" w:fill="D0D0D0"/>
            <w:hideMark/>
          </w:tcPr>
          <w:p w:rsidR="00A95892" w:rsidRPr="009845CF" w:rsidRDefault="00A95892" w:rsidP="00131F0C">
            <w:pPr>
              <w:jc w:val="center"/>
              <w:rPr>
                <w:rFonts w:ascii="GHEA Grapalat" w:hAnsi="GHEA Grapalat" w:cs="Sylfaen"/>
                <w:bCs/>
                <w:lang w:val="hy-AM"/>
              </w:rPr>
            </w:pPr>
          </w:p>
        </w:tc>
      </w:tr>
      <w:tr w:rsidR="00A95892" w:rsidRPr="00D47AA2" w:rsidTr="00922BE2">
        <w:trPr>
          <w:trHeight w:val="571"/>
          <w:tblCellSpacing w:w="0" w:type="dxa"/>
          <w:jc w:val="center"/>
        </w:trPr>
        <w:tc>
          <w:tcPr>
            <w:tcW w:w="7961" w:type="dxa"/>
            <w:shd w:val="clear" w:color="auto" w:fill="FFFFFF"/>
            <w:hideMark/>
          </w:tcPr>
          <w:p w:rsidR="00C64032" w:rsidRPr="00C64032" w:rsidRDefault="00C64032" w:rsidP="009414F8">
            <w:pPr>
              <w:suppressAutoHyphens/>
              <w:ind w:left="167" w:right="121" w:firstLine="394"/>
              <w:jc w:val="both"/>
              <w:rPr>
                <w:rFonts w:ascii="GHEA Grapalat" w:eastAsia="Calibri" w:hAnsi="GHEA Grapalat" w:cs="Sylfaen"/>
                <w:color w:val="00000A"/>
                <w:lang w:val="hy-AM"/>
              </w:rPr>
            </w:pPr>
            <w:r w:rsidRPr="00C64032">
              <w:rPr>
                <w:rFonts w:ascii="GHEA Grapalat" w:eastAsia="Calibri" w:hAnsi="GHEA Grapalat" w:cs="Sylfaen"/>
                <w:color w:val="00000A"/>
                <w:lang w:val="hy-AM"/>
              </w:rPr>
              <w:t xml:space="preserve">Հարկ է նշել, որ առաջարկվող նախագիծը, որով պայմանավորվում է Հայաստանի Հանրապետության պետական սահմանի ցամաքային անցակետերում բեռնատար տրանսպորտային միջոցների համար կուտակային կայանատեղիի ներդրում, ընդհանուր առմամբ հավանության Է արժանացել բեռնափոխադրմամբ զբաղվող տնտեսվարող սուբյեկտների կողմից՝ ակնկալելով, որ վերջինիս ներդրմամբ կլուծվի սահմանային անցակետերում հերթերի գոյացման խնդիրը և կկրճատվի սահմանհատման ժամանակահատվածը: </w:t>
            </w:r>
          </w:p>
          <w:p w:rsidR="00C64032" w:rsidRPr="00C64032" w:rsidRDefault="00C64032" w:rsidP="009414F8">
            <w:pPr>
              <w:suppressAutoHyphens/>
              <w:ind w:left="167" w:right="121" w:firstLine="394"/>
              <w:jc w:val="both"/>
              <w:rPr>
                <w:rFonts w:ascii="GHEA Grapalat" w:eastAsia="Calibri" w:hAnsi="GHEA Grapalat" w:cs="Sylfaen"/>
                <w:color w:val="00000A"/>
                <w:lang w:val="hy-AM"/>
              </w:rPr>
            </w:pPr>
            <w:r w:rsidRPr="00C64032">
              <w:rPr>
                <w:rFonts w:ascii="GHEA Grapalat" w:eastAsia="Calibri" w:hAnsi="GHEA Grapalat" w:cs="Sylfaen"/>
                <w:color w:val="00000A"/>
                <w:lang w:val="hy-AM"/>
              </w:rPr>
              <w:lastRenderedPageBreak/>
              <w:t xml:space="preserve">Միաժամանակ, կարևոր ենք համարում կուտակային կայանատեղիների կազմակերպման գործունեության պայմանները, մատուցվող ծառայությունների որակը, հերթագրման համակարգի թափանցիկությունը և հասանելիությունը, ինչը կարելի է իրականցնել նաև էլեկտրոնային հարթակի ներդրմամբ: Անհրաժեշտ ուշադրության է արժանի նաև ծառայության վճարի առավելագույն չափը, որը չպետք է դառնա լրացուցիչ ֆինանսական բեռ, առանց այդ էլ դժվարին իրավիճակներում հայտնված ավտոտրանսպորտային բեռնափոխադրմամբ զբաղվող տնտեսվարողների համար։ </w:t>
            </w:r>
          </w:p>
          <w:p w:rsidR="00C64032" w:rsidRPr="00C64032" w:rsidRDefault="00C64032" w:rsidP="009414F8">
            <w:pPr>
              <w:suppressAutoHyphens/>
              <w:ind w:left="167" w:right="121" w:firstLine="394"/>
              <w:jc w:val="both"/>
              <w:rPr>
                <w:rFonts w:ascii="GHEA Grapalat" w:eastAsia="Calibri" w:hAnsi="GHEA Grapalat" w:cs="Sylfaen"/>
                <w:color w:val="00000A"/>
                <w:lang w:val="hy-AM"/>
              </w:rPr>
            </w:pPr>
            <w:r w:rsidRPr="00C64032">
              <w:rPr>
                <w:rFonts w:ascii="GHEA Grapalat" w:eastAsia="Calibri" w:hAnsi="GHEA Grapalat" w:cs="Sylfaen"/>
                <w:color w:val="00000A"/>
                <w:lang w:val="hy-AM"/>
              </w:rPr>
              <w:t xml:space="preserve">Հարկ է նշել, որ կուտակային կայանատեղի մուտք և ելք գործելու պարտադիր պահանջը պետք է կիրառելի լինի ինչպես Հայաստանի Հանրապետությունից մեկնման ուղղության համար, այնպես և Հայաստանի Հանրապետության տարածքով տարանցիկ անցնող բեռնատար տրանսպորտային միջոցների համար, ինչը իրականացվում է նաև այլ երկրներում, մասնավորապես Վրաստանի Հանրապետությունում։ </w:t>
            </w:r>
            <w:r w:rsidRPr="00C64032">
              <w:rPr>
                <w:rFonts w:ascii="Calibri" w:eastAsia="Calibri" w:hAnsi="Calibri" w:cs="Calibri"/>
                <w:color w:val="00000A"/>
                <w:lang w:val="hy-AM"/>
              </w:rPr>
              <w:t> </w:t>
            </w:r>
          </w:p>
          <w:p w:rsidR="00C64032" w:rsidRPr="00C64032" w:rsidRDefault="00C64032" w:rsidP="009414F8">
            <w:pPr>
              <w:suppressAutoHyphens/>
              <w:ind w:left="167" w:right="121" w:firstLine="394"/>
              <w:jc w:val="both"/>
              <w:rPr>
                <w:rFonts w:ascii="GHEA Grapalat" w:eastAsia="Calibri" w:hAnsi="GHEA Grapalat" w:cs="Sylfaen"/>
                <w:color w:val="00000A"/>
                <w:lang w:val="hy-AM"/>
              </w:rPr>
            </w:pPr>
            <w:r w:rsidRPr="00C64032">
              <w:rPr>
                <w:rFonts w:ascii="GHEA Grapalat" w:eastAsia="Calibri" w:hAnsi="GHEA Grapalat" w:cs="Sylfaen"/>
                <w:color w:val="00000A"/>
                <w:lang w:val="hy-AM"/>
              </w:rPr>
              <w:t>Վերջիններս հերթերի համակարգի միջոցով իրականացնում են ոչ միայն տրանսպորտային միջոցների հոսքի կարգավորում, այլ նաև կառավարում են այդ հոսքը՝ խտրական առաջնահերթություններ տալով ոչ միայն սեփական տրանսպորտային միջոցներին։ Նման արտոնյալ պայմաններով կարգի կիրառում ակնկալում ենք նաև մենք։</w:t>
            </w:r>
          </w:p>
          <w:p w:rsidR="00A95892" w:rsidRPr="00EB736F" w:rsidRDefault="00C64032" w:rsidP="009414F8">
            <w:pPr>
              <w:suppressAutoHyphens/>
              <w:ind w:left="167" w:right="121" w:firstLine="394"/>
              <w:jc w:val="both"/>
              <w:rPr>
                <w:rFonts w:ascii="GHEA Grapalat" w:eastAsia="Calibri" w:hAnsi="GHEA Grapalat" w:cs="Sylfaen"/>
                <w:color w:val="00000A"/>
                <w:lang w:val="hy-AM"/>
              </w:rPr>
            </w:pPr>
            <w:r w:rsidRPr="00C64032">
              <w:rPr>
                <w:rFonts w:ascii="GHEA Grapalat" w:eastAsia="Calibri" w:hAnsi="GHEA Grapalat" w:cs="Sylfaen"/>
                <w:color w:val="00000A"/>
                <w:lang w:val="hy-AM"/>
              </w:rPr>
              <w:t>Այլ դիտարկումներ և առաջարկություններ նախագծերի վերաբերյալ չկան։</w:t>
            </w:r>
            <w:r w:rsidR="00A95892" w:rsidRPr="00F12F76">
              <w:rPr>
                <w:rFonts w:ascii="GHEA Grapalat" w:eastAsia="Calibri" w:hAnsi="GHEA Grapalat" w:cs="Sylfaen"/>
                <w:color w:val="00000A"/>
                <w:lang w:val="hy-AM"/>
              </w:rPr>
              <w:t xml:space="preserve"> </w:t>
            </w:r>
          </w:p>
        </w:tc>
        <w:tc>
          <w:tcPr>
            <w:tcW w:w="6223" w:type="dxa"/>
            <w:gridSpan w:val="2"/>
            <w:shd w:val="clear" w:color="auto" w:fill="FFFFFF"/>
            <w:hideMark/>
          </w:tcPr>
          <w:p w:rsidR="00A95892" w:rsidRPr="006844F6" w:rsidRDefault="00D97ED2" w:rsidP="00131F0C">
            <w:pPr>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r w:rsidR="00AD158B">
              <w:rPr>
                <w:rFonts w:ascii="GHEA Grapalat" w:hAnsi="GHEA Grapalat"/>
                <w:color w:val="000000"/>
                <w:lang w:val="hy-AM" w:eastAsia="hy-AM"/>
              </w:rPr>
              <w:t xml:space="preserve"> Նախագ</w:t>
            </w:r>
            <w:r w:rsidR="009414F8">
              <w:rPr>
                <w:rFonts w:ascii="GHEA Grapalat" w:hAnsi="GHEA Grapalat"/>
                <w:color w:val="000000"/>
                <w:lang w:val="hy-AM" w:eastAsia="hy-AM"/>
              </w:rPr>
              <w:t>ծերով նախատեսվող կարգավորումներն</w:t>
            </w:r>
            <w:r w:rsidR="00AD158B">
              <w:rPr>
                <w:rFonts w:ascii="GHEA Grapalat" w:hAnsi="GHEA Grapalat"/>
                <w:color w:val="000000"/>
                <w:lang w:val="hy-AM" w:eastAsia="hy-AM"/>
              </w:rPr>
              <w:t xml:space="preserve"> ուղղված են բարձրացված խնդիրների լուծմանը։</w:t>
            </w:r>
          </w:p>
        </w:tc>
      </w:tr>
      <w:tr w:rsidR="00D42844" w:rsidRPr="00314CDC" w:rsidTr="00922BE2">
        <w:trPr>
          <w:trHeight w:val="413"/>
          <w:tblCellSpacing w:w="0" w:type="dxa"/>
          <w:jc w:val="center"/>
        </w:trPr>
        <w:tc>
          <w:tcPr>
            <w:tcW w:w="11788" w:type="dxa"/>
            <w:gridSpan w:val="2"/>
            <w:vMerge w:val="restart"/>
            <w:shd w:val="clear" w:color="auto" w:fill="D0D0D0"/>
            <w:hideMark/>
          </w:tcPr>
          <w:p w:rsidR="00D42844" w:rsidRPr="00314CDC" w:rsidRDefault="00D42844" w:rsidP="00131F0C">
            <w:pPr>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w:t>
            </w:r>
            <w:r>
              <w:rPr>
                <w:rFonts w:ascii="GHEA Grapalat" w:hAnsi="GHEA Grapalat" w:cs="Sylfaen"/>
                <w:bCs/>
                <w:lang w:val="hy-AM"/>
              </w:rPr>
              <w:t>2</w:t>
            </w:r>
            <w:r w:rsidRPr="00D42844">
              <w:rPr>
                <w:rFonts w:ascii="GHEA Grapalat" w:hAnsi="GHEA Grapalat" w:cs="Sylfaen"/>
                <w:bCs/>
                <w:lang w:val="hy-AM"/>
              </w:rPr>
              <w:t>.</w:t>
            </w:r>
            <w:r w:rsidRPr="00314CDC">
              <w:rPr>
                <w:rFonts w:ascii="GHEA Grapalat" w:hAnsi="GHEA Grapalat" w:cs="Sylfaen"/>
                <w:bCs/>
                <w:lang w:val="hy-AM"/>
              </w:rPr>
              <w:t xml:space="preserve"> </w:t>
            </w:r>
            <w:r w:rsidR="00E324B7" w:rsidRPr="00E324B7">
              <w:rPr>
                <w:rFonts w:ascii="GHEA Grapalat" w:hAnsi="GHEA Grapalat" w:cs="Sylfaen"/>
                <w:bCs/>
                <w:lang w:val="hy-AM"/>
              </w:rPr>
              <w:t>«Էռ Էյչ Ռոյալ տրանս» ՍՊԸ</w:t>
            </w:r>
          </w:p>
        </w:tc>
        <w:tc>
          <w:tcPr>
            <w:tcW w:w="2396" w:type="dxa"/>
            <w:shd w:val="clear" w:color="auto" w:fill="D0D0D0"/>
            <w:hideMark/>
          </w:tcPr>
          <w:p w:rsidR="00D42844" w:rsidRPr="00314CDC" w:rsidRDefault="00D42844" w:rsidP="00131F0C">
            <w:pPr>
              <w:jc w:val="center"/>
              <w:rPr>
                <w:rFonts w:ascii="GHEA Grapalat" w:hAnsi="GHEA Grapalat" w:cs="Sylfaen"/>
                <w:bCs/>
                <w:lang w:val="hy-AM"/>
              </w:rPr>
            </w:pPr>
          </w:p>
        </w:tc>
      </w:tr>
      <w:tr w:rsidR="00D42844" w:rsidRPr="009845CF" w:rsidTr="00922BE2">
        <w:trPr>
          <w:trHeight w:val="395"/>
          <w:tblCellSpacing w:w="0" w:type="dxa"/>
          <w:jc w:val="center"/>
        </w:trPr>
        <w:tc>
          <w:tcPr>
            <w:tcW w:w="11788" w:type="dxa"/>
            <w:gridSpan w:val="2"/>
            <w:vMerge/>
            <w:shd w:val="clear" w:color="auto" w:fill="FFFFFF"/>
            <w:vAlign w:val="center"/>
            <w:hideMark/>
          </w:tcPr>
          <w:p w:rsidR="00D42844" w:rsidRPr="00314CDC" w:rsidRDefault="00D42844" w:rsidP="00131F0C">
            <w:pPr>
              <w:jc w:val="center"/>
              <w:rPr>
                <w:rFonts w:ascii="GHEA Grapalat" w:hAnsi="GHEA Grapalat" w:cs="Sylfaen"/>
                <w:bCs/>
                <w:lang w:val="hy-AM"/>
              </w:rPr>
            </w:pPr>
          </w:p>
        </w:tc>
        <w:tc>
          <w:tcPr>
            <w:tcW w:w="2396" w:type="dxa"/>
            <w:shd w:val="clear" w:color="auto" w:fill="D0D0D0"/>
            <w:hideMark/>
          </w:tcPr>
          <w:p w:rsidR="00D42844" w:rsidRPr="009845CF" w:rsidRDefault="00D42844" w:rsidP="00131F0C">
            <w:pPr>
              <w:jc w:val="center"/>
              <w:rPr>
                <w:rFonts w:ascii="GHEA Grapalat" w:hAnsi="GHEA Grapalat" w:cs="Sylfaen"/>
                <w:bCs/>
                <w:lang w:val="hy-AM"/>
              </w:rPr>
            </w:pPr>
          </w:p>
        </w:tc>
      </w:tr>
      <w:tr w:rsidR="00D42844" w:rsidRPr="006844F6" w:rsidTr="00922BE2">
        <w:trPr>
          <w:trHeight w:val="571"/>
          <w:tblCellSpacing w:w="0" w:type="dxa"/>
          <w:jc w:val="center"/>
        </w:trPr>
        <w:tc>
          <w:tcPr>
            <w:tcW w:w="7961" w:type="dxa"/>
            <w:shd w:val="clear" w:color="auto" w:fill="FFFFFF"/>
            <w:hideMark/>
          </w:tcPr>
          <w:p w:rsidR="00782F4F" w:rsidRPr="00782F4F" w:rsidRDefault="00782F4F" w:rsidP="009414F8">
            <w:pPr>
              <w:suppressAutoHyphens/>
              <w:ind w:left="77" w:right="121" w:firstLine="484"/>
              <w:jc w:val="both"/>
              <w:rPr>
                <w:rFonts w:ascii="GHEA Grapalat" w:eastAsia="Calibri" w:hAnsi="GHEA Grapalat" w:cs="Sylfaen"/>
                <w:color w:val="00000A"/>
                <w:lang w:val="hy-AM"/>
              </w:rPr>
            </w:pPr>
            <w:r w:rsidRPr="00782F4F">
              <w:rPr>
                <w:rFonts w:ascii="GHEA Grapalat" w:eastAsia="Calibri" w:hAnsi="GHEA Grapalat" w:cs="Sylfaen"/>
                <w:color w:val="00000A"/>
                <w:lang w:val="hy-AM"/>
              </w:rPr>
              <w:t>Բեռնափոխադրողի համար ցանկացած</w:t>
            </w:r>
            <w:r w:rsidRPr="00782F4F">
              <w:rPr>
                <w:rFonts w:ascii="Calibri" w:eastAsia="Calibri" w:hAnsi="Calibri" w:cs="Calibri"/>
                <w:color w:val="00000A"/>
                <w:lang w:val="hy-AM"/>
              </w:rPr>
              <w:t> </w:t>
            </w:r>
            <w:r w:rsidRPr="00782F4F">
              <w:rPr>
                <w:rFonts w:ascii="GHEA Grapalat" w:eastAsia="Calibri" w:hAnsi="GHEA Grapalat" w:cs="Sylfaen"/>
                <w:color w:val="00000A"/>
                <w:lang w:val="hy-AM"/>
              </w:rPr>
              <w:t xml:space="preserve"> բարեփոխում այս ոլորտում ողջունելի է։</w:t>
            </w:r>
            <w:r w:rsidRPr="00782F4F">
              <w:rPr>
                <w:rFonts w:ascii="Calibri" w:eastAsia="Calibri" w:hAnsi="Calibri" w:cs="Calibri"/>
                <w:color w:val="00000A"/>
                <w:lang w:val="hy-AM"/>
              </w:rPr>
              <w:t> </w:t>
            </w:r>
            <w:r w:rsidRPr="00782F4F">
              <w:rPr>
                <w:rFonts w:ascii="GHEA Grapalat" w:eastAsia="Calibri" w:hAnsi="GHEA Grapalat" w:cs="Sylfaen"/>
                <w:color w:val="00000A"/>
                <w:lang w:val="hy-AM"/>
              </w:rPr>
              <w:t xml:space="preserve"> Սակայն հարկ ենք համարում տեղեկացնել, որ մեր 10 տարվա գործունեության ընթացքում չենք բախվել ՀՀ սահմանին անկառավարելի հերթերի խնդրի հետ, նման հերթեր գրեթե չեն լինում և ամեն ինչ կազմակերպվում է սահուն։</w:t>
            </w:r>
          </w:p>
          <w:p w:rsidR="00782F4F" w:rsidRPr="00782F4F" w:rsidRDefault="00782F4F" w:rsidP="009414F8">
            <w:pPr>
              <w:suppressAutoHyphens/>
              <w:ind w:left="77" w:right="121" w:firstLine="484"/>
              <w:jc w:val="both"/>
              <w:rPr>
                <w:rFonts w:ascii="GHEA Grapalat" w:eastAsia="Calibri" w:hAnsi="GHEA Grapalat" w:cs="Sylfaen"/>
                <w:color w:val="00000A"/>
                <w:lang w:val="hy-AM"/>
              </w:rPr>
            </w:pPr>
            <w:r w:rsidRPr="00782F4F">
              <w:rPr>
                <w:rFonts w:ascii="GHEA Grapalat" w:eastAsia="Calibri" w:hAnsi="GHEA Grapalat" w:cs="Sylfaen"/>
                <w:color w:val="00000A"/>
                <w:lang w:val="hy-AM"/>
              </w:rPr>
              <w:t xml:space="preserve">Հաշվի առնելով վերոնշյալը՝ մենք կողմ չենք հավելյալ պարտադիր ծախսերի սահմանմանը, մանավանդ ներկայիս տնտեսապես ծանր և սահմանափակ արտահանման պայմաններում, երբ ցանկացած </w:t>
            </w:r>
            <w:r w:rsidRPr="00782F4F">
              <w:rPr>
                <w:rFonts w:ascii="GHEA Grapalat" w:eastAsia="Calibri" w:hAnsi="GHEA Grapalat" w:cs="Sylfaen"/>
                <w:color w:val="00000A"/>
                <w:lang w:val="hy-AM"/>
              </w:rPr>
              <w:lastRenderedPageBreak/>
              <w:t>հավելյալ վճար անդրադառնում է մեր ծառայությունների ինքնարժեքի և մրցունակության վրա։</w:t>
            </w:r>
            <w:r w:rsidRPr="00782F4F">
              <w:rPr>
                <w:rFonts w:ascii="Calibri" w:eastAsia="Calibri" w:hAnsi="Calibri" w:cs="Calibri"/>
                <w:color w:val="00000A"/>
                <w:lang w:val="hy-AM"/>
              </w:rPr>
              <w:t> </w:t>
            </w:r>
          </w:p>
          <w:p w:rsidR="00D42844" w:rsidRPr="00782F4F" w:rsidRDefault="00782F4F" w:rsidP="009414F8">
            <w:pPr>
              <w:suppressAutoHyphens/>
              <w:ind w:left="77" w:right="121" w:firstLine="484"/>
              <w:jc w:val="both"/>
              <w:rPr>
                <w:rFonts w:ascii="GHEA Grapalat" w:eastAsia="Calibri" w:hAnsi="GHEA Grapalat" w:cs="Sylfaen"/>
                <w:color w:val="00000A"/>
                <w:lang w:val="hy-AM"/>
              </w:rPr>
            </w:pPr>
            <w:r w:rsidRPr="00782F4F">
              <w:rPr>
                <w:rFonts w:ascii="GHEA Grapalat" w:eastAsia="Calibri" w:hAnsi="GHEA Grapalat" w:cs="Sylfaen"/>
                <w:color w:val="00000A"/>
                <w:lang w:val="hy-AM"/>
              </w:rPr>
              <w:t>Համոզված ենք, որ նպատակային և իրավիճակին համապատասխան լուծումներն ավելի արդյունավետ կլինեն և պատրաստ ենք մասնակցել հետագա քննարկումներին՝ առաջարկություններ ներկայացնելու համար։</w:t>
            </w:r>
            <w:r w:rsidRPr="00782F4F">
              <w:rPr>
                <w:rFonts w:ascii="Calibri" w:eastAsia="Calibri" w:hAnsi="Calibri" w:cs="Calibri"/>
                <w:color w:val="00000A"/>
                <w:lang w:val="hy-AM"/>
              </w:rPr>
              <w:t> </w:t>
            </w:r>
          </w:p>
        </w:tc>
        <w:tc>
          <w:tcPr>
            <w:tcW w:w="6223" w:type="dxa"/>
            <w:gridSpan w:val="2"/>
            <w:shd w:val="clear" w:color="auto" w:fill="FFFFFF"/>
            <w:hideMark/>
          </w:tcPr>
          <w:p w:rsidR="00D42844" w:rsidRPr="006844F6" w:rsidRDefault="008A3F71" w:rsidP="00131F0C">
            <w:pPr>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p>
        </w:tc>
      </w:tr>
      <w:tr w:rsidR="00BA1398" w:rsidRPr="00314CDC" w:rsidTr="00922BE2">
        <w:trPr>
          <w:trHeight w:val="413"/>
          <w:tblCellSpacing w:w="0" w:type="dxa"/>
          <w:jc w:val="center"/>
        </w:trPr>
        <w:tc>
          <w:tcPr>
            <w:tcW w:w="11788" w:type="dxa"/>
            <w:gridSpan w:val="2"/>
            <w:vMerge w:val="restart"/>
            <w:shd w:val="clear" w:color="auto" w:fill="D0D0D0"/>
            <w:hideMark/>
          </w:tcPr>
          <w:p w:rsidR="00BA1398" w:rsidRPr="00314CDC" w:rsidRDefault="00BA1398" w:rsidP="00131F0C">
            <w:pPr>
              <w:jc w:val="center"/>
              <w:rPr>
                <w:rFonts w:ascii="GHEA Grapalat" w:hAnsi="GHEA Grapalat" w:cs="Sylfaen"/>
                <w:bCs/>
                <w:lang w:val="hy-AM"/>
              </w:rPr>
            </w:pPr>
            <w:r>
              <w:rPr>
                <w:rFonts w:ascii="GHEA Grapalat" w:hAnsi="GHEA Grapalat" w:cs="Sylfaen"/>
                <w:bCs/>
                <w:lang w:val="hy-AM"/>
              </w:rPr>
              <w:t>3</w:t>
            </w:r>
            <w:r w:rsidRPr="00D42844">
              <w:rPr>
                <w:rFonts w:ascii="GHEA Grapalat" w:hAnsi="GHEA Grapalat" w:cs="Sylfaen"/>
                <w:bCs/>
                <w:lang w:val="hy-AM"/>
              </w:rPr>
              <w:t>.</w:t>
            </w:r>
            <w:r w:rsidR="00816FE5" w:rsidRPr="00816FE5">
              <w:rPr>
                <w:rFonts w:ascii="GHEA Grapalat" w:hAnsi="GHEA Grapalat" w:cs="Sylfaen"/>
                <w:bCs/>
                <w:lang w:val="hy-AM"/>
              </w:rPr>
              <w:t xml:space="preserve"> Հայաստանի Հանրապետության</w:t>
            </w:r>
            <w:r w:rsidRPr="00314CDC">
              <w:rPr>
                <w:rFonts w:ascii="GHEA Grapalat" w:hAnsi="GHEA Grapalat" w:cs="Sylfaen"/>
                <w:bCs/>
                <w:lang w:val="hy-AM"/>
              </w:rPr>
              <w:t xml:space="preserve"> </w:t>
            </w:r>
            <w:r w:rsidR="00F242C3">
              <w:rPr>
                <w:rFonts w:ascii="GHEA Grapalat" w:hAnsi="GHEA Grapalat" w:cs="Sylfaen"/>
                <w:bCs/>
                <w:lang w:val="hy-AM"/>
              </w:rPr>
              <w:t>ա</w:t>
            </w:r>
            <w:r w:rsidR="00816FE5" w:rsidRPr="00816FE5">
              <w:rPr>
                <w:rFonts w:ascii="GHEA Grapalat" w:hAnsi="GHEA Grapalat" w:cs="Sylfaen"/>
                <w:bCs/>
                <w:lang w:val="hy-AM"/>
              </w:rPr>
              <w:t>զգային անվտանգության ծառայություն</w:t>
            </w:r>
          </w:p>
        </w:tc>
        <w:tc>
          <w:tcPr>
            <w:tcW w:w="2396" w:type="dxa"/>
            <w:shd w:val="clear" w:color="auto" w:fill="D0D0D0"/>
            <w:hideMark/>
          </w:tcPr>
          <w:p w:rsidR="00BA1398" w:rsidRPr="00314CDC" w:rsidRDefault="00633DA6" w:rsidP="00131F0C">
            <w:pPr>
              <w:jc w:val="center"/>
              <w:rPr>
                <w:rFonts w:ascii="GHEA Grapalat" w:hAnsi="GHEA Grapalat" w:cs="Sylfaen"/>
                <w:bCs/>
                <w:lang w:val="hy-AM"/>
              </w:rPr>
            </w:pPr>
            <w:r>
              <w:rPr>
                <w:rFonts w:ascii="GHEA Grapalat" w:hAnsi="GHEA Grapalat" w:cs="Sylfaen"/>
                <w:bCs/>
                <w:lang w:val="hy-AM"/>
              </w:rPr>
              <w:t>23</w:t>
            </w:r>
            <w:r>
              <w:rPr>
                <w:rFonts w:ascii="GHEA Grapalat" w:hAnsi="GHEA Grapalat" w:cs="Sylfaen"/>
                <w:bCs/>
              </w:rPr>
              <w:t>.06.2025</w:t>
            </w:r>
            <w:r>
              <w:rPr>
                <w:rFonts w:ascii="GHEA Grapalat" w:hAnsi="GHEA Grapalat" w:cs="Sylfaen"/>
                <w:bCs/>
                <w:lang w:val="hy-AM"/>
              </w:rPr>
              <w:t>թ</w:t>
            </w:r>
            <w:r>
              <w:rPr>
                <w:rFonts w:ascii="GHEA Grapalat" w:hAnsi="GHEA Grapalat" w:cs="Sylfaen"/>
                <w:bCs/>
              </w:rPr>
              <w:t>.</w:t>
            </w:r>
          </w:p>
        </w:tc>
      </w:tr>
      <w:tr w:rsidR="00BA1398" w:rsidRPr="009845CF" w:rsidTr="00922BE2">
        <w:trPr>
          <w:trHeight w:val="395"/>
          <w:tblCellSpacing w:w="0" w:type="dxa"/>
          <w:jc w:val="center"/>
        </w:trPr>
        <w:tc>
          <w:tcPr>
            <w:tcW w:w="11788" w:type="dxa"/>
            <w:gridSpan w:val="2"/>
            <w:vMerge/>
            <w:shd w:val="clear" w:color="auto" w:fill="FFFFFF"/>
            <w:vAlign w:val="center"/>
            <w:hideMark/>
          </w:tcPr>
          <w:p w:rsidR="00BA1398" w:rsidRPr="00314CDC" w:rsidRDefault="00BA1398" w:rsidP="00131F0C">
            <w:pPr>
              <w:jc w:val="center"/>
              <w:rPr>
                <w:rFonts w:ascii="GHEA Grapalat" w:hAnsi="GHEA Grapalat" w:cs="Sylfaen"/>
                <w:bCs/>
                <w:lang w:val="hy-AM"/>
              </w:rPr>
            </w:pPr>
          </w:p>
        </w:tc>
        <w:tc>
          <w:tcPr>
            <w:tcW w:w="2396" w:type="dxa"/>
            <w:shd w:val="clear" w:color="auto" w:fill="D0D0D0"/>
            <w:hideMark/>
          </w:tcPr>
          <w:p w:rsidR="00BA1398" w:rsidRPr="00D46315" w:rsidRDefault="00633DA6" w:rsidP="00131F0C">
            <w:pPr>
              <w:jc w:val="center"/>
              <w:rPr>
                <w:rFonts w:ascii="GHEA Grapalat" w:hAnsi="GHEA Grapalat" w:cs="Sylfaen"/>
                <w:bCs/>
              </w:rPr>
            </w:pPr>
            <w:r w:rsidRPr="00D46315">
              <w:rPr>
                <w:rFonts w:ascii="GHEA Grapalat" w:hAnsi="GHEA Grapalat" w:cs="Sylfaen"/>
                <w:bCs/>
                <w:lang w:val="hy-AM"/>
              </w:rPr>
              <w:t>11/822</w:t>
            </w:r>
          </w:p>
        </w:tc>
      </w:tr>
      <w:tr w:rsidR="00BA1398" w:rsidRPr="006844F6" w:rsidTr="008E0D9B">
        <w:trPr>
          <w:trHeight w:val="1253"/>
          <w:tblCellSpacing w:w="0" w:type="dxa"/>
          <w:jc w:val="center"/>
        </w:trPr>
        <w:tc>
          <w:tcPr>
            <w:tcW w:w="7961" w:type="dxa"/>
            <w:shd w:val="clear" w:color="auto" w:fill="FFFFFF"/>
            <w:hideMark/>
          </w:tcPr>
          <w:p w:rsidR="00BA1398" w:rsidRPr="00782F4F" w:rsidRDefault="00ED0EBE" w:rsidP="008E0D9B">
            <w:pPr>
              <w:suppressAutoHyphens/>
              <w:ind w:firstLine="525"/>
              <w:jc w:val="both"/>
              <w:rPr>
                <w:rFonts w:ascii="GHEA Grapalat" w:eastAsia="Calibri" w:hAnsi="GHEA Grapalat" w:cs="Sylfaen"/>
                <w:color w:val="00000A"/>
                <w:lang w:val="hy-AM"/>
              </w:rPr>
            </w:pPr>
            <w:r>
              <w:rPr>
                <w:rFonts w:ascii="GHEA Grapalat" w:eastAsia="Calibri" w:hAnsi="GHEA Grapalat" w:cs="Sylfaen"/>
                <w:color w:val="00000A"/>
                <w:lang w:val="hy-AM"/>
              </w:rPr>
              <w:t>«Մաքսային կարգավորման մասին» օրենքում լրացում կատարելու մասին»</w:t>
            </w:r>
            <w:r w:rsidR="005D4D2A">
              <w:rPr>
                <w:rFonts w:ascii="GHEA Grapalat" w:eastAsia="Calibri" w:hAnsi="GHEA Grapalat" w:cs="Sylfaen"/>
                <w:color w:val="00000A"/>
                <w:lang w:val="hy-AM"/>
              </w:rPr>
              <w:t>, «Պետական տուրքի մասին» օրենքում լրացում կատարելու մասին» օրենքների նախագծերի</w:t>
            </w:r>
            <w:r w:rsidR="00EF574E">
              <w:rPr>
                <w:rFonts w:ascii="GHEA Grapalat" w:eastAsia="Calibri" w:hAnsi="GHEA Grapalat" w:cs="Sylfaen"/>
                <w:color w:val="00000A"/>
                <w:lang w:val="hy-AM"/>
              </w:rPr>
              <w:t xml:space="preserve"> </w:t>
            </w:r>
            <w:r w:rsidR="005D4D2A">
              <w:rPr>
                <w:rFonts w:ascii="GHEA Grapalat" w:eastAsia="Calibri" w:hAnsi="GHEA Grapalat" w:cs="Sylfaen"/>
                <w:color w:val="00000A"/>
                <w:lang w:val="hy-AM"/>
              </w:rPr>
              <w:t>վերաբերյալ</w:t>
            </w:r>
            <w:r>
              <w:rPr>
                <w:rFonts w:ascii="GHEA Grapalat" w:eastAsia="Calibri" w:hAnsi="GHEA Grapalat" w:cs="Sylfaen"/>
                <w:color w:val="00000A"/>
                <w:lang w:val="hy-AM"/>
              </w:rPr>
              <w:t xml:space="preserve"> </w:t>
            </w:r>
            <w:r w:rsidR="005D4D2A">
              <w:rPr>
                <w:rFonts w:ascii="GHEA Grapalat" w:eastAsia="Calibri" w:hAnsi="GHEA Grapalat" w:cs="Sylfaen"/>
                <w:color w:val="00000A"/>
                <w:lang w:val="hy-AM"/>
              </w:rPr>
              <w:t>ա</w:t>
            </w:r>
            <w:r w:rsidR="008F2298">
              <w:rPr>
                <w:rFonts w:ascii="GHEA Grapalat" w:eastAsia="Calibri" w:hAnsi="GHEA Grapalat" w:cs="Sylfaen"/>
                <w:color w:val="00000A"/>
                <w:lang w:val="hy-AM"/>
              </w:rPr>
              <w:t>ռաջարկություններ չկան։</w:t>
            </w:r>
          </w:p>
        </w:tc>
        <w:tc>
          <w:tcPr>
            <w:tcW w:w="6223" w:type="dxa"/>
            <w:gridSpan w:val="2"/>
            <w:shd w:val="clear" w:color="auto" w:fill="FFFFFF"/>
            <w:hideMark/>
          </w:tcPr>
          <w:p w:rsidR="00BA1398" w:rsidRPr="006844F6" w:rsidRDefault="005C56BF" w:rsidP="00131F0C">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664DC3" w:rsidRPr="00314CDC" w:rsidTr="00D13DA6">
        <w:trPr>
          <w:trHeight w:val="413"/>
          <w:tblCellSpacing w:w="0" w:type="dxa"/>
          <w:jc w:val="center"/>
        </w:trPr>
        <w:tc>
          <w:tcPr>
            <w:tcW w:w="11788" w:type="dxa"/>
            <w:gridSpan w:val="2"/>
            <w:vMerge w:val="restart"/>
            <w:shd w:val="clear" w:color="auto" w:fill="D0D0D0"/>
            <w:hideMark/>
          </w:tcPr>
          <w:p w:rsidR="00664DC3" w:rsidRPr="00314CDC" w:rsidRDefault="00664DC3" w:rsidP="00D13DA6">
            <w:pPr>
              <w:spacing w:line="360" w:lineRule="auto"/>
              <w:jc w:val="center"/>
              <w:rPr>
                <w:rFonts w:ascii="GHEA Grapalat" w:hAnsi="GHEA Grapalat" w:cs="Sylfaen"/>
                <w:bCs/>
                <w:lang w:val="hy-AM"/>
              </w:rPr>
            </w:pPr>
            <w:r>
              <w:rPr>
                <w:rFonts w:ascii="GHEA Grapalat" w:hAnsi="GHEA Grapalat" w:cs="Sylfaen"/>
                <w:bCs/>
                <w:lang w:val="hy-AM"/>
              </w:rPr>
              <w:t>4</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A9782B">
              <w:rPr>
                <w:rFonts w:ascii="GHEA Grapalat" w:hAnsi="GHEA Grapalat" w:cs="Sylfaen"/>
                <w:bCs/>
                <w:lang w:val="hy-AM"/>
              </w:rPr>
              <w:t xml:space="preserve"> նախարարություն</w:t>
            </w:r>
          </w:p>
        </w:tc>
        <w:tc>
          <w:tcPr>
            <w:tcW w:w="2396" w:type="dxa"/>
            <w:shd w:val="clear" w:color="auto" w:fill="D0D0D0"/>
            <w:hideMark/>
          </w:tcPr>
          <w:p w:rsidR="00664DC3" w:rsidRPr="00314CDC" w:rsidRDefault="00664DC3" w:rsidP="00D13DA6">
            <w:pPr>
              <w:spacing w:line="360" w:lineRule="auto"/>
              <w:jc w:val="center"/>
              <w:rPr>
                <w:rFonts w:ascii="GHEA Grapalat" w:hAnsi="GHEA Grapalat" w:cs="Sylfaen"/>
                <w:bCs/>
                <w:lang w:val="hy-AM"/>
              </w:rPr>
            </w:pPr>
            <w:r>
              <w:rPr>
                <w:rFonts w:ascii="GHEA Grapalat" w:hAnsi="GHEA Grapalat" w:cs="Sylfaen"/>
                <w:bCs/>
                <w:lang w:val="hy-AM"/>
              </w:rPr>
              <w:t>01.</w:t>
            </w:r>
            <w:r>
              <w:rPr>
                <w:rFonts w:ascii="GHEA Grapalat" w:hAnsi="GHEA Grapalat" w:cs="Sylfaen"/>
                <w:bCs/>
              </w:rPr>
              <w:t>08</w:t>
            </w:r>
            <w:r>
              <w:rPr>
                <w:rFonts w:ascii="GHEA Grapalat" w:hAnsi="GHEA Grapalat" w:cs="Sylfaen"/>
                <w:bCs/>
                <w:lang w:val="hy-AM"/>
              </w:rPr>
              <w:t>.2025</w:t>
            </w:r>
            <w:r w:rsidRPr="00314CDC">
              <w:rPr>
                <w:rFonts w:ascii="GHEA Grapalat" w:hAnsi="GHEA Grapalat" w:cs="Sylfaen"/>
                <w:bCs/>
                <w:lang w:val="hy-AM"/>
              </w:rPr>
              <w:t>թ.</w:t>
            </w:r>
          </w:p>
        </w:tc>
      </w:tr>
      <w:tr w:rsidR="00664DC3" w:rsidRPr="009845CF" w:rsidTr="00D13DA6">
        <w:trPr>
          <w:trHeight w:val="395"/>
          <w:tblCellSpacing w:w="0" w:type="dxa"/>
          <w:jc w:val="center"/>
        </w:trPr>
        <w:tc>
          <w:tcPr>
            <w:tcW w:w="11788" w:type="dxa"/>
            <w:gridSpan w:val="2"/>
            <w:vMerge/>
            <w:shd w:val="clear" w:color="auto" w:fill="FFFFFF"/>
            <w:vAlign w:val="center"/>
            <w:hideMark/>
          </w:tcPr>
          <w:p w:rsidR="00664DC3" w:rsidRPr="00314CDC" w:rsidRDefault="00664DC3" w:rsidP="00D13DA6">
            <w:pPr>
              <w:spacing w:line="360" w:lineRule="auto"/>
              <w:jc w:val="center"/>
              <w:rPr>
                <w:rFonts w:ascii="GHEA Grapalat" w:hAnsi="GHEA Grapalat" w:cs="Sylfaen"/>
                <w:bCs/>
                <w:lang w:val="hy-AM"/>
              </w:rPr>
            </w:pPr>
          </w:p>
        </w:tc>
        <w:tc>
          <w:tcPr>
            <w:tcW w:w="2396" w:type="dxa"/>
            <w:shd w:val="clear" w:color="auto" w:fill="D0D0D0"/>
            <w:hideMark/>
          </w:tcPr>
          <w:p w:rsidR="00664DC3" w:rsidRPr="009845CF" w:rsidRDefault="00664DC3" w:rsidP="00D13DA6">
            <w:pPr>
              <w:spacing w:line="360" w:lineRule="auto"/>
              <w:jc w:val="center"/>
              <w:rPr>
                <w:rFonts w:ascii="GHEA Grapalat" w:hAnsi="GHEA Grapalat" w:cs="Sylfaen"/>
                <w:bCs/>
                <w:lang w:val="hy-AM"/>
              </w:rPr>
            </w:pPr>
            <w:r w:rsidRPr="00A267C0">
              <w:rPr>
                <w:rFonts w:ascii="GHEA Grapalat" w:hAnsi="GHEA Grapalat" w:cs="Sylfaen"/>
                <w:bCs/>
                <w:lang w:val="hy-AM"/>
              </w:rPr>
              <w:t>01/2-1/15760-2025</w:t>
            </w:r>
          </w:p>
        </w:tc>
      </w:tr>
      <w:tr w:rsidR="00664DC3" w:rsidRPr="00D47AA2" w:rsidTr="00D13DA6">
        <w:trPr>
          <w:trHeight w:val="571"/>
          <w:tblCellSpacing w:w="0" w:type="dxa"/>
          <w:jc w:val="center"/>
        </w:trPr>
        <w:tc>
          <w:tcPr>
            <w:tcW w:w="7961" w:type="dxa"/>
            <w:shd w:val="clear" w:color="auto" w:fill="FFFFFF"/>
            <w:hideMark/>
          </w:tcPr>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«Պետական տուրքի մասին» օրեն</w:t>
            </w:r>
            <w:r w:rsidRPr="001A46E5">
              <w:rPr>
                <w:rFonts w:ascii="GHEA Grapalat" w:eastAsia="Calibri" w:hAnsi="GHEA Grapalat" w:cs="Sylfaen"/>
                <w:color w:val="00000A"/>
                <w:lang w:val="hy-AM"/>
              </w:rPr>
              <w:softHyphen/>
              <w:t>քում լրացում կատարելու մասին» օրենքի նախագծով (այսուհետ՝ Նախագիծ) առաջարկվում է կուտակային կայանատեղիների կազմակերպման գոր</w:t>
            </w:r>
            <w:r w:rsidRPr="001A46E5">
              <w:rPr>
                <w:rFonts w:ascii="GHEA Grapalat" w:eastAsia="Calibri" w:hAnsi="GHEA Grapalat" w:cs="Sylfaen"/>
                <w:color w:val="00000A"/>
                <w:lang w:val="hy-AM"/>
              </w:rPr>
              <w:softHyphen/>
              <w:t>ծունեություն իրակա</w:t>
            </w:r>
            <w:r w:rsidRPr="001A46E5">
              <w:rPr>
                <w:rFonts w:ascii="GHEA Grapalat" w:eastAsia="Calibri" w:hAnsi="GHEA Grapalat" w:cs="Sylfaen"/>
                <w:color w:val="00000A"/>
                <w:lang w:val="hy-AM"/>
              </w:rPr>
              <w:softHyphen/>
              <w:t>նաց</w:t>
            </w:r>
            <w:r w:rsidRPr="001A46E5">
              <w:rPr>
                <w:rFonts w:ascii="GHEA Grapalat" w:eastAsia="Calibri" w:hAnsi="GHEA Grapalat" w:cs="Sylfaen"/>
                <w:color w:val="00000A"/>
                <w:lang w:val="hy-AM"/>
              </w:rPr>
              <w:softHyphen/>
              <w:t>նող անձանց կողմից մաքսային մարմինների հերթագրման համակարգի միջոցով Հայաստանի Հանրապետությունից մեկնող յուրաքանչյուր բեռնատար տրանսպորտային միջոցի հերթագրման ծառայության (մուտքի, կայանման, ելքի) համար սահմանել պետական տուրք՝ բազային տուրքի չափով։ Այսինքն, առաջարկվում է կայանատեղիի կազմակերպչի համար սահմանել պետական տուրքի վճարման պարտավորություն յուրաքանչյուր տրանսպորտային միջոցի հաշվով հերթագրման ծառայությունից օգտվելու համար (մուտքի, կայանման, ելքի)։</w:t>
            </w:r>
          </w:p>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Այս առումով, հարկ ենք համարում հայտնել, որ Նախագծից պարզ չէ, թե ինչ ժամկետ</w:t>
            </w:r>
            <w:r w:rsidRPr="001A46E5">
              <w:rPr>
                <w:rFonts w:ascii="GHEA Grapalat" w:eastAsia="Calibri" w:hAnsi="GHEA Grapalat" w:cs="Sylfaen"/>
                <w:color w:val="00000A"/>
                <w:lang w:val="hy-AM"/>
              </w:rPr>
              <w:softHyphen/>
              <w:t>նե</w:t>
            </w:r>
            <w:r w:rsidRPr="001A46E5">
              <w:rPr>
                <w:rFonts w:ascii="GHEA Grapalat" w:eastAsia="Calibri" w:hAnsi="GHEA Grapalat" w:cs="Sylfaen"/>
                <w:color w:val="00000A"/>
                <w:lang w:val="hy-AM"/>
              </w:rPr>
              <w:softHyphen/>
              <w:t>րում է վճարվելու պետական տուրքը, քանի որ Նախագծով չի սահմանվում պետական տուրքի վճարման ժամ</w:t>
            </w:r>
            <w:r w:rsidRPr="001A46E5">
              <w:rPr>
                <w:rFonts w:ascii="GHEA Grapalat" w:eastAsia="Calibri" w:hAnsi="GHEA Grapalat" w:cs="Sylfaen"/>
                <w:color w:val="00000A"/>
                <w:lang w:val="hy-AM"/>
              </w:rPr>
              <w:softHyphen/>
              <w:t>կետը։</w:t>
            </w:r>
          </w:p>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Միևնույն ժամանակ, հայտնում ենք, որ պետական տուրքը պետական մարմինների լիազորու</w:t>
            </w:r>
            <w:r w:rsidRPr="001A46E5">
              <w:rPr>
                <w:rFonts w:ascii="GHEA Grapalat" w:eastAsia="Calibri" w:hAnsi="GHEA Grapalat" w:cs="Sylfaen"/>
                <w:color w:val="00000A"/>
                <w:lang w:val="hy-AM"/>
              </w:rPr>
              <w:softHyphen/>
              <w:t>թյուն</w:t>
            </w:r>
            <w:r w:rsidRPr="001A46E5">
              <w:rPr>
                <w:rFonts w:ascii="GHEA Grapalat" w:eastAsia="Calibri" w:hAnsi="GHEA Grapalat" w:cs="Sylfaen"/>
                <w:color w:val="00000A"/>
                <w:lang w:val="hy-AM"/>
              </w:rPr>
              <w:softHyphen/>
              <w:t xml:space="preserve">ների իրականացմամբ </w:t>
            </w:r>
            <w:r w:rsidRPr="001A46E5">
              <w:rPr>
                <w:rFonts w:ascii="GHEA Grapalat" w:eastAsia="Calibri" w:hAnsi="GHEA Grapalat" w:cs="Sylfaen"/>
                <w:color w:val="00000A"/>
                <w:lang w:val="hy-AM"/>
              </w:rPr>
              <w:lastRenderedPageBreak/>
              <w:t xml:space="preserve">պայմանավորված` </w:t>
            </w:r>
            <w:r w:rsidRPr="00664DC3">
              <w:rPr>
                <w:rFonts w:ascii="GHEA Grapalat" w:eastAsia="Calibri" w:hAnsi="GHEA Grapalat" w:cs="Sylfaen"/>
                <w:color w:val="00000A"/>
                <w:lang w:val="hy-AM"/>
              </w:rPr>
              <w:t>ծառայությունների կամ գործողու</w:t>
            </w:r>
            <w:r w:rsidRPr="00664DC3">
              <w:rPr>
                <w:rFonts w:ascii="GHEA Grapalat" w:eastAsia="Calibri" w:hAnsi="GHEA Grapalat" w:cs="Sylfaen"/>
                <w:color w:val="00000A"/>
                <w:lang w:val="hy-AM"/>
              </w:rPr>
              <w:softHyphen/>
              <w:t>թյուն</w:t>
            </w:r>
            <w:r w:rsidRPr="00664DC3">
              <w:rPr>
                <w:rFonts w:ascii="GHEA Grapalat" w:eastAsia="Calibri" w:hAnsi="GHEA Grapalat" w:cs="Sylfaen"/>
                <w:color w:val="00000A"/>
                <w:lang w:val="hy-AM"/>
              </w:rPr>
              <w:softHyphen/>
              <w:t>ների</w:t>
            </w:r>
            <w:r w:rsidRPr="001A46E5">
              <w:rPr>
                <w:rFonts w:ascii="GHEA Grapalat" w:eastAsia="Calibri" w:hAnsi="GHEA Grapalat" w:cs="Sylfaen"/>
                <w:color w:val="00000A"/>
                <w:lang w:val="hy-AM"/>
              </w:rPr>
              <w:t xml:space="preserve"> համար ֆիզիկական և իրավաբանական անձանցից Հայաստանի Հանրա</w:t>
            </w:r>
            <w:r w:rsidRPr="001A46E5">
              <w:rPr>
                <w:rFonts w:ascii="GHEA Grapalat" w:eastAsia="Calibri" w:hAnsi="GHEA Grapalat" w:cs="Sylfaen"/>
                <w:color w:val="00000A"/>
                <w:lang w:val="hy-AM"/>
              </w:rPr>
              <w:softHyphen/>
              <w:t>պետու</w:t>
            </w:r>
            <w:r w:rsidRPr="001A46E5">
              <w:rPr>
                <w:rFonts w:ascii="GHEA Grapalat" w:eastAsia="Calibri" w:hAnsi="GHEA Grapalat" w:cs="Sylfaen"/>
                <w:color w:val="00000A"/>
                <w:lang w:val="hy-AM"/>
              </w:rPr>
              <w:softHyphen/>
              <w:t>թյան պետա</w:t>
            </w:r>
            <w:r w:rsidRPr="001A46E5">
              <w:rPr>
                <w:rFonts w:ascii="GHEA Grapalat" w:eastAsia="Calibri" w:hAnsi="GHEA Grapalat" w:cs="Sylfaen"/>
                <w:color w:val="00000A"/>
                <w:lang w:val="hy-AM"/>
              </w:rPr>
              <w:softHyphen/>
              <w:t>կան և (կամ) համայնքների բյուջեներ մուծվող օրենքով սահմանված պար</w:t>
            </w:r>
            <w:r w:rsidRPr="001A46E5">
              <w:rPr>
                <w:rFonts w:ascii="GHEA Grapalat" w:eastAsia="Calibri" w:hAnsi="GHEA Grapalat" w:cs="Sylfaen"/>
                <w:color w:val="00000A"/>
                <w:lang w:val="hy-AM"/>
              </w:rPr>
              <w:softHyphen/>
              <w:t>տադիր վճար է։ «Պետական տուրքի մասին» օրենքի 32-րդ հոդվածի համաձայն՝ պետական տուրքը գանձ</w:t>
            </w:r>
            <w:r w:rsidRPr="001A46E5">
              <w:rPr>
                <w:rFonts w:ascii="GHEA Grapalat" w:eastAsia="Calibri" w:hAnsi="GHEA Grapalat" w:cs="Sylfaen"/>
                <w:color w:val="00000A"/>
                <w:lang w:val="hy-AM"/>
              </w:rPr>
              <w:softHyphen/>
              <w:t xml:space="preserve">վում է մինչև </w:t>
            </w:r>
            <w:r w:rsidRPr="00664DC3">
              <w:rPr>
                <w:rFonts w:ascii="GHEA Grapalat" w:eastAsia="Calibri" w:hAnsi="GHEA Grapalat" w:cs="Sylfaen"/>
                <w:color w:val="00000A"/>
                <w:lang w:val="hy-AM"/>
              </w:rPr>
              <w:t>համապատասխան ծառայության մատուցումը կամ գործողության իրակա</w:t>
            </w:r>
            <w:r w:rsidRPr="00664DC3">
              <w:rPr>
                <w:rFonts w:ascii="GHEA Grapalat" w:eastAsia="Calibri" w:hAnsi="GHEA Grapalat" w:cs="Sylfaen"/>
                <w:color w:val="00000A"/>
                <w:lang w:val="hy-AM"/>
              </w:rPr>
              <w:softHyphen/>
              <w:t>նա</w:t>
            </w:r>
            <w:r w:rsidRPr="00664DC3">
              <w:rPr>
                <w:rFonts w:ascii="GHEA Grapalat" w:eastAsia="Calibri" w:hAnsi="GHEA Grapalat" w:cs="Sylfaen"/>
                <w:color w:val="00000A"/>
                <w:lang w:val="hy-AM"/>
              </w:rPr>
              <w:softHyphen/>
              <w:t>ցումը</w:t>
            </w:r>
            <w:r w:rsidRPr="001A46E5">
              <w:rPr>
                <w:rFonts w:ascii="GHEA Grapalat" w:eastAsia="Calibri" w:hAnsi="GHEA Grapalat" w:cs="Sylfaen"/>
                <w:color w:val="00000A"/>
                <w:lang w:val="hy-AM"/>
              </w:rPr>
              <w:t xml:space="preserve">, եթե նույն օրենքով այլ կարգ սահմանված չէ կամ վճարողին պետական տուրքի գծով արտոնություն տրված չէ: </w:t>
            </w:r>
          </w:p>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Հաշվի առնելով վերոգրյալը՝ հայտնում ենք, որ վճարման այլ կարգ (ժամկետ) չսահմանելու դեպքում կստացվի, որ պետական տուրքը կազմակերպչի կողմից պետք է վճարվի մինչև յուրաքանչյուր տրանսպորտային միջոցի կայանման նպատակով հերթագր</w:t>
            </w:r>
            <w:r w:rsidRPr="001A46E5">
              <w:rPr>
                <w:rFonts w:ascii="GHEA Grapalat" w:eastAsia="Calibri" w:hAnsi="GHEA Grapalat" w:cs="Sylfaen"/>
                <w:color w:val="00000A"/>
                <w:lang w:val="hy-AM"/>
              </w:rPr>
              <w:softHyphen/>
              <w:t>ման ծառայությունից օգտվելը, ինչը գործնականում մեր կարծիքով հնարավոր չէ, քանի որ առանց կայանատեղիում կայանելու հնարավոր չէ օգտվել հերթագրման ծառայությունից։</w:t>
            </w:r>
          </w:p>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Ստացվում է, որ քանի դեռ տրանսպորտային միջոցը չի կայանել, հնա</w:t>
            </w:r>
            <w:r w:rsidRPr="001A46E5">
              <w:rPr>
                <w:rFonts w:ascii="GHEA Grapalat" w:eastAsia="Calibri" w:hAnsi="GHEA Grapalat" w:cs="Sylfaen"/>
                <w:color w:val="00000A"/>
                <w:lang w:val="hy-AM"/>
              </w:rPr>
              <w:softHyphen/>
              <w:t>րավոր չէ պարզել, թե քանի տրանսպորտային միջոցի համար է վճարվում պետական տուրքը։</w:t>
            </w:r>
          </w:p>
          <w:p w:rsidR="00664DC3" w:rsidRPr="001A46E5"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 xml:space="preserve">Բացի այդ, Նախագծով պետական տուրքը սահմանվում է </w:t>
            </w:r>
            <w:r w:rsidRPr="00664DC3">
              <w:rPr>
                <w:rFonts w:ascii="GHEA Grapalat" w:eastAsia="Calibri" w:hAnsi="GHEA Grapalat" w:cs="Sylfaen"/>
                <w:color w:val="00000A"/>
                <w:lang w:val="hy-AM"/>
              </w:rPr>
              <w:t>«Տ</w:t>
            </w:r>
            <w:r w:rsidRPr="001A46E5">
              <w:rPr>
                <w:rFonts w:ascii="GHEA Grapalat" w:eastAsia="Calibri" w:hAnsi="GHEA Grapalat" w:cs="Sylfaen"/>
                <w:color w:val="00000A"/>
                <w:lang w:val="hy-AM"/>
              </w:rPr>
              <w:t>րանսպորտի բնագավառ</w:t>
            </w:r>
            <w:r w:rsidRPr="00664DC3">
              <w:rPr>
                <w:rFonts w:ascii="GHEA Grapalat" w:eastAsia="Calibri" w:hAnsi="GHEA Grapalat" w:cs="Sylfaen"/>
                <w:color w:val="00000A"/>
                <w:lang w:val="hy-AM"/>
              </w:rPr>
              <w:t>» բաժնում, որտեղ սահմանված մյուս ծառայությունների համար նախատեսված է տարեկան պետական տուրք (եթե մեկանգամյա գործողություն չէ)։</w:t>
            </w:r>
          </w:p>
          <w:p w:rsidR="00664DC3" w:rsidRPr="00EB736F" w:rsidRDefault="00664DC3" w:rsidP="00664DC3">
            <w:pPr>
              <w:suppressAutoHyphens/>
              <w:ind w:left="167" w:right="121" w:firstLine="394"/>
              <w:jc w:val="both"/>
              <w:rPr>
                <w:rFonts w:ascii="GHEA Grapalat" w:eastAsia="Calibri" w:hAnsi="GHEA Grapalat" w:cs="Sylfaen"/>
                <w:color w:val="00000A"/>
                <w:lang w:val="hy-AM"/>
              </w:rPr>
            </w:pPr>
            <w:r w:rsidRPr="001A46E5">
              <w:rPr>
                <w:rFonts w:ascii="GHEA Grapalat" w:eastAsia="Calibri" w:hAnsi="GHEA Grapalat" w:cs="Sylfaen"/>
                <w:color w:val="00000A"/>
                <w:lang w:val="hy-AM"/>
              </w:rPr>
              <w:t>Հաշվի առնելով ամբողջ վերոգրյալը՝ առաջարկում ենք Նախագիծը խմբագրել և պետական տուրքը յուրաքանչյուր տրանսպորտային միջոցի կայանման համար սահմանելու փոխարեն սահմանել կայա</w:t>
            </w:r>
            <w:r w:rsidRPr="001A46E5">
              <w:rPr>
                <w:rFonts w:ascii="GHEA Grapalat" w:eastAsia="Calibri" w:hAnsi="GHEA Grapalat" w:cs="Sylfaen"/>
                <w:color w:val="00000A"/>
                <w:lang w:val="hy-AM"/>
              </w:rPr>
              <w:softHyphen/>
              <w:t>նա</w:t>
            </w:r>
            <w:r w:rsidRPr="001A46E5">
              <w:rPr>
                <w:rFonts w:ascii="GHEA Grapalat" w:eastAsia="Calibri" w:hAnsi="GHEA Grapalat" w:cs="Sylfaen"/>
                <w:color w:val="00000A"/>
                <w:lang w:val="hy-AM"/>
              </w:rPr>
              <w:softHyphen/>
              <w:t>տեղիի գործու</w:t>
            </w:r>
            <w:r w:rsidRPr="001A46E5">
              <w:rPr>
                <w:rFonts w:ascii="GHEA Grapalat" w:eastAsia="Calibri" w:hAnsi="GHEA Grapalat" w:cs="Sylfaen"/>
                <w:color w:val="00000A"/>
                <w:lang w:val="hy-AM"/>
              </w:rPr>
              <w:softHyphen/>
              <w:t>նեու</w:t>
            </w:r>
            <w:r w:rsidRPr="001A46E5">
              <w:rPr>
                <w:rFonts w:ascii="GHEA Grapalat" w:eastAsia="Calibri" w:hAnsi="GHEA Grapalat" w:cs="Sylfaen"/>
                <w:color w:val="00000A"/>
                <w:lang w:val="hy-AM"/>
              </w:rPr>
              <w:softHyphen/>
              <w:t>թյան համար՝ տարեկան կտրվածքով։</w:t>
            </w:r>
          </w:p>
        </w:tc>
        <w:tc>
          <w:tcPr>
            <w:tcW w:w="6223" w:type="dxa"/>
            <w:gridSpan w:val="2"/>
            <w:shd w:val="clear" w:color="auto" w:fill="FFFFFF"/>
            <w:hideMark/>
          </w:tcPr>
          <w:p w:rsidR="00664DC3" w:rsidRPr="00664DC3" w:rsidRDefault="00664DC3" w:rsidP="00664DC3">
            <w:pPr>
              <w:jc w:val="center"/>
              <w:rPr>
                <w:rFonts w:ascii="GHEA Grapalat" w:eastAsia="Calibri" w:hAnsi="GHEA Grapalat" w:cs="Sylfaen"/>
                <w:color w:val="00000A"/>
                <w:lang w:val="hy-AM"/>
              </w:rPr>
            </w:pPr>
            <w:r w:rsidRPr="00664DC3">
              <w:rPr>
                <w:rFonts w:ascii="GHEA Grapalat" w:eastAsia="Calibri" w:hAnsi="GHEA Grapalat" w:cs="Sylfaen"/>
                <w:color w:val="00000A"/>
                <w:lang w:val="hy-AM"/>
              </w:rPr>
              <w:lastRenderedPageBreak/>
              <w:t xml:space="preserve">Ընդունվել է։ </w:t>
            </w:r>
            <w:r w:rsidR="006426D4" w:rsidRPr="001A46E5">
              <w:rPr>
                <w:rFonts w:ascii="GHEA Grapalat" w:eastAsia="Calibri" w:hAnsi="GHEA Grapalat" w:cs="Sylfaen"/>
                <w:color w:val="00000A"/>
                <w:lang w:val="hy-AM"/>
              </w:rPr>
              <w:t>«Պետական տուրքի մասին» օրեն</w:t>
            </w:r>
            <w:r w:rsidR="006426D4" w:rsidRPr="001A46E5">
              <w:rPr>
                <w:rFonts w:ascii="GHEA Grapalat" w:eastAsia="Calibri" w:hAnsi="GHEA Grapalat" w:cs="Sylfaen"/>
                <w:color w:val="00000A"/>
                <w:lang w:val="hy-AM"/>
              </w:rPr>
              <w:softHyphen/>
              <w:t>քում լրացում կատարելու մասին» օրենքի նախագ</w:t>
            </w:r>
            <w:r w:rsidR="006426D4">
              <w:rPr>
                <w:rFonts w:ascii="GHEA Grapalat" w:eastAsia="Calibri" w:hAnsi="GHEA Grapalat" w:cs="Sylfaen"/>
                <w:color w:val="00000A"/>
                <w:lang w:val="hy-AM"/>
              </w:rPr>
              <w:t>իծը հանվել է նախագծերի փաթեթից։</w:t>
            </w:r>
          </w:p>
          <w:p w:rsidR="00664DC3" w:rsidRPr="00181E7F" w:rsidRDefault="00664DC3" w:rsidP="00560639">
            <w:pPr>
              <w:spacing w:line="360" w:lineRule="auto"/>
              <w:ind w:right="188"/>
              <w:rPr>
                <w:rFonts w:ascii="GHEA Grapalat" w:hAnsi="GHEA Grapalat"/>
                <w:color w:val="000000"/>
                <w:lang w:val="hy-AM" w:eastAsia="hy-AM"/>
              </w:rPr>
            </w:pPr>
          </w:p>
        </w:tc>
      </w:tr>
      <w:tr w:rsidR="001970A6" w:rsidRPr="00314CDC" w:rsidTr="008B50AE">
        <w:trPr>
          <w:trHeight w:val="413"/>
          <w:tblCellSpacing w:w="0" w:type="dxa"/>
          <w:jc w:val="center"/>
        </w:trPr>
        <w:tc>
          <w:tcPr>
            <w:tcW w:w="11788" w:type="dxa"/>
            <w:gridSpan w:val="2"/>
            <w:vMerge w:val="restart"/>
            <w:shd w:val="clear" w:color="auto" w:fill="D0D0D0"/>
            <w:hideMark/>
          </w:tcPr>
          <w:p w:rsidR="001970A6" w:rsidRPr="00314CDC" w:rsidRDefault="001970A6" w:rsidP="001970A6">
            <w:pPr>
              <w:jc w:val="center"/>
              <w:rPr>
                <w:rFonts w:ascii="GHEA Grapalat" w:hAnsi="GHEA Grapalat" w:cs="Sylfaen"/>
                <w:bCs/>
                <w:lang w:val="hy-AM"/>
              </w:rPr>
            </w:pPr>
            <w:r>
              <w:rPr>
                <w:rFonts w:ascii="GHEA Grapalat" w:hAnsi="GHEA Grapalat" w:cs="Sylfaen"/>
                <w:bCs/>
                <w:lang w:val="hy-AM"/>
              </w:rPr>
              <w:t>5</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A9782B">
              <w:rPr>
                <w:rFonts w:ascii="GHEA Grapalat" w:hAnsi="GHEA Grapalat" w:cs="Sylfaen"/>
                <w:bCs/>
                <w:lang w:val="hy-AM"/>
              </w:rPr>
              <w:t xml:space="preserve"> նախարարություն</w:t>
            </w:r>
          </w:p>
        </w:tc>
        <w:tc>
          <w:tcPr>
            <w:tcW w:w="2396" w:type="dxa"/>
            <w:shd w:val="clear" w:color="auto" w:fill="D0D0D0"/>
            <w:hideMark/>
          </w:tcPr>
          <w:p w:rsidR="001970A6" w:rsidRPr="00314CDC" w:rsidRDefault="001970A6" w:rsidP="008B50AE">
            <w:pPr>
              <w:jc w:val="center"/>
              <w:rPr>
                <w:rFonts w:ascii="GHEA Grapalat" w:hAnsi="GHEA Grapalat" w:cs="Sylfaen"/>
                <w:bCs/>
                <w:lang w:val="hy-AM"/>
              </w:rPr>
            </w:pPr>
            <w:r>
              <w:rPr>
                <w:rFonts w:ascii="GHEA Grapalat" w:hAnsi="GHEA Grapalat" w:cs="Sylfaen"/>
                <w:bCs/>
                <w:lang w:val="hy-AM"/>
              </w:rPr>
              <w:t>17.</w:t>
            </w:r>
            <w:r w:rsidR="00400522">
              <w:rPr>
                <w:rFonts w:ascii="GHEA Grapalat" w:hAnsi="GHEA Grapalat" w:cs="Sylfaen"/>
                <w:bCs/>
              </w:rPr>
              <w:t>09</w:t>
            </w:r>
            <w:r>
              <w:rPr>
                <w:rFonts w:ascii="GHEA Grapalat" w:hAnsi="GHEA Grapalat" w:cs="Sylfaen"/>
                <w:bCs/>
                <w:lang w:val="hy-AM"/>
              </w:rPr>
              <w:t>.2025</w:t>
            </w:r>
            <w:r w:rsidRPr="00314CDC">
              <w:rPr>
                <w:rFonts w:ascii="GHEA Grapalat" w:hAnsi="GHEA Grapalat" w:cs="Sylfaen"/>
                <w:bCs/>
                <w:lang w:val="hy-AM"/>
              </w:rPr>
              <w:t>թ.</w:t>
            </w:r>
          </w:p>
        </w:tc>
      </w:tr>
      <w:tr w:rsidR="001970A6" w:rsidRPr="009845CF" w:rsidTr="008B50AE">
        <w:trPr>
          <w:trHeight w:val="395"/>
          <w:tblCellSpacing w:w="0" w:type="dxa"/>
          <w:jc w:val="center"/>
        </w:trPr>
        <w:tc>
          <w:tcPr>
            <w:tcW w:w="11788" w:type="dxa"/>
            <w:gridSpan w:val="2"/>
            <w:vMerge/>
            <w:shd w:val="clear" w:color="auto" w:fill="FFFFFF"/>
            <w:vAlign w:val="center"/>
            <w:hideMark/>
          </w:tcPr>
          <w:p w:rsidR="001970A6" w:rsidRPr="00314CDC" w:rsidRDefault="001970A6" w:rsidP="008B50AE">
            <w:pPr>
              <w:jc w:val="center"/>
              <w:rPr>
                <w:rFonts w:ascii="GHEA Grapalat" w:hAnsi="GHEA Grapalat" w:cs="Sylfaen"/>
                <w:bCs/>
                <w:lang w:val="hy-AM"/>
              </w:rPr>
            </w:pPr>
          </w:p>
        </w:tc>
        <w:tc>
          <w:tcPr>
            <w:tcW w:w="2396" w:type="dxa"/>
            <w:shd w:val="clear" w:color="auto" w:fill="D0D0D0"/>
            <w:hideMark/>
          </w:tcPr>
          <w:p w:rsidR="001970A6" w:rsidRPr="009845CF" w:rsidRDefault="00400522" w:rsidP="008B50AE">
            <w:pPr>
              <w:jc w:val="center"/>
              <w:rPr>
                <w:rFonts w:ascii="GHEA Grapalat" w:hAnsi="GHEA Grapalat" w:cs="Sylfaen"/>
                <w:bCs/>
                <w:lang w:val="hy-AM"/>
              </w:rPr>
            </w:pPr>
            <w:r w:rsidRPr="00400522">
              <w:rPr>
                <w:rFonts w:ascii="GHEA Grapalat" w:hAnsi="GHEA Grapalat" w:cs="Sylfaen"/>
                <w:bCs/>
                <w:lang w:val="hy-AM"/>
              </w:rPr>
              <w:t>/27.2/41255-2025</w:t>
            </w:r>
          </w:p>
        </w:tc>
      </w:tr>
      <w:tr w:rsidR="001970A6" w:rsidRPr="00D47AA2" w:rsidTr="004B7F98">
        <w:trPr>
          <w:trHeight w:val="5664"/>
          <w:tblCellSpacing w:w="0" w:type="dxa"/>
          <w:jc w:val="center"/>
        </w:trPr>
        <w:tc>
          <w:tcPr>
            <w:tcW w:w="7961" w:type="dxa"/>
            <w:shd w:val="clear" w:color="auto" w:fill="FFFFFF"/>
            <w:hideMark/>
          </w:tcPr>
          <w:p w:rsidR="004170FF" w:rsidRPr="004170FF" w:rsidRDefault="001970A6" w:rsidP="004170FF">
            <w:pPr>
              <w:suppressAutoHyphens/>
              <w:ind w:left="167" w:right="211" w:firstLine="394"/>
              <w:jc w:val="both"/>
              <w:rPr>
                <w:rFonts w:ascii="GHEA Grapalat" w:eastAsia="Calibri" w:hAnsi="GHEA Grapalat" w:cs="Sylfaen"/>
                <w:color w:val="00000A"/>
                <w:lang w:val="hy-AM"/>
              </w:rPr>
            </w:pPr>
            <w:r w:rsidRPr="00F12F76">
              <w:rPr>
                <w:rFonts w:ascii="GHEA Grapalat" w:eastAsia="Calibri" w:hAnsi="GHEA Grapalat" w:cs="Sylfaen"/>
                <w:color w:val="00000A"/>
                <w:lang w:val="hy-AM"/>
              </w:rPr>
              <w:lastRenderedPageBreak/>
              <w:t xml:space="preserve"> </w:t>
            </w:r>
            <w:r w:rsidR="004170FF" w:rsidRPr="004170FF">
              <w:rPr>
                <w:rFonts w:ascii="GHEA Grapalat" w:eastAsia="Calibri" w:hAnsi="GHEA Grapalat" w:cs="Sylfaen"/>
                <w:color w:val="00000A"/>
                <w:lang w:val="hy-AM"/>
              </w:rPr>
              <w:t>«</w:t>
            </w:r>
            <w:r w:rsidR="004170FF" w:rsidRPr="004170FF">
              <w:rPr>
                <w:rFonts w:ascii="GHEA Grapalat" w:eastAsia="Calibri" w:hAnsi="GHEA Grapalat" w:cs="Sylfaen"/>
                <w:b/>
                <w:color w:val="00000A"/>
                <w:lang w:val="hy-AM"/>
              </w:rPr>
              <w:t>Մաքսային կարգավորման մասին» օրենքում (այսուհետ՝ Օրենք) լրացում կատարելու մասին» օրենքի նախագծի</w:t>
            </w:r>
            <w:r w:rsidR="004170FF" w:rsidRPr="004170FF">
              <w:rPr>
                <w:rFonts w:ascii="GHEA Grapalat" w:eastAsia="Calibri" w:hAnsi="GHEA Grapalat" w:cs="Sylfaen"/>
                <w:color w:val="00000A"/>
                <w:lang w:val="hy-AM"/>
              </w:rPr>
              <w:t xml:space="preserve"> (այսուհետ՝ Նախագիծ) վերաբերյալ հայտնում ենք հետևյալը</w:t>
            </w:r>
            <w:r w:rsidR="004170FF" w:rsidRPr="004170FF">
              <w:rPr>
                <w:rFonts w:ascii="Cambria Math" w:eastAsia="Calibri" w:hAnsi="Cambria Math" w:cs="Cambria Math"/>
                <w:color w:val="00000A"/>
                <w:lang w:val="hy-AM"/>
              </w:rPr>
              <w:t>․</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Նախագծին կից ներկայացված հիմնավորման (այսուհետ՝ Հիմնավորում) համաձայն Նախագծի ընդունման անհրաժեշտությունը պայմանավորված է Հայաստանի Հանրապետության պետական սահմանի ցամաքային անցման կետերում բեռնատար տրանսպորտային միջոցների հոսքի կանոնակարգմանը, սպասարկման ժամանակահատվածի կրճատմանը, սահմանահատման գործընթացի պարզեցմանը, ինչպես նաև անցման կետերում կուտակումների և հերթերի բացառման համար։</w:t>
            </w:r>
            <w:r w:rsidRPr="004170FF">
              <w:rPr>
                <w:rFonts w:ascii="GHEA Grapalat" w:eastAsia="Calibri" w:hAnsi="GHEA Grapalat" w:cs="Sylfaen"/>
                <w:color w:val="00000A"/>
                <w:lang w:val="hy-AM"/>
              </w:rPr>
              <w:tab/>
              <w:t xml:space="preserve">Հիմնավորմամբ նաև նշվում է, որ </w:t>
            </w:r>
            <w:r w:rsidRPr="004170FF">
              <w:rPr>
                <w:rFonts w:ascii="GHEA Grapalat" w:eastAsia="Calibri" w:hAnsi="GHEA Grapalat" w:cs="Sylfaen"/>
                <w:bCs/>
                <w:color w:val="00000A"/>
                <w:lang w:val="hy-AM"/>
              </w:rPr>
              <w:t xml:space="preserve">պետական սահմանի ավտոմոբիլային անցման կետերում, մեկնման ուղղությամբ </w:t>
            </w:r>
            <w:r w:rsidRPr="004170FF">
              <w:rPr>
                <w:rFonts w:ascii="GHEA Grapalat" w:eastAsia="Calibri" w:hAnsi="GHEA Grapalat" w:cs="Sylfaen"/>
                <w:bCs/>
                <w:i/>
                <w:color w:val="00000A"/>
                <w:lang w:val="hy-AM"/>
              </w:rPr>
              <w:t>հաճախակի</w:t>
            </w:r>
            <w:r w:rsidRPr="004170FF">
              <w:rPr>
                <w:rFonts w:ascii="GHEA Grapalat" w:eastAsia="Calibri" w:hAnsi="GHEA Grapalat" w:cs="Sylfaen"/>
                <w:bCs/>
                <w:color w:val="00000A"/>
                <w:lang w:val="hy-AM"/>
              </w:rPr>
              <w:t xml:space="preserve"> առաջանում են կուտակումներ և հերթեր, այդ թվում՝ անցման գոտիների մի մասի խցանումներ</w:t>
            </w:r>
            <w:r w:rsidRPr="004170FF">
              <w:rPr>
                <w:rFonts w:ascii="GHEA Grapalat" w:eastAsia="Calibri" w:hAnsi="GHEA Grapalat" w:cs="Sylfaen"/>
                <w:color w:val="00000A"/>
                <w:lang w:val="hy-AM"/>
              </w:rPr>
              <w:t xml:space="preserve">, ինչով պայմանավորված </w:t>
            </w:r>
            <w:r w:rsidRPr="004170FF">
              <w:rPr>
                <w:rFonts w:ascii="GHEA Grapalat" w:eastAsia="Calibri" w:hAnsi="GHEA Grapalat" w:cs="Sylfaen"/>
                <w:bCs/>
                <w:color w:val="00000A"/>
                <w:lang w:val="hy-AM"/>
              </w:rPr>
              <w:t>Հայաստանի Հանրապետության պետական եկամուտների կոմիտեն հարցում է կազմակերպել (անձնական գրասենյակի միջոցով) բեռնափոխադրմամբ զբաղվող տնտեսվարող սուբյեկտների շրջանում՝ կուտակային կայանատեղիների ստեղծման վերաբերյալ։ Հարցմանը պատասխանել են թվով 45 բեռնափոխադրմամբ զբաղվող սուբյեկտներ, որոնց պատասխանների համաձայն հարցվածների շուրջ 87%-ը պատասխանել է, որ հաճախ է հանդիպում հերթերի ցամաքային անցման կետեր մուտք գործելիս, շուրջ 62%-ը պատասխանել է, որ ﬕջինում հերթի սկզբից ﬕնչև մաքսային կետ մուտք գործելու տևողությունը կազմում է 3 ժամից ավելի, շուրջ 73%-ը պատասխանել է, որ ցամաքային անցման կետերի մոտակայքում բեռնատար տրանսպորտային ﬕջոցների վճարովի կայանատեղիի անհրաժեշտությունն առկա է։</w:t>
            </w:r>
          </w:p>
          <w:p w:rsidR="004170FF" w:rsidRPr="004170FF" w:rsidRDefault="004170FF" w:rsidP="004170FF">
            <w:pPr>
              <w:suppressAutoHyphens/>
              <w:ind w:left="167" w:right="211" w:firstLine="394"/>
              <w:jc w:val="both"/>
              <w:rPr>
                <w:rFonts w:ascii="GHEA Grapalat" w:eastAsia="Calibri" w:hAnsi="GHEA Grapalat" w:cs="Sylfaen"/>
                <w:bCs/>
                <w:color w:val="00000A"/>
                <w:lang w:val="hy-AM"/>
              </w:rPr>
            </w:pPr>
            <w:r w:rsidRPr="004170FF">
              <w:rPr>
                <w:rFonts w:ascii="GHEA Grapalat" w:eastAsia="Calibri" w:hAnsi="GHEA Grapalat" w:cs="Sylfaen"/>
                <w:bCs/>
                <w:color w:val="00000A"/>
                <w:lang w:val="hy-AM"/>
              </w:rPr>
              <w:tab/>
              <w:t xml:space="preserve">Վերոնշյալի առնչությամբ գտնում ենք, որ Նախագծի հիմնավորմամբ բավարար չափով ներկայացված չէ ընթացիկ իրավիճակի, առկա խնդիրների և ակնկալվող արդյունքների վերաբերյալ </w:t>
            </w:r>
            <w:r w:rsidRPr="004170FF">
              <w:rPr>
                <w:rFonts w:ascii="GHEA Grapalat" w:eastAsia="Calibri" w:hAnsi="GHEA Grapalat" w:cs="Sylfaen"/>
                <w:bCs/>
                <w:i/>
                <w:color w:val="00000A"/>
                <w:lang w:val="hy-AM"/>
              </w:rPr>
              <w:t>համալիր վերլուծություն,</w:t>
            </w:r>
            <w:r w:rsidRPr="004170FF">
              <w:rPr>
                <w:rFonts w:ascii="GHEA Grapalat" w:eastAsia="Calibri" w:hAnsi="GHEA Grapalat" w:cs="Sylfaen"/>
                <w:bCs/>
                <w:color w:val="00000A"/>
                <w:lang w:val="hy-AM"/>
              </w:rPr>
              <w:t xml:space="preserve"> մասնավորապես </w:t>
            </w:r>
            <w:r w:rsidRPr="004170FF">
              <w:rPr>
                <w:rFonts w:ascii="GHEA Grapalat" w:eastAsia="Calibri" w:hAnsi="GHEA Grapalat" w:cs="Sylfaen"/>
                <w:bCs/>
                <w:color w:val="00000A"/>
                <w:lang w:val="hy-AM"/>
              </w:rPr>
              <w:lastRenderedPageBreak/>
              <w:t xml:space="preserve">Հիմնավորմամբ օգտագործվող մի շարք ձևակերպումներ (հաճախակի հերթեր, հաճախ է հանդիպում 3 ժամից ավելի հերթի տևողություն) </w:t>
            </w:r>
            <w:r w:rsidRPr="004170FF">
              <w:rPr>
                <w:rFonts w:ascii="GHEA Grapalat" w:eastAsia="Calibri" w:hAnsi="GHEA Grapalat" w:cs="Sylfaen"/>
                <w:bCs/>
                <w:i/>
                <w:color w:val="00000A"/>
                <w:lang w:val="hy-AM"/>
              </w:rPr>
              <w:t>խիստ գնահատողական են և իրավական առումով որոշակի չեն</w:t>
            </w:r>
            <w:r w:rsidRPr="004170FF">
              <w:rPr>
                <w:rFonts w:ascii="GHEA Grapalat" w:eastAsia="Calibri" w:hAnsi="GHEA Grapalat" w:cs="Sylfaen"/>
                <w:bCs/>
                <w:color w:val="00000A"/>
                <w:lang w:val="hy-AM"/>
              </w:rPr>
              <w:t>։</w:t>
            </w:r>
          </w:p>
          <w:p w:rsidR="004170FF" w:rsidRPr="004170FF" w:rsidRDefault="004170FF" w:rsidP="004170FF">
            <w:pPr>
              <w:suppressAutoHyphens/>
              <w:ind w:left="167" w:right="211" w:firstLine="394"/>
              <w:jc w:val="both"/>
              <w:rPr>
                <w:rFonts w:ascii="GHEA Grapalat" w:eastAsia="Calibri" w:hAnsi="GHEA Grapalat" w:cs="Sylfaen"/>
                <w:i/>
                <w:color w:val="00000A"/>
                <w:lang w:val="hy-AM"/>
              </w:rPr>
            </w:pPr>
            <w:r w:rsidRPr="004170FF">
              <w:rPr>
                <w:rFonts w:ascii="GHEA Grapalat" w:eastAsia="Calibri" w:hAnsi="GHEA Grapalat" w:cs="Sylfaen"/>
                <w:bCs/>
                <w:color w:val="00000A"/>
                <w:lang w:val="hy-AM"/>
              </w:rPr>
              <w:tab/>
            </w:r>
            <w:r w:rsidRPr="004170FF">
              <w:rPr>
                <w:rFonts w:ascii="GHEA Grapalat" w:eastAsia="Calibri" w:hAnsi="GHEA Grapalat" w:cs="Sylfaen"/>
                <w:color w:val="00000A"/>
                <w:lang w:val="hy-AM"/>
              </w:rPr>
              <w:t>Միևնույն ժամանակ Նախագծի 1-ին հոդվածով լրացվող 69</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1-րդ հոդվածի 3-րդ և 4-րդ կետերի համաձայն</w:t>
            </w:r>
            <w:r w:rsidRPr="004170FF">
              <w:rPr>
                <w:rFonts w:ascii="GHEA Grapalat" w:eastAsia="Calibri" w:hAnsi="GHEA Grapalat" w:cs="Sylfaen"/>
                <w:i/>
                <w:color w:val="00000A"/>
                <w:lang w:val="hy-AM"/>
              </w:rPr>
              <w:t xml:space="preserve">՝ </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«3</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 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ինչպես նաև առանձին բեռնատար տրանսպորտային միջոցների՝ </w:t>
            </w:r>
            <w:r w:rsidRPr="004170FF">
              <w:rPr>
                <w:rFonts w:ascii="GHEA Grapalat" w:eastAsia="Calibri" w:hAnsi="GHEA Grapalat" w:cs="Sylfaen"/>
                <w:i/>
                <w:color w:val="00000A"/>
                <w:lang w:val="hy-AM"/>
              </w:rPr>
              <w:t>կուտակային կայանատեղիներից բացթողնման առաջնահերթությունները սահմանում է Կոմիտեն։</w:t>
            </w:r>
            <w:r w:rsidRPr="004170FF">
              <w:rPr>
                <w:rFonts w:ascii="GHEA Grapalat" w:eastAsia="Calibri" w:hAnsi="GHEA Grapalat" w:cs="Sylfaen"/>
                <w:color w:val="00000A"/>
                <w:lang w:val="hy-AM"/>
              </w:rPr>
              <w:t xml:space="preserve"> </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 xml:space="preserve">4.Հայաստանի Հանրապետության պետական սահմանի այն ավտոմոբիլային անցման կետերը, որտեղից բեռնատար տրանսպորտային միջոցների մեկնումը Հայաստանի Հանրապետությունից կարող է իրականացվել միայն կուտակային կայանատեղի մուտք և ելք գործելուց հետո, </w:t>
            </w:r>
            <w:r w:rsidRPr="004170FF">
              <w:rPr>
                <w:rFonts w:ascii="GHEA Grapalat" w:eastAsia="Calibri" w:hAnsi="GHEA Grapalat" w:cs="Sylfaen"/>
                <w:i/>
                <w:color w:val="00000A"/>
                <w:lang w:val="hy-AM"/>
              </w:rPr>
              <w:t>սահմանում է Կոմիտեն:»:</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Վերոնշյալ կարգավորումների, ինչպես նաև ներկայացված նախագծերի բովանդակային ուսումնասիրությունից պարզ է դառնում, որ բեռնատար տրանսպորտային միջոցների վարորդները պետական սահմանի ավտոմոբիլային  անցման կետերով Հայաստանի Հանրապետությունից մեկնելիս</w:t>
            </w:r>
            <w:r w:rsidRPr="004170FF">
              <w:rPr>
                <w:rFonts w:ascii="GHEA Grapalat" w:eastAsia="Calibri" w:hAnsi="GHEA Grapalat" w:cs="Sylfaen"/>
                <w:i/>
                <w:color w:val="00000A"/>
                <w:lang w:val="hy-AM"/>
              </w:rPr>
              <w:t xml:space="preserve"> պարտադիր պետք է օգտվեն կուտակային կայանատեղի ծառայություններից (մուտքը, կայանելը, ելքը) ինչի համար պետք է վճարեն հերթագրման ծառայության վճար։</w:t>
            </w:r>
          </w:p>
          <w:p w:rsidR="004170FF" w:rsidRPr="004170FF" w:rsidRDefault="004170FF" w:rsidP="004170FF">
            <w:pPr>
              <w:suppressAutoHyphens/>
              <w:ind w:left="167" w:right="211" w:firstLine="394"/>
              <w:jc w:val="both"/>
              <w:rPr>
                <w:rFonts w:ascii="GHEA Grapalat" w:eastAsia="Calibri" w:hAnsi="GHEA Grapalat" w:cs="Sylfaen"/>
                <w:i/>
                <w:color w:val="00000A"/>
                <w:lang w:val="hy-AM"/>
              </w:rPr>
            </w:pPr>
            <w:r w:rsidRPr="004170FF">
              <w:rPr>
                <w:rFonts w:ascii="GHEA Grapalat" w:eastAsia="Calibri" w:hAnsi="GHEA Grapalat" w:cs="Sylfaen"/>
                <w:i/>
                <w:color w:val="00000A"/>
                <w:lang w:val="hy-AM"/>
              </w:rPr>
              <w:tab/>
            </w:r>
            <w:r w:rsidRPr="004170FF">
              <w:rPr>
                <w:rFonts w:ascii="GHEA Grapalat" w:eastAsia="Calibri" w:hAnsi="GHEA Grapalat" w:cs="Sylfaen"/>
                <w:bCs/>
                <w:color w:val="00000A"/>
                <w:lang w:val="hy-AM"/>
              </w:rPr>
              <w:t>Ամփոփելով ամբողջ վերոշարադրյալը և նկատի ունենալով Նախագծին կից ներկայացված ամփոփաթերթով տնտեսվարող սուբյեկտների (այդ թվում պետական այլ մարմինների) կողմից ներկայացված դժգոհությունները և առաջարկությունները, ինչպես նաև հաշվի առնելով Հայաստանի Հանրապետության Սահմանդրության 78-րդ և 79-րդ հոդվածներով սահմանված համաչափության և որոշակիության սկզբունքները</w:t>
            </w:r>
            <w:r w:rsidRPr="004170FF">
              <w:rPr>
                <w:rFonts w:ascii="GHEA Grapalat" w:eastAsia="Calibri" w:hAnsi="GHEA Grapalat" w:cs="Sylfaen"/>
                <w:bCs/>
                <w:i/>
                <w:color w:val="00000A"/>
                <w:lang w:val="hy-AM"/>
              </w:rPr>
              <w:t xml:space="preserve"> առաջարկում ենք Նախագծով նախատեսել կարգավորումներ, որոնք թույլ կտան </w:t>
            </w:r>
            <w:r w:rsidRPr="004170FF">
              <w:rPr>
                <w:rFonts w:ascii="GHEA Grapalat" w:eastAsia="Calibri" w:hAnsi="GHEA Grapalat" w:cs="Sylfaen"/>
                <w:bCs/>
                <w:i/>
                <w:color w:val="00000A"/>
                <w:lang w:val="hy-AM"/>
              </w:rPr>
              <w:lastRenderedPageBreak/>
              <w:t xml:space="preserve">տնտեսվարող սուբյեկտներին և քաղաքացիներին կուտակային կայանատեղի ծառայություններից օգտվել </w:t>
            </w:r>
            <w:r w:rsidRPr="004170FF">
              <w:rPr>
                <w:rFonts w:ascii="GHEA Grapalat" w:eastAsia="Calibri" w:hAnsi="GHEA Grapalat" w:cs="Sylfaen"/>
                <w:b/>
                <w:bCs/>
                <w:i/>
                <w:color w:val="00000A"/>
                <w:lang w:val="hy-AM"/>
              </w:rPr>
              <w:t>կամավորության սկզբունքով,</w:t>
            </w:r>
            <w:r w:rsidRPr="004170FF">
              <w:rPr>
                <w:rFonts w:ascii="GHEA Grapalat" w:eastAsia="Calibri" w:hAnsi="GHEA Grapalat" w:cs="Sylfaen"/>
                <w:bCs/>
                <w:i/>
                <w:color w:val="00000A"/>
                <w:lang w:val="hy-AM"/>
              </w:rPr>
              <w:t xml:space="preserve"> ինչի արդյունքում քաղաքացիները (տնտեսվարող սուբյեկտները) ստիպված չեն լինի ծառայությունների դիմաց պարտադիր վճարումներ կատարել, այլ </w:t>
            </w:r>
            <w:r w:rsidRPr="004170FF">
              <w:rPr>
                <w:rFonts w:ascii="GHEA Grapalat" w:eastAsia="Calibri" w:hAnsi="GHEA Grapalat" w:cs="Sylfaen"/>
                <w:i/>
                <w:color w:val="00000A"/>
                <w:lang w:val="hy-AM"/>
              </w:rPr>
              <w:t>ծառայություններից</w:t>
            </w:r>
            <w:r w:rsidRPr="004170FF">
              <w:rPr>
                <w:rFonts w:ascii="GHEA Grapalat" w:eastAsia="Calibri" w:hAnsi="GHEA Grapalat" w:cs="Sylfaen"/>
                <w:bCs/>
                <w:i/>
                <w:color w:val="00000A"/>
                <w:lang w:val="hy-AM"/>
              </w:rPr>
              <w:t xml:space="preserve"> կօգտվի նա ով դրա անհրաժեշտությունը ունի։ </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Միառժամանակ Նախագծի վերաբերյալ հայտնում ենք հետևյալը</w:t>
            </w:r>
            <w:r w:rsidRPr="004170FF">
              <w:rPr>
                <w:rFonts w:ascii="Cambria Math" w:eastAsia="Calibri" w:hAnsi="Cambria Math" w:cs="Cambria Math"/>
                <w:color w:val="00000A"/>
                <w:lang w:val="hy-AM"/>
              </w:rPr>
              <w:t>․</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1</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Նախագծի 1-ին հոդվածով օրենքում լրացվող 69</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1-րդ հոդվածի 1-ին մասի համաձայն՝ (…) բեռնատար տրանսպորտային միջոցների մեկնումը սույն հոդվածով սահմանված դեպքերում կազմակերպվում է </w:t>
            </w:r>
            <w:r w:rsidRPr="004170FF">
              <w:rPr>
                <w:rFonts w:ascii="GHEA Grapalat" w:eastAsia="Calibri" w:hAnsi="GHEA Grapalat" w:cs="Sylfaen"/>
                <w:i/>
                <w:color w:val="00000A"/>
                <w:lang w:val="hy-AM"/>
              </w:rPr>
              <w:t>Կոմիտեի հերթերի կառավարման համակարգի</w:t>
            </w:r>
            <w:r w:rsidRPr="004170FF">
              <w:rPr>
                <w:rFonts w:ascii="GHEA Grapalat" w:eastAsia="Calibri" w:hAnsi="GHEA Grapalat" w:cs="Sylfaen"/>
                <w:color w:val="00000A"/>
                <w:lang w:val="hy-AM"/>
              </w:rPr>
              <w:t xml:space="preserve"> </w:t>
            </w:r>
            <w:r w:rsidRPr="004170FF">
              <w:rPr>
                <w:rFonts w:ascii="GHEA Grapalat" w:eastAsia="Calibri" w:hAnsi="GHEA Grapalat" w:cs="Sylfaen"/>
                <w:i/>
                <w:color w:val="00000A"/>
                <w:lang w:val="hy-AM"/>
              </w:rPr>
              <w:t>միջոցով:</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 xml:space="preserve">Այս առումով հարկ է նկատել, որ Նախագծով պարզաբանված չէ </w:t>
            </w:r>
            <w:r w:rsidRPr="004170FF">
              <w:rPr>
                <w:rFonts w:ascii="GHEA Grapalat" w:eastAsia="Calibri" w:hAnsi="GHEA Grapalat" w:cs="Sylfaen"/>
                <w:i/>
                <w:color w:val="00000A"/>
                <w:lang w:val="hy-AM"/>
              </w:rPr>
              <w:t>հերթերի կառավարման համակարգի</w:t>
            </w:r>
            <w:r w:rsidRPr="004170FF">
              <w:rPr>
                <w:rFonts w:ascii="GHEA Grapalat" w:eastAsia="Calibri" w:hAnsi="GHEA Grapalat" w:cs="Sylfaen"/>
                <w:color w:val="00000A"/>
                <w:lang w:val="hy-AM"/>
              </w:rPr>
              <w:t xml:space="preserve"> գործառույթները, մասնավորապես պարզ չէ, թե </w:t>
            </w:r>
            <w:r w:rsidRPr="004170FF">
              <w:rPr>
                <w:rFonts w:ascii="GHEA Grapalat" w:eastAsia="Calibri" w:hAnsi="GHEA Grapalat" w:cs="Sylfaen"/>
                <w:i/>
                <w:color w:val="00000A"/>
                <w:lang w:val="hy-AM"/>
              </w:rPr>
              <w:t xml:space="preserve">ում կողմից (որ մարմնի կողմից) կամ ինչ ընթացակարգով է ձևավորվելու (կամ ձևավորվել է) հիշյալ համակարգը, </w:t>
            </w:r>
            <w:r w:rsidRPr="004170FF">
              <w:rPr>
                <w:rFonts w:ascii="GHEA Grapalat" w:eastAsia="Calibri" w:hAnsi="GHEA Grapalat" w:cs="Sylfaen"/>
                <w:color w:val="00000A"/>
                <w:lang w:val="hy-AM"/>
              </w:rPr>
              <w:t>ուստի առաջարկում ենք Նախագծով հստակեցնել հերթերի կառավարման համակարգի աշխատակարգը։</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2</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 Նախագծի 1-ին հոդվածով օրենքում լրացվող 69</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1-րդ հոդվածի 6-րդ մասի համաձայն՝ Սույն հոդվածի կիրառության նպատակով կուտակային կայանատեղիների կազմակերպման գործունեություն իրականացնողներ են համարվում Կառավարության կողմից սահմանված պահանջներին համապատասխանող </w:t>
            </w:r>
            <w:r w:rsidRPr="004170FF">
              <w:rPr>
                <w:rFonts w:ascii="GHEA Grapalat" w:eastAsia="Calibri" w:hAnsi="GHEA Grapalat" w:cs="Sylfaen"/>
                <w:i/>
                <w:color w:val="00000A"/>
                <w:lang w:val="hy-AM"/>
              </w:rPr>
              <w:t>իրավաբանական անձինք</w:t>
            </w:r>
            <w:r w:rsidRPr="004170FF">
              <w:rPr>
                <w:rFonts w:ascii="GHEA Grapalat" w:eastAsia="Calibri" w:hAnsi="GHEA Grapalat" w:cs="Sylfaen"/>
                <w:color w:val="00000A"/>
                <w:lang w:val="hy-AM"/>
              </w:rPr>
              <w:t>։</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 xml:space="preserve">Այս կապակցությամբ հայտնում ենք, որ Նախագծով անհրաժեշտ է պարզաբանել, թե ինչով է պայմանավորված օրենքով նման սահմանափակում նախատեսելը, մասնավորապես անհրաժեշտ է հստակեցնել, թե ինչ հիմնավորմամբ է կուտակային կայանատեղիների կազմակերպման </w:t>
            </w:r>
            <w:r w:rsidRPr="004170FF">
              <w:rPr>
                <w:rFonts w:ascii="GHEA Grapalat" w:eastAsia="Calibri" w:hAnsi="GHEA Grapalat" w:cs="Sylfaen"/>
                <w:i/>
                <w:color w:val="00000A"/>
                <w:lang w:val="hy-AM"/>
              </w:rPr>
              <w:t>գործունեություն իրականացնելու թույլտվությունը</w:t>
            </w:r>
            <w:r w:rsidRPr="004170FF">
              <w:rPr>
                <w:rFonts w:ascii="GHEA Grapalat" w:eastAsia="Calibri" w:hAnsi="GHEA Grapalat" w:cs="Sylfaen"/>
                <w:color w:val="00000A"/>
                <w:lang w:val="hy-AM"/>
              </w:rPr>
              <w:t xml:space="preserve"> նախատեսվում տրամադրել </w:t>
            </w:r>
            <w:r w:rsidRPr="004170FF">
              <w:rPr>
                <w:rFonts w:ascii="GHEA Grapalat" w:eastAsia="Calibri" w:hAnsi="GHEA Grapalat" w:cs="Sylfaen"/>
                <w:i/>
                <w:color w:val="00000A"/>
                <w:lang w:val="hy-AM"/>
              </w:rPr>
              <w:t>միայն իրավաբանական անձանց,</w:t>
            </w:r>
            <w:r w:rsidRPr="004170FF">
              <w:rPr>
                <w:rFonts w:ascii="GHEA Grapalat" w:eastAsia="Calibri" w:hAnsi="GHEA Grapalat" w:cs="Sylfaen"/>
                <w:color w:val="00000A"/>
                <w:lang w:val="hy-AM"/>
              </w:rPr>
              <w:t xml:space="preserve"> դրանով իսկ սահմանափակելով անհատ ձեռնարկատեր հանդիսացող ֆիզիկական անձանց իրականացնելու նշված գործունեությունը։</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lastRenderedPageBreak/>
              <w:tab/>
              <w:t xml:space="preserve">Այս համատեքստում, հարկ ենք համարում ընդգծել «Անհատ ձեռնարկատիրոջ մասին» օրենքի 1-ին հոդվածի 1-ին մասը՝ համաձայն որի՝ Անհատ ձեռնարկատերն այն ֆիզիկական անձն է, որն իրավունք ունի, առանց իրավաբանական անձ կազմավորելու, ինքնուրույն, իր անունից և իր ռիսկով իրականացնել գործունեություն, որի հիմնական նպատակը </w:t>
            </w:r>
            <w:r w:rsidRPr="004170FF">
              <w:rPr>
                <w:rFonts w:ascii="GHEA Grapalat" w:eastAsia="Calibri" w:hAnsi="GHEA Grapalat" w:cs="Sylfaen"/>
                <w:i/>
                <w:color w:val="00000A"/>
                <w:lang w:val="hy-AM"/>
              </w:rPr>
              <w:t xml:space="preserve">գույք օգտագործելուց, ապրանքներ վաճառելուց, աշխատանքներ կատարելուց կամ ծառայություններ մատուցելուց շահույթ (եկամուտ) ստանալն է, </w:t>
            </w:r>
            <w:r w:rsidRPr="004170FF">
              <w:rPr>
                <w:rFonts w:ascii="GHEA Grapalat" w:eastAsia="Calibri" w:hAnsi="GHEA Grapalat" w:cs="Sylfaen"/>
                <w:color w:val="00000A"/>
                <w:lang w:val="hy-AM"/>
              </w:rPr>
              <w:t xml:space="preserve">նույն օրենքի 6-րդ հոդվածի 1-ին մասի համաձայն՝ Անհատ ձեռնարկատերն ունի </w:t>
            </w:r>
            <w:r w:rsidRPr="004170FF">
              <w:rPr>
                <w:rFonts w:ascii="GHEA Grapalat" w:eastAsia="Calibri" w:hAnsi="GHEA Grapalat" w:cs="Sylfaen"/>
                <w:i/>
                <w:color w:val="00000A"/>
                <w:lang w:val="hy-AM"/>
              </w:rPr>
              <w:t>օրենքով չարգելված գործունեության ցանկացած տեսակներ իրականացնելու համար անհրաժեշտ քաղաքացիական իրավունքներ:</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Վերոնշյալի հաշվառմամբ գտնում ենք, որ Նախագծով կամ Նախագծին կից ներկայացված հիմնավորմամբ լրացուցիչ պարզաբանման կարիք ունի, օրենքով նման տարանջատում նախատեսելու նպատակահարմարությունը։</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ab/>
              <w:t>3</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Նախագծի մի շարք դրույթներով օրենքի կիրարկումն ապահովելու նպատակով որոշ մարմիններ լիազորվել են ընդունելու ենթաօրենսդրական նորմատիվ իրավական ակտեր, (Նախագծի 1-ին հոդվածով օրենքում լրացվող 69</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1-րդ հոդվածի 3-րդ, 4-րդ և 10-րդ մասերով) ուստի գտում ենք, որ Նախագծի անցումային դրույթներով անհրաժեշտ է սահմանել նշված ենթաօրենսդրական նորմատիվ իրավական ակտերը ուժի մեջ մտնելու ժամկետների վերաբերյալ կարգավորումներ։</w:t>
            </w:r>
          </w:p>
          <w:p w:rsidR="004170FF" w:rsidRPr="004170FF" w:rsidRDefault="004170FF" w:rsidP="004170FF">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color w:val="00000A"/>
                <w:lang w:val="hy-AM"/>
              </w:rPr>
              <w:t xml:space="preserve">Սույն դիտողությունը բխում է </w:t>
            </w:r>
            <w:r w:rsidRPr="004170FF">
              <w:rPr>
                <w:rFonts w:ascii="GHEA Grapalat" w:eastAsia="Calibri" w:hAnsi="GHEA Grapalat" w:cs="Sylfaen"/>
                <w:iCs/>
                <w:color w:val="00000A"/>
                <w:lang w:val="hy-AM"/>
              </w:rPr>
              <w:t>«Նորմատիվ իրավական ակտերի մասին» օրենքի 13-րդ հոդվածի 5-րդ մասի պահանջից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rsidR="004170FF" w:rsidRPr="004170FF" w:rsidRDefault="004170FF" w:rsidP="004170FF">
            <w:pPr>
              <w:suppressAutoHyphens/>
              <w:ind w:left="167" w:right="211" w:firstLine="394"/>
              <w:jc w:val="both"/>
              <w:rPr>
                <w:rFonts w:ascii="GHEA Grapalat" w:eastAsia="Calibri" w:hAnsi="GHEA Grapalat" w:cs="Sylfaen"/>
                <w:i/>
                <w:iCs/>
                <w:color w:val="00000A"/>
                <w:lang w:val="hy-AM"/>
              </w:rPr>
            </w:pPr>
            <w:r w:rsidRPr="004170FF">
              <w:rPr>
                <w:rFonts w:ascii="GHEA Grapalat" w:eastAsia="Calibri" w:hAnsi="GHEA Grapalat" w:cs="Sylfaen"/>
                <w:i/>
                <w:iCs/>
                <w:color w:val="00000A"/>
                <w:lang w:val="hy-AM"/>
              </w:rPr>
              <w:lastRenderedPageBreak/>
              <w:t>1) օրենսդրական ակտի այն մասերը, որոնք գործելու են ենթաօրենսդրական նորմատիվ իրավական ակտն ուժի մեջ մտնելու պահից.</w:t>
            </w:r>
          </w:p>
          <w:p w:rsidR="004170FF" w:rsidRPr="004170FF" w:rsidRDefault="004170FF" w:rsidP="004170FF">
            <w:pPr>
              <w:suppressAutoHyphens/>
              <w:ind w:left="167" w:right="211" w:firstLine="394"/>
              <w:jc w:val="both"/>
              <w:rPr>
                <w:rFonts w:ascii="GHEA Grapalat" w:eastAsia="Calibri" w:hAnsi="GHEA Grapalat" w:cs="Sylfaen"/>
                <w:iCs/>
                <w:color w:val="00000A"/>
                <w:lang w:val="hy-AM"/>
              </w:rPr>
            </w:pPr>
            <w:r w:rsidRPr="004170FF">
              <w:rPr>
                <w:rFonts w:ascii="GHEA Grapalat" w:eastAsia="Calibri" w:hAnsi="GHEA Grapalat" w:cs="Sylfaen"/>
                <w:i/>
                <w:iCs/>
                <w:color w:val="00000A"/>
                <w:lang w:val="hy-AM"/>
              </w:rPr>
              <w:t>2) ենթաօրենսդրական նորմատիվ իրավական ակտի ընդունման նախատեսվող ժամկետը</w:t>
            </w:r>
            <w:r w:rsidRPr="004170FF">
              <w:rPr>
                <w:rFonts w:ascii="GHEA Grapalat" w:eastAsia="Calibri" w:hAnsi="GHEA Grapalat" w:cs="Sylfaen"/>
                <w:iCs/>
                <w:color w:val="00000A"/>
                <w:lang w:val="hy-AM"/>
              </w:rPr>
              <w:t>:</w:t>
            </w:r>
          </w:p>
          <w:p w:rsidR="004170FF" w:rsidRPr="004170FF" w:rsidRDefault="004170FF" w:rsidP="004170FF">
            <w:pPr>
              <w:suppressAutoHyphens/>
              <w:ind w:left="167" w:right="211" w:firstLine="394"/>
              <w:jc w:val="both"/>
              <w:rPr>
                <w:rFonts w:ascii="GHEA Grapalat" w:eastAsia="Calibri" w:hAnsi="GHEA Grapalat" w:cs="Sylfaen"/>
                <w:b/>
                <w:color w:val="00000A"/>
                <w:lang w:val="hy-AM"/>
              </w:rPr>
            </w:pPr>
            <w:r w:rsidRPr="004170FF">
              <w:rPr>
                <w:rFonts w:ascii="GHEA Grapalat" w:eastAsia="Calibri" w:hAnsi="GHEA Grapalat" w:cs="Sylfaen"/>
                <w:b/>
                <w:color w:val="00000A"/>
                <w:lang w:val="hy-AM"/>
              </w:rPr>
              <w:t>Միևնույն ժամանակ հայտնում ենք, որ Նախագծում առկա են իրավական ակտերի տեխնիկայի կանոնների հետևյալ խախտումները.</w:t>
            </w:r>
          </w:p>
          <w:p w:rsidR="004170FF" w:rsidRPr="004170FF" w:rsidRDefault="004170FF" w:rsidP="004170FF">
            <w:pPr>
              <w:suppressAutoHyphens/>
              <w:ind w:left="167" w:right="211" w:firstLine="394"/>
              <w:jc w:val="both"/>
              <w:rPr>
                <w:rFonts w:ascii="GHEA Grapalat" w:eastAsia="Calibri" w:hAnsi="GHEA Grapalat" w:cs="Sylfaen"/>
                <w:bCs/>
                <w:color w:val="00000A"/>
                <w:lang w:val="hy-AM"/>
              </w:rPr>
            </w:pPr>
            <w:r w:rsidRPr="004170FF">
              <w:rPr>
                <w:rFonts w:ascii="GHEA Grapalat" w:eastAsia="Calibri" w:hAnsi="GHEA Grapalat" w:cs="Sylfaen"/>
                <w:color w:val="00000A"/>
                <w:lang w:val="hy-AM"/>
              </w:rPr>
              <w:t>1</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Նախագծի 1-ին  հոդվածից անհրաժեշտ է հանել </w:t>
            </w:r>
            <w:r w:rsidRPr="004170FF">
              <w:rPr>
                <w:rFonts w:ascii="GHEA Grapalat" w:eastAsia="Calibri" w:hAnsi="GHEA Grapalat" w:cs="Sylfaen"/>
                <w:i/>
                <w:color w:val="00000A"/>
                <w:lang w:val="hy-AM"/>
              </w:rPr>
              <w:t xml:space="preserve">«69-րդ հոդվածից հետո լրացնել» </w:t>
            </w:r>
            <w:r w:rsidRPr="004170FF">
              <w:rPr>
                <w:rFonts w:ascii="GHEA Grapalat" w:eastAsia="Calibri" w:hAnsi="GHEA Grapalat" w:cs="Sylfaen"/>
                <w:color w:val="00000A"/>
                <w:lang w:val="hy-AM"/>
              </w:rPr>
              <w:t>բառերը։</w:t>
            </w:r>
          </w:p>
          <w:p w:rsidR="004170FF" w:rsidRPr="004170FF" w:rsidRDefault="004170FF" w:rsidP="004170FF">
            <w:pPr>
              <w:suppressAutoHyphens/>
              <w:ind w:left="167" w:right="211" w:firstLine="394"/>
              <w:jc w:val="both"/>
              <w:rPr>
                <w:rFonts w:ascii="GHEA Grapalat" w:eastAsia="Calibri" w:hAnsi="GHEA Grapalat" w:cs="Sylfaen"/>
                <w:bCs/>
                <w:color w:val="00000A"/>
                <w:lang w:val="hy-AM"/>
              </w:rPr>
            </w:pPr>
            <w:r w:rsidRPr="004170FF">
              <w:rPr>
                <w:rFonts w:ascii="GHEA Grapalat" w:eastAsia="Calibri" w:hAnsi="GHEA Grapalat" w:cs="Sylfaen"/>
                <w:color w:val="00000A"/>
                <w:lang w:val="hy-AM"/>
              </w:rPr>
              <w:t>2</w:t>
            </w:r>
            <w:r w:rsidRPr="004170FF">
              <w:rPr>
                <w:rFonts w:ascii="Cambria Math" w:eastAsia="Calibri" w:hAnsi="Cambria Math" w:cs="Cambria Math"/>
                <w:color w:val="00000A"/>
                <w:lang w:val="hy-AM"/>
              </w:rPr>
              <w:t>․</w:t>
            </w:r>
            <w:r w:rsidRPr="004170FF">
              <w:rPr>
                <w:rFonts w:ascii="GHEA Grapalat" w:eastAsia="Calibri" w:hAnsi="GHEA Grapalat" w:cs="Sylfaen"/>
                <w:color w:val="00000A"/>
                <w:lang w:val="hy-AM"/>
              </w:rPr>
              <w:t xml:space="preserve">Նախագծի 1-ին հոդվածի 10-րդ մասում օգտագործվող </w:t>
            </w:r>
            <w:r w:rsidRPr="004170FF">
              <w:rPr>
                <w:rFonts w:ascii="GHEA Grapalat" w:eastAsia="Calibri" w:hAnsi="GHEA Grapalat" w:cs="Sylfaen"/>
                <w:i/>
                <w:color w:val="00000A"/>
                <w:lang w:val="hy-AM"/>
              </w:rPr>
              <w:t>«անձի»</w:t>
            </w:r>
            <w:r w:rsidRPr="004170FF">
              <w:rPr>
                <w:rFonts w:ascii="GHEA Grapalat" w:eastAsia="Calibri" w:hAnsi="GHEA Grapalat" w:cs="Sylfaen"/>
                <w:color w:val="00000A"/>
                <w:lang w:val="hy-AM"/>
              </w:rPr>
              <w:t xml:space="preserve"> բառից առաջ անհրաժեշտ է լրացնել </w:t>
            </w:r>
            <w:r w:rsidRPr="004170FF">
              <w:rPr>
                <w:rFonts w:ascii="GHEA Grapalat" w:eastAsia="Calibri" w:hAnsi="GHEA Grapalat" w:cs="Sylfaen"/>
                <w:i/>
                <w:color w:val="00000A"/>
                <w:lang w:val="hy-AM"/>
              </w:rPr>
              <w:t>«իրավաբանական»</w:t>
            </w:r>
            <w:r w:rsidRPr="004170FF">
              <w:rPr>
                <w:rFonts w:ascii="GHEA Grapalat" w:eastAsia="Calibri" w:hAnsi="GHEA Grapalat" w:cs="Sylfaen"/>
                <w:color w:val="00000A"/>
                <w:lang w:val="hy-AM"/>
              </w:rPr>
              <w:t xml:space="preserve"> բառը։</w:t>
            </w:r>
          </w:p>
          <w:p w:rsidR="004B7F98" w:rsidRPr="004B7F98" w:rsidRDefault="004170FF" w:rsidP="004B7F98">
            <w:pPr>
              <w:suppressAutoHyphens/>
              <w:ind w:left="167" w:right="211" w:firstLine="394"/>
              <w:jc w:val="both"/>
              <w:rPr>
                <w:rFonts w:ascii="GHEA Grapalat" w:eastAsia="Calibri" w:hAnsi="GHEA Grapalat" w:cs="Sylfaen"/>
                <w:color w:val="00000A"/>
                <w:lang w:val="hy-AM"/>
              </w:rPr>
            </w:pPr>
            <w:r w:rsidRPr="004170FF">
              <w:rPr>
                <w:rFonts w:ascii="GHEA Grapalat" w:eastAsia="Calibri" w:hAnsi="GHEA Grapalat" w:cs="Sylfaen"/>
                <w:b/>
                <w:bCs/>
                <w:color w:val="00000A"/>
                <w:lang w:val="hy-AM"/>
              </w:rPr>
              <w:t xml:space="preserve">«Պետական տուրքի մասին» օրենքում լրացումներ կատարելու մասին» օրենքի նախագծի </w:t>
            </w:r>
            <w:r w:rsidRPr="004170FF">
              <w:rPr>
                <w:rFonts w:ascii="GHEA Grapalat" w:eastAsia="Calibri" w:hAnsi="GHEA Grapalat" w:cs="Sylfaen"/>
                <w:color w:val="00000A"/>
                <w:lang w:val="hy-AM"/>
              </w:rPr>
              <w:t xml:space="preserve">(այսուհետ՝ Նախագիծ) վերաբերյալ հայտնում ենք, որ Նախագծի 2-րդ հոդվածում օգտագործվող </w:t>
            </w:r>
            <w:r w:rsidRPr="004170FF">
              <w:rPr>
                <w:rFonts w:ascii="GHEA Grapalat" w:eastAsia="Calibri" w:hAnsi="GHEA Grapalat" w:cs="Sylfaen"/>
                <w:i/>
                <w:color w:val="00000A"/>
                <w:lang w:val="hy-AM"/>
              </w:rPr>
              <w:t>«պարբերությամբ»</w:t>
            </w:r>
            <w:r w:rsidRPr="004170FF">
              <w:rPr>
                <w:rFonts w:ascii="GHEA Grapalat" w:eastAsia="Calibri" w:hAnsi="GHEA Grapalat" w:cs="Sylfaen"/>
                <w:color w:val="00000A"/>
                <w:lang w:val="hy-AM"/>
              </w:rPr>
              <w:t xml:space="preserve"> բառը անհրաժեշտ է փոխարինել </w:t>
            </w:r>
            <w:r w:rsidRPr="004170FF">
              <w:rPr>
                <w:rFonts w:ascii="GHEA Grapalat" w:eastAsia="Calibri" w:hAnsi="GHEA Grapalat" w:cs="Sylfaen"/>
                <w:i/>
                <w:color w:val="00000A"/>
                <w:lang w:val="hy-AM"/>
              </w:rPr>
              <w:t>«մասով»</w:t>
            </w:r>
            <w:r w:rsidRPr="004170FF">
              <w:rPr>
                <w:rFonts w:ascii="GHEA Grapalat" w:eastAsia="Calibri" w:hAnsi="GHEA Grapalat" w:cs="Sylfaen"/>
                <w:color w:val="00000A"/>
                <w:lang w:val="hy-AM"/>
              </w:rPr>
              <w:t xml:space="preserve"> բառով։</w:t>
            </w:r>
          </w:p>
        </w:tc>
        <w:tc>
          <w:tcPr>
            <w:tcW w:w="6223" w:type="dxa"/>
            <w:gridSpan w:val="2"/>
            <w:shd w:val="clear" w:color="auto" w:fill="FFFFFF"/>
            <w:hideMark/>
          </w:tcPr>
          <w:p w:rsidR="001970A6" w:rsidRDefault="00C73773" w:rsidP="003B2FA9">
            <w:pPr>
              <w:ind w:left="75" w:right="188" w:firstLine="180"/>
              <w:jc w:val="center"/>
              <w:rPr>
                <w:rFonts w:ascii="GHEA Grapalat" w:eastAsia="Calibri" w:hAnsi="GHEA Grapalat" w:cs="Sylfaen"/>
                <w:color w:val="00000A"/>
                <w:lang w:val="hy-AM"/>
              </w:rPr>
            </w:pPr>
            <w:r w:rsidRPr="0093059C">
              <w:rPr>
                <w:rFonts w:ascii="GHEA Grapalat" w:eastAsia="Calibri" w:hAnsi="GHEA Grapalat" w:cs="Sylfaen"/>
                <w:color w:val="00000A"/>
                <w:lang w:val="hy-AM"/>
              </w:rPr>
              <w:lastRenderedPageBreak/>
              <w:t>Ընդունվել է</w:t>
            </w:r>
            <w:r w:rsidR="00E46FBC">
              <w:rPr>
                <w:rFonts w:ascii="GHEA Grapalat" w:eastAsia="Calibri" w:hAnsi="GHEA Grapalat" w:cs="Sylfaen"/>
                <w:color w:val="00000A"/>
                <w:lang w:val="hy-AM"/>
              </w:rPr>
              <w:t xml:space="preserve"> ի գիտություն</w:t>
            </w:r>
            <w:r w:rsidRPr="0093059C">
              <w:rPr>
                <w:rFonts w:ascii="GHEA Grapalat" w:eastAsia="Calibri" w:hAnsi="GHEA Grapalat" w:cs="Sylfaen"/>
                <w:color w:val="00000A"/>
                <w:lang w:val="hy-AM"/>
              </w:rPr>
              <w:t>։ Նախագիծը</w:t>
            </w:r>
            <w:r w:rsidR="00DD1452" w:rsidRPr="0093059C">
              <w:rPr>
                <w:rFonts w:ascii="GHEA Grapalat" w:eastAsia="Calibri" w:hAnsi="GHEA Grapalat" w:cs="Sylfaen"/>
                <w:color w:val="00000A"/>
                <w:lang w:val="hy-AM"/>
              </w:rPr>
              <w:t xml:space="preserve"> մշակվել է միջազգային փորձի հիման վրա։ Հայաստանի Հանրապետության պետական եկամուտների կոմիտեն կուտակային կայանատեղիների ստեղծման վերաբերյալ հարցում է կազմակերպել բեռնափոխադրմամբ զբաղվող տնտեսվարող սուբյեկտների շրջանում, որոնց մեծամասնությունը կողմ են արտահայտվել կուտակային կայանատեղիների ստեղծման նախաձեռնությանը։ Միաժամանակ, նշված նախ</w:t>
            </w:r>
            <w:r w:rsidRPr="0093059C">
              <w:rPr>
                <w:rFonts w:ascii="GHEA Grapalat" w:eastAsia="Calibri" w:hAnsi="GHEA Grapalat" w:cs="Sylfaen"/>
                <w:color w:val="00000A"/>
                <w:lang w:val="hy-AM"/>
              </w:rPr>
              <w:t>ագիծը դրվել է հանրային քննարկ</w:t>
            </w:r>
            <w:r w:rsidR="00DD1452" w:rsidRPr="0093059C">
              <w:rPr>
                <w:rFonts w:ascii="GHEA Grapalat" w:eastAsia="Calibri" w:hAnsi="GHEA Grapalat" w:cs="Sylfaen"/>
                <w:color w:val="00000A"/>
                <w:lang w:val="hy-AM"/>
              </w:rPr>
              <w:t xml:space="preserve">ման, որի </w:t>
            </w:r>
            <w:r w:rsidR="00AF715B">
              <w:rPr>
                <w:rFonts w:ascii="GHEA Grapalat" w:eastAsia="Calibri" w:hAnsi="GHEA Grapalat" w:cs="Sylfaen"/>
                <w:color w:val="00000A"/>
                <w:lang w:val="hy-AM"/>
              </w:rPr>
              <w:t>արդյունքներով</w:t>
            </w:r>
            <w:r w:rsidR="00DD1452" w:rsidRPr="0093059C">
              <w:rPr>
                <w:rFonts w:ascii="GHEA Grapalat" w:eastAsia="Calibri" w:hAnsi="GHEA Grapalat" w:cs="Sylfaen"/>
                <w:color w:val="00000A"/>
                <w:lang w:val="hy-AM"/>
              </w:rPr>
              <w:t xml:space="preserve"> առաջարկություններ չեն ներկայացվել։</w:t>
            </w: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E44367" w:rsidRDefault="00E44367"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7E517D" w:rsidRDefault="007E517D"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5C5BCC">
            <w:pPr>
              <w:ind w:right="188"/>
              <w:rPr>
                <w:rFonts w:ascii="GHEA Grapalat" w:eastAsia="Calibri" w:hAnsi="GHEA Grapalat" w:cs="Sylfaen"/>
                <w:color w:val="00000A"/>
                <w:lang w:val="hy-AM"/>
              </w:rPr>
            </w:pPr>
          </w:p>
          <w:p w:rsidR="00AF6A12" w:rsidRPr="00AF6A12" w:rsidRDefault="00AF6A12" w:rsidP="003B2FA9">
            <w:pPr>
              <w:ind w:left="75" w:right="188" w:firstLine="180"/>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005C5BCC">
              <w:rPr>
                <w:rFonts w:ascii="GHEA Grapalat" w:eastAsia="Calibri" w:hAnsi="GHEA Grapalat" w:cs="Sylfaen"/>
                <w:color w:val="00000A"/>
                <w:lang w:val="hy-AM"/>
              </w:rPr>
              <w:t xml:space="preserve"> ի գիտություն</w:t>
            </w:r>
            <w:r w:rsidRPr="00AF6A12">
              <w:rPr>
                <w:rFonts w:ascii="GHEA Grapalat" w:eastAsia="Calibri" w:hAnsi="GHEA Grapalat" w:cs="Sylfaen"/>
                <w:color w:val="00000A"/>
                <w:lang w:val="hy-AM"/>
              </w:rPr>
              <w:t xml:space="preserve">: </w:t>
            </w:r>
            <w:r>
              <w:rPr>
                <w:rFonts w:ascii="GHEA Grapalat" w:eastAsia="Calibri" w:hAnsi="GHEA Grapalat" w:cs="Sylfaen"/>
                <w:color w:val="00000A"/>
                <w:lang w:val="hy-AM"/>
              </w:rPr>
              <w:t>Նշված հարաբերությունները սահմանվելու են ենթաօրենսդրական իրավական ակտերով</w:t>
            </w:r>
            <w:r w:rsidRPr="00AF6A12">
              <w:rPr>
                <w:rFonts w:ascii="GHEA Grapalat" w:eastAsia="Calibri" w:hAnsi="GHEA Grapalat" w:cs="Sylfaen"/>
                <w:color w:val="00000A"/>
                <w:lang w:val="hy-AM"/>
              </w:rPr>
              <w:t>:</w:t>
            </w: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AF6A12" w:rsidP="003B2FA9">
            <w:pPr>
              <w:ind w:left="75" w:right="188" w:firstLine="180"/>
              <w:jc w:val="center"/>
              <w:rPr>
                <w:rFonts w:ascii="GHEA Grapalat" w:eastAsia="Calibri" w:hAnsi="GHEA Grapalat" w:cs="Sylfaen"/>
                <w:color w:val="00000A"/>
                <w:lang w:val="hy-AM"/>
              </w:rPr>
            </w:pPr>
          </w:p>
          <w:p w:rsidR="00AF6A12" w:rsidRDefault="00D11B1A" w:rsidP="003B2FA9">
            <w:pPr>
              <w:ind w:left="75" w:right="188" w:firstLine="180"/>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Pr="00D11B1A">
              <w:rPr>
                <w:rFonts w:ascii="GHEA Grapalat" w:eastAsia="Calibri" w:hAnsi="GHEA Grapalat" w:cs="Sylfaen"/>
                <w:color w:val="00000A"/>
                <w:lang w:val="hy-AM"/>
              </w:rPr>
              <w:t>:</w:t>
            </w:r>
            <w:r>
              <w:rPr>
                <w:rFonts w:ascii="GHEA Grapalat" w:eastAsia="Calibri" w:hAnsi="GHEA Grapalat" w:cs="Sylfaen"/>
                <w:color w:val="00000A"/>
                <w:lang w:val="hy-AM"/>
              </w:rPr>
              <w:t xml:space="preserve"> Նախագծում կատարվել է համապատասխան լրացում։</w:t>
            </w: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E4608F" w:rsidRDefault="00E4608F" w:rsidP="00E4608F">
            <w:pPr>
              <w:ind w:left="75" w:right="188" w:firstLine="180"/>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Pr="00D11B1A">
              <w:rPr>
                <w:rFonts w:ascii="GHEA Grapalat" w:eastAsia="Calibri" w:hAnsi="GHEA Grapalat" w:cs="Sylfaen"/>
                <w:color w:val="00000A"/>
                <w:lang w:val="hy-AM"/>
              </w:rPr>
              <w:t>:</w:t>
            </w:r>
            <w:r>
              <w:rPr>
                <w:rFonts w:ascii="GHEA Grapalat" w:eastAsia="Calibri" w:hAnsi="GHEA Grapalat" w:cs="Sylfaen"/>
                <w:color w:val="00000A"/>
                <w:lang w:val="hy-AM"/>
              </w:rPr>
              <w:t xml:space="preserve"> Նախագծում կատարվել է համապատասխան լրացում։</w:t>
            </w:r>
          </w:p>
          <w:p w:rsidR="006F060E" w:rsidRDefault="006F060E" w:rsidP="00E4608F">
            <w:pPr>
              <w:ind w:left="75" w:right="188" w:firstLine="180"/>
              <w:jc w:val="center"/>
              <w:rPr>
                <w:rFonts w:ascii="GHEA Grapalat" w:eastAsia="Calibri" w:hAnsi="GHEA Grapalat" w:cs="Sylfaen"/>
                <w:color w:val="00000A"/>
                <w:lang w:val="hy-AM"/>
              </w:rPr>
            </w:pPr>
          </w:p>
          <w:p w:rsidR="002F121E" w:rsidRDefault="002F121E"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3B2FA9">
            <w:pPr>
              <w:ind w:left="75" w:right="188" w:firstLine="180"/>
              <w:jc w:val="center"/>
              <w:rPr>
                <w:rFonts w:ascii="GHEA Grapalat" w:eastAsia="Calibri" w:hAnsi="GHEA Grapalat" w:cs="Sylfaen"/>
                <w:color w:val="00000A"/>
                <w:lang w:val="hy-AM"/>
              </w:rPr>
            </w:pPr>
          </w:p>
          <w:p w:rsidR="00E4608F" w:rsidRDefault="00E4608F" w:rsidP="006F060E">
            <w:pPr>
              <w:ind w:left="75" w:right="188" w:firstLine="180"/>
              <w:rPr>
                <w:rFonts w:ascii="GHEA Grapalat" w:eastAsia="Calibri" w:hAnsi="GHEA Grapalat" w:cs="Sylfaen"/>
                <w:color w:val="00000A"/>
                <w:lang w:val="hy-AM"/>
              </w:rPr>
            </w:pPr>
          </w:p>
          <w:p w:rsidR="006F060E" w:rsidRDefault="006F060E" w:rsidP="006F060E">
            <w:pPr>
              <w:ind w:left="75" w:right="188" w:firstLine="180"/>
              <w:jc w:val="center"/>
              <w:rPr>
                <w:rFonts w:ascii="GHEA Grapalat" w:eastAsia="Calibri" w:hAnsi="GHEA Grapalat" w:cs="Sylfaen"/>
                <w:color w:val="00000A"/>
                <w:lang w:val="hy-AM"/>
              </w:rPr>
            </w:pPr>
          </w:p>
          <w:p w:rsidR="006F060E" w:rsidRDefault="006F060E" w:rsidP="006F060E">
            <w:pPr>
              <w:ind w:left="75" w:right="188" w:firstLine="180"/>
              <w:jc w:val="center"/>
              <w:rPr>
                <w:rFonts w:ascii="GHEA Grapalat" w:eastAsia="Calibri" w:hAnsi="GHEA Grapalat" w:cs="Sylfaen"/>
                <w:color w:val="00000A"/>
                <w:lang w:val="hy-AM"/>
              </w:rPr>
            </w:pPr>
          </w:p>
          <w:p w:rsidR="006F060E" w:rsidRDefault="006F060E" w:rsidP="006F060E">
            <w:pPr>
              <w:ind w:left="75" w:right="188" w:firstLine="180"/>
              <w:jc w:val="center"/>
              <w:rPr>
                <w:rFonts w:ascii="GHEA Grapalat" w:eastAsia="Calibri" w:hAnsi="GHEA Grapalat" w:cs="Sylfaen"/>
                <w:color w:val="00000A"/>
                <w:lang w:val="hy-AM"/>
              </w:rPr>
            </w:pPr>
          </w:p>
          <w:p w:rsidR="006F060E" w:rsidRDefault="006F060E" w:rsidP="006F060E">
            <w:pPr>
              <w:ind w:left="75" w:right="188" w:firstLine="180"/>
              <w:jc w:val="center"/>
              <w:rPr>
                <w:rFonts w:ascii="GHEA Grapalat" w:eastAsia="Calibri" w:hAnsi="GHEA Grapalat" w:cs="Sylfaen"/>
                <w:color w:val="00000A"/>
                <w:lang w:val="hy-AM"/>
              </w:rPr>
            </w:pPr>
          </w:p>
          <w:p w:rsidR="008F364B" w:rsidRDefault="008F364B" w:rsidP="006F060E">
            <w:pPr>
              <w:ind w:left="75" w:right="188" w:firstLine="180"/>
              <w:jc w:val="center"/>
              <w:rPr>
                <w:rFonts w:ascii="GHEA Grapalat" w:eastAsia="Calibri" w:hAnsi="GHEA Grapalat" w:cs="Sylfaen"/>
                <w:color w:val="00000A"/>
                <w:lang w:val="hy-AM"/>
              </w:rPr>
            </w:pPr>
          </w:p>
          <w:p w:rsidR="008F364B" w:rsidRDefault="008F364B" w:rsidP="006F060E">
            <w:pPr>
              <w:ind w:left="75" w:right="188" w:firstLine="180"/>
              <w:jc w:val="center"/>
              <w:rPr>
                <w:rFonts w:ascii="GHEA Grapalat" w:eastAsia="Calibri" w:hAnsi="GHEA Grapalat" w:cs="Sylfaen"/>
                <w:color w:val="00000A"/>
                <w:lang w:val="hy-AM"/>
              </w:rPr>
            </w:pPr>
          </w:p>
          <w:p w:rsidR="006F060E" w:rsidRDefault="008F364B" w:rsidP="006F060E">
            <w:pPr>
              <w:ind w:left="75" w:right="188" w:firstLine="180"/>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Pr="00D11B1A">
              <w:rPr>
                <w:rFonts w:ascii="GHEA Grapalat" w:eastAsia="Calibri" w:hAnsi="GHEA Grapalat" w:cs="Sylfaen"/>
                <w:color w:val="00000A"/>
                <w:lang w:val="hy-AM"/>
              </w:rPr>
              <w:t>:</w:t>
            </w:r>
            <w:r>
              <w:rPr>
                <w:rFonts w:ascii="GHEA Grapalat" w:eastAsia="Calibri" w:hAnsi="GHEA Grapalat" w:cs="Sylfaen"/>
                <w:color w:val="00000A"/>
                <w:lang w:val="hy-AM"/>
              </w:rPr>
              <w:t xml:space="preserve"> Նախագծի 1-ին հոդվածից հանվել են «</w:t>
            </w:r>
            <w:r w:rsidRPr="008F364B">
              <w:rPr>
                <w:rFonts w:ascii="GHEA Grapalat" w:eastAsia="Calibri" w:hAnsi="GHEA Grapalat" w:cs="Sylfaen"/>
                <w:bCs/>
                <w:color w:val="00000A"/>
                <w:lang w:val="hy-AM"/>
              </w:rPr>
              <w:t>69-րդ հոդվածից հետո</w:t>
            </w:r>
            <w:r>
              <w:rPr>
                <w:rFonts w:ascii="GHEA Grapalat" w:eastAsia="Calibri" w:hAnsi="GHEA Grapalat" w:cs="Sylfaen"/>
                <w:color w:val="00000A"/>
                <w:lang w:val="hy-AM"/>
              </w:rPr>
              <w:t>» բառերը։</w:t>
            </w:r>
          </w:p>
          <w:p w:rsidR="00E4608F" w:rsidRDefault="00C94380" w:rsidP="004B7F98">
            <w:pPr>
              <w:ind w:left="75" w:right="188" w:firstLine="180"/>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Pr="00D11B1A">
              <w:rPr>
                <w:rFonts w:ascii="GHEA Grapalat" w:eastAsia="Calibri" w:hAnsi="GHEA Grapalat" w:cs="Sylfaen"/>
                <w:color w:val="00000A"/>
                <w:lang w:val="hy-AM"/>
              </w:rPr>
              <w:t>:</w:t>
            </w:r>
            <w:r w:rsidR="00F142DE">
              <w:rPr>
                <w:rFonts w:ascii="GHEA Grapalat" w:eastAsia="Calibri" w:hAnsi="GHEA Grapalat" w:cs="Sylfaen"/>
                <w:color w:val="00000A"/>
                <w:lang w:val="hy-AM"/>
              </w:rPr>
              <w:t xml:space="preserve"> Նախագծում</w:t>
            </w:r>
            <w:r>
              <w:rPr>
                <w:rFonts w:ascii="GHEA Grapalat" w:eastAsia="Calibri" w:hAnsi="GHEA Grapalat" w:cs="Sylfaen"/>
                <w:color w:val="00000A"/>
                <w:lang w:val="hy-AM"/>
              </w:rPr>
              <w:t xml:space="preserve"> </w:t>
            </w:r>
            <w:r w:rsidR="00F142DE">
              <w:rPr>
                <w:rFonts w:ascii="GHEA Grapalat" w:eastAsia="Calibri" w:hAnsi="GHEA Grapalat" w:cs="Sylfaen"/>
                <w:color w:val="00000A"/>
                <w:lang w:val="hy-AM"/>
              </w:rPr>
              <w:t>կ</w:t>
            </w:r>
            <w:r>
              <w:rPr>
                <w:rFonts w:ascii="GHEA Grapalat" w:eastAsia="Calibri" w:hAnsi="GHEA Grapalat" w:cs="Sylfaen"/>
                <w:color w:val="00000A"/>
                <w:lang w:val="hy-AM"/>
              </w:rPr>
              <w:t>ատարվել է համապատասխան փոփոխություն։</w:t>
            </w:r>
          </w:p>
          <w:p w:rsidR="000D3878" w:rsidRPr="00664DC3" w:rsidRDefault="000D3878" w:rsidP="000D3878">
            <w:pPr>
              <w:jc w:val="center"/>
              <w:rPr>
                <w:rFonts w:ascii="GHEA Grapalat" w:eastAsia="Calibri" w:hAnsi="GHEA Grapalat" w:cs="Sylfaen"/>
                <w:color w:val="00000A"/>
                <w:lang w:val="hy-AM"/>
              </w:rPr>
            </w:pPr>
            <w:r>
              <w:rPr>
                <w:rFonts w:ascii="GHEA Grapalat" w:eastAsia="Calibri" w:hAnsi="GHEA Grapalat" w:cs="Sylfaen"/>
                <w:color w:val="00000A"/>
                <w:lang w:val="hy-AM"/>
              </w:rPr>
              <w:t>Ընդունվել է</w:t>
            </w:r>
            <w:r w:rsidRPr="00D11B1A">
              <w:rPr>
                <w:rFonts w:ascii="GHEA Grapalat" w:eastAsia="Calibri" w:hAnsi="GHEA Grapalat" w:cs="Sylfaen"/>
                <w:color w:val="00000A"/>
                <w:lang w:val="hy-AM"/>
              </w:rPr>
              <w:t>:</w:t>
            </w:r>
            <w:r>
              <w:rPr>
                <w:rFonts w:ascii="GHEA Grapalat" w:eastAsia="Calibri" w:hAnsi="GHEA Grapalat" w:cs="Sylfaen"/>
                <w:color w:val="00000A"/>
                <w:lang w:val="hy-AM"/>
              </w:rPr>
              <w:t xml:space="preserve"> </w:t>
            </w:r>
            <w:r w:rsidRPr="001A46E5">
              <w:rPr>
                <w:rFonts w:ascii="GHEA Grapalat" w:eastAsia="Calibri" w:hAnsi="GHEA Grapalat" w:cs="Sylfaen"/>
                <w:color w:val="00000A"/>
                <w:lang w:val="hy-AM"/>
              </w:rPr>
              <w:t>«Պետական տուրքի մասին» օրեն</w:t>
            </w:r>
            <w:r w:rsidRPr="001A46E5">
              <w:rPr>
                <w:rFonts w:ascii="GHEA Grapalat" w:eastAsia="Calibri" w:hAnsi="GHEA Grapalat" w:cs="Sylfaen"/>
                <w:color w:val="00000A"/>
                <w:lang w:val="hy-AM"/>
              </w:rPr>
              <w:softHyphen/>
              <w:t>քում լրացում կատարելու մասին» օրենքի նախագ</w:t>
            </w:r>
            <w:r>
              <w:rPr>
                <w:rFonts w:ascii="GHEA Grapalat" w:eastAsia="Calibri" w:hAnsi="GHEA Grapalat" w:cs="Sylfaen"/>
                <w:color w:val="00000A"/>
                <w:lang w:val="hy-AM"/>
              </w:rPr>
              <w:t>իծը հանվել է նախագծերի փաթեթից։</w:t>
            </w:r>
          </w:p>
          <w:p w:rsidR="000D3878" w:rsidRPr="00D11B1A" w:rsidRDefault="000D3878" w:rsidP="004B7F98">
            <w:pPr>
              <w:ind w:left="75" w:right="188" w:firstLine="180"/>
              <w:jc w:val="center"/>
              <w:rPr>
                <w:rFonts w:ascii="GHEA Grapalat" w:eastAsia="Calibri" w:hAnsi="GHEA Grapalat" w:cs="Sylfaen"/>
                <w:color w:val="00000A"/>
                <w:lang w:val="hy-AM"/>
              </w:rPr>
            </w:pPr>
          </w:p>
        </w:tc>
      </w:tr>
      <w:tr w:rsidR="001E32EA" w:rsidRPr="00314CDC" w:rsidTr="00856133">
        <w:trPr>
          <w:trHeight w:val="413"/>
          <w:tblCellSpacing w:w="0" w:type="dxa"/>
          <w:jc w:val="center"/>
        </w:trPr>
        <w:tc>
          <w:tcPr>
            <w:tcW w:w="11788" w:type="dxa"/>
            <w:gridSpan w:val="2"/>
            <w:vMerge w:val="restart"/>
            <w:shd w:val="clear" w:color="auto" w:fill="D0D0D0"/>
            <w:hideMark/>
          </w:tcPr>
          <w:p w:rsidR="001E32EA" w:rsidRPr="00314CDC" w:rsidRDefault="001E32EA" w:rsidP="000C430D">
            <w:pPr>
              <w:jc w:val="center"/>
              <w:rPr>
                <w:rFonts w:ascii="GHEA Grapalat" w:hAnsi="GHEA Grapalat" w:cs="Sylfaen"/>
                <w:bCs/>
                <w:lang w:val="hy-AM"/>
              </w:rPr>
            </w:pPr>
            <w:r>
              <w:rPr>
                <w:rFonts w:ascii="GHEA Grapalat" w:hAnsi="GHEA Grapalat" w:cs="Sylfaen"/>
                <w:bCs/>
                <w:lang w:val="hy-AM"/>
              </w:rPr>
              <w:lastRenderedPageBreak/>
              <w:t>6</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000C430D">
              <w:rPr>
                <w:rFonts w:ascii="GHEA Grapalat" w:hAnsi="GHEA Grapalat" w:cs="Sylfaen"/>
                <w:bCs/>
                <w:lang w:val="hy-AM"/>
              </w:rPr>
              <w:t>վ</w:t>
            </w:r>
            <w:r w:rsidR="000C430D" w:rsidRPr="000C430D">
              <w:rPr>
                <w:rFonts w:ascii="GHEA Grapalat" w:hAnsi="GHEA Grapalat" w:cs="Sylfaen"/>
                <w:bCs/>
                <w:lang w:val="hy-AM"/>
              </w:rPr>
              <w:t xml:space="preserve">արչապետի աշխատակազմի պետաիրավական </w:t>
            </w:r>
            <w:r w:rsidR="000C430D">
              <w:rPr>
                <w:rFonts w:ascii="GHEA Grapalat" w:hAnsi="GHEA Grapalat" w:cs="Sylfaen"/>
                <w:bCs/>
                <w:lang w:val="hy-AM"/>
              </w:rPr>
              <w:t>և իրավաբանական վարչությու</w:t>
            </w:r>
            <w:r w:rsidR="000C430D" w:rsidRPr="000C430D">
              <w:rPr>
                <w:rFonts w:ascii="GHEA Grapalat" w:hAnsi="GHEA Grapalat" w:cs="Sylfaen"/>
                <w:bCs/>
                <w:lang w:val="hy-AM"/>
              </w:rPr>
              <w:t>ն</w:t>
            </w:r>
            <w:r w:rsidR="000C430D">
              <w:rPr>
                <w:rFonts w:ascii="GHEA Grapalat" w:hAnsi="GHEA Grapalat" w:cs="Sylfaen"/>
                <w:bCs/>
                <w:lang w:val="hy-AM"/>
              </w:rPr>
              <w:t>ներ</w:t>
            </w:r>
          </w:p>
        </w:tc>
        <w:tc>
          <w:tcPr>
            <w:tcW w:w="2396" w:type="dxa"/>
            <w:shd w:val="clear" w:color="auto" w:fill="D0D0D0"/>
            <w:hideMark/>
          </w:tcPr>
          <w:p w:rsidR="001E32EA" w:rsidRPr="00314CDC" w:rsidRDefault="00BE4F67" w:rsidP="00856133">
            <w:pPr>
              <w:jc w:val="center"/>
              <w:rPr>
                <w:rFonts w:ascii="GHEA Grapalat" w:hAnsi="GHEA Grapalat" w:cs="Sylfaen"/>
                <w:bCs/>
                <w:lang w:val="hy-AM"/>
              </w:rPr>
            </w:pPr>
            <w:r>
              <w:rPr>
                <w:rFonts w:ascii="GHEA Grapalat" w:hAnsi="GHEA Grapalat" w:cs="Sylfaen"/>
                <w:bCs/>
                <w:lang w:val="hy-AM"/>
              </w:rPr>
              <w:t>31</w:t>
            </w:r>
            <w:r w:rsidR="001E32EA">
              <w:rPr>
                <w:rFonts w:ascii="GHEA Grapalat" w:hAnsi="GHEA Grapalat" w:cs="Sylfaen"/>
                <w:bCs/>
                <w:lang w:val="hy-AM"/>
              </w:rPr>
              <w:t>.</w:t>
            </w:r>
            <w:r>
              <w:rPr>
                <w:rFonts w:ascii="GHEA Grapalat" w:hAnsi="GHEA Grapalat" w:cs="Sylfaen"/>
                <w:bCs/>
                <w:lang w:val="hy-AM"/>
              </w:rPr>
              <w:t>10</w:t>
            </w:r>
            <w:r w:rsidR="001E32EA">
              <w:rPr>
                <w:rFonts w:ascii="GHEA Grapalat" w:hAnsi="GHEA Grapalat" w:cs="Sylfaen"/>
                <w:bCs/>
                <w:lang w:val="hy-AM"/>
              </w:rPr>
              <w:t>.2025</w:t>
            </w:r>
            <w:r w:rsidR="001E32EA" w:rsidRPr="00314CDC">
              <w:rPr>
                <w:rFonts w:ascii="GHEA Grapalat" w:hAnsi="GHEA Grapalat" w:cs="Sylfaen"/>
                <w:bCs/>
                <w:lang w:val="hy-AM"/>
              </w:rPr>
              <w:t>թ.</w:t>
            </w:r>
          </w:p>
        </w:tc>
      </w:tr>
      <w:tr w:rsidR="001E32EA" w:rsidRPr="009845CF" w:rsidTr="00856133">
        <w:trPr>
          <w:trHeight w:val="395"/>
          <w:tblCellSpacing w:w="0" w:type="dxa"/>
          <w:jc w:val="center"/>
        </w:trPr>
        <w:tc>
          <w:tcPr>
            <w:tcW w:w="11788" w:type="dxa"/>
            <w:gridSpan w:val="2"/>
            <w:vMerge/>
            <w:shd w:val="clear" w:color="auto" w:fill="FFFFFF"/>
            <w:vAlign w:val="center"/>
            <w:hideMark/>
          </w:tcPr>
          <w:p w:rsidR="001E32EA" w:rsidRPr="00314CDC" w:rsidRDefault="001E32EA" w:rsidP="00856133">
            <w:pPr>
              <w:jc w:val="center"/>
              <w:rPr>
                <w:rFonts w:ascii="GHEA Grapalat" w:hAnsi="GHEA Grapalat" w:cs="Sylfaen"/>
                <w:bCs/>
                <w:lang w:val="hy-AM"/>
              </w:rPr>
            </w:pPr>
          </w:p>
        </w:tc>
        <w:tc>
          <w:tcPr>
            <w:tcW w:w="2396" w:type="dxa"/>
            <w:shd w:val="clear" w:color="auto" w:fill="D0D0D0"/>
            <w:hideMark/>
          </w:tcPr>
          <w:p w:rsidR="001E32EA" w:rsidRPr="009845CF" w:rsidRDefault="00BE4F67" w:rsidP="00856133">
            <w:pPr>
              <w:jc w:val="center"/>
              <w:rPr>
                <w:rFonts w:ascii="GHEA Grapalat" w:hAnsi="GHEA Grapalat" w:cs="Sylfaen"/>
                <w:bCs/>
                <w:lang w:val="hy-AM"/>
              </w:rPr>
            </w:pPr>
            <w:r w:rsidRPr="00BE4F67">
              <w:rPr>
                <w:rFonts w:ascii="GHEA Grapalat" w:hAnsi="GHEA Grapalat" w:cs="Sylfaen"/>
                <w:bCs/>
                <w:lang w:val="hy-AM"/>
              </w:rPr>
              <w:t>02/16.2/35130-2025</w:t>
            </w:r>
          </w:p>
        </w:tc>
      </w:tr>
      <w:tr w:rsidR="001E32EA" w:rsidRPr="00D47AA2" w:rsidTr="00D607E9">
        <w:trPr>
          <w:trHeight w:val="2825"/>
          <w:tblCellSpacing w:w="0" w:type="dxa"/>
          <w:jc w:val="center"/>
        </w:trPr>
        <w:tc>
          <w:tcPr>
            <w:tcW w:w="7961" w:type="dxa"/>
            <w:shd w:val="clear" w:color="auto" w:fill="FFFFFF"/>
            <w:hideMark/>
          </w:tcPr>
          <w:p w:rsidR="00D607E9" w:rsidRPr="00D607E9" w:rsidRDefault="001E32EA" w:rsidP="00D607E9">
            <w:pPr>
              <w:suppressAutoHyphens/>
              <w:ind w:left="167" w:right="211" w:firstLine="394"/>
              <w:jc w:val="both"/>
              <w:rPr>
                <w:rFonts w:ascii="GHEA Grapalat" w:eastAsia="Calibri" w:hAnsi="GHEA Grapalat" w:cs="Sylfaen"/>
                <w:color w:val="00000A"/>
                <w:lang w:val="hy-AM"/>
              </w:rPr>
            </w:pPr>
            <w:r>
              <w:rPr>
                <w:rFonts w:ascii="GHEA Grapalat" w:eastAsia="Calibri" w:hAnsi="GHEA Grapalat" w:cs="Sylfaen"/>
                <w:color w:val="00000A"/>
                <w:lang w:val="hy-AM"/>
              </w:rPr>
              <w:t>1</w:t>
            </w:r>
            <w:r w:rsidRPr="001E32EA">
              <w:rPr>
                <w:rFonts w:ascii="GHEA Grapalat" w:eastAsia="Calibri" w:hAnsi="GHEA Grapalat" w:cs="Sylfaen"/>
                <w:color w:val="00000A"/>
                <w:lang w:val="hy-AM"/>
              </w:rPr>
              <w:t xml:space="preserve">. </w:t>
            </w:r>
            <w:r w:rsidR="00D607E9" w:rsidRPr="00D607E9">
              <w:rPr>
                <w:rFonts w:ascii="GHEA Grapalat" w:eastAsia="Calibri" w:hAnsi="GHEA Grapalat" w:cs="Sylfaen"/>
                <w:color w:val="00000A"/>
                <w:lang w:val="hy-AM"/>
              </w:rPr>
              <w:t>Նախագծով նախատեսվում է, որ պետական սահմանի ավտոմոբիլային անցման կետերով</w:t>
            </w:r>
            <w:r w:rsidR="00D607E9">
              <w:rPr>
                <w:rFonts w:ascii="GHEA Grapalat" w:eastAsia="Calibri" w:hAnsi="GHEA Grapalat" w:cs="Sylfaen"/>
                <w:color w:val="00000A"/>
                <w:lang w:val="hy-AM"/>
              </w:rPr>
              <w:t xml:space="preserve"> </w:t>
            </w:r>
            <w:r w:rsidR="00D607E9" w:rsidRPr="00D607E9">
              <w:rPr>
                <w:rFonts w:ascii="GHEA Grapalat" w:eastAsia="Calibri" w:hAnsi="GHEA Grapalat" w:cs="Sylfaen"/>
                <w:color w:val="00000A"/>
                <w:lang w:val="hy-AM"/>
              </w:rPr>
              <w:t xml:space="preserve">ՀՀ-ից բեռնատար տրանսպորտային միջոցների՝ առանց կուտակային կայանատեղի մուտք գործելու մեկնման դեպքերը, ինչպես նաև առանձին բեռնատար տրանսպորտային միջոցների՝ կուտակային կայանատեղիներից բացթողնման առաջնահերթությունները, պետական սահմանի այն ավտոմոբիլային անցման կետերը, որտեղից բեռնատար տրանսպորտային միջոցների մեկնումը կարող է իրականացվել միայն կուտակային կայանատեղի մուտք և ելք գործելուց հետո սահմանելու է Պետական եկամուտների կոմիտեն: Մինչդեռ, հաշվի առնելով, այն հանգամանքը, որ վերոնշված հարաբերությունների կարգավորումն, ըստ էության, ենթադրում է նորմատիվ բնույթի ակտերի ընդունում, ուստի, Պետական </w:t>
            </w:r>
            <w:r w:rsidR="00D607E9" w:rsidRPr="00D607E9">
              <w:rPr>
                <w:rFonts w:ascii="GHEA Grapalat" w:eastAsia="Calibri" w:hAnsi="GHEA Grapalat" w:cs="Sylfaen"/>
                <w:color w:val="00000A"/>
                <w:lang w:val="hy-AM"/>
              </w:rPr>
              <w:lastRenderedPageBreak/>
              <w:t>եկամուտների կոմիտեի կողմից դրանք սահմանելու կարգավորումները խնդրահարույց են օրինականության սահմանադրական սկզբունքի տեսանկյունից,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1E32EA" w:rsidRDefault="00D607E9" w:rsidP="00D607E9">
            <w:pPr>
              <w:suppressAutoHyphens/>
              <w:ind w:left="167" w:right="211" w:firstLine="394"/>
              <w:jc w:val="both"/>
              <w:rPr>
                <w:rFonts w:ascii="GHEA Grapalat" w:eastAsia="Calibri" w:hAnsi="GHEA Grapalat" w:cs="Sylfaen"/>
                <w:color w:val="00000A"/>
                <w:lang w:val="hy-AM"/>
              </w:rPr>
            </w:pPr>
            <w:r w:rsidRPr="00D607E9">
              <w:rPr>
                <w:rFonts w:ascii="GHEA Grapalat" w:eastAsia="Calibri" w:hAnsi="GHEA Grapalat" w:cs="Sylfaen"/>
                <w:color w:val="00000A"/>
                <w:lang w:val="hy-AM"/>
              </w:rPr>
              <w:t xml:space="preserve"> Իսկ, եթե վերջիններիս մասով, չի ենթադրվում նորմատիվ բնույթի ակտերի ընդունում, ապա անհրաժեշտ է ներկայացնել այդ մասով հավելյալ հիմնավորումներ՝ բացահայտելով նախատեսված ակտերի բովանդակությունը:</w:t>
            </w:r>
          </w:p>
          <w:p w:rsidR="00D607E9" w:rsidRPr="00D607E9" w:rsidRDefault="00D607E9" w:rsidP="00D607E9">
            <w:pPr>
              <w:suppressAutoHyphens/>
              <w:ind w:left="167" w:right="211" w:firstLine="394"/>
              <w:jc w:val="both"/>
              <w:rPr>
                <w:rFonts w:ascii="GHEA Grapalat" w:eastAsia="Calibri" w:hAnsi="GHEA Grapalat" w:cs="Sylfaen"/>
                <w:color w:val="00000A"/>
                <w:lang w:val="hy-AM"/>
              </w:rPr>
            </w:pPr>
            <w:r>
              <w:rPr>
                <w:rFonts w:ascii="GHEA Grapalat" w:eastAsia="Calibri" w:hAnsi="GHEA Grapalat" w:cs="Sylfaen"/>
                <w:color w:val="00000A"/>
                <w:lang w:val="hy-AM"/>
              </w:rPr>
              <w:t>2</w:t>
            </w:r>
            <w:r w:rsidRPr="00D607E9">
              <w:rPr>
                <w:rFonts w:ascii="GHEA Grapalat" w:eastAsia="Calibri" w:hAnsi="GHEA Grapalat" w:cs="Sylfaen"/>
                <w:color w:val="00000A"/>
                <w:lang w:val="hy-AM"/>
              </w:rPr>
              <w:t>. Նախագծի 1-ին հոդվածով նոր լրացվող Օրենքի 69.1-ին հոդվածի 3-րդ, 4-րդ և 10-րդ մասերով Կոմիտեին վերապահվում են իրավական ակտերի ընդունման լիազորություններ, սակայն հարկ է նկատի ունենալ, որ եթե այդ ակտերը պարունակելու են նորմատիվ դրույթներ, ապա Կոմիտեին չի կարող վերապահվել նորմատիվ իրավական ակտեր ընդունելու իրավասություն՝ նկատի ունենալով Սահմանադրության 6-րդ հոդվածը, որից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մինչդեռ Կոմիտեն Սահմանադրությամբ այդպիսի լիազորություն չունի:</w:t>
            </w:r>
          </w:p>
          <w:p w:rsidR="00D607E9" w:rsidRPr="00D607E9" w:rsidRDefault="00D607E9" w:rsidP="00D607E9">
            <w:pPr>
              <w:suppressAutoHyphens/>
              <w:ind w:left="167" w:right="211" w:firstLine="394"/>
              <w:jc w:val="both"/>
              <w:rPr>
                <w:rFonts w:ascii="GHEA Grapalat" w:eastAsia="Calibri" w:hAnsi="GHEA Grapalat" w:cs="Sylfaen"/>
                <w:color w:val="00000A"/>
                <w:lang w:val="hy-AM"/>
              </w:rPr>
            </w:pPr>
            <w:r w:rsidRPr="004A21C0">
              <w:rPr>
                <w:rFonts w:ascii="GHEA Grapalat" w:eastAsia="Calibri" w:hAnsi="GHEA Grapalat" w:cs="Sylfaen"/>
                <w:color w:val="00000A"/>
                <w:lang w:val="hy-AM"/>
              </w:rPr>
              <w:t xml:space="preserve">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են ընդունվել միայն ՀՀ Սահմանադրությամբ նախատեսված մարմինների կողմից, այլ կերպ ասած, ենթաօրենսդրական ակտեր ընդունելու իրավասության հասցեատերերի ցանկը սպառիչ է. այդ մարմիններն են՝ Կառավարությունը (ՀՀ Սահմանադրության 153-րդ հոդվածի 3-րդ մաս), կառավարության անդամները (ՀՀ Սահմանադրության 152-րդ հոդվածի 4-րդ մաս), ինքնավար մարմինները (ՀՀ </w:t>
            </w:r>
            <w:r w:rsidRPr="004A21C0">
              <w:rPr>
                <w:rFonts w:ascii="GHEA Grapalat" w:eastAsia="Calibri" w:hAnsi="GHEA Grapalat" w:cs="Sylfaen"/>
                <w:color w:val="00000A"/>
                <w:lang w:val="hy-AM"/>
              </w:rPr>
              <w:lastRenderedPageBreak/>
              <w:t>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Սահմանադրության 200-րդ հոդվածի 5-րդ մաս) և Բարձրագույն դատական խորհուրդը (ՀՀ Սահմանադրության 175-րդ հոդվածի 3-րդ մաս):</w:t>
            </w:r>
            <w:r w:rsidRPr="00D607E9">
              <w:rPr>
                <w:rFonts w:ascii="GHEA Grapalat" w:eastAsia="Calibri" w:hAnsi="GHEA Grapalat" w:cs="Sylfaen"/>
                <w:color w:val="00000A"/>
                <w:lang w:val="hy-AM"/>
              </w:rPr>
              <w:t xml:space="preserve"> </w:t>
            </w:r>
          </w:p>
        </w:tc>
        <w:tc>
          <w:tcPr>
            <w:tcW w:w="6223" w:type="dxa"/>
            <w:gridSpan w:val="2"/>
            <w:shd w:val="clear" w:color="auto" w:fill="FFFFFF"/>
            <w:hideMark/>
          </w:tcPr>
          <w:p w:rsidR="00C56E9D" w:rsidRPr="00C56E9D" w:rsidRDefault="00C56E9D" w:rsidP="00C56E9D">
            <w:pPr>
              <w:ind w:right="188"/>
              <w:jc w:val="center"/>
              <w:rPr>
                <w:rFonts w:ascii="GHEA Grapalat" w:hAnsi="GHEA Grapalat"/>
                <w:color w:val="000000"/>
                <w:lang w:val="hy-AM" w:eastAsia="hy-AM"/>
              </w:rPr>
            </w:pPr>
            <w:r w:rsidRPr="00C56E9D">
              <w:rPr>
                <w:rFonts w:ascii="GHEA Grapalat" w:hAnsi="GHEA Grapalat"/>
                <w:color w:val="000000"/>
                <w:lang w:val="hy-AM" w:eastAsia="hy-AM"/>
              </w:rPr>
              <w:lastRenderedPageBreak/>
              <w:t>ՀՀ Սահմանադրության 1</w:t>
            </w:r>
            <w:r w:rsidR="006A476C">
              <w:rPr>
                <w:rFonts w:ascii="GHEA Grapalat" w:hAnsi="GHEA Grapalat"/>
                <w:color w:val="000000"/>
                <w:lang w:val="hy-AM" w:eastAsia="hy-AM"/>
              </w:rPr>
              <w:t>59-րդ հոդվածով սահմանված է, որ պ</w:t>
            </w:r>
            <w:r w:rsidRPr="00C56E9D">
              <w:rPr>
                <w:rFonts w:ascii="GHEA Grapalat" w:hAnsi="GHEA Grapalat"/>
                <w:color w:val="000000"/>
                <w:lang w:val="hy-AM" w:eastAsia="hy-AM"/>
              </w:rPr>
              <w:t xml:space="preserve">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 </w:t>
            </w:r>
          </w:p>
          <w:p w:rsidR="00C56E9D" w:rsidRPr="00C56E9D" w:rsidRDefault="00C56E9D" w:rsidP="00C56E9D">
            <w:pPr>
              <w:ind w:right="188"/>
              <w:jc w:val="center"/>
              <w:rPr>
                <w:rFonts w:ascii="GHEA Grapalat" w:hAnsi="GHEA Grapalat"/>
                <w:color w:val="000000"/>
                <w:lang w:val="hy-AM" w:eastAsia="hy-AM"/>
              </w:rPr>
            </w:pPr>
            <w:r w:rsidRPr="00C56E9D">
              <w:rPr>
                <w:rFonts w:ascii="GHEA Grapalat" w:hAnsi="GHEA Grapalat"/>
                <w:color w:val="000000"/>
                <w:lang w:val="hy-AM" w:eastAsia="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C56E9D" w:rsidRPr="00C56E9D" w:rsidRDefault="00C56E9D" w:rsidP="00C56E9D">
            <w:pPr>
              <w:ind w:right="188"/>
              <w:jc w:val="center"/>
              <w:rPr>
                <w:rFonts w:ascii="GHEA Grapalat" w:hAnsi="GHEA Grapalat"/>
                <w:color w:val="000000"/>
                <w:lang w:val="hy-AM" w:eastAsia="hy-AM"/>
              </w:rPr>
            </w:pPr>
            <w:r w:rsidRPr="00C56E9D">
              <w:rPr>
                <w:rFonts w:ascii="Calibri" w:hAnsi="Calibri" w:cs="Calibri"/>
                <w:color w:val="000000"/>
                <w:lang w:val="hy-AM" w:eastAsia="hy-AM"/>
              </w:rPr>
              <w:lastRenderedPageBreak/>
              <w:t>     </w:t>
            </w:r>
            <w:r w:rsidRPr="00C56E9D">
              <w:rPr>
                <w:rFonts w:ascii="GHEA Grapalat" w:hAnsi="GHEA Grapalat"/>
                <w:color w:val="000000"/>
                <w:lang w:val="hy-AM" w:eastAsia="hy-AM"/>
              </w:rPr>
              <w:t xml:space="preserve"> Նորմատիվ իրավական ակտերի մասին օրենքի 2-րդ հոդվածի 1-ին մասի 3-րդ կետի համաձայն՝ ենթաօրենսդրական նորմատիվ իրավական ակտ է համարվում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ակտը:</w:t>
            </w:r>
          </w:p>
          <w:p w:rsidR="00DD1E19" w:rsidRPr="00181E7F" w:rsidRDefault="00C56E9D" w:rsidP="0019016E">
            <w:pPr>
              <w:ind w:right="188"/>
              <w:jc w:val="center"/>
              <w:rPr>
                <w:rFonts w:ascii="GHEA Grapalat" w:hAnsi="GHEA Grapalat"/>
                <w:color w:val="000000"/>
                <w:lang w:val="hy-AM" w:eastAsia="hy-AM"/>
              </w:rPr>
            </w:pPr>
            <w:r w:rsidRPr="00C56E9D">
              <w:rPr>
                <w:rFonts w:ascii="Calibri" w:hAnsi="Calibri" w:cs="Calibri"/>
                <w:color w:val="000000"/>
                <w:lang w:val="hy-AM" w:eastAsia="hy-AM"/>
              </w:rPr>
              <w:t> </w:t>
            </w:r>
            <w:r w:rsidRPr="00C56E9D">
              <w:rPr>
                <w:rFonts w:ascii="GHEA Grapalat" w:hAnsi="GHEA Grapalat"/>
                <w:color w:val="000000"/>
                <w:lang w:val="hy-AM" w:eastAsia="hy-AM"/>
              </w:rPr>
              <w:t xml:space="preserve"> Հաշվի առնելով վերոգրյալը՝ հայտնում ենք, որ ՀՀ </w:t>
            </w:r>
            <w:r w:rsidR="0019016E">
              <w:rPr>
                <w:rFonts w:ascii="GHEA Grapalat" w:hAnsi="GHEA Grapalat"/>
                <w:color w:val="000000"/>
                <w:lang w:val="hy-AM" w:eastAsia="hy-AM"/>
              </w:rPr>
              <w:t>պետական եկամուտների կոմիտեն</w:t>
            </w:r>
            <w:r w:rsidRPr="00C56E9D">
              <w:rPr>
                <w:rFonts w:ascii="GHEA Grapalat" w:hAnsi="GHEA Grapalat"/>
                <w:color w:val="000000"/>
                <w:lang w:val="hy-AM" w:eastAsia="hy-AM"/>
              </w:rPr>
              <w:t xml:space="preserve">, որպես Կառավարության ենթակա մարմին, հանդիսանում է ՀՀ Սահմանադրությամբ նախատեսված մարմին, ուստի ՀՀ </w:t>
            </w:r>
            <w:r w:rsidR="0019016E">
              <w:rPr>
                <w:rFonts w:ascii="GHEA Grapalat" w:hAnsi="GHEA Grapalat"/>
                <w:color w:val="000000"/>
                <w:lang w:val="hy-AM" w:eastAsia="hy-AM"/>
              </w:rPr>
              <w:t>պետական եկամուտների կոմիտեի</w:t>
            </w:r>
            <w:r w:rsidR="0019016E" w:rsidRPr="00C56E9D">
              <w:rPr>
                <w:rFonts w:ascii="GHEA Grapalat" w:hAnsi="GHEA Grapalat"/>
                <w:color w:val="000000"/>
                <w:lang w:val="hy-AM" w:eastAsia="hy-AM"/>
              </w:rPr>
              <w:t xml:space="preserve"> </w:t>
            </w:r>
            <w:r w:rsidRPr="00C56E9D">
              <w:rPr>
                <w:rFonts w:ascii="GHEA Grapalat" w:hAnsi="GHEA Grapalat"/>
                <w:color w:val="000000"/>
                <w:lang w:val="hy-AM" w:eastAsia="hy-AM"/>
              </w:rPr>
              <w:t>նախագահը իրավասու է օրենքով ենթաօրենսդրական նորմատիվ իրավական ակտ ընդունելու իրավասության առկայության դեպքում ընդունել համապատասխան նորմատիվ իրավական ակտ։</w:t>
            </w:r>
          </w:p>
        </w:tc>
      </w:tr>
      <w:tr w:rsidR="004A21C0" w:rsidRPr="00314CDC" w:rsidTr="006F167E">
        <w:trPr>
          <w:trHeight w:val="413"/>
          <w:tblCellSpacing w:w="0" w:type="dxa"/>
          <w:jc w:val="center"/>
        </w:trPr>
        <w:tc>
          <w:tcPr>
            <w:tcW w:w="11788" w:type="dxa"/>
            <w:gridSpan w:val="2"/>
            <w:vMerge w:val="restart"/>
            <w:shd w:val="clear" w:color="auto" w:fill="D0D0D0"/>
            <w:hideMark/>
          </w:tcPr>
          <w:p w:rsidR="004A21C0" w:rsidRPr="00DA24CC" w:rsidRDefault="004A21C0" w:rsidP="00BB098B">
            <w:pPr>
              <w:jc w:val="center"/>
              <w:rPr>
                <w:rFonts w:ascii="GHEA Grapalat" w:hAnsi="GHEA Grapalat" w:cs="Sylfaen"/>
                <w:bCs/>
                <w:lang w:val="hy-AM"/>
              </w:rPr>
            </w:pPr>
            <w:r>
              <w:rPr>
                <w:rFonts w:ascii="GHEA Grapalat" w:hAnsi="GHEA Grapalat" w:cs="Sylfaen"/>
                <w:bCs/>
                <w:lang w:val="hy-AM"/>
              </w:rPr>
              <w:lastRenderedPageBreak/>
              <w:t>7</w:t>
            </w:r>
            <w:r w:rsidRPr="00D42844">
              <w:rPr>
                <w:rFonts w:ascii="GHEA Grapalat" w:hAnsi="GHEA Grapalat" w:cs="Sylfaen"/>
                <w:bCs/>
                <w:lang w:val="hy-AM"/>
              </w:rPr>
              <w:t>.</w:t>
            </w:r>
            <w:r w:rsidRPr="00816FE5">
              <w:rPr>
                <w:rFonts w:ascii="GHEA Grapalat" w:hAnsi="GHEA Grapalat" w:cs="Sylfaen"/>
                <w:bCs/>
                <w:lang w:val="hy-AM"/>
              </w:rPr>
              <w:t xml:space="preserve"> </w:t>
            </w:r>
            <w:r w:rsidR="00DA24CC">
              <w:rPr>
                <w:rFonts w:ascii="GHEA Grapalat" w:hAnsi="GHEA Grapalat" w:cs="Sylfaen"/>
                <w:bCs/>
                <w:lang w:val="hy-AM"/>
              </w:rPr>
              <w:t xml:space="preserve">Ֆինանսատնտեսական նախարարական կոմիտեի </w:t>
            </w:r>
            <w:r w:rsidR="00D47AA2">
              <w:rPr>
                <w:rFonts w:ascii="GHEA Grapalat" w:hAnsi="GHEA Grapalat" w:cs="Sylfaen"/>
                <w:bCs/>
                <w:lang w:val="hy-AM"/>
              </w:rPr>
              <w:t>19</w:t>
            </w:r>
            <w:r w:rsidR="00D47AA2" w:rsidRPr="002D6114">
              <w:rPr>
                <w:rFonts w:ascii="GHEA Grapalat" w:hAnsi="GHEA Grapalat" w:cs="Sylfaen"/>
                <w:bCs/>
                <w:lang w:val="hy-AM"/>
              </w:rPr>
              <w:t>.</w:t>
            </w:r>
            <w:r w:rsidR="00D47AA2">
              <w:rPr>
                <w:rFonts w:ascii="GHEA Grapalat" w:hAnsi="GHEA Grapalat" w:cs="Sylfaen"/>
                <w:bCs/>
                <w:lang w:val="hy-AM"/>
              </w:rPr>
              <w:t>12.</w:t>
            </w:r>
            <w:r w:rsidR="00DA24CC" w:rsidRPr="00DA24CC">
              <w:rPr>
                <w:rFonts w:ascii="GHEA Grapalat" w:hAnsi="GHEA Grapalat" w:cs="Sylfaen"/>
                <w:bCs/>
                <w:lang w:val="hy-AM"/>
              </w:rPr>
              <w:t>2025</w:t>
            </w:r>
            <w:r w:rsidR="00DA24CC">
              <w:rPr>
                <w:rFonts w:ascii="GHEA Grapalat" w:hAnsi="GHEA Grapalat" w:cs="Sylfaen"/>
                <w:bCs/>
                <w:lang w:val="hy-AM"/>
              </w:rPr>
              <w:t>թ</w:t>
            </w:r>
            <w:r w:rsidR="00DA24CC" w:rsidRPr="00DA24CC">
              <w:rPr>
                <w:rFonts w:ascii="GHEA Grapalat" w:hAnsi="GHEA Grapalat" w:cs="Sylfaen"/>
                <w:bCs/>
                <w:lang w:val="hy-AM"/>
              </w:rPr>
              <w:t xml:space="preserve">. </w:t>
            </w:r>
            <w:r w:rsidR="00DA24CC">
              <w:rPr>
                <w:rFonts w:ascii="GHEA Grapalat" w:hAnsi="GHEA Grapalat" w:cs="Sylfaen"/>
                <w:bCs/>
                <w:lang w:val="hy-AM"/>
              </w:rPr>
              <w:t xml:space="preserve">նիստի </w:t>
            </w:r>
            <w:r w:rsidR="00BB098B">
              <w:rPr>
                <w:rFonts w:ascii="GHEA Grapalat" w:hAnsi="GHEA Grapalat" w:cs="Sylfaen"/>
                <w:bCs/>
                <w:lang w:val="hy-AM"/>
              </w:rPr>
              <w:t>ընթացքում ներկայացված առաջարկություն</w:t>
            </w:r>
          </w:p>
        </w:tc>
        <w:tc>
          <w:tcPr>
            <w:tcW w:w="2396" w:type="dxa"/>
            <w:shd w:val="clear" w:color="auto" w:fill="D0D0D0"/>
            <w:hideMark/>
          </w:tcPr>
          <w:p w:rsidR="004A21C0" w:rsidRPr="00314CDC" w:rsidRDefault="00BD65C4" w:rsidP="006F167E">
            <w:pPr>
              <w:jc w:val="center"/>
              <w:rPr>
                <w:rFonts w:ascii="GHEA Grapalat" w:hAnsi="GHEA Grapalat" w:cs="Sylfaen"/>
                <w:bCs/>
                <w:lang w:val="hy-AM"/>
              </w:rPr>
            </w:pPr>
            <w:r>
              <w:rPr>
                <w:rFonts w:ascii="GHEA Grapalat" w:hAnsi="GHEA Grapalat" w:cs="Sylfaen"/>
                <w:bCs/>
                <w:lang w:val="hy-AM"/>
              </w:rPr>
              <w:t>19.12</w:t>
            </w:r>
            <w:r w:rsidR="004A21C0" w:rsidRPr="00DA24CC">
              <w:rPr>
                <w:rFonts w:ascii="GHEA Grapalat" w:hAnsi="GHEA Grapalat" w:cs="Sylfaen"/>
                <w:bCs/>
                <w:lang w:val="hy-AM"/>
              </w:rPr>
              <w:t>.2025</w:t>
            </w:r>
            <w:r w:rsidR="004A21C0">
              <w:rPr>
                <w:rFonts w:ascii="GHEA Grapalat" w:hAnsi="GHEA Grapalat" w:cs="Sylfaen"/>
                <w:bCs/>
                <w:lang w:val="hy-AM"/>
              </w:rPr>
              <w:t>թ</w:t>
            </w:r>
            <w:r w:rsidR="004A21C0" w:rsidRPr="00DA24CC">
              <w:rPr>
                <w:rFonts w:ascii="GHEA Grapalat" w:hAnsi="GHEA Grapalat" w:cs="Sylfaen"/>
                <w:bCs/>
                <w:lang w:val="hy-AM"/>
              </w:rPr>
              <w:t>.</w:t>
            </w:r>
          </w:p>
        </w:tc>
      </w:tr>
      <w:tr w:rsidR="004A21C0" w:rsidRPr="00DA24CC" w:rsidTr="006F167E">
        <w:trPr>
          <w:trHeight w:val="395"/>
          <w:tblCellSpacing w:w="0" w:type="dxa"/>
          <w:jc w:val="center"/>
        </w:trPr>
        <w:tc>
          <w:tcPr>
            <w:tcW w:w="11788" w:type="dxa"/>
            <w:gridSpan w:val="2"/>
            <w:vMerge/>
            <w:shd w:val="clear" w:color="auto" w:fill="FFFFFF"/>
            <w:vAlign w:val="center"/>
            <w:hideMark/>
          </w:tcPr>
          <w:p w:rsidR="004A21C0" w:rsidRPr="00314CDC" w:rsidRDefault="004A21C0" w:rsidP="006F167E">
            <w:pPr>
              <w:jc w:val="center"/>
              <w:rPr>
                <w:rFonts w:ascii="GHEA Grapalat" w:hAnsi="GHEA Grapalat" w:cs="Sylfaen"/>
                <w:bCs/>
                <w:lang w:val="hy-AM"/>
              </w:rPr>
            </w:pPr>
          </w:p>
        </w:tc>
        <w:tc>
          <w:tcPr>
            <w:tcW w:w="2396" w:type="dxa"/>
            <w:shd w:val="clear" w:color="auto" w:fill="D0D0D0"/>
            <w:hideMark/>
          </w:tcPr>
          <w:p w:rsidR="004A21C0" w:rsidRPr="00DA24CC" w:rsidRDefault="004A21C0" w:rsidP="006F167E">
            <w:pPr>
              <w:jc w:val="center"/>
              <w:rPr>
                <w:rFonts w:ascii="GHEA Grapalat" w:hAnsi="GHEA Grapalat" w:cs="Sylfaen"/>
                <w:bCs/>
                <w:lang w:val="hy-AM"/>
              </w:rPr>
            </w:pPr>
          </w:p>
        </w:tc>
      </w:tr>
      <w:tr w:rsidR="004A21C0" w:rsidRPr="00D47AA2" w:rsidTr="0023282A">
        <w:trPr>
          <w:trHeight w:val="2087"/>
          <w:tblCellSpacing w:w="0" w:type="dxa"/>
          <w:jc w:val="center"/>
        </w:trPr>
        <w:tc>
          <w:tcPr>
            <w:tcW w:w="7961" w:type="dxa"/>
            <w:shd w:val="clear" w:color="auto" w:fill="FFFFFF"/>
            <w:hideMark/>
          </w:tcPr>
          <w:p w:rsidR="004A21C0" w:rsidRPr="00782F4F" w:rsidRDefault="002D6114" w:rsidP="006F167E">
            <w:pPr>
              <w:suppressAutoHyphens/>
              <w:ind w:firstLine="525"/>
              <w:jc w:val="both"/>
              <w:rPr>
                <w:rFonts w:ascii="GHEA Grapalat" w:eastAsia="Calibri" w:hAnsi="GHEA Grapalat" w:cs="Sylfaen"/>
                <w:color w:val="00000A"/>
                <w:lang w:val="hy-AM"/>
              </w:rPr>
            </w:pPr>
            <w:r>
              <w:rPr>
                <w:rFonts w:ascii="GHEA Grapalat" w:eastAsia="Calibri" w:hAnsi="GHEA Grapalat" w:cs="Sylfaen"/>
                <w:color w:val="00000A"/>
                <w:lang w:val="hy-AM"/>
              </w:rPr>
              <w:t>Նախագծի 1-ին հոդվածով «Մաքսային կարգավորման մասին» օրենքում լրացվող 69</w:t>
            </w:r>
            <w:r>
              <w:rPr>
                <w:rFonts w:ascii="GHEA Grapalat" w:eastAsia="Calibri" w:hAnsi="GHEA Grapalat" w:cs="Sylfaen"/>
                <w:color w:val="00000A"/>
              </w:rPr>
              <w:t>.1-</w:t>
            </w:r>
            <w:r>
              <w:rPr>
                <w:rFonts w:ascii="GHEA Grapalat" w:eastAsia="Calibri" w:hAnsi="GHEA Grapalat" w:cs="Sylfaen"/>
                <w:color w:val="00000A"/>
                <w:lang w:val="hy-AM"/>
              </w:rPr>
              <w:t>ին հոդվածի 3-րդ և 4-րդ մասերով</w:t>
            </w:r>
            <w:r w:rsidR="0023282A">
              <w:rPr>
                <w:rFonts w:ascii="GHEA Grapalat" w:eastAsia="Calibri" w:hAnsi="GHEA Grapalat" w:cs="Sylfaen"/>
                <w:color w:val="00000A"/>
                <w:lang w:val="hy-AM"/>
              </w:rPr>
              <w:t xml:space="preserve"> նախատեսված՝</w:t>
            </w:r>
            <w:r w:rsidR="00DA24CC">
              <w:rPr>
                <w:rFonts w:ascii="GHEA Grapalat" w:eastAsia="Calibri" w:hAnsi="GHEA Grapalat" w:cs="Sylfaen"/>
                <w:color w:val="00000A"/>
                <w:lang w:val="hy-AM"/>
              </w:rPr>
              <w:t xml:space="preserve"> Հայաստանի Հանրապետության պետական եկամուտների կոմիտեի կողմից առանձին իրավահարաբերությունների սահմանման լիազորությունը փոխարինել Հայաստանի Հանրապետության կառավարության լիազորությամբ։</w:t>
            </w:r>
          </w:p>
        </w:tc>
        <w:tc>
          <w:tcPr>
            <w:tcW w:w="6223" w:type="dxa"/>
            <w:gridSpan w:val="2"/>
            <w:shd w:val="clear" w:color="auto" w:fill="FFFFFF"/>
            <w:hideMark/>
          </w:tcPr>
          <w:p w:rsidR="004A21C0" w:rsidRPr="006844F6" w:rsidRDefault="004A21C0" w:rsidP="00BB098B">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BB098B">
              <w:rPr>
                <w:rFonts w:ascii="GHEA Grapalat" w:hAnsi="GHEA Grapalat"/>
                <w:color w:val="000000"/>
                <w:lang w:val="hy-AM" w:eastAsia="hy-AM"/>
              </w:rPr>
              <w:t xml:space="preserve"> Կատարվել են փոփոխություններ։</w:t>
            </w:r>
          </w:p>
        </w:tc>
      </w:tr>
    </w:tbl>
    <w:p w:rsidR="006A368A" w:rsidRDefault="006A368A" w:rsidP="009111F2">
      <w:pPr>
        <w:jc w:val="both"/>
        <w:rPr>
          <w:rFonts w:ascii="GHEA Grapalat" w:hAnsi="GHEA Grapalat"/>
          <w:lang w:val="hy-AM"/>
        </w:rPr>
      </w:pPr>
      <w:bookmarkStart w:id="2" w:name="_GoBack"/>
      <w:bookmarkEnd w:id="2"/>
    </w:p>
    <w:sectPr w:rsidR="006A368A" w:rsidSect="009111F2">
      <w:pgSz w:w="15840" w:h="12240" w:orient="landscape"/>
      <w:pgMar w:top="360" w:right="1138" w:bottom="72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C17" w:rsidRDefault="007A3C17" w:rsidP="006A368A">
      <w:r>
        <w:separator/>
      </w:r>
    </w:p>
  </w:endnote>
  <w:endnote w:type="continuationSeparator" w:id="0">
    <w:p w:rsidR="007A3C17" w:rsidRDefault="007A3C17"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C17" w:rsidRDefault="007A3C17" w:rsidP="006A368A">
      <w:r>
        <w:separator/>
      </w:r>
    </w:p>
  </w:footnote>
  <w:footnote w:type="continuationSeparator" w:id="0">
    <w:p w:rsidR="007A3C17" w:rsidRDefault="007A3C17"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44B5B"/>
    <w:rsid w:val="00063E8A"/>
    <w:rsid w:val="00067DCD"/>
    <w:rsid w:val="00082F15"/>
    <w:rsid w:val="0009013A"/>
    <w:rsid w:val="00094BDF"/>
    <w:rsid w:val="000A0CCB"/>
    <w:rsid w:val="000B7B68"/>
    <w:rsid w:val="000C430D"/>
    <w:rsid w:val="000C71EA"/>
    <w:rsid w:val="000D3878"/>
    <w:rsid w:val="000D4B46"/>
    <w:rsid w:val="000E0DAD"/>
    <w:rsid w:val="000F4537"/>
    <w:rsid w:val="00101A36"/>
    <w:rsid w:val="00105BBD"/>
    <w:rsid w:val="001125E6"/>
    <w:rsid w:val="00115450"/>
    <w:rsid w:val="0012313E"/>
    <w:rsid w:val="00131F0C"/>
    <w:rsid w:val="00146451"/>
    <w:rsid w:val="00146C1C"/>
    <w:rsid w:val="001524A4"/>
    <w:rsid w:val="00152DAE"/>
    <w:rsid w:val="00163248"/>
    <w:rsid w:val="00171C7E"/>
    <w:rsid w:val="00181E7F"/>
    <w:rsid w:val="001823A8"/>
    <w:rsid w:val="00184545"/>
    <w:rsid w:val="0019016E"/>
    <w:rsid w:val="001970A6"/>
    <w:rsid w:val="001A1786"/>
    <w:rsid w:val="001B4D37"/>
    <w:rsid w:val="001B5B31"/>
    <w:rsid w:val="001B7892"/>
    <w:rsid w:val="001C35AC"/>
    <w:rsid w:val="001C37A3"/>
    <w:rsid w:val="001C65A5"/>
    <w:rsid w:val="001D4C1F"/>
    <w:rsid w:val="001D78C1"/>
    <w:rsid w:val="001E1F02"/>
    <w:rsid w:val="001E2FDB"/>
    <w:rsid w:val="001E32EA"/>
    <w:rsid w:val="001E3623"/>
    <w:rsid w:val="0021233D"/>
    <w:rsid w:val="00217F9D"/>
    <w:rsid w:val="00220B20"/>
    <w:rsid w:val="00226B6B"/>
    <w:rsid w:val="0023282A"/>
    <w:rsid w:val="00232858"/>
    <w:rsid w:val="00234EDC"/>
    <w:rsid w:val="002474CF"/>
    <w:rsid w:val="00253161"/>
    <w:rsid w:val="0026218A"/>
    <w:rsid w:val="00262BB0"/>
    <w:rsid w:val="00272861"/>
    <w:rsid w:val="00275416"/>
    <w:rsid w:val="00290862"/>
    <w:rsid w:val="00295B7A"/>
    <w:rsid w:val="002A2C90"/>
    <w:rsid w:val="002A4186"/>
    <w:rsid w:val="002A554E"/>
    <w:rsid w:val="002C0C47"/>
    <w:rsid w:val="002C5AD0"/>
    <w:rsid w:val="002C5E32"/>
    <w:rsid w:val="002D6114"/>
    <w:rsid w:val="002E35F0"/>
    <w:rsid w:val="002E5934"/>
    <w:rsid w:val="002F121E"/>
    <w:rsid w:val="002F3950"/>
    <w:rsid w:val="00304998"/>
    <w:rsid w:val="00305C26"/>
    <w:rsid w:val="00306F32"/>
    <w:rsid w:val="00311C25"/>
    <w:rsid w:val="00314CDC"/>
    <w:rsid w:val="00317548"/>
    <w:rsid w:val="00330E5F"/>
    <w:rsid w:val="00331AA5"/>
    <w:rsid w:val="00332AF5"/>
    <w:rsid w:val="00333325"/>
    <w:rsid w:val="00335915"/>
    <w:rsid w:val="00335CDE"/>
    <w:rsid w:val="003366B2"/>
    <w:rsid w:val="00340E7A"/>
    <w:rsid w:val="00345B6F"/>
    <w:rsid w:val="00346EF0"/>
    <w:rsid w:val="003513F4"/>
    <w:rsid w:val="003515DE"/>
    <w:rsid w:val="00352AD6"/>
    <w:rsid w:val="00366D23"/>
    <w:rsid w:val="0036790B"/>
    <w:rsid w:val="003723CB"/>
    <w:rsid w:val="00372F38"/>
    <w:rsid w:val="00392705"/>
    <w:rsid w:val="00393293"/>
    <w:rsid w:val="003A01B9"/>
    <w:rsid w:val="003B08B1"/>
    <w:rsid w:val="003B2FA9"/>
    <w:rsid w:val="003C22D1"/>
    <w:rsid w:val="003C616D"/>
    <w:rsid w:val="003C7047"/>
    <w:rsid w:val="003C76F2"/>
    <w:rsid w:val="003D55ED"/>
    <w:rsid w:val="00400522"/>
    <w:rsid w:val="004020D8"/>
    <w:rsid w:val="004060E8"/>
    <w:rsid w:val="00406541"/>
    <w:rsid w:val="00410763"/>
    <w:rsid w:val="00416303"/>
    <w:rsid w:val="004170FF"/>
    <w:rsid w:val="004258C9"/>
    <w:rsid w:val="004304C6"/>
    <w:rsid w:val="0044071C"/>
    <w:rsid w:val="004454B2"/>
    <w:rsid w:val="00451ECB"/>
    <w:rsid w:val="0045210B"/>
    <w:rsid w:val="00453192"/>
    <w:rsid w:val="004538E8"/>
    <w:rsid w:val="00454916"/>
    <w:rsid w:val="00462801"/>
    <w:rsid w:val="00466E6D"/>
    <w:rsid w:val="004825F6"/>
    <w:rsid w:val="004832E6"/>
    <w:rsid w:val="004A0488"/>
    <w:rsid w:val="004A21C0"/>
    <w:rsid w:val="004A361D"/>
    <w:rsid w:val="004B7F98"/>
    <w:rsid w:val="004D6A1F"/>
    <w:rsid w:val="004E6D59"/>
    <w:rsid w:val="004E712A"/>
    <w:rsid w:val="004F427D"/>
    <w:rsid w:val="004F5E7C"/>
    <w:rsid w:val="0050383B"/>
    <w:rsid w:val="00510994"/>
    <w:rsid w:val="00514DAE"/>
    <w:rsid w:val="00517E26"/>
    <w:rsid w:val="00520316"/>
    <w:rsid w:val="00525F10"/>
    <w:rsid w:val="005276AA"/>
    <w:rsid w:val="00537367"/>
    <w:rsid w:val="00560639"/>
    <w:rsid w:val="00561C8C"/>
    <w:rsid w:val="0056421B"/>
    <w:rsid w:val="00564EAB"/>
    <w:rsid w:val="00565379"/>
    <w:rsid w:val="00566E26"/>
    <w:rsid w:val="00580B51"/>
    <w:rsid w:val="005812C8"/>
    <w:rsid w:val="00583952"/>
    <w:rsid w:val="00587C49"/>
    <w:rsid w:val="0059254C"/>
    <w:rsid w:val="00593F3A"/>
    <w:rsid w:val="005B7AF5"/>
    <w:rsid w:val="005C56BF"/>
    <w:rsid w:val="005C5BCC"/>
    <w:rsid w:val="005D2F37"/>
    <w:rsid w:val="005D4D2A"/>
    <w:rsid w:val="005D6F1A"/>
    <w:rsid w:val="005E17DD"/>
    <w:rsid w:val="005E720F"/>
    <w:rsid w:val="006061FC"/>
    <w:rsid w:val="00606DCD"/>
    <w:rsid w:val="006149F8"/>
    <w:rsid w:val="00623161"/>
    <w:rsid w:val="00623F0A"/>
    <w:rsid w:val="00625120"/>
    <w:rsid w:val="00631A17"/>
    <w:rsid w:val="00633DA6"/>
    <w:rsid w:val="006359C3"/>
    <w:rsid w:val="006401F8"/>
    <w:rsid w:val="006426D4"/>
    <w:rsid w:val="00643518"/>
    <w:rsid w:val="00645638"/>
    <w:rsid w:val="006618B0"/>
    <w:rsid w:val="00664DC3"/>
    <w:rsid w:val="00670728"/>
    <w:rsid w:val="00673A22"/>
    <w:rsid w:val="0067445E"/>
    <w:rsid w:val="006758AA"/>
    <w:rsid w:val="006844F6"/>
    <w:rsid w:val="00695191"/>
    <w:rsid w:val="00696B19"/>
    <w:rsid w:val="006A1651"/>
    <w:rsid w:val="006A368A"/>
    <w:rsid w:val="006A476C"/>
    <w:rsid w:val="006A6FC8"/>
    <w:rsid w:val="006B4C5D"/>
    <w:rsid w:val="006D3B8B"/>
    <w:rsid w:val="006D5CFF"/>
    <w:rsid w:val="006E7975"/>
    <w:rsid w:val="006F060E"/>
    <w:rsid w:val="00710623"/>
    <w:rsid w:val="00710EA1"/>
    <w:rsid w:val="00716610"/>
    <w:rsid w:val="007322AB"/>
    <w:rsid w:val="00732B03"/>
    <w:rsid w:val="00733D99"/>
    <w:rsid w:val="007463CA"/>
    <w:rsid w:val="00751FA6"/>
    <w:rsid w:val="00752F09"/>
    <w:rsid w:val="00754666"/>
    <w:rsid w:val="00760B07"/>
    <w:rsid w:val="007619E4"/>
    <w:rsid w:val="00772C06"/>
    <w:rsid w:val="00777DE5"/>
    <w:rsid w:val="00782781"/>
    <w:rsid w:val="00782F4F"/>
    <w:rsid w:val="00786F2E"/>
    <w:rsid w:val="007A01A9"/>
    <w:rsid w:val="007A3C17"/>
    <w:rsid w:val="007B705A"/>
    <w:rsid w:val="007C01B7"/>
    <w:rsid w:val="007D09DF"/>
    <w:rsid w:val="007E517D"/>
    <w:rsid w:val="008050A2"/>
    <w:rsid w:val="00816FE5"/>
    <w:rsid w:val="0082551F"/>
    <w:rsid w:val="00840C6E"/>
    <w:rsid w:val="00841922"/>
    <w:rsid w:val="008441CF"/>
    <w:rsid w:val="00846045"/>
    <w:rsid w:val="00850362"/>
    <w:rsid w:val="008511A5"/>
    <w:rsid w:val="00861637"/>
    <w:rsid w:val="00875CD8"/>
    <w:rsid w:val="00877E9A"/>
    <w:rsid w:val="00887D9E"/>
    <w:rsid w:val="0089192B"/>
    <w:rsid w:val="008931DC"/>
    <w:rsid w:val="00896190"/>
    <w:rsid w:val="0089669C"/>
    <w:rsid w:val="008A13D4"/>
    <w:rsid w:val="008A2510"/>
    <w:rsid w:val="008A2843"/>
    <w:rsid w:val="008A3F71"/>
    <w:rsid w:val="008B79BA"/>
    <w:rsid w:val="008B7FBC"/>
    <w:rsid w:val="008C722C"/>
    <w:rsid w:val="008C7C84"/>
    <w:rsid w:val="008D27D7"/>
    <w:rsid w:val="008E0D9B"/>
    <w:rsid w:val="008F0C02"/>
    <w:rsid w:val="008F216C"/>
    <w:rsid w:val="008F2298"/>
    <w:rsid w:val="008F364B"/>
    <w:rsid w:val="008F388C"/>
    <w:rsid w:val="009111F2"/>
    <w:rsid w:val="00914FC5"/>
    <w:rsid w:val="00916C54"/>
    <w:rsid w:val="0093059C"/>
    <w:rsid w:val="009414F8"/>
    <w:rsid w:val="00942F67"/>
    <w:rsid w:val="00947ADF"/>
    <w:rsid w:val="0095151D"/>
    <w:rsid w:val="00953160"/>
    <w:rsid w:val="0096582A"/>
    <w:rsid w:val="009712BD"/>
    <w:rsid w:val="00975D9E"/>
    <w:rsid w:val="009845CF"/>
    <w:rsid w:val="00986CBE"/>
    <w:rsid w:val="00990C30"/>
    <w:rsid w:val="009911E8"/>
    <w:rsid w:val="009C371A"/>
    <w:rsid w:val="009C4C80"/>
    <w:rsid w:val="009D5234"/>
    <w:rsid w:val="009D685B"/>
    <w:rsid w:val="009D6A4C"/>
    <w:rsid w:val="009E3813"/>
    <w:rsid w:val="009E6596"/>
    <w:rsid w:val="009F4195"/>
    <w:rsid w:val="00A00386"/>
    <w:rsid w:val="00A00B42"/>
    <w:rsid w:val="00A053C0"/>
    <w:rsid w:val="00A255BA"/>
    <w:rsid w:val="00A26F9F"/>
    <w:rsid w:val="00A27CED"/>
    <w:rsid w:val="00A27D68"/>
    <w:rsid w:val="00A33CD1"/>
    <w:rsid w:val="00A3416E"/>
    <w:rsid w:val="00A526D7"/>
    <w:rsid w:val="00A80216"/>
    <w:rsid w:val="00A818B3"/>
    <w:rsid w:val="00A85D48"/>
    <w:rsid w:val="00A903A2"/>
    <w:rsid w:val="00A9116A"/>
    <w:rsid w:val="00A9344C"/>
    <w:rsid w:val="00A95892"/>
    <w:rsid w:val="00A9782B"/>
    <w:rsid w:val="00AA41E9"/>
    <w:rsid w:val="00AA7868"/>
    <w:rsid w:val="00AA78BA"/>
    <w:rsid w:val="00AB0F1E"/>
    <w:rsid w:val="00AB29C1"/>
    <w:rsid w:val="00AC7022"/>
    <w:rsid w:val="00AD158B"/>
    <w:rsid w:val="00AE5C6D"/>
    <w:rsid w:val="00AE73A8"/>
    <w:rsid w:val="00AF1CF9"/>
    <w:rsid w:val="00AF2051"/>
    <w:rsid w:val="00AF3943"/>
    <w:rsid w:val="00AF5ECD"/>
    <w:rsid w:val="00AF6A12"/>
    <w:rsid w:val="00AF715B"/>
    <w:rsid w:val="00B14ECC"/>
    <w:rsid w:val="00B20482"/>
    <w:rsid w:val="00B3009C"/>
    <w:rsid w:val="00B30735"/>
    <w:rsid w:val="00B33EE4"/>
    <w:rsid w:val="00B376AA"/>
    <w:rsid w:val="00B44695"/>
    <w:rsid w:val="00B466DC"/>
    <w:rsid w:val="00B50243"/>
    <w:rsid w:val="00B57349"/>
    <w:rsid w:val="00B63B57"/>
    <w:rsid w:val="00B67833"/>
    <w:rsid w:val="00B806E6"/>
    <w:rsid w:val="00B80A73"/>
    <w:rsid w:val="00BA1398"/>
    <w:rsid w:val="00BA6B28"/>
    <w:rsid w:val="00BB00A0"/>
    <w:rsid w:val="00BB098B"/>
    <w:rsid w:val="00BB1718"/>
    <w:rsid w:val="00BB4ADB"/>
    <w:rsid w:val="00BB517D"/>
    <w:rsid w:val="00BC3F20"/>
    <w:rsid w:val="00BC5442"/>
    <w:rsid w:val="00BD34DF"/>
    <w:rsid w:val="00BD65C4"/>
    <w:rsid w:val="00BD6BFA"/>
    <w:rsid w:val="00BE4F67"/>
    <w:rsid w:val="00BF0407"/>
    <w:rsid w:val="00BF5E18"/>
    <w:rsid w:val="00BF61D7"/>
    <w:rsid w:val="00BF6AD0"/>
    <w:rsid w:val="00C06463"/>
    <w:rsid w:val="00C066EB"/>
    <w:rsid w:val="00C07A3D"/>
    <w:rsid w:val="00C12CAD"/>
    <w:rsid w:val="00C14AA0"/>
    <w:rsid w:val="00C160D6"/>
    <w:rsid w:val="00C17270"/>
    <w:rsid w:val="00C2020D"/>
    <w:rsid w:val="00C212E2"/>
    <w:rsid w:val="00C2149B"/>
    <w:rsid w:val="00C273E2"/>
    <w:rsid w:val="00C30762"/>
    <w:rsid w:val="00C31FC0"/>
    <w:rsid w:val="00C36721"/>
    <w:rsid w:val="00C56CD6"/>
    <w:rsid w:val="00C56E9D"/>
    <w:rsid w:val="00C572E6"/>
    <w:rsid w:val="00C64032"/>
    <w:rsid w:val="00C73773"/>
    <w:rsid w:val="00C74AB5"/>
    <w:rsid w:val="00C77178"/>
    <w:rsid w:val="00C93D48"/>
    <w:rsid w:val="00C94380"/>
    <w:rsid w:val="00C95992"/>
    <w:rsid w:val="00CB6F11"/>
    <w:rsid w:val="00CC4922"/>
    <w:rsid w:val="00CD6FE0"/>
    <w:rsid w:val="00CD7EB6"/>
    <w:rsid w:val="00CE129D"/>
    <w:rsid w:val="00CE5EC5"/>
    <w:rsid w:val="00CE6882"/>
    <w:rsid w:val="00CF0EE0"/>
    <w:rsid w:val="00CF277E"/>
    <w:rsid w:val="00CF43DF"/>
    <w:rsid w:val="00CF61EE"/>
    <w:rsid w:val="00CF7512"/>
    <w:rsid w:val="00D002CD"/>
    <w:rsid w:val="00D11B1A"/>
    <w:rsid w:val="00D22924"/>
    <w:rsid w:val="00D2409A"/>
    <w:rsid w:val="00D253B0"/>
    <w:rsid w:val="00D3042D"/>
    <w:rsid w:val="00D31629"/>
    <w:rsid w:val="00D31BCF"/>
    <w:rsid w:val="00D40108"/>
    <w:rsid w:val="00D42844"/>
    <w:rsid w:val="00D44F80"/>
    <w:rsid w:val="00D451F3"/>
    <w:rsid w:val="00D46315"/>
    <w:rsid w:val="00D47AA2"/>
    <w:rsid w:val="00D47F51"/>
    <w:rsid w:val="00D607E9"/>
    <w:rsid w:val="00D61017"/>
    <w:rsid w:val="00D61C84"/>
    <w:rsid w:val="00D72CF5"/>
    <w:rsid w:val="00D752F8"/>
    <w:rsid w:val="00D75BD1"/>
    <w:rsid w:val="00D84B77"/>
    <w:rsid w:val="00D86627"/>
    <w:rsid w:val="00D94BFA"/>
    <w:rsid w:val="00D97ED2"/>
    <w:rsid w:val="00DA24CC"/>
    <w:rsid w:val="00DB3E60"/>
    <w:rsid w:val="00DB67AA"/>
    <w:rsid w:val="00DD0605"/>
    <w:rsid w:val="00DD1452"/>
    <w:rsid w:val="00DD1E19"/>
    <w:rsid w:val="00DD77FF"/>
    <w:rsid w:val="00DE29BA"/>
    <w:rsid w:val="00E00D3B"/>
    <w:rsid w:val="00E0297B"/>
    <w:rsid w:val="00E02B51"/>
    <w:rsid w:val="00E04FD8"/>
    <w:rsid w:val="00E10148"/>
    <w:rsid w:val="00E10EEF"/>
    <w:rsid w:val="00E13891"/>
    <w:rsid w:val="00E14B39"/>
    <w:rsid w:val="00E16B0D"/>
    <w:rsid w:val="00E208C8"/>
    <w:rsid w:val="00E324B7"/>
    <w:rsid w:val="00E401F4"/>
    <w:rsid w:val="00E40ECC"/>
    <w:rsid w:val="00E44367"/>
    <w:rsid w:val="00E4608F"/>
    <w:rsid w:val="00E46FBC"/>
    <w:rsid w:val="00E82F3A"/>
    <w:rsid w:val="00E86B04"/>
    <w:rsid w:val="00E92261"/>
    <w:rsid w:val="00E94A31"/>
    <w:rsid w:val="00E94C99"/>
    <w:rsid w:val="00E95C52"/>
    <w:rsid w:val="00EA1619"/>
    <w:rsid w:val="00EB4234"/>
    <w:rsid w:val="00EB736F"/>
    <w:rsid w:val="00EC1D82"/>
    <w:rsid w:val="00EC3A4D"/>
    <w:rsid w:val="00ED09B3"/>
    <w:rsid w:val="00ED0EBE"/>
    <w:rsid w:val="00ED5402"/>
    <w:rsid w:val="00ED5B10"/>
    <w:rsid w:val="00EE17DC"/>
    <w:rsid w:val="00EE316C"/>
    <w:rsid w:val="00EE78F3"/>
    <w:rsid w:val="00EE7E02"/>
    <w:rsid w:val="00EF4A9C"/>
    <w:rsid w:val="00EF574E"/>
    <w:rsid w:val="00F061E7"/>
    <w:rsid w:val="00F0716B"/>
    <w:rsid w:val="00F0758A"/>
    <w:rsid w:val="00F12F76"/>
    <w:rsid w:val="00F142DE"/>
    <w:rsid w:val="00F2121E"/>
    <w:rsid w:val="00F242C3"/>
    <w:rsid w:val="00F40E3A"/>
    <w:rsid w:val="00F41255"/>
    <w:rsid w:val="00F41A0E"/>
    <w:rsid w:val="00F44728"/>
    <w:rsid w:val="00F64C6E"/>
    <w:rsid w:val="00F7464E"/>
    <w:rsid w:val="00F76A2C"/>
    <w:rsid w:val="00F81827"/>
    <w:rsid w:val="00F860B2"/>
    <w:rsid w:val="00F874D6"/>
    <w:rsid w:val="00F91BCC"/>
    <w:rsid w:val="00F92483"/>
    <w:rsid w:val="00F93E17"/>
    <w:rsid w:val="00F97409"/>
    <w:rsid w:val="00FA1577"/>
    <w:rsid w:val="00FA3EF7"/>
    <w:rsid w:val="00FA5EBC"/>
    <w:rsid w:val="00FA7D21"/>
    <w:rsid w:val="00FB10A9"/>
    <w:rsid w:val="00FB6503"/>
    <w:rsid w:val="00FB7DE4"/>
    <w:rsid w:val="00FE12C0"/>
    <w:rsid w:val="00FE2F19"/>
    <w:rsid w:val="00FE45F8"/>
    <w:rsid w:val="00FF36AE"/>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774DE"/>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61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27908-A595-4B3F-8E5F-6E03A30E1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2956</TotalTime>
  <Pages>13</Pages>
  <Words>3512</Words>
  <Characters>20021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https://mul2.gov.am/tasks/1259909/oneclick?token=77d63163546c2b55a76b2515acf98894</cp:keywords>
  <dc:description/>
  <cp:lastModifiedBy>Davit Prutyan</cp:lastModifiedBy>
  <cp:revision>356</cp:revision>
  <cp:lastPrinted>2025-12-22T08:12:00Z</cp:lastPrinted>
  <dcterms:created xsi:type="dcterms:W3CDTF">2021-09-14T12:11:00Z</dcterms:created>
  <dcterms:modified xsi:type="dcterms:W3CDTF">2025-12-22T08:35:00Z</dcterms:modified>
</cp:coreProperties>
</file>