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63306" w14:textId="77777777" w:rsidR="00A82834" w:rsidRDefault="00D922E6" w:rsidP="00A82834">
      <w:pPr>
        <w:pStyle w:val="NormalWeb"/>
        <w:widowControl w:val="0"/>
        <w:shd w:val="clear" w:color="auto" w:fill="FFFFFF"/>
        <w:spacing w:before="0" w:beforeAutospacing="0" w:after="0" w:afterAutospacing="0" w:line="276" w:lineRule="auto"/>
        <w:ind w:right="-28"/>
        <w:jc w:val="center"/>
        <w:rPr>
          <w:rFonts w:ascii="GHEA Grapalat" w:hAnsi="GHEA Grapalat"/>
          <w:b/>
          <w:bCs/>
          <w:color w:val="000000"/>
          <w:lang w:val="hy-AM"/>
        </w:rPr>
      </w:pPr>
      <w:r w:rsidRPr="00953E92">
        <w:rPr>
          <w:rFonts w:ascii="GHEA Grapalat" w:hAnsi="GHEA Grapalat"/>
          <w:b/>
          <w:bCs/>
          <w:color w:val="000000"/>
          <w:lang w:val="hy-AM"/>
        </w:rPr>
        <w:t>ՀԻՄՆԱՎՈՐՈՒՄ</w:t>
      </w:r>
    </w:p>
    <w:p w14:paraId="1060606A" w14:textId="4814C93E" w:rsidR="00D922E6" w:rsidRPr="00A82834" w:rsidRDefault="00CA3134" w:rsidP="00A82834">
      <w:pPr>
        <w:pStyle w:val="NormalWeb"/>
        <w:widowControl w:val="0"/>
        <w:shd w:val="clear" w:color="auto" w:fill="FFFFFF"/>
        <w:spacing w:before="0" w:beforeAutospacing="0" w:after="0" w:afterAutospacing="0" w:line="276" w:lineRule="auto"/>
        <w:ind w:right="-28"/>
        <w:jc w:val="center"/>
        <w:rPr>
          <w:rFonts w:ascii="GHEA Grapalat" w:eastAsia="Tahoma" w:hAnsi="GHEA Grapalat" w:cs="Tahoma"/>
          <w:b/>
          <w:lang w:val="hy-AM"/>
        </w:rPr>
      </w:pPr>
      <w:r w:rsidRPr="00953E92">
        <w:rPr>
          <w:rFonts w:ascii="GHEA Grapalat" w:eastAsia="Merriweather Light" w:hAnsi="GHEA Grapalat" w:cs="Merriweather Light"/>
          <w:b/>
          <w:lang w:val="hy-AM"/>
        </w:rPr>
        <w:t>«</w:t>
      </w:r>
      <w:r w:rsidR="00A82834" w:rsidRPr="00FA494F">
        <w:rPr>
          <w:rFonts w:ascii="GHEA Grapalat" w:eastAsia="Tahoma" w:hAnsi="GHEA Grapalat" w:cs="Tahoma"/>
          <w:b/>
          <w:lang w:val="hy-AM"/>
        </w:rPr>
        <w:t xml:space="preserve">ՊԵՏՈՒԹՅԱՆ </w:t>
      </w:r>
      <w:r w:rsidR="00A82834" w:rsidRPr="00A82834">
        <w:rPr>
          <w:rFonts w:ascii="GHEA Grapalat" w:eastAsia="Tahoma" w:hAnsi="GHEA Grapalat" w:cs="Tahoma"/>
          <w:b/>
          <w:lang w:val="hy"/>
        </w:rPr>
        <w:t xml:space="preserve">ԿՈՂՄԻՑ </w:t>
      </w:r>
      <w:r w:rsidR="00A82834" w:rsidRPr="00FA494F">
        <w:rPr>
          <w:rFonts w:ascii="GHEA Grapalat" w:eastAsia="Tahoma" w:hAnsi="GHEA Grapalat" w:cs="Tahoma"/>
          <w:b/>
          <w:lang w:val="hy"/>
        </w:rPr>
        <w:t>ԱՐՀԵՍՏԱԿԱՆ ԲԱՆԱԿԱՆՈՒԹՅԱՆ ՈԼՈՐՏՈՒՄ ԲԱՐՁՐ ԱՐՏԱԴՐՈՂԱԿԱՆՈՒԹՅԱՄԲ ՀԱՇՎՈՂԱԿԱՆ ՌԵՍՈՒՐՍՆԵՐԻ</w:t>
      </w:r>
      <w:r w:rsidR="00A82834" w:rsidRPr="00A82834">
        <w:rPr>
          <w:rFonts w:ascii="GHEA Grapalat" w:eastAsia="Tahoma" w:hAnsi="GHEA Grapalat" w:cs="Tahoma"/>
          <w:b/>
          <w:lang w:val="hy"/>
        </w:rPr>
        <w:t>Ն ՀԱՍԱՆԵԼԻՈՒԹՅԱՆ</w:t>
      </w:r>
      <w:r w:rsidR="00A82834" w:rsidRPr="00FA494F">
        <w:rPr>
          <w:rFonts w:ascii="GHEA Grapalat" w:eastAsia="Tahoma" w:hAnsi="GHEA Grapalat" w:cs="Tahoma"/>
          <w:b/>
          <w:lang w:val="hy"/>
        </w:rPr>
        <w:t xml:space="preserve"> </w:t>
      </w:r>
      <w:r w:rsidR="00A82834" w:rsidRPr="00A82834">
        <w:rPr>
          <w:rFonts w:ascii="GHEA Grapalat" w:eastAsia="Tahoma" w:hAnsi="GHEA Grapalat" w:cs="Tahoma"/>
          <w:b/>
          <w:lang w:val="hy"/>
        </w:rPr>
        <w:t xml:space="preserve">ԱՊԱՀՈՎՄԱՆ ՊԵՏԱԿԱՆ ԱՋԱԿՑՈՒԹՅԱՆ </w:t>
      </w:r>
      <w:r w:rsidR="002E39A3">
        <w:rPr>
          <w:rFonts w:ascii="GHEA Grapalat" w:eastAsia="Tahoma" w:hAnsi="GHEA Grapalat" w:cs="Tahoma"/>
          <w:b/>
          <w:lang w:val="hy-AM"/>
        </w:rPr>
        <w:t xml:space="preserve">ՓՈՐՁՆԱԿԱՆ </w:t>
      </w:r>
      <w:r w:rsidR="00A82834" w:rsidRPr="00A82834">
        <w:rPr>
          <w:rFonts w:ascii="GHEA Grapalat" w:eastAsia="Tahoma" w:hAnsi="GHEA Grapalat" w:cs="Tahoma"/>
          <w:b/>
          <w:lang w:val="hy"/>
        </w:rPr>
        <w:t>ԾՐԱԳԻՐԸ ՀԱՍՏԱՏԵԼՈՒ ՄԱՍԻՆ</w:t>
      </w:r>
      <w:r w:rsidR="00B87AFF" w:rsidRPr="00A82834">
        <w:rPr>
          <w:rFonts w:ascii="GHEA Grapalat" w:eastAsia="Tahoma" w:hAnsi="GHEA Grapalat" w:cs="Tahoma"/>
          <w:b/>
          <w:lang w:val="hy"/>
        </w:rPr>
        <w:t xml:space="preserve">» </w:t>
      </w:r>
      <w:r w:rsidR="00D43920" w:rsidRPr="00A82834">
        <w:rPr>
          <w:rFonts w:ascii="GHEA Grapalat" w:eastAsia="Tahoma" w:hAnsi="GHEA Grapalat" w:cs="Tahoma"/>
          <w:b/>
          <w:lang w:val="hy"/>
        </w:rPr>
        <w:t xml:space="preserve">ՀԱՅԱՍՏԱՆԻ ՀԱՆՐԱՊԵՏՈՒԹՅԱՆ </w:t>
      </w:r>
      <w:r w:rsidR="001130AA" w:rsidRPr="00A82834">
        <w:rPr>
          <w:rFonts w:ascii="GHEA Grapalat" w:eastAsia="Tahoma" w:hAnsi="GHEA Grapalat" w:cs="Tahoma"/>
          <w:b/>
          <w:lang w:val="hy"/>
        </w:rPr>
        <w:t>ԿԱՌԱՎԱՐՈՒԹՅԱՆ</w:t>
      </w:r>
      <w:r w:rsidR="00D43920" w:rsidRPr="00A82834">
        <w:rPr>
          <w:rFonts w:ascii="GHEA Grapalat" w:eastAsia="Tahoma" w:hAnsi="GHEA Grapalat" w:cs="Tahoma"/>
          <w:b/>
          <w:lang w:val="hy"/>
        </w:rPr>
        <w:t xml:space="preserve"> ՈՐՈՇՄԱՆ</w:t>
      </w:r>
      <w:r w:rsidR="00D922E6" w:rsidRPr="00A82834">
        <w:rPr>
          <w:rFonts w:ascii="GHEA Grapalat" w:eastAsia="Tahoma" w:hAnsi="GHEA Grapalat" w:cs="Tahoma"/>
          <w:b/>
          <w:lang w:val="hy"/>
        </w:rPr>
        <w:t xml:space="preserve"> ՆԱԽԱԳԾԻ ԸՆԴՈՒՆՄԱՆ ԱՆՀՐԱԺԵՇՏՈՒԹՅԱՆ ՎԵՐԱԲԵՐՅԱԼ</w:t>
      </w:r>
    </w:p>
    <w:p w14:paraId="5C5F6E7D" w14:textId="77777777" w:rsidR="00D922E6" w:rsidRPr="00953E92" w:rsidRDefault="00D922E6" w:rsidP="00A82834">
      <w:pPr>
        <w:widowControl w:val="0"/>
        <w:numPr>
          <w:ilvl w:val="0"/>
          <w:numId w:val="1"/>
        </w:numPr>
        <w:spacing w:before="240" w:after="240"/>
        <w:ind w:left="0" w:right="-28" w:firstLine="357"/>
        <w:jc w:val="both"/>
        <w:rPr>
          <w:rFonts w:ascii="GHEA Grapalat" w:eastAsia="Calibri" w:hAnsi="GHEA Grapalat"/>
          <w:b/>
          <w:sz w:val="24"/>
          <w:szCs w:val="24"/>
          <w:lang w:val="hy-AM"/>
        </w:rPr>
      </w:pPr>
      <w:r w:rsidRPr="00953E92">
        <w:rPr>
          <w:rFonts w:ascii="GHEA Grapalat" w:eastAsia="Calibri" w:hAnsi="GHEA Grapalat"/>
          <w:b/>
          <w:sz w:val="24"/>
          <w:szCs w:val="24"/>
          <w:lang w:val="hy-AM"/>
        </w:rPr>
        <w:t xml:space="preserve">Ընթացիկ իրավիճակը և նախագծի ընդունման անհրաժեշտությունը </w:t>
      </w:r>
    </w:p>
    <w:p w14:paraId="072AE635" w14:textId="77058386" w:rsidR="00082732" w:rsidRPr="00953E92" w:rsidRDefault="00082732" w:rsidP="00A82834">
      <w:pPr>
        <w:widowControl w:val="0"/>
        <w:shd w:val="clear" w:color="auto" w:fill="FFFFFF"/>
        <w:ind w:right="-22" w:firstLine="360"/>
        <w:jc w:val="both"/>
        <w:rPr>
          <w:rFonts w:ascii="GHEA Grapalat" w:hAnsi="GHEA Grapalat"/>
          <w:color w:val="000000"/>
          <w:sz w:val="24"/>
          <w:szCs w:val="24"/>
          <w:lang w:val="hy-AM"/>
        </w:rPr>
      </w:pPr>
      <w:r w:rsidRPr="00953E92">
        <w:rPr>
          <w:rFonts w:ascii="GHEA Grapalat" w:hAnsi="GHEA Grapalat"/>
          <w:color w:val="000000"/>
          <w:sz w:val="24"/>
          <w:szCs w:val="24"/>
          <w:lang w:val="hy-AM"/>
        </w:rPr>
        <w:t xml:space="preserve">Արհեստական բանականության (ԱԲ) ոլորտը տեխնոլոգիական առաջընթացի և տնտեսական զարգացման ռազմավարական ուղղություններից </w:t>
      </w:r>
      <w:r w:rsidR="007E0BD8">
        <w:rPr>
          <w:rFonts w:ascii="GHEA Grapalat" w:hAnsi="GHEA Grapalat"/>
          <w:color w:val="000000"/>
          <w:sz w:val="24"/>
          <w:szCs w:val="24"/>
          <w:lang w:val="hy-AM"/>
        </w:rPr>
        <w:t>մեկ</w:t>
      </w:r>
      <w:r w:rsidR="00977703" w:rsidRPr="00225C91">
        <w:rPr>
          <w:rFonts w:ascii="GHEA Grapalat" w:hAnsi="GHEA Grapalat"/>
          <w:color w:val="000000"/>
          <w:sz w:val="24"/>
          <w:szCs w:val="24"/>
          <w:lang w:val="hy-AM"/>
        </w:rPr>
        <w:t>ն</w:t>
      </w:r>
      <w:r w:rsidR="00D155D5">
        <w:rPr>
          <w:rFonts w:ascii="GHEA Grapalat" w:hAnsi="GHEA Grapalat"/>
          <w:color w:val="000000"/>
          <w:sz w:val="24"/>
          <w:szCs w:val="24"/>
          <w:lang w:val="hy-AM"/>
        </w:rPr>
        <w:t xml:space="preserve"> </w:t>
      </w:r>
      <w:r w:rsidR="007E0BD8">
        <w:rPr>
          <w:rFonts w:ascii="GHEA Grapalat" w:hAnsi="GHEA Grapalat"/>
          <w:color w:val="000000"/>
          <w:sz w:val="24"/>
          <w:szCs w:val="24"/>
          <w:lang w:val="hy-AM"/>
        </w:rPr>
        <w:t>է</w:t>
      </w:r>
      <w:r w:rsidRPr="00953E92">
        <w:rPr>
          <w:rFonts w:ascii="GHEA Grapalat" w:hAnsi="GHEA Grapalat"/>
          <w:color w:val="000000"/>
          <w:sz w:val="24"/>
          <w:szCs w:val="24"/>
          <w:lang w:val="hy-AM"/>
        </w:rPr>
        <w:t>։</w:t>
      </w:r>
      <w:r w:rsidR="00225C91" w:rsidRPr="00225C91">
        <w:rPr>
          <w:rFonts w:ascii="GHEA Grapalat" w:hAnsi="GHEA Grapalat"/>
          <w:color w:val="000000"/>
          <w:sz w:val="24"/>
          <w:szCs w:val="24"/>
          <w:lang w:val="hy-AM"/>
        </w:rPr>
        <w:t xml:space="preserve"> </w:t>
      </w:r>
      <w:r w:rsidR="007E0BD8" w:rsidRPr="00953E92">
        <w:rPr>
          <w:rFonts w:ascii="GHEA Grapalat" w:hAnsi="GHEA Grapalat"/>
          <w:color w:val="000000"/>
          <w:sz w:val="24"/>
          <w:szCs w:val="24"/>
          <w:lang w:val="hy-AM"/>
        </w:rPr>
        <w:t>Արհեստական բանականության</w:t>
      </w:r>
      <w:r w:rsidRPr="00953E92">
        <w:rPr>
          <w:rFonts w:ascii="GHEA Grapalat" w:hAnsi="GHEA Grapalat"/>
          <w:color w:val="000000"/>
          <w:sz w:val="24"/>
          <w:szCs w:val="24"/>
          <w:lang w:val="hy-AM"/>
        </w:rPr>
        <w:t xml:space="preserve"> համակարգերի նախագծման, ուսուցման և տեղակայման համար անհրաժեշտ են բարձր արտադրողականությամբ հաշվողական (High Performance Computing – HPC) ռեսուրսներ</w:t>
      </w:r>
      <w:r w:rsidR="007E0BD8">
        <w:rPr>
          <w:rFonts w:ascii="GHEA Grapalat" w:hAnsi="GHEA Grapalat"/>
          <w:color w:val="000000"/>
          <w:sz w:val="24"/>
          <w:szCs w:val="24"/>
          <w:lang w:val="hy-AM"/>
        </w:rPr>
        <w:t xml:space="preserve">, մասնավորապես՝ </w:t>
      </w:r>
      <w:r w:rsidR="000E4DCF">
        <w:rPr>
          <w:rFonts w:ascii="GHEA Grapalat" w:eastAsia="GHEA Grapalat" w:hAnsi="GHEA Grapalat" w:cs="GHEA Grapalat"/>
          <w:sz w:val="24"/>
          <w:szCs w:val="24"/>
          <w:lang w:val="hy-AM"/>
        </w:rPr>
        <w:t xml:space="preserve">կենտրոնական մշակման միավոր </w:t>
      </w:r>
      <w:r w:rsidR="000E4DCF" w:rsidRPr="000E4DCF">
        <w:rPr>
          <w:rFonts w:ascii="GHEA Grapalat" w:eastAsia="GHEA Grapalat" w:hAnsi="GHEA Grapalat" w:cs="GHEA Grapalat"/>
          <w:sz w:val="24"/>
          <w:szCs w:val="24"/>
          <w:lang w:val="hy-AM"/>
        </w:rPr>
        <w:t xml:space="preserve">(Central Processing Unit-CPU), </w:t>
      </w:r>
      <w:r w:rsidR="007E0BD8" w:rsidRPr="00F72C53">
        <w:rPr>
          <w:rFonts w:ascii="GHEA Grapalat" w:hAnsi="GHEA Grapalat" w:cs="Sylfaen"/>
          <w:sz w:val="24"/>
          <w:szCs w:val="24"/>
          <w:lang w:val="hy-AM"/>
        </w:rPr>
        <w:t>գրաֆիկական</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պրոցեսորային</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միավորներ</w:t>
      </w:r>
      <w:r w:rsidR="007E0BD8">
        <w:rPr>
          <w:rFonts w:ascii="GHEA Grapalat" w:hAnsi="GHEA Grapalat" w:cs="Sylfaen"/>
          <w:sz w:val="24"/>
          <w:szCs w:val="24"/>
          <w:lang w:val="hy-AM"/>
        </w:rPr>
        <w:t xml:space="preserve"> </w:t>
      </w:r>
      <w:r w:rsidR="007E0BD8" w:rsidRPr="00F72C53">
        <w:rPr>
          <w:rFonts w:ascii="GHEA Grapalat" w:hAnsi="GHEA Grapalat" w:cs="AppleSystemUIFont"/>
          <w:sz w:val="24"/>
          <w:szCs w:val="24"/>
          <w:lang w:val="hy-AM"/>
        </w:rPr>
        <w:t>(GPU)</w:t>
      </w:r>
      <w:r w:rsidR="000E4DCF" w:rsidRPr="000E4DCF">
        <w:rPr>
          <w:rFonts w:ascii="GHEA Grapalat" w:hAnsi="GHEA Grapalat" w:cs="AppleSystemUIFont"/>
          <w:sz w:val="24"/>
          <w:szCs w:val="24"/>
          <w:lang w:val="hy-AM"/>
        </w:rPr>
        <w:t xml:space="preserve">, </w:t>
      </w:r>
      <w:r w:rsidR="000E4DCF" w:rsidRPr="000E4DCF">
        <w:rPr>
          <w:rFonts w:ascii="GHEA Grapalat" w:eastAsia="GHEA Grapalat" w:hAnsi="GHEA Grapalat" w:cs="GHEA Grapalat"/>
          <w:sz w:val="24"/>
          <w:szCs w:val="24"/>
          <w:lang w:val="hy-AM"/>
        </w:rPr>
        <w:t>օպերատիվ հիշողություն (Random Access Memory-RAM), տվյալների պահուստավորման տիրույթ (Storage)</w:t>
      </w:r>
      <w:r w:rsidRPr="00953E92">
        <w:rPr>
          <w:rFonts w:ascii="GHEA Grapalat" w:hAnsi="GHEA Grapalat"/>
          <w:color w:val="000000"/>
          <w:sz w:val="24"/>
          <w:szCs w:val="24"/>
          <w:lang w:val="hy-AM"/>
        </w:rPr>
        <w:t>։</w:t>
      </w:r>
      <w:r w:rsidR="007E0BD8">
        <w:rPr>
          <w:rFonts w:ascii="GHEA Grapalat" w:hAnsi="GHEA Grapalat"/>
          <w:color w:val="000000"/>
          <w:sz w:val="24"/>
          <w:szCs w:val="24"/>
          <w:lang w:val="hy-AM"/>
        </w:rPr>
        <w:t xml:space="preserve"> </w:t>
      </w:r>
      <w:r w:rsidR="007E0BD8" w:rsidRPr="00F72C53">
        <w:rPr>
          <w:rFonts w:ascii="GHEA Grapalat" w:hAnsi="GHEA Grapalat" w:cs="Sylfaen"/>
          <w:sz w:val="24"/>
          <w:szCs w:val="24"/>
          <w:lang w:val="hy-AM"/>
        </w:rPr>
        <w:t>Առանց</w:t>
      </w:r>
      <w:r w:rsidR="007E0BD8" w:rsidRPr="00F72C53">
        <w:rPr>
          <w:rFonts w:ascii="GHEA Grapalat" w:hAnsi="GHEA Grapalat" w:cs="AppleSystemUIFont"/>
          <w:sz w:val="24"/>
          <w:szCs w:val="24"/>
          <w:lang w:val="hy-AM"/>
        </w:rPr>
        <w:t xml:space="preserve"> </w:t>
      </w:r>
      <w:r w:rsidR="000E4DCF" w:rsidRPr="000E4DCF">
        <w:rPr>
          <w:rFonts w:ascii="GHEA Grapalat" w:hAnsi="GHEA Grapalat" w:cs="AppleSystemUIFont"/>
          <w:sz w:val="24"/>
          <w:szCs w:val="24"/>
          <w:lang w:val="hy-AM"/>
        </w:rPr>
        <w:t>CPU/</w:t>
      </w:r>
      <w:r w:rsidR="007E0BD8" w:rsidRPr="00F72C53">
        <w:rPr>
          <w:rFonts w:ascii="GHEA Grapalat" w:hAnsi="GHEA Grapalat" w:cs="AppleSystemUIFont"/>
          <w:sz w:val="24"/>
          <w:szCs w:val="24"/>
          <w:lang w:val="hy-AM"/>
        </w:rPr>
        <w:t xml:space="preserve">GPU </w:t>
      </w:r>
      <w:r w:rsidR="007E0BD8" w:rsidRPr="00F72C53">
        <w:rPr>
          <w:rFonts w:ascii="GHEA Grapalat" w:hAnsi="GHEA Grapalat" w:cs="Sylfaen"/>
          <w:sz w:val="24"/>
          <w:szCs w:val="24"/>
          <w:lang w:val="hy-AM"/>
        </w:rPr>
        <w:t>ռեսուրսների</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մատչելիության՝</w:t>
      </w:r>
      <w:r w:rsidR="007E0BD8" w:rsidRPr="00F72C53">
        <w:rPr>
          <w:rFonts w:ascii="GHEA Grapalat" w:hAnsi="GHEA Grapalat" w:cs="AppleSystemUIFont"/>
          <w:sz w:val="24"/>
          <w:szCs w:val="24"/>
          <w:lang w:val="hy-AM"/>
        </w:rPr>
        <w:t xml:space="preserve"> </w:t>
      </w:r>
      <w:r w:rsidR="007E0BD8">
        <w:rPr>
          <w:rFonts w:ascii="GHEA Grapalat" w:hAnsi="GHEA Grapalat" w:cs="Sylfaen"/>
          <w:sz w:val="24"/>
          <w:szCs w:val="24"/>
          <w:lang w:val="hy-AM"/>
        </w:rPr>
        <w:t xml:space="preserve">ուսանողները, </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հետազոտողները</w:t>
      </w:r>
      <w:r w:rsidR="007E0BD8">
        <w:rPr>
          <w:rFonts w:ascii="GHEA Grapalat" w:hAnsi="GHEA Grapalat" w:cs="Sylfaen"/>
          <w:sz w:val="24"/>
          <w:szCs w:val="24"/>
          <w:lang w:val="hy-AM"/>
        </w:rPr>
        <w:t>, կազմակերպությունները</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չեն</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կարող</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լիարժեք</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մասնակցել</w:t>
      </w:r>
      <w:r w:rsidR="007E0BD8" w:rsidRPr="00F72C53">
        <w:rPr>
          <w:rFonts w:ascii="GHEA Grapalat" w:hAnsi="GHEA Grapalat" w:cs="AppleSystemUIFont"/>
          <w:sz w:val="24"/>
          <w:szCs w:val="24"/>
          <w:lang w:val="hy-AM"/>
        </w:rPr>
        <w:t xml:space="preserve"> </w:t>
      </w:r>
      <w:r w:rsidR="00D71416">
        <w:rPr>
          <w:rFonts w:ascii="GHEA Grapalat" w:hAnsi="GHEA Grapalat" w:cs="Sylfaen"/>
          <w:sz w:val="24"/>
          <w:szCs w:val="24"/>
          <w:lang w:val="hy-AM"/>
        </w:rPr>
        <w:t>արհեստական բանականության</w:t>
      </w:r>
      <w:r w:rsidR="007E0BD8" w:rsidRPr="00F72C53">
        <w:rPr>
          <w:rFonts w:ascii="GHEA Grapalat" w:hAnsi="GHEA Grapalat" w:cs="AppleSystemUIFont"/>
          <w:sz w:val="24"/>
          <w:szCs w:val="24"/>
          <w:lang w:val="hy-AM"/>
        </w:rPr>
        <w:t xml:space="preserve"> գործիքների </w:t>
      </w:r>
      <w:r w:rsidR="007E0BD8" w:rsidRPr="00F72C53">
        <w:rPr>
          <w:rFonts w:ascii="GHEA Grapalat" w:hAnsi="GHEA Grapalat" w:cs="Sylfaen"/>
          <w:sz w:val="24"/>
          <w:szCs w:val="24"/>
          <w:lang w:val="hy-AM"/>
        </w:rPr>
        <w:t>զարգացմանը և ստեղծել հավել</w:t>
      </w:r>
      <w:r w:rsidR="000E4DCF">
        <w:rPr>
          <w:rFonts w:ascii="GHEA Grapalat" w:hAnsi="GHEA Grapalat" w:cs="Sylfaen"/>
          <w:sz w:val="24"/>
          <w:szCs w:val="24"/>
          <w:lang w:val="hy-AM"/>
        </w:rPr>
        <w:t>յ</w:t>
      </w:r>
      <w:r w:rsidR="007E0BD8" w:rsidRPr="00F72C53">
        <w:rPr>
          <w:rFonts w:ascii="GHEA Grapalat" w:hAnsi="GHEA Grapalat" w:cs="Sylfaen"/>
          <w:sz w:val="24"/>
          <w:szCs w:val="24"/>
          <w:lang w:val="hy-AM"/>
        </w:rPr>
        <w:t>ալ արժեքով կիրառական լուծումներ։</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Փոխարենը</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նրանք</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բախվում</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են</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բարձր</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պատնեշի՝</w:t>
      </w:r>
      <w:r w:rsidR="007E0BD8" w:rsidRPr="00F72C53">
        <w:rPr>
          <w:rFonts w:ascii="GHEA Grapalat" w:hAnsi="GHEA Grapalat" w:cs="AppleSystemUIFont"/>
          <w:sz w:val="24"/>
          <w:szCs w:val="24"/>
          <w:lang w:val="hy-AM"/>
        </w:rPr>
        <w:t xml:space="preserve"> </w:t>
      </w:r>
      <w:r w:rsidR="007E0BD8">
        <w:rPr>
          <w:rFonts w:ascii="GHEA Grapalat" w:hAnsi="GHEA Grapalat" w:cs="AppleSystemUIFont"/>
          <w:sz w:val="24"/>
          <w:szCs w:val="24"/>
          <w:lang w:val="hy-AM"/>
        </w:rPr>
        <w:t xml:space="preserve">վարձել </w:t>
      </w:r>
      <w:r w:rsidR="007E0BD8" w:rsidRPr="00F72C53">
        <w:rPr>
          <w:rFonts w:ascii="GHEA Grapalat" w:hAnsi="GHEA Grapalat" w:cs="AppleSystemUIFont"/>
          <w:sz w:val="24"/>
          <w:szCs w:val="24"/>
          <w:lang w:val="hy-AM"/>
        </w:rPr>
        <w:t>GPU-</w:t>
      </w:r>
      <w:r w:rsidR="007E0BD8" w:rsidRPr="00F72C53">
        <w:rPr>
          <w:rFonts w:ascii="GHEA Grapalat" w:hAnsi="GHEA Grapalat" w:cs="Sylfaen"/>
          <w:sz w:val="24"/>
          <w:szCs w:val="24"/>
          <w:lang w:val="hy-AM"/>
        </w:rPr>
        <w:t>ներ</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միջազգային</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մատակարարներից</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որոնք</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փոքր</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բյուջե</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ունեցող</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հայկական</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ստարտափների</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և</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հետազոտական խմբերի</w:t>
      </w:r>
      <w:r w:rsidR="007E0BD8" w:rsidRPr="00F72C53">
        <w:rPr>
          <w:rFonts w:ascii="GHEA Grapalat" w:hAnsi="GHEA Grapalat" w:cs="AppleSystemUIFont"/>
          <w:sz w:val="24"/>
          <w:szCs w:val="24"/>
          <w:lang w:val="hy-AM"/>
        </w:rPr>
        <w:t xml:space="preserve"> </w:t>
      </w:r>
      <w:r w:rsidR="007E0BD8" w:rsidRPr="00F72C53">
        <w:rPr>
          <w:rFonts w:ascii="GHEA Grapalat" w:hAnsi="GHEA Grapalat" w:cs="Sylfaen"/>
          <w:sz w:val="24"/>
          <w:szCs w:val="24"/>
          <w:lang w:val="hy-AM"/>
        </w:rPr>
        <w:t>համար էական խոչընդոտ են։</w:t>
      </w:r>
    </w:p>
    <w:p w14:paraId="13CE35BB" w14:textId="3A12901B" w:rsidR="00082732" w:rsidRDefault="00082732" w:rsidP="00A82834">
      <w:pPr>
        <w:widowControl w:val="0"/>
        <w:shd w:val="clear" w:color="auto" w:fill="FFFFFF"/>
        <w:ind w:right="-22" w:firstLine="360"/>
        <w:jc w:val="both"/>
        <w:rPr>
          <w:rFonts w:ascii="GHEA Grapalat" w:hAnsi="GHEA Grapalat"/>
          <w:color w:val="000000"/>
          <w:sz w:val="24"/>
          <w:szCs w:val="24"/>
          <w:lang w:val="hy-AM"/>
        </w:rPr>
      </w:pPr>
      <w:r w:rsidRPr="00082732">
        <w:rPr>
          <w:rFonts w:ascii="GHEA Grapalat" w:hAnsi="GHEA Grapalat"/>
          <w:color w:val="000000"/>
          <w:sz w:val="24"/>
          <w:szCs w:val="24"/>
          <w:lang w:val="hy-AM"/>
        </w:rPr>
        <w:t xml:space="preserve">Հայաստանում գործող </w:t>
      </w:r>
      <w:r w:rsidR="00D71416">
        <w:rPr>
          <w:rFonts w:ascii="GHEA Grapalat" w:hAnsi="GHEA Grapalat" w:cs="Sylfaen"/>
          <w:sz w:val="24"/>
          <w:szCs w:val="24"/>
          <w:lang w:val="hy-AM"/>
        </w:rPr>
        <w:t>արհեստական բանականության</w:t>
      </w:r>
      <w:r w:rsidR="00D71416">
        <w:rPr>
          <w:rFonts w:ascii="GHEA Grapalat" w:hAnsi="GHEA Grapalat"/>
          <w:color w:val="000000"/>
          <w:sz w:val="24"/>
          <w:szCs w:val="24"/>
          <w:lang w:val="hy-AM"/>
        </w:rPr>
        <w:t xml:space="preserve"> ոլորտի</w:t>
      </w:r>
      <w:r w:rsidRPr="00082732">
        <w:rPr>
          <w:rFonts w:ascii="GHEA Grapalat" w:hAnsi="GHEA Grapalat"/>
          <w:color w:val="000000"/>
          <w:sz w:val="24"/>
          <w:szCs w:val="24"/>
          <w:lang w:val="hy-AM"/>
        </w:rPr>
        <w:t xml:space="preserve"> ստարտափները, հետազոտական խմբերը, ուսումնական հաստատություններն ու անհատ մասնագետները ներկայում չունեն բավարար հասանելիություն նման ռեսուրսների՝ հաշվարկային հզորության</w:t>
      </w:r>
      <w:r w:rsidR="00D71416">
        <w:rPr>
          <w:rFonts w:ascii="GHEA Grapalat" w:hAnsi="GHEA Grapalat"/>
          <w:color w:val="000000"/>
          <w:sz w:val="24"/>
          <w:szCs w:val="24"/>
          <w:lang w:val="hy-AM"/>
        </w:rPr>
        <w:t xml:space="preserve"> և</w:t>
      </w:r>
      <w:r w:rsidRPr="00082732">
        <w:rPr>
          <w:rFonts w:ascii="GHEA Grapalat" w:hAnsi="GHEA Grapalat"/>
          <w:color w:val="000000"/>
          <w:sz w:val="24"/>
          <w:szCs w:val="24"/>
          <w:lang w:val="hy-AM"/>
        </w:rPr>
        <w:t xml:space="preserve"> պահուստավորման տեսանկյունից, ինչը խոչընդոտում է գաղափարների ամբողջական իրագործումը։</w:t>
      </w:r>
    </w:p>
    <w:p w14:paraId="07924108" w14:textId="22078533" w:rsidR="00D71416" w:rsidRDefault="00D71416" w:rsidP="00A82834">
      <w:pPr>
        <w:widowControl w:val="0"/>
        <w:shd w:val="clear" w:color="auto" w:fill="FFFFFF"/>
        <w:ind w:right="-22" w:firstLine="360"/>
        <w:jc w:val="both"/>
        <w:rPr>
          <w:rFonts w:ascii="GHEA Grapalat" w:hAnsi="GHEA Grapalat"/>
          <w:color w:val="000000"/>
          <w:sz w:val="24"/>
          <w:szCs w:val="24"/>
          <w:lang w:val="hy-AM"/>
        </w:rPr>
      </w:pPr>
      <w:r>
        <w:rPr>
          <w:rFonts w:ascii="GHEA Grapalat" w:hAnsi="GHEA Grapalat"/>
          <w:color w:val="000000"/>
          <w:sz w:val="24"/>
          <w:szCs w:val="24"/>
          <w:lang w:val="hy-AM"/>
        </w:rPr>
        <w:t>Պ</w:t>
      </w:r>
      <w:r w:rsidRPr="00D71416">
        <w:rPr>
          <w:rFonts w:ascii="GHEA Grapalat" w:hAnsi="GHEA Grapalat"/>
          <w:color w:val="000000"/>
          <w:sz w:val="24"/>
          <w:szCs w:val="24"/>
          <w:lang w:val="hy-AM"/>
        </w:rPr>
        <w:t xml:space="preserve">ետական ֆինանսավորմամբ </w:t>
      </w:r>
      <w:r w:rsidR="000E4DCF" w:rsidRPr="000E4DCF">
        <w:rPr>
          <w:rFonts w:ascii="GHEA Grapalat" w:hAnsi="GHEA Grapalat"/>
          <w:color w:val="000000"/>
          <w:sz w:val="24"/>
          <w:szCs w:val="24"/>
          <w:lang w:val="hy-AM"/>
        </w:rPr>
        <w:t>CPU/</w:t>
      </w:r>
      <w:r w:rsidRPr="00D71416">
        <w:rPr>
          <w:rFonts w:ascii="GHEA Grapalat" w:hAnsi="GHEA Grapalat"/>
          <w:color w:val="000000"/>
          <w:sz w:val="24"/>
          <w:szCs w:val="24"/>
          <w:lang w:val="hy-AM"/>
        </w:rPr>
        <w:t>GPU</w:t>
      </w:r>
      <w:r>
        <w:rPr>
          <w:rFonts w:ascii="GHEA Grapalat" w:hAnsi="GHEA Grapalat"/>
          <w:color w:val="000000"/>
          <w:sz w:val="24"/>
          <w:szCs w:val="24"/>
          <w:lang w:val="hy-AM"/>
        </w:rPr>
        <w:t xml:space="preserve"> ռեսուրս</w:t>
      </w:r>
      <w:r w:rsidRPr="00D71416">
        <w:rPr>
          <w:rFonts w:ascii="GHEA Grapalat" w:hAnsi="GHEA Grapalat"/>
          <w:color w:val="000000"/>
          <w:sz w:val="24"/>
          <w:szCs w:val="24"/>
          <w:lang w:val="hy-AM"/>
        </w:rPr>
        <w:t xml:space="preserve">ների տրամադրումը </w:t>
      </w:r>
      <w:r>
        <w:rPr>
          <w:rFonts w:ascii="GHEA Grapalat" w:hAnsi="GHEA Grapalat" w:cs="Sylfaen"/>
          <w:sz w:val="24"/>
          <w:szCs w:val="24"/>
          <w:lang w:val="hy-AM"/>
        </w:rPr>
        <w:t>արհեստական բանականության</w:t>
      </w:r>
      <w:r>
        <w:rPr>
          <w:rFonts w:ascii="GHEA Grapalat" w:hAnsi="GHEA Grapalat"/>
          <w:color w:val="000000"/>
          <w:sz w:val="24"/>
          <w:szCs w:val="24"/>
          <w:lang w:val="hy-AM"/>
        </w:rPr>
        <w:t xml:space="preserve"> ոլորտի</w:t>
      </w:r>
      <w:r w:rsidRPr="00D71416">
        <w:rPr>
          <w:rFonts w:ascii="GHEA Grapalat" w:hAnsi="GHEA Grapalat"/>
          <w:color w:val="000000"/>
          <w:sz w:val="24"/>
          <w:szCs w:val="24"/>
          <w:lang w:val="hy-AM"/>
        </w:rPr>
        <w:t xml:space="preserve"> նորարարներին ոչ միայն տեխնիկական քայլ է, այլև ռազմավարական </w:t>
      </w:r>
      <w:r>
        <w:rPr>
          <w:rFonts w:ascii="GHEA Grapalat" w:hAnsi="GHEA Grapalat"/>
          <w:color w:val="000000"/>
          <w:sz w:val="24"/>
          <w:szCs w:val="24"/>
          <w:lang w:val="hy-AM"/>
        </w:rPr>
        <w:t>ընտրություն</w:t>
      </w:r>
      <w:r w:rsidR="009915B6">
        <w:rPr>
          <w:rFonts w:ascii="GHEA Grapalat" w:hAnsi="GHEA Grapalat"/>
          <w:color w:val="000000"/>
          <w:sz w:val="24"/>
          <w:szCs w:val="24"/>
          <w:lang w:val="hy-AM"/>
        </w:rPr>
        <w:t>: Նպատակն է</w:t>
      </w:r>
      <w:r>
        <w:rPr>
          <w:rFonts w:ascii="GHEA Grapalat" w:hAnsi="GHEA Grapalat"/>
          <w:color w:val="000000"/>
          <w:sz w:val="24"/>
          <w:szCs w:val="24"/>
          <w:lang w:val="hy-AM"/>
        </w:rPr>
        <w:t xml:space="preserve"> </w:t>
      </w:r>
      <w:r w:rsidRPr="00D71416">
        <w:rPr>
          <w:rFonts w:ascii="GHEA Grapalat" w:hAnsi="GHEA Grapalat"/>
          <w:color w:val="000000"/>
          <w:sz w:val="24"/>
          <w:szCs w:val="24"/>
          <w:lang w:val="hy-AM"/>
        </w:rPr>
        <w:t>տեխնոլոգիական առաջընթացից բխող բարեկեցությունը ուղղորդ</w:t>
      </w:r>
      <w:r w:rsidR="009915B6">
        <w:rPr>
          <w:rFonts w:ascii="GHEA Grapalat" w:hAnsi="GHEA Grapalat"/>
          <w:color w:val="000000"/>
          <w:sz w:val="24"/>
          <w:szCs w:val="24"/>
          <w:lang w:val="hy-AM"/>
        </w:rPr>
        <w:t>ել</w:t>
      </w:r>
      <w:r w:rsidRPr="00D71416">
        <w:rPr>
          <w:rFonts w:ascii="GHEA Grapalat" w:hAnsi="GHEA Grapalat"/>
          <w:color w:val="000000"/>
          <w:sz w:val="24"/>
          <w:szCs w:val="24"/>
          <w:lang w:val="hy-AM"/>
        </w:rPr>
        <w:t xml:space="preserve"> ներառական աճի։</w:t>
      </w:r>
    </w:p>
    <w:p w14:paraId="0D976207" w14:textId="6FDEDD67" w:rsidR="00EF4AFC" w:rsidRDefault="00EF4AFC" w:rsidP="00A82834">
      <w:pPr>
        <w:widowControl w:val="0"/>
        <w:shd w:val="clear" w:color="auto" w:fill="FFFFFF"/>
        <w:ind w:right="-22" w:firstLine="360"/>
        <w:jc w:val="both"/>
        <w:rPr>
          <w:rFonts w:ascii="GHEA Grapalat" w:hAnsi="GHEA Grapalat"/>
          <w:color w:val="000000"/>
          <w:sz w:val="24"/>
          <w:szCs w:val="24"/>
          <w:lang w:val="hy-AM"/>
        </w:rPr>
      </w:pPr>
      <w:r w:rsidRPr="00EF4AFC">
        <w:rPr>
          <w:rFonts w:ascii="GHEA Grapalat" w:hAnsi="GHEA Grapalat"/>
          <w:color w:val="000000"/>
          <w:sz w:val="24"/>
          <w:szCs w:val="24"/>
          <w:lang w:val="hy-AM"/>
        </w:rPr>
        <w:t>Լայնածավալ հաշվողական ռեսուրսների հասանելիության ապահովման համար պահանջարկի և առաջարկի վերլուծությունը իրականացվում է սկսած 2023 թվականից մի շարք աշխատանքային հանդիպումների, ոլորտի ներկայացուցիչների հետ քննարկումների արդյունքում։</w:t>
      </w:r>
    </w:p>
    <w:p w14:paraId="68EFFC6E" w14:textId="4EAAE81C" w:rsidR="00082732" w:rsidRDefault="009915B6" w:rsidP="00A82834">
      <w:pPr>
        <w:widowControl w:val="0"/>
        <w:shd w:val="clear" w:color="auto" w:fill="FFFFFF"/>
        <w:ind w:right="-22" w:firstLine="360"/>
        <w:jc w:val="both"/>
        <w:rPr>
          <w:rFonts w:ascii="GHEA Grapalat" w:hAnsi="GHEA Grapalat"/>
          <w:color w:val="000000"/>
          <w:sz w:val="24"/>
          <w:szCs w:val="24"/>
          <w:lang w:val="hy-AM"/>
        </w:rPr>
      </w:pPr>
      <w:r w:rsidRPr="009915B6">
        <w:rPr>
          <w:rFonts w:ascii="GHEA Grapalat" w:hAnsi="GHEA Grapalat"/>
          <w:color w:val="000000"/>
          <w:sz w:val="24"/>
          <w:szCs w:val="24"/>
          <w:lang w:val="hy-AM"/>
        </w:rPr>
        <w:lastRenderedPageBreak/>
        <w:t>ՀՀ բարձր տեխնոլոգիական արդյունաբերության նախարարությունը</w:t>
      </w:r>
      <w:r>
        <w:rPr>
          <w:rFonts w:ascii="GHEA Grapalat" w:hAnsi="GHEA Grapalat"/>
          <w:color w:val="000000"/>
          <w:sz w:val="24"/>
          <w:szCs w:val="24"/>
          <w:lang w:val="hy-AM"/>
        </w:rPr>
        <w:t xml:space="preserve">, </w:t>
      </w:r>
      <w:r w:rsidRPr="009915B6">
        <w:rPr>
          <w:rFonts w:ascii="GHEA Grapalat" w:hAnsi="GHEA Grapalat"/>
          <w:color w:val="000000"/>
          <w:sz w:val="24"/>
          <w:szCs w:val="24"/>
          <w:lang w:val="hy-AM"/>
        </w:rPr>
        <w:t>հանդիսանալով թվայնացման և բարձր տեխնոլոգիաների ոլորտում քաղաքականություն մշակող մարմին, կարևորելով ՀՀ-ում արհեստական բանականության</w:t>
      </w:r>
      <w:r>
        <w:rPr>
          <w:rFonts w:ascii="GHEA Grapalat" w:hAnsi="GHEA Grapalat"/>
          <w:color w:val="000000"/>
          <w:sz w:val="24"/>
          <w:szCs w:val="24"/>
          <w:lang w:val="hy-AM"/>
        </w:rPr>
        <w:t xml:space="preserve"> </w:t>
      </w:r>
      <w:r w:rsidRPr="009915B6">
        <w:rPr>
          <w:rFonts w:ascii="GHEA Grapalat" w:hAnsi="GHEA Grapalat"/>
          <w:color w:val="000000"/>
          <w:sz w:val="24"/>
          <w:szCs w:val="24"/>
          <w:lang w:val="hy-AM"/>
        </w:rPr>
        <w:t xml:space="preserve">զարգացումը, </w:t>
      </w:r>
      <w:r>
        <w:rPr>
          <w:rFonts w:ascii="GHEA Grapalat" w:hAnsi="GHEA Grapalat"/>
          <w:color w:val="000000"/>
          <w:sz w:val="24"/>
          <w:szCs w:val="24"/>
          <w:lang w:val="hy-AM"/>
        </w:rPr>
        <w:t xml:space="preserve">Կառավարության </w:t>
      </w:r>
      <w:r w:rsidRPr="009915B6">
        <w:rPr>
          <w:rFonts w:ascii="GHEA Grapalat" w:hAnsi="GHEA Grapalat"/>
          <w:color w:val="000000"/>
          <w:sz w:val="24"/>
          <w:szCs w:val="24"/>
          <w:lang w:val="hy-AM"/>
        </w:rPr>
        <w:t xml:space="preserve">2025 թվականի 1-ին կիսամյակի առաջնահերթ ուղղություններից էր սահմանել </w:t>
      </w:r>
      <w:r>
        <w:rPr>
          <w:rFonts w:ascii="GHEA Grapalat" w:hAnsi="GHEA Grapalat"/>
          <w:color w:val="000000"/>
          <w:sz w:val="24"/>
          <w:szCs w:val="24"/>
          <w:lang w:val="hy-AM"/>
        </w:rPr>
        <w:t>արհեստական բանականության</w:t>
      </w:r>
      <w:r w:rsidRPr="009915B6">
        <w:rPr>
          <w:rFonts w:ascii="GHEA Grapalat" w:hAnsi="GHEA Grapalat"/>
          <w:color w:val="000000"/>
          <w:sz w:val="24"/>
          <w:szCs w:val="24"/>
          <w:lang w:val="hy-AM"/>
        </w:rPr>
        <w:t xml:space="preserve"> զարգացումը, որի ակնկալվող արդյունքներից էր Ա</w:t>
      </w:r>
      <w:r>
        <w:rPr>
          <w:rFonts w:ascii="GHEA Grapalat" w:hAnsi="GHEA Grapalat"/>
          <w:color w:val="000000"/>
          <w:sz w:val="24"/>
          <w:szCs w:val="24"/>
          <w:lang w:val="hy-AM"/>
        </w:rPr>
        <w:t>րհեստական բանականության</w:t>
      </w:r>
      <w:r w:rsidRPr="009915B6">
        <w:rPr>
          <w:rFonts w:ascii="GHEA Grapalat" w:hAnsi="GHEA Grapalat"/>
          <w:color w:val="000000"/>
          <w:sz w:val="24"/>
          <w:szCs w:val="24"/>
          <w:lang w:val="hy-AM"/>
        </w:rPr>
        <w:t xml:space="preserve"> վիրտուալ ինստիտուտի հիմնումը: 2025թ</w:t>
      </w:r>
      <w:r>
        <w:rPr>
          <w:rFonts w:ascii="GHEA Grapalat" w:hAnsi="GHEA Grapalat"/>
          <w:color w:val="000000"/>
          <w:sz w:val="24"/>
          <w:szCs w:val="24"/>
          <w:lang w:val="hy-AM"/>
        </w:rPr>
        <w:t>.</w:t>
      </w:r>
      <w:r w:rsidRPr="009915B6">
        <w:rPr>
          <w:rFonts w:ascii="GHEA Grapalat" w:hAnsi="GHEA Grapalat"/>
          <w:color w:val="000000"/>
          <w:sz w:val="24"/>
          <w:szCs w:val="24"/>
          <w:lang w:val="hy-AM"/>
        </w:rPr>
        <w:t xml:space="preserve"> հուլիսից կյանքի է կոչվել </w:t>
      </w:r>
      <w:r>
        <w:rPr>
          <w:rFonts w:ascii="GHEA Grapalat" w:hAnsi="GHEA Grapalat"/>
          <w:color w:val="000000"/>
          <w:sz w:val="24"/>
          <w:szCs w:val="24"/>
          <w:lang w:val="hy-AM"/>
        </w:rPr>
        <w:t>նախարարությա</w:t>
      </w:r>
      <w:r w:rsidRPr="009915B6">
        <w:rPr>
          <w:rFonts w:ascii="GHEA Grapalat" w:hAnsi="GHEA Grapalat"/>
          <w:color w:val="000000"/>
          <w:sz w:val="24"/>
          <w:szCs w:val="24"/>
          <w:lang w:val="hy-AM"/>
        </w:rPr>
        <w:t xml:space="preserve">ն ռազմավարական նախաձեռնությունը՝ </w:t>
      </w:r>
      <w:r w:rsidRPr="00DE27A4">
        <w:rPr>
          <w:rFonts w:ascii="GHEA Grapalat" w:hAnsi="GHEA Grapalat"/>
          <w:b/>
          <w:color w:val="000000"/>
          <w:sz w:val="24"/>
          <w:szCs w:val="24"/>
          <w:lang w:val="hy-AM"/>
        </w:rPr>
        <w:t>Արհեստական բանականության վիրտուալ ինստիտուտը</w:t>
      </w:r>
      <w:r w:rsidRPr="009915B6">
        <w:rPr>
          <w:rFonts w:ascii="GHEA Grapalat" w:hAnsi="GHEA Grapalat"/>
          <w:color w:val="000000"/>
          <w:sz w:val="24"/>
          <w:szCs w:val="24"/>
          <w:lang w:val="hy-AM"/>
        </w:rPr>
        <w:t xml:space="preserve"> (</w:t>
      </w:r>
      <w:hyperlink r:id="rId6" w:history="1">
        <w:r w:rsidRPr="000436E1">
          <w:rPr>
            <w:rStyle w:val="Hyperlink"/>
            <w:rFonts w:ascii="GHEA Grapalat" w:hAnsi="GHEA Grapalat"/>
            <w:sz w:val="24"/>
            <w:szCs w:val="24"/>
            <w:lang w:val="hy-AM"/>
          </w:rPr>
          <w:t>https://ai.gov.am</w:t>
        </w:r>
      </w:hyperlink>
      <w:r w:rsidRPr="009915B6">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որի նպատակն է </w:t>
      </w:r>
      <w:r w:rsidRPr="009915B6">
        <w:rPr>
          <w:rFonts w:ascii="GHEA Grapalat" w:hAnsi="GHEA Grapalat"/>
          <w:color w:val="000000"/>
          <w:sz w:val="24"/>
          <w:szCs w:val="24"/>
          <w:lang w:val="hy-AM"/>
        </w:rPr>
        <w:t xml:space="preserve"> լինել նորարարությունների և համագործակցության բաց հարթակ։ </w:t>
      </w:r>
      <w:r>
        <w:rPr>
          <w:rFonts w:ascii="GHEA Grapalat" w:hAnsi="GHEA Grapalat"/>
          <w:color w:val="000000"/>
          <w:sz w:val="24"/>
          <w:szCs w:val="24"/>
          <w:lang w:val="hy-AM"/>
        </w:rPr>
        <w:t>Ա</w:t>
      </w:r>
      <w:r w:rsidRPr="009915B6">
        <w:rPr>
          <w:rFonts w:ascii="GHEA Grapalat" w:hAnsi="GHEA Grapalat"/>
          <w:color w:val="000000"/>
          <w:sz w:val="24"/>
          <w:szCs w:val="24"/>
          <w:lang w:val="hy-AM"/>
        </w:rPr>
        <w:t xml:space="preserve">ռաքելությունն է աջակցել տեխնոլոգիական ընկերություններին և արհեստական բանականության հետազոտողներին՝ զարգացնելու գիտական հետազոտությունները և մշակելու արտադրանք՝ անհրաժեշտ ռեսուրսները հասանելի դարձնելով նրանց համար։ </w:t>
      </w:r>
      <w:r>
        <w:rPr>
          <w:rFonts w:ascii="GHEA Grapalat" w:hAnsi="GHEA Grapalat"/>
          <w:color w:val="000000"/>
          <w:sz w:val="24"/>
          <w:szCs w:val="24"/>
          <w:lang w:val="hy-AM"/>
        </w:rPr>
        <w:t>Հ</w:t>
      </w:r>
      <w:r w:rsidR="00082732" w:rsidRPr="00082732">
        <w:rPr>
          <w:rFonts w:ascii="GHEA Grapalat" w:hAnsi="GHEA Grapalat"/>
          <w:color w:val="000000"/>
          <w:sz w:val="24"/>
          <w:szCs w:val="24"/>
          <w:lang w:val="hy-AM"/>
        </w:rPr>
        <w:t>արթակը</w:t>
      </w:r>
      <w:r>
        <w:rPr>
          <w:rFonts w:ascii="GHEA Grapalat" w:hAnsi="GHEA Grapalat"/>
          <w:color w:val="000000"/>
          <w:sz w:val="24"/>
          <w:szCs w:val="24"/>
          <w:lang w:val="hy-AM"/>
        </w:rPr>
        <w:t xml:space="preserve"> </w:t>
      </w:r>
      <w:r w:rsidR="00082732" w:rsidRPr="00082732">
        <w:rPr>
          <w:rFonts w:ascii="GHEA Grapalat" w:hAnsi="GHEA Grapalat"/>
          <w:color w:val="000000"/>
          <w:sz w:val="24"/>
          <w:szCs w:val="24"/>
          <w:lang w:val="hy-AM"/>
        </w:rPr>
        <w:t>ծառայել</w:t>
      </w:r>
      <w:r w:rsidR="00D71416">
        <w:rPr>
          <w:rFonts w:ascii="GHEA Grapalat" w:hAnsi="GHEA Grapalat"/>
          <w:color w:val="000000"/>
          <w:sz w:val="24"/>
          <w:szCs w:val="24"/>
          <w:lang w:val="hy-AM"/>
        </w:rPr>
        <w:t>ու է</w:t>
      </w:r>
      <w:r w:rsidR="00082732" w:rsidRPr="00082732">
        <w:rPr>
          <w:rFonts w:ascii="GHEA Grapalat" w:hAnsi="GHEA Grapalat"/>
          <w:color w:val="000000"/>
          <w:sz w:val="24"/>
          <w:szCs w:val="24"/>
          <w:lang w:val="hy-AM"/>
        </w:rPr>
        <w:t xml:space="preserve"> որպես գործառնական հիմք՝ հայտերի ընդունման, դիմողների նույնականացման և ռեսուրսների բաշխման համար։</w:t>
      </w:r>
    </w:p>
    <w:p w14:paraId="5A5D3FB2" w14:textId="221F0B47" w:rsidR="00EF4AFC" w:rsidRPr="00CE4E55" w:rsidRDefault="00CE4E55" w:rsidP="00EF4AFC">
      <w:pPr>
        <w:widowControl w:val="0"/>
        <w:shd w:val="clear" w:color="auto" w:fill="FFFFFF"/>
        <w:ind w:right="-22" w:firstLine="360"/>
        <w:jc w:val="both"/>
        <w:rPr>
          <w:rFonts w:ascii="GHEA Grapalat" w:hAnsi="GHEA Grapalat"/>
          <w:color w:val="000000"/>
          <w:sz w:val="24"/>
          <w:szCs w:val="24"/>
          <w:lang w:val="hy-AM"/>
        </w:rPr>
      </w:pPr>
      <w:r w:rsidRPr="00CE4E55">
        <w:rPr>
          <w:rFonts w:ascii="GHEA Grapalat" w:hAnsi="GHEA Grapalat"/>
          <w:color w:val="000000"/>
          <w:sz w:val="24"/>
          <w:szCs w:val="24"/>
          <w:lang w:val="hy-AM"/>
        </w:rPr>
        <w:t xml:space="preserve">Արհեստական բանականության վիրտուալ ինստիտուտի հարթակի զարգացումը </w:t>
      </w:r>
      <w:r>
        <w:rPr>
          <w:rFonts w:ascii="GHEA Grapalat" w:hAnsi="GHEA Grapalat"/>
          <w:color w:val="000000"/>
          <w:sz w:val="24"/>
          <w:szCs w:val="24"/>
          <w:lang w:val="hy-AM"/>
        </w:rPr>
        <w:t>նախարարության</w:t>
      </w:r>
      <w:r w:rsidRPr="00CE4E55">
        <w:rPr>
          <w:rFonts w:ascii="GHEA Grapalat" w:hAnsi="GHEA Grapalat"/>
          <w:color w:val="000000"/>
          <w:sz w:val="24"/>
          <w:szCs w:val="24"/>
          <w:lang w:val="hy-AM"/>
        </w:rPr>
        <w:t xml:space="preserve"> 2-րդ կիսամյակի առաջնահերթ ուղղություններից է:</w:t>
      </w:r>
    </w:p>
    <w:p w14:paraId="48D49E30" w14:textId="77777777" w:rsidR="00101FA5" w:rsidRDefault="00101FA5" w:rsidP="00A82834">
      <w:pPr>
        <w:widowControl w:val="0"/>
        <w:shd w:val="clear" w:color="auto" w:fill="FFFFFF"/>
        <w:ind w:right="-22" w:firstLine="360"/>
        <w:jc w:val="both"/>
        <w:rPr>
          <w:rFonts w:ascii="GHEA Grapalat" w:hAnsi="GHEA Grapalat" w:cs="AppleSystemUIFont"/>
          <w:sz w:val="24"/>
          <w:szCs w:val="24"/>
          <w:lang w:val="hy-AM"/>
        </w:rPr>
      </w:pPr>
      <w:r>
        <w:rPr>
          <w:rFonts w:ascii="GHEA Grapalat" w:hAnsi="GHEA Grapalat" w:cs="AppleSystemUIFont"/>
          <w:sz w:val="24"/>
          <w:szCs w:val="24"/>
          <w:lang w:val="hy-AM"/>
        </w:rPr>
        <w:t>Դեռևս 2023 թվականից վարվող հետազոտության արդյունքում պարզվեց, որ 3 կարևոր բաղադրիչ է հարկավոր ԱԲ նորարարների մրցունակ միջավայր ստեղծելու համար, հարկավոր են`</w:t>
      </w:r>
    </w:p>
    <w:p w14:paraId="6A7012FD" w14:textId="3B9BA888" w:rsidR="00101FA5" w:rsidRDefault="00101FA5" w:rsidP="00101FA5">
      <w:pPr>
        <w:pStyle w:val="ListParagraph"/>
        <w:widowControl w:val="0"/>
        <w:numPr>
          <w:ilvl w:val="0"/>
          <w:numId w:val="25"/>
        </w:numPr>
        <w:shd w:val="clear" w:color="auto" w:fill="FFFFFF"/>
        <w:ind w:right="-22"/>
        <w:rPr>
          <w:rFonts w:ascii="GHEA Grapalat" w:hAnsi="GHEA Grapalat" w:cs="AppleSystemUIFont"/>
          <w:sz w:val="24"/>
          <w:szCs w:val="24"/>
          <w:lang w:val="hy-AM"/>
        </w:rPr>
      </w:pPr>
      <w:r>
        <w:rPr>
          <w:rFonts w:ascii="GHEA Grapalat" w:hAnsi="GHEA Grapalat" w:cs="AppleSystemUIFont"/>
          <w:sz w:val="24"/>
          <w:szCs w:val="24"/>
          <w:lang w:val="hy-AM"/>
        </w:rPr>
        <w:t>Հաշվողական ռեսուրսներ</w:t>
      </w:r>
      <w:r w:rsidR="00696E62">
        <w:rPr>
          <w:rFonts w:ascii="GHEA Grapalat" w:hAnsi="GHEA Grapalat" w:cs="AppleSystemUIFont"/>
          <w:sz w:val="24"/>
          <w:szCs w:val="24"/>
          <w:lang w:val="en-US"/>
        </w:rPr>
        <w:t>,</w:t>
      </w:r>
    </w:p>
    <w:p w14:paraId="5D91F2B9" w14:textId="5D9D3ED3" w:rsidR="00101FA5" w:rsidRDefault="00101FA5" w:rsidP="00101FA5">
      <w:pPr>
        <w:pStyle w:val="ListParagraph"/>
        <w:widowControl w:val="0"/>
        <w:numPr>
          <w:ilvl w:val="0"/>
          <w:numId w:val="25"/>
        </w:numPr>
        <w:shd w:val="clear" w:color="auto" w:fill="FFFFFF"/>
        <w:ind w:right="-22"/>
        <w:rPr>
          <w:rFonts w:ascii="GHEA Grapalat" w:hAnsi="GHEA Grapalat" w:cs="AppleSystemUIFont"/>
          <w:sz w:val="24"/>
          <w:szCs w:val="24"/>
          <w:lang w:val="hy-AM"/>
        </w:rPr>
      </w:pPr>
      <w:r w:rsidRPr="00101FA5">
        <w:rPr>
          <w:rFonts w:ascii="GHEA Grapalat" w:hAnsi="GHEA Grapalat" w:cs="AppleSystemUIFont"/>
          <w:sz w:val="24"/>
          <w:szCs w:val="24"/>
          <w:lang w:val="hy-AM"/>
        </w:rPr>
        <w:t>Տ</w:t>
      </w:r>
      <w:r w:rsidRPr="00696E62">
        <w:rPr>
          <w:rFonts w:ascii="GHEA Grapalat" w:hAnsi="GHEA Grapalat" w:cs="AppleSystemUIFont"/>
          <w:sz w:val="24"/>
          <w:szCs w:val="24"/>
          <w:lang w:val="hy-AM"/>
        </w:rPr>
        <w:t>աղանդավոր</w:t>
      </w:r>
      <w:r>
        <w:rPr>
          <w:rFonts w:ascii="GHEA Grapalat" w:hAnsi="GHEA Grapalat" w:cs="AppleSystemUIFont"/>
          <w:sz w:val="24"/>
          <w:szCs w:val="24"/>
          <w:lang w:val="hy-AM"/>
        </w:rPr>
        <w:t xml:space="preserve"> </w:t>
      </w:r>
      <w:r w:rsidRPr="00696E62">
        <w:rPr>
          <w:rFonts w:ascii="GHEA Grapalat" w:hAnsi="GHEA Grapalat" w:cs="AppleSystemUIFont"/>
          <w:sz w:val="24"/>
          <w:szCs w:val="24"/>
          <w:lang w:val="hy-AM"/>
        </w:rPr>
        <w:t>նորարարներ</w:t>
      </w:r>
      <w:r w:rsidR="00696E62">
        <w:rPr>
          <w:rFonts w:ascii="GHEA Grapalat" w:hAnsi="GHEA Grapalat" w:cs="AppleSystemUIFont"/>
          <w:sz w:val="24"/>
          <w:szCs w:val="24"/>
          <w:lang w:val="en-US"/>
        </w:rPr>
        <w:t>,</w:t>
      </w:r>
    </w:p>
    <w:p w14:paraId="33194724" w14:textId="74800130" w:rsidR="00101FA5" w:rsidRPr="00696E62" w:rsidRDefault="00101FA5" w:rsidP="00696E62">
      <w:pPr>
        <w:pStyle w:val="ListParagraph"/>
        <w:widowControl w:val="0"/>
        <w:numPr>
          <w:ilvl w:val="0"/>
          <w:numId w:val="25"/>
        </w:numPr>
        <w:shd w:val="clear" w:color="auto" w:fill="FFFFFF"/>
        <w:ind w:right="-22"/>
        <w:rPr>
          <w:rFonts w:ascii="GHEA Grapalat" w:hAnsi="GHEA Grapalat" w:cs="AppleSystemUIFont"/>
          <w:sz w:val="24"/>
          <w:szCs w:val="24"/>
          <w:lang w:val="hy-AM"/>
        </w:rPr>
      </w:pPr>
      <w:r>
        <w:rPr>
          <w:rFonts w:ascii="GHEA Grapalat" w:hAnsi="GHEA Grapalat" w:cs="AppleSystemUIFont"/>
          <w:sz w:val="24"/>
          <w:szCs w:val="24"/>
          <w:lang w:val="hy-AM"/>
        </w:rPr>
        <w:t>Տվյալներ ԱԲ վարժելու համար</w:t>
      </w:r>
      <w:r w:rsidR="00696E62">
        <w:rPr>
          <w:rFonts w:ascii="GHEA Grapalat" w:hAnsi="GHEA Grapalat" w:cs="AppleSystemUIFont"/>
          <w:sz w:val="24"/>
          <w:szCs w:val="24"/>
          <w:lang w:val="en-US"/>
        </w:rPr>
        <w:t>:</w:t>
      </w:r>
    </w:p>
    <w:p w14:paraId="280A58DF" w14:textId="0C088AFB" w:rsidR="00C2050F" w:rsidRPr="00C2050F" w:rsidRDefault="00C2050F" w:rsidP="00A82834">
      <w:pPr>
        <w:widowControl w:val="0"/>
        <w:shd w:val="clear" w:color="auto" w:fill="FFFFFF"/>
        <w:ind w:right="-22" w:firstLine="360"/>
        <w:jc w:val="both"/>
        <w:rPr>
          <w:rFonts w:ascii="GHEA Grapalat" w:hAnsi="GHEA Grapalat"/>
          <w:color w:val="000000"/>
          <w:sz w:val="24"/>
          <w:szCs w:val="24"/>
          <w:lang w:val="hy-AM"/>
        </w:rPr>
      </w:pPr>
      <w:r w:rsidRPr="00C2050F">
        <w:rPr>
          <w:rFonts w:ascii="GHEA Grapalat" w:hAnsi="GHEA Grapalat"/>
          <w:color w:val="000000"/>
          <w:sz w:val="24"/>
          <w:szCs w:val="24"/>
          <w:lang w:val="hy-AM"/>
        </w:rPr>
        <w:t>Աջակցության ծրագիր</w:t>
      </w:r>
      <w:r>
        <w:rPr>
          <w:rFonts w:ascii="GHEA Grapalat" w:hAnsi="GHEA Grapalat"/>
          <w:color w:val="000000"/>
          <w:sz w:val="24"/>
          <w:szCs w:val="24"/>
          <w:lang w:val="hy-AM"/>
        </w:rPr>
        <w:t>ն</w:t>
      </w:r>
      <w:r w:rsidRPr="00C2050F">
        <w:rPr>
          <w:rFonts w:ascii="GHEA Grapalat" w:hAnsi="GHEA Grapalat"/>
          <w:color w:val="000000"/>
          <w:sz w:val="24"/>
          <w:szCs w:val="24"/>
          <w:lang w:val="hy-AM"/>
        </w:rPr>
        <w:t xml:space="preserve"> ուղղված է ոչ միայն առանձին նախաձեռնությունների խրախուսմանը, այլև բարձր տեխնոլոգիաների ոլորտի էկոհամակարգի կայուն և երկարաժամկետ զարգացմանը, ինչը ամրագրված է </w:t>
      </w:r>
      <w:r>
        <w:rPr>
          <w:rFonts w:ascii="GHEA Grapalat" w:hAnsi="GHEA Grapalat"/>
          <w:color w:val="000000"/>
          <w:sz w:val="24"/>
          <w:szCs w:val="24"/>
          <w:lang w:val="hy-AM"/>
        </w:rPr>
        <w:t>«Բ</w:t>
      </w:r>
      <w:r w:rsidRPr="00C2050F">
        <w:rPr>
          <w:rFonts w:ascii="GHEA Grapalat" w:hAnsi="GHEA Grapalat"/>
          <w:color w:val="000000"/>
          <w:sz w:val="24"/>
          <w:szCs w:val="24"/>
          <w:lang w:val="hy-AM"/>
        </w:rPr>
        <w:t>արձր տեխնոլոգիաների</w:t>
      </w:r>
      <w:r>
        <w:rPr>
          <w:rFonts w:ascii="GHEA Grapalat" w:hAnsi="GHEA Grapalat"/>
          <w:color w:val="000000"/>
          <w:sz w:val="24"/>
          <w:szCs w:val="24"/>
          <w:lang w:val="hy-AM"/>
        </w:rPr>
        <w:t xml:space="preserve"> ոլորտի պետական</w:t>
      </w:r>
      <w:r w:rsidRPr="00C2050F">
        <w:rPr>
          <w:rFonts w:ascii="GHEA Grapalat" w:hAnsi="GHEA Grapalat"/>
          <w:color w:val="000000"/>
          <w:sz w:val="24"/>
          <w:szCs w:val="24"/>
          <w:lang w:val="hy-AM"/>
        </w:rPr>
        <w:t xml:space="preserve"> աջակցության մասին</w:t>
      </w:r>
      <w:r>
        <w:rPr>
          <w:rFonts w:ascii="GHEA Grapalat" w:hAnsi="GHEA Grapalat"/>
          <w:color w:val="000000"/>
          <w:sz w:val="24"/>
          <w:szCs w:val="24"/>
          <w:lang w:val="hy-AM"/>
        </w:rPr>
        <w:t>»</w:t>
      </w:r>
      <w:r w:rsidRPr="00C2050F">
        <w:rPr>
          <w:rFonts w:ascii="GHEA Grapalat" w:hAnsi="GHEA Grapalat"/>
          <w:color w:val="000000"/>
          <w:sz w:val="24"/>
          <w:szCs w:val="24"/>
          <w:lang w:val="hy-AM"/>
        </w:rPr>
        <w:t xml:space="preserve"> օրենքով։</w:t>
      </w:r>
    </w:p>
    <w:p w14:paraId="7D1C153E" w14:textId="2DB230E4" w:rsidR="00877460" w:rsidRDefault="00C24D3E" w:rsidP="00A82834">
      <w:pPr>
        <w:widowControl w:val="0"/>
        <w:shd w:val="clear" w:color="auto" w:fill="FFFFFF"/>
        <w:ind w:right="-22" w:firstLine="360"/>
        <w:jc w:val="both"/>
        <w:rPr>
          <w:rFonts w:ascii="GHEA Grapalat" w:hAnsi="GHEA Grapalat"/>
          <w:color w:val="000000"/>
          <w:sz w:val="24"/>
          <w:szCs w:val="24"/>
          <w:lang w:val="hy-AM"/>
        </w:rPr>
      </w:pPr>
      <w:r w:rsidRPr="00C24D3E">
        <w:rPr>
          <w:rFonts w:ascii="GHEA Grapalat" w:hAnsi="GHEA Grapalat" w:cs="AppleSystemUIFont"/>
          <w:sz w:val="24"/>
          <w:szCs w:val="24"/>
          <w:lang w:val="hy-AM"/>
        </w:rPr>
        <w:t>Այս նպատակով առաջարկվում</w:t>
      </w:r>
      <w:r w:rsidRPr="00F72C53">
        <w:rPr>
          <w:rFonts w:ascii="GHEA Grapalat" w:hAnsi="GHEA Grapalat" w:cs="AppleSystemUIFont"/>
          <w:sz w:val="24"/>
          <w:szCs w:val="24"/>
          <w:lang w:val="hy-AM"/>
        </w:rPr>
        <w:t xml:space="preserve"> </w:t>
      </w:r>
      <w:r w:rsidRPr="00C24D3E">
        <w:rPr>
          <w:rFonts w:ascii="GHEA Grapalat" w:hAnsi="GHEA Grapalat" w:cs="AppleSystemUIFont"/>
          <w:sz w:val="24"/>
          <w:szCs w:val="24"/>
          <w:lang w:val="hy-AM"/>
        </w:rPr>
        <w:t>է</w:t>
      </w:r>
      <w:r w:rsidRPr="00F72C53">
        <w:rPr>
          <w:rFonts w:ascii="GHEA Grapalat" w:hAnsi="GHEA Grapalat" w:cs="AppleSystemUIFont"/>
          <w:sz w:val="24"/>
          <w:szCs w:val="24"/>
          <w:lang w:val="hy-AM"/>
        </w:rPr>
        <w:t xml:space="preserve"> </w:t>
      </w:r>
      <w:r>
        <w:rPr>
          <w:rFonts w:ascii="GHEA Grapalat" w:hAnsi="GHEA Grapalat" w:cs="AppleSystemUIFont"/>
          <w:sz w:val="24"/>
          <w:szCs w:val="24"/>
          <w:lang w:val="hy-AM"/>
        </w:rPr>
        <w:t>Արհեստական բանականության</w:t>
      </w:r>
      <w:r w:rsidRPr="00C24D3E">
        <w:rPr>
          <w:rFonts w:ascii="GHEA Grapalat" w:hAnsi="GHEA Grapalat" w:cs="AppleSystemUIFont"/>
          <w:sz w:val="24"/>
          <w:szCs w:val="24"/>
          <w:lang w:val="hy-AM"/>
        </w:rPr>
        <w:t xml:space="preserve"> վիրտուալ ինստիտուտի հարթակի միջոցով </w:t>
      </w:r>
      <w:r>
        <w:rPr>
          <w:rFonts w:ascii="GHEA Grapalat" w:hAnsi="GHEA Grapalat" w:cs="AppleSystemUIFont"/>
          <w:sz w:val="24"/>
          <w:szCs w:val="24"/>
          <w:lang w:val="hy-AM"/>
        </w:rPr>
        <w:t xml:space="preserve">իրականացնել </w:t>
      </w:r>
      <w:r w:rsidRPr="00C24D3E">
        <w:rPr>
          <w:rFonts w:ascii="GHEA Grapalat" w:hAnsi="GHEA Grapalat" w:cs="AppleSystemUIFont"/>
          <w:sz w:val="24"/>
          <w:szCs w:val="24"/>
          <w:lang w:val="hy-AM"/>
        </w:rPr>
        <w:t>հաշվողական հասանելիության տրամադրման ծրագիր</w:t>
      </w:r>
      <w:r>
        <w:rPr>
          <w:rFonts w:ascii="GHEA Grapalat" w:hAnsi="GHEA Grapalat" w:cs="AppleSystemUIFont"/>
          <w:sz w:val="24"/>
          <w:szCs w:val="24"/>
          <w:lang w:val="hy-AM"/>
        </w:rPr>
        <w:t>՝</w:t>
      </w:r>
      <w:r w:rsidR="00082732" w:rsidRPr="00082732">
        <w:rPr>
          <w:rFonts w:ascii="GHEA Grapalat" w:hAnsi="GHEA Grapalat"/>
          <w:color w:val="000000"/>
          <w:sz w:val="24"/>
          <w:szCs w:val="24"/>
          <w:lang w:val="hy-AM"/>
        </w:rPr>
        <w:t xml:space="preserve"> ապահովելու </w:t>
      </w:r>
      <w:r>
        <w:rPr>
          <w:rFonts w:ascii="GHEA Grapalat" w:hAnsi="GHEA Grapalat"/>
          <w:color w:val="000000"/>
          <w:sz w:val="24"/>
          <w:szCs w:val="24"/>
          <w:lang w:val="hy-AM"/>
        </w:rPr>
        <w:t>արհեստական բանականության</w:t>
      </w:r>
      <w:r w:rsidR="00082732" w:rsidRPr="00082732">
        <w:rPr>
          <w:rFonts w:ascii="GHEA Grapalat" w:hAnsi="GHEA Grapalat"/>
          <w:color w:val="000000"/>
          <w:sz w:val="24"/>
          <w:szCs w:val="24"/>
          <w:lang w:val="hy-AM"/>
        </w:rPr>
        <w:t xml:space="preserve"> ոլորտում գործող դերակատարների կողմից HPC ռեսուրսների կազմակերպված, արդյունավետ և վերահսկելի օգտագործումը պետական աջակցության շրջանակում։</w:t>
      </w:r>
    </w:p>
    <w:p w14:paraId="5D3006C0" w14:textId="055E0E27" w:rsidR="00EF4AFC" w:rsidRDefault="00EF4AFC" w:rsidP="00EF4AFC">
      <w:pPr>
        <w:pStyle w:val="NormalWeb"/>
        <w:spacing w:before="0" w:beforeAutospacing="0" w:after="0" w:afterAutospacing="0" w:line="276" w:lineRule="auto"/>
        <w:ind w:firstLine="567"/>
        <w:jc w:val="both"/>
        <w:rPr>
          <w:rFonts w:ascii="GHEA Grapalat" w:hAnsi="GHEA Grapalat"/>
          <w:shd w:val="clear" w:color="auto" w:fill="FFFFFF"/>
          <w:lang w:val="hy-AM"/>
        </w:rPr>
      </w:pPr>
      <w:r w:rsidRPr="009B2A7E">
        <w:rPr>
          <w:rFonts w:ascii="GHEA Grapalat" w:hAnsi="GHEA Grapalat"/>
          <w:shd w:val="clear" w:color="auto" w:fill="FFFFFF"/>
          <w:lang w:val="hy-AM"/>
        </w:rPr>
        <w:t>2025 թվականի հոկտեմբերի 25-ի Տեղեկատվական համակարգերի կառավարման խորհրդի նիստում ներկայացվել են ծրագրի առավելությունները</w:t>
      </w:r>
      <w:r w:rsidR="00101FA5">
        <w:rPr>
          <w:rFonts w:ascii="GHEA Grapalat" w:hAnsi="GHEA Grapalat"/>
          <w:shd w:val="clear" w:color="auto" w:fill="FFFFFF"/>
          <w:lang w:val="hy-AM"/>
        </w:rPr>
        <w:t xml:space="preserve"> և ստացել հավանություն նպատակներին հասնելու ուղիների վերաբերյալ: </w:t>
      </w:r>
    </w:p>
    <w:p w14:paraId="167FE33F" w14:textId="77777777" w:rsidR="00EF4AFC" w:rsidRDefault="00EF4AFC" w:rsidP="00EF4AFC">
      <w:pPr>
        <w:pStyle w:val="NormalWeb"/>
        <w:spacing w:before="0" w:beforeAutospacing="0" w:after="0" w:afterAutospacing="0" w:line="276" w:lineRule="auto"/>
        <w:ind w:firstLine="567"/>
        <w:jc w:val="both"/>
        <w:rPr>
          <w:rFonts w:ascii="GHEA Grapalat" w:hAnsi="GHEA Grapalat"/>
          <w:shd w:val="clear" w:color="auto" w:fill="FFFFFF"/>
          <w:lang w:val="hy-AM"/>
        </w:rPr>
      </w:pPr>
      <w:r w:rsidRPr="00EF4AFC">
        <w:rPr>
          <w:rFonts w:ascii="GHEA Grapalat" w:hAnsi="GHEA Grapalat"/>
          <w:shd w:val="clear" w:color="auto" w:fill="FFFFFF"/>
          <w:lang w:val="hy-AM"/>
        </w:rPr>
        <w:t xml:space="preserve">2025 թվականի նոյեմբերի 24-ին կայացել է Արհեստական բանականության (ԱԲ) վիրտուալ ինստիտուտի հավանական շահառուների առաջին հանդիպումը։ </w:t>
      </w:r>
      <w:r w:rsidRPr="00EF4AFC">
        <w:rPr>
          <w:rFonts w:ascii="GHEA Grapalat" w:hAnsi="GHEA Grapalat"/>
          <w:shd w:val="clear" w:color="auto" w:fill="FFFFFF"/>
          <w:lang w:val="hy-AM"/>
        </w:rPr>
        <w:lastRenderedPageBreak/>
        <w:t>Հանդիպմանը գրանցվել էր շուրջ 100 մասնակից, որոնք ցուցաբերել էին մեծ հետաքրքրվածություն ծրագրի նկատմամբ։</w:t>
      </w:r>
    </w:p>
    <w:p w14:paraId="7533EC62" w14:textId="42569DFC" w:rsidR="00995E9A" w:rsidRDefault="00CE3212" w:rsidP="00C05642">
      <w:pPr>
        <w:widowControl w:val="0"/>
        <w:shd w:val="clear" w:color="auto" w:fill="FFFFFF"/>
        <w:ind w:right="-22" w:firstLine="360"/>
        <w:jc w:val="both"/>
        <w:rPr>
          <w:rFonts w:ascii="GHEA Grapalat" w:hAnsi="GHEA Grapalat" w:cs="AppleSystemUIFont"/>
          <w:sz w:val="24"/>
          <w:szCs w:val="24"/>
          <w:lang w:val="hy-AM"/>
        </w:rPr>
      </w:pPr>
      <w:r w:rsidRPr="00CE3212">
        <w:rPr>
          <w:rFonts w:ascii="GHEA Grapalat" w:hAnsi="GHEA Grapalat" w:cs="AppleSystemUIFont"/>
          <w:sz w:val="24"/>
          <w:szCs w:val="24"/>
          <w:lang w:val="hy-AM"/>
        </w:rPr>
        <w:t>ՀՀ բարձր տեխնոլոգիական արդյունաբերության նախարարությ</w:t>
      </w:r>
      <w:r w:rsidR="00101FA5">
        <w:rPr>
          <w:rFonts w:ascii="GHEA Grapalat" w:hAnsi="GHEA Grapalat" w:cs="AppleSystemUIFont"/>
          <w:sz w:val="24"/>
          <w:szCs w:val="24"/>
          <w:lang w:val="hy-AM"/>
        </w:rPr>
        <w:t>ա</w:t>
      </w:r>
      <w:r w:rsidRPr="00CE3212">
        <w:rPr>
          <w:rFonts w:ascii="GHEA Grapalat" w:hAnsi="GHEA Grapalat" w:cs="AppleSystemUIFont"/>
          <w:sz w:val="24"/>
          <w:szCs w:val="24"/>
          <w:lang w:val="hy-AM"/>
        </w:rPr>
        <w:t>ն</w:t>
      </w:r>
      <w:r w:rsidR="00101FA5">
        <w:rPr>
          <w:rFonts w:ascii="GHEA Grapalat" w:hAnsi="GHEA Grapalat" w:cs="AppleSystemUIFont"/>
          <w:sz w:val="24"/>
          <w:szCs w:val="24"/>
          <w:lang w:val="hy-AM"/>
        </w:rPr>
        <w:t xml:space="preserve"> սույն</w:t>
      </w:r>
      <w:r w:rsidRPr="00CE3212">
        <w:rPr>
          <w:rFonts w:ascii="GHEA Grapalat" w:hAnsi="GHEA Grapalat" w:cs="AppleSystemUIFont"/>
          <w:sz w:val="24"/>
          <w:szCs w:val="24"/>
          <w:lang w:val="hy-AM"/>
        </w:rPr>
        <w:t xml:space="preserve"> </w:t>
      </w:r>
      <w:r w:rsidR="00101FA5">
        <w:rPr>
          <w:rFonts w:ascii="GHEA Grapalat" w:hAnsi="GHEA Grapalat" w:cs="AppleSystemUIFont"/>
          <w:sz w:val="24"/>
          <w:szCs w:val="24"/>
          <w:lang w:val="hy-AM"/>
        </w:rPr>
        <w:t xml:space="preserve">ռազմավարական </w:t>
      </w:r>
      <w:r w:rsidRPr="00CE3212">
        <w:rPr>
          <w:rFonts w:ascii="GHEA Grapalat" w:hAnsi="GHEA Grapalat" w:cs="AppleSystemUIFont"/>
          <w:sz w:val="24"/>
          <w:szCs w:val="24"/>
          <w:lang w:val="hy-AM"/>
        </w:rPr>
        <w:t>նախաձեռնությ</w:t>
      </w:r>
      <w:r w:rsidR="00101FA5">
        <w:rPr>
          <w:rFonts w:ascii="GHEA Grapalat" w:hAnsi="GHEA Grapalat" w:cs="AppleSystemUIFont"/>
          <w:sz w:val="24"/>
          <w:szCs w:val="24"/>
          <w:lang w:val="hy-AM"/>
        </w:rPr>
        <w:t xml:space="preserve">ունը ներկայացվել է OpenAI, Meta, </w:t>
      </w:r>
      <w:r w:rsidR="00101FA5" w:rsidRPr="00696E62">
        <w:rPr>
          <w:rFonts w:ascii="GHEA Grapalat" w:hAnsi="GHEA Grapalat" w:cs="AppleSystemUIFont"/>
          <w:sz w:val="24"/>
          <w:szCs w:val="24"/>
          <w:lang w:val="hy-AM"/>
        </w:rPr>
        <w:t>AWS</w:t>
      </w:r>
      <w:r w:rsidR="00101FA5">
        <w:rPr>
          <w:rFonts w:ascii="GHEA Grapalat" w:hAnsi="GHEA Grapalat" w:cs="AppleSystemUIFont"/>
          <w:sz w:val="24"/>
          <w:szCs w:val="24"/>
          <w:lang w:val="hy-AM"/>
        </w:rPr>
        <w:t xml:space="preserve"> և այլ ընկերությունների</w:t>
      </w:r>
      <w:r w:rsidR="00D92D6D">
        <w:rPr>
          <w:rFonts w:ascii="GHEA Grapalat" w:hAnsi="GHEA Grapalat" w:cs="AppleSystemUIFont"/>
          <w:sz w:val="24"/>
          <w:szCs w:val="24"/>
          <w:lang w:val="hy-AM"/>
        </w:rPr>
        <w:t xml:space="preserve"> ներկայացուցիչներին</w:t>
      </w:r>
      <w:r w:rsidR="00101FA5">
        <w:rPr>
          <w:rFonts w:ascii="GHEA Grapalat" w:hAnsi="GHEA Grapalat" w:cs="AppleSystemUIFont"/>
          <w:sz w:val="24"/>
          <w:szCs w:val="24"/>
          <w:lang w:val="hy-AM"/>
        </w:rPr>
        <w:t>, որոնցից</w:t>
      </w:r>
      <w:r w:rsidR="00696E62">
        <w:rPr>
          <w:rFonts w:ascii="GHEA Grapalat" w:hAnsi="GHEA Grapalat" w:cs="AppleSystemUIFont"/>
          <w:sz w:val="24"/>
          <w:szCs w:val="24"/>
          <w:lang w:val="hy-AM"/>
        </w:rPr>
        <w:t xml:space="preserve"> մեկը՝</w:t>
      </w:r>
      <w:r w:rsidRPr="00CE3212">
        <w:rPr>
          <w:rFonts w:ascii="GHEA Grapalat" w:hAnsi="GHEA Grapalat" w:cs="AppleSystemUIFont"/>
          <w:sz w:val="24"/>
          <w:szCs w:val="24"/>
          <w:lang w:val="hy-AM"/>
        </w:rPr>
        <w:t xml:space="preserve"> համաշխարհային տեխնոլոգիական հսկա </w:t>
      </w:r>
      <w:r w:rsidRPr="00C05642">
        <w:rPr>
          <w:rFonts w:ascii="GHEA Grapalat" w:hAnsi="GHEA Grapalat"/>
          <w:color w:val="000000"/>
          <w:sz w:val="24"/>
          <w:szCs w:val="24"/>
          <w:lang w:val="hy-AM"/>
        </w:rPr>
        <w:t>«Ամազոն Վեբ Սերվիսիս (Amazon Web Services-AWS)»</w:t>
      </w:r>
      <w:r>
        <w:rPr>
          <w:rFonts w:ascii="GHEA Grapalat" w:hAnsi="GHEA Grapalat"/>
          <w:color w:val="000000"/>
          <w:sz w:val="24"/>
          <w:szCs w:val="24"/>
          <w:lang w:val="hy-AM"/>
        </w:rPr>
        <w:t xml:space="preserve"> </w:t>
      </w:r>
      <w:r w:rsidRPr="00CE3212">
        <w:rPr>
          <w:rFonts w:ascii="GHEA Grapalat" w:hAnsi="GHEA Grapalat" w:cs="AppleSystemUIFont"/>
          <w:sz w:val="24"/>
          <w:szCs w:val="24"/>
          <w:lang w:val="hy-AM"/>
        </w:rPr>
        <w:t>ընկերությ</w:t>
      </w:r>
      <w:r w:rsidR="00101FA5">
        <w:rPr>
          <w:rFonts w:ascii="GHEA Grapalat" w:hAnsi="GHEA Grapalat" w:cs="AppleSystemUIFont"/>
          <w:sz w:val="24"/>
          <w:szCs w:val="24"/>
          <w:lang w:val="hy-AM"/>
        </w:rPr>
        <w:t xml:space="preserve">ունը հետաքրքրություն է </w:t>
      </w:r>
      <w:r w:rsidR="00D92D6D">
        <w:rPr>
          <w:rFonts w:ascii="GHEA Grapalat" w:hAnsi="GHEA Grapalat" w:cs="AppleSystemUIFont"/>
          <w:sz w:val="24"/>
          <w:szCs w:val="24"/>
          <w:lang w:val="hy-AM"/>
        </w:rPr>
        <w:t xml:space="preserve">արտահայտել և </w:t>
      </w:r>
      <w:r w:rsidRPr="00CE3212">
        <w:rPr>
          <w:rFonts w:ascii="GHEA Grapalat" w:hAnsi="GHEA Grapalat" w:cs="AppleSystemUIFont"/>
          <w:sz w:val="24"/>
          <w:szCs w:val="24"/>
          <w:lang w:val="hy-AM"/>
        </w:rPr>
        <w:t>շարունակական հետաքրքրություն է ցուցաբերել կառուցողական համակագործակցության համար</w:t>
      </w:r>
      <w:r>
        <w:rPr>
          <w:rFonts w:ascii="GHEA Grapalat" w:hAnsi="GHEA Grapalat" w:cs="AppleSystemUIFont"/>
          <w:sz w:val="24"/>
          <w:szCs w:val="24"/>
          <w:lang w:val="hy-AM"/>
        </w:rPr>
        <w:t>:</w:t>
      </w:r>
    </w:p>
    <w:p w14:paraId="2FF67E78" w14:textId="26E6ED8B" w:rsidR="00995E9A" w:rsidRPr="00C30405" w:rsidRDefault="00995E9A" w:rsidP="00995E9A">
      <w:pPr>
        <w:pStyle w:val="NormalWeb"/>
        <w:spacing w:before="0" w:beforeAutospacing="0" w:after="0" w:afterAutospacing="0" w:line="276" w:lineRule="auto"/>
        <w:ind w:firstLine="567"/>
        <w:jc w:val="both"/>
        <w:rPr>
          <w:rFonts w:ascii="GHEA Grapalat" w:hAnsi="GHEA Grapalat"/>
          <w:shd w:val="clear" w:color="auto" w:fill="FFFFFF"/>
          <w:lang w:val="hy-AM"/>
        </w:rPr>
      </w:pPr>
      <w:r w:rsidRPr="00C30405">
        <w:rPr>
          <w:rFonts w:ascii="GHEA Grapalat" w:hAnsi="GHEA Grapalat"/>
          <w:shd w:val="clear" w:color="auto" w:fill="FFFFFF"/>
          <w:lang w:val="hy-AM"/>
        </w:rPr>
        <w:t xml:space="preserve">AWS (Amazon Web Services)-ը առաջատար ամպային հարթակ է, որն առաջարկում է հզոր հնարավորություններ բարձր արտադրողականությամբ հաշվողական ռեսուրսների (High Performance Computing - HPC) և արհեստական բանականության նախագծերի իրականացման համար։ </w:t>
      </w:r>
      <w:r w:rsidRPr="00C30405">
        <w:rPr>
          <w:rFonts w:ascii="GHEA Grapalat" w:hAnsi="GHEA Grapalat"/>
          <w:lang w:val="hy-AM"/>
        </w:rPr>
        <w:t>AWS-ը անդրազգային խոշոր ամպային ծառայություն տրամադրող է, որը պատրաստակամություն է հայտնել իրեն հասանելի ռեսուրսները հասանելի դարձնել ՀՀ էկոհամակարգի մասնակիցների համար միասնական պայմանագրի դեպքում:</w:t>
      </w:r>
      <w:r w:rsidRPr="00C30405">
        <w:rPr>
          <w:rFonts w:ascii="GHEA Grapalat" w:hAnsi="GHEA Grapalat"/>
          <w:shd w:val="clear" w:color="auto" w:fill="FFFFFF"/>
          <w:lang w:val="hy-AM"/>
        </w:rPr>
        <w:t xml:space="preserve"> </w:t>
      </w:r>
      <w:r w:rsidRPr="00C30405">
        <w:rPr>
          <w:rFonts w:ascii="GHEA Grapalat" w:hAnsi="GHEA Grapalat"/>
          <w:lang w:val="hy-AM"/>
        </w:rPr>
        <w:t>AWS-ը տրամադրում է մի շարք բարձր հզորության վիրտուալ սերվերներ (instances), որոնք հարմարեցված են տարբեր կարիքների համար, այդ թվում՝ AI, ML և HPC նախագծերի համար</w:t>
      </w:r>
      <w:r>
        <w:rPr>
          <w:rFonts w:ascii="GHEA Grapalat" w:hAnsi="GHEA Grapalat"/>
          <w:lang w:val="hy-AM"/>
        </w:rPr>
        <w:t>։</w:t>
      </w:r>
      <w:r w:rsidRPr="00C30405">
        <w:rPr>
          <w:rFonts w:ascii="GHEA Grapalat" w:hAnsi="GHEA Grapalat"/>
          <w:shd w:val="clear" w:color="auto" w:fill="FFFFFF"/>
          <w:lang w:val="hy-AM"/>
        </w:rPr>
        <w:t xml:space="preserve"> </w:t>
      </w:r>
    </w:p>
    <w:p w14:paraId="48E96267" w14:textId="640070AC" w:rsidR="00C05642" w:rsidRPr="00C05642" w:rsidRDefault="00A82834" w:rsidP="00C05642">
      <w:pPr>
        <w:widowControl w:val="0"/>
        <w:shd w:val="clear" w:color="auto" w:fill="FFFFFF"/>
        <w:ind w:right="-22" w:firstLine="360"/>
        <w:jc w:val="both"/>
        <w:rPr>
          <w:rFonts w:ascii="GHEA Grapalat" w:hAnsi="GHEA Grapalat"/>
          <w:color w:val="000000"/>
          <w:sz w:val="24"/>
          <w:szCs w:val="24"/>
          <w:lang w:val="hy-AM"/>
        </w:rPr>
      </w:pPr>
      <w:r>
        <w:rPr>
          <w:rFonts w:ascii="GHEA Grapalat" w:hAnsi="GHEA Grapalat"/>
          <w:color w:val="000000"/>
          <w:sz w:val="24"/>
          <w:szCs w:val="24"/>
          <w:lang w:val="hy-AM"/>
        </w:rPr>
        <w:t xml:space="preserve">Ծրագրի իրականացումը  նախատեսվում է </w:t>
      </w:r>
      <w:r w:rsidR="00C05642" w:rsidRPr="00C05642">
        <w:rPr>
          <w:rFonts w:ascii="GHEA Grapalat" w:hAnsi="GHEA Grapalat"/>
          <w:color w:val="000000"/>
          <w:sz w:val="24"/>
          <w:szCs w:val="24"/>
          <w:lang w:val="hy-AM"/>
        </w:rPr>
        <w:t>«Ամազոն Վեբ Սերվիսիս (Amazon Web Services-AWS)» ընկերությանը</w:t>
      </w:r>
      <w:r w:rsidR="00C05642">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սուբսիդիայի </w:t>
      </w:r>
      <w:r w:rsidR="00C05642">
        <w:rPr>
          <w:rFonts w:ascii="GHEA Grapalat" w:hAnsi="GHEA Grapalat"/>
          <w:color w:val="000000"/>
          <w:sz w:val="24"/>
          <w:szCs w:val="24"/>
          <w:lang w:val="hy-AM"/>
        </w:rPr>
        <w:t xml:space="preserve">տրամադրման եղանակով: Սուբսիդիան տրամադրվելու է </w:t>
      </w:r>
      <w:r w:rsidR="00C05642" w:rsidRPr="00C05642">
        <w:rPr>
          <w:rFonts w:ascii="GHEA Grapalat" w:hAnsi="GHEA Grapalat"/>
          <w:color w:val="000000"/>
          <w:sz w:val="24"/>
          <w:szCs w:val="24"/>
          <w:lang w:val="hy-AM"/>
        </w:rPr>
        <w:t>Ծրագրով սահմանված պահանջներին համապատասխան հասանելիություն ստացած յուրաքանչյուր դիմողի օգտագործած ռեսուրսի արժեքի 100 տոկոսի չափով</w:t>
      </w:r>
      <w:r w:rsidR="00C05642">
        <w:rPr>
          <w:rFonts w:ascii="GHEA Grapalat" w:hAnsi="GHEA Grapalat"/>
          <w:color w:val="000000"/>
          <w:sz w:val="24"/>
          <w:szCs w:val="24"/>
          <w:lang w:val="hy-AM"/>
        </w:rPr>
        <w:t>:</w:t>
      </w:r>
    </w:p>
    <w:p w14:paraId="23700A27" w14:textId="7BAED551" w:rsidR="003921F0" w:rsidRDefault="003921F0" w:rsidP="003921F0">
      <w:pPr>
        <w:widowControl w:val="0"/>
        <w:shd w:val="clear" w:color="auto" w:fill="FFFFFF"/>
        <w:ind w:right="-22" w:firstLine="360"/>
        <w:jc w:val="both"/>
        <w:rPr>
          <w:rFonts w:ascii="GHEA Grapalat" w:hAnsi="GHEA Grapalat"/>
          <w:color w:val="000000"/>
          <w:sz w:val="24"/>
          <w:szCs w:val="24"/>
          <w:lang w:val="hy-AM"/>
        </w:rPr>
      </w:pPr>
      <w:r w:rsidRPr="003921F0">
        <w:rPr>
          <w:rFonts w:ascii="GHEA Grapalat" w:hAnsi="GHEA Grapalat"/>
          <w:color w:val="000000"/>
          <w:sz w:val="24"/>
          <w:szCs w:val="24"/>
          <w:lang w:val="hy-AM"/>
        </w:rPr>
        <w:t xml:space="preserve">Amazon Web Services (AWS)-ը </w:t>
      </w:r>
      <w:r w:rsidR="002711E5" w:rsidRPr="003921F0">
        <w:rPr>
          <w:rFonts w:ascii="GHEA Grapalat" w:hAnsi="GHEA Grapalat"/>
          <w:color w:val="000000"/>
          <w:sz w:val="24"/>
          <w:szCs w:val="24"/>
          <w:lang w:val="hy-AM"/>
        </w:rPr>
        <w:t xml:space="preserve">աջակցել է </w:t>
      </w:r>
      <w:r w:rsidRPr="003921F0">
        <w:rPr>
          <w:rFonts w:ascii="GHEA Grapalat" w:hAnsi="GHEA Grapalat"/>
          <w:color w:val="000000"/>
          <w:sz w:val="24"/>
          <w:szCs w:val="24"/>
          <w:lang w:val="hy-AM"/>
        </w:rPr>
        <w:t>Ա</w:t>
      </w:r>
      <w:r>
        <w:rPr>
          <w:rFonts w:ascii="GHEA Grapalat" w:hAnsi="GHEA Grapalat"/>
          <w:color w:val="000000"/>
          <w:sz w:val="24"/>
          <w:szCs w:val="24"/>
          <w:lang w:val="hy-AM"/>
        </w:rPr>
        <w:t>րհեստական բանականության</w:t>
      </w:r>
      <w:r w:rsidRPr="003921F0">
        <w:rPr>
          <w:rFonts w:ascii="GHEA Grapalat" w:hAnsi="GHEA Grapalat"/>
          <w:color w:val="000000"/>
          <w:sz w:val="24"/>
          <w:szCs w:val="24"/>
          <w:lang w:val="hy-AM"/>
        </w:rPr>
        <w:t xml:space="preserve"> վիրտուալ ինստիտուտի ստեղծմանը և կարող է դառնալ </w:t>
      </w:r>
      <w:r w:rsidR="002711E5">
        <w:rPr>
          <w:rFonts w:ascii="GHEA Grapalat" w:hAnsi="GHEA Grapalat"/>
          <w:color w:val="000000"/>
          <w:sz w:val="24"/>
          <w:szCs w:val="24"/>
          <w:lang w:val="hy-AM"/>
        </w:rPr>
        <w:t>գ</w:t>
      </w:r>
      <w:r w:rsidRPr="003921F0">
        <w:rPr>
          <w:rFonts w:ascii="GHEA Grapalat" w:hAnsi="GHEA Grapalat"/>
          <w:color w:val="000000"/>
          <w:sz w:val="24"/>
          <w:szCs w:val="24"/>
          <w:lang w:val="hy-AM"/>
        </w:rPr>
        <w:t>ործընկեր՝ պատրաստ ռեսուրսների արագ տրամադրման</w:t>
      </w:r>
      <w:r w:rsidR="002711E5">
        <w:rPr>
          <w:rFonts w:ascii="GHEA Grapalat" w:hAnsi="GHEA Grapalat"/>
          <w:color w:val="000000"/>
          <w:sz w:val="24"/>
          <w:szCs w:val="24"/>
          <w:lang w:val="hy-AM"/>
        </w:rPr>
        <w:t xml:space="preserve">ը: </w:t>
      </w:r>
      <w:r w:rsidRPr="003921F0">
        <w:rPr>
          <w:rFonts w:ascii="GHEA Grapalat" w:hAnsi="GHEA Grapalat"/>
          <w:color w:val="000000"/>
          <w:sz w:val="24"/>
          <w:szCs w:val="24"/>
          <w:lang w:val="hy-AM"/>
        </w:rPr>
        <w:t>Համագործակցության շրջանակում AWS-ը կաջակցի ԱԲ վիրտուալ ինստիտուտին՝ տրամադրելով AWS լուծումների ճարտարապետների տեխնիկական փորձագիտական աջակցություն</w:t>
      </w:r>
      <w:r w:rsidR="002711E5">
        <w:rPr>
          <w:rFonts w:ascii="GHEA Grapalat" w:hAnsi="GHEA Grapalat"/>
          <w:color w:val="000000"/>
          <w:sz w:val="24"/>
          <w:szCs w:val="24"/>
          <w:lang w:val="hy-AM"/>
        </w:rPr>
        <w:t xml:space="preserve"> և </w:t>
      </w:r>
      <w:r w:rsidRPr="003921F0">
        <w:rPr>
          <w:rFonts w:ascii="GHEA Grapalat" w:hAnsi="GHEA Grapalat"/>
          <w:color w:val="000000"/>
          <w:sz w:val="24"/>
          <w:szCs w:val="24"/>
          <w:lang w:val="hy-AM"/>
        </w:rPr>
        <w:t>առաջատար փորձառություն՝ խթանելով արհեստական բանականության առավել լայն կիրառումը Հայաստանում՝ ամպային տեխնոլոգիաների միջոցով</w:t>
      </w:r>
      <w:r w:rsidR="002711E5">
        <w:rPr>
          <w:rFonts w:ascii="GHEA Grapalat" w:hAnsi="GHEA Grapalat"/>
          <w:color w:val="000000"/>
          <w:sz w:val="24"/>
          <w:szCs w:val="24"/>
          <w:lang w:val="hy-AM"/>
        </w:rPr>
        <w:t>:</w:t>
      </w:r>
    </w:p>
    <w:p w14:paraId="4636064F" w14:textId="71EF633E" w:rsidR="002711E5" w:rsidRDefault="002711E5" w:rsidP="002711E5">
      <w:pPr>
        <w:autoSpaceDE w:val="0"/>
        <w:autoSpaceDN w:val="0"/>
        <w:adjustRightInd w:val="0"/>
        <w:ind w:firstLine="360"/>
        <w:jc w:val="both"/>
        <w:rPr>
          <w:rFonts w:ascii="GHEA Grapalat" w:hAnsi="GHEA Grapalat" w:cs="AppleSystemUIFont"/>
          <w:sz w:val="24"/>
          <w:szCs w:val="24"/>
          <w:lang w:val="hy-AM"/>
        </w:rPr>
      </w:pPr>
      <w:r w:rsidRPr="00FE6907">
        <w:rPr>
          <w:rFonts w:ascii="GHEA Grapalat" w:hAnsi="GHEA Grapalat" w:cs="AppleSystemUIFont"/>
          <w:sz w:val="24"/>
          <w:szCs w:val="24"/>
          <w:lang w:val="hy-AM"/>
        </w:rPr>
        <w:t>AWS-</w:t>
      </w:r>
      <w:r w:rsidRPr="00FE6907">
        <w:rPr>
          <w:rFonts w:ascii="GHEA Grapalat" w:hAnsi="GHEA Grapalat" w:cs="Sylfaen"/>
          <w:sz w:val="24"/>
          <w:szCs w:val="24"/>
          <w:lang w:val="hy-AM"/>
        </w:rPr>
        <w:t>ի</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արագ</w:t>
      </w:r>
      <w:r w:rsidRPr="00FE6907">
        <w:rPr>
          <w:rFonts w:ascii="GHEA Grapalat" w:hAnsi="GHEA Grapalat" w:cs="AppleSystemUIFont"/>
          <w:sz w:val="24"/>
          <w:szCs w:val="24"/>
          <w:lang w:val="hy-AM"/>
        </w:rPr>
        <w:t xml:space="preserve"> </w:t>
      </w:r>
      <w:r>
        <w:rPr>
          <w:rFonts w:ascii="GHEA Grapalat" w:hAnsi="GHEA Grapalat" w:cs="Sylfaen"/>
          <w:sz w:val="24"/>
          <w:szCs w:val="24"/>
          <w:lang w:val="hy-AM"/>
        </w:rPr>
        <w:t>տեղակայումն</w:t>
      </w:r>
      <w:r w:rsidRPr="00FE6907">
        <w:rPr>
          <w:rFonts w:ascii="GHEA Grapalat" w:hAnsi="GHEA Grapalat" w:cs="AppleSystemUIFont"/>
          <w:sz w:val="24"/>
          <w:szCs w:val="24"/>
          <w:lang w:val="hy-AM"/>
        </w:rPr>
        <w:t xml:space="preserve"> այս պահին </w:t>
      </w:r>
      <w:r w:rsidRPr="00FE6907">
        <w:rPr>
          <w:rFonts w:ascii="GHEA Grapalat" w:hAnsi="GHEA Grapalat" w:cs="Sylfaen"/>
          <w:sz w:val="24"/>
          <w:szCs w:val="24"/>
          <w:lang w:val="hy-AM"/>
        </w:rPr>
        <w:t>կարևոր</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է էկոհամակարգի մասնակիցներին և տնտեսական միավորներին դրական ազդակ ուղարկելու համար</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սակայն</w:t>
      </w:r>
      <w:r w:rsidRPr="00FE6907">
        <w:rPr>
          <w:rFonts w:ascii="GHEA Grapalat" w:hAnsi="GHEA Grapalat" w:cs="AppleSystemUIFont"/>
          <w:sz w:val="24"/>
          <w:szCs w:val="24"/>
          <w:lang w:val="hy-AM"/>
        </w:rPr>
        <w:t xml:space="preserve"> ապագայում միայն մեկ </w:t>
      </w:r>
      <w:r w:rsidRPr="00FE6907">
        <w:rPr>
          <w:rFonts w:ascii="GHEA Grapalat" w:hAnsi="GHEA Grapalat" w:cs="Sylfaen"/>
          <w:sz w:val="24"/>
          <w:szCs w:val="24"/>
          <w:lang w:val="hy-AM"/>
        </w:rPr>
        <w:t>մատակարարից</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կախվածություն</w:t>
      </w:r>
      <w:r w:rsidRPr="00FE6907">
        <w:rPr>
          <w:rFonts w:ascii="GHEA Grapalat" w:hAnsi="GHEA Grapalat" w:cs="AppleSystemUIFont"/>
          <w:sz w:val="24"/>
          <w:szCs w:val="24"/>
          <w:lang w:val="hy-AM"/>
        </w:rPr>
        <w:t xml:space="preserve">ը </w:t>
      </w:r>
      <w:r w:rsidRPr="00FE6907">
        <w:rPr>
          <w:rFonts w:ascii="GHEA Grapalat" w:hAnsi="GHEA Grapalat" w:cs="Sylfaen"/>
          <w:sz w:val="24"/>
          <w:szCs w:val="24"/>
          <w:lang w:val="hy-AM"/>
        </w:rPr>
        <w:t>կարող</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է</w:t>
      </w:r>
      <w:r w:rsidRPr="00FE6907">
        <w:rPr>
          <w:rFonts w:ascii="GHEA Grapalat" w:hAnsi="GHEA Grapalat" w:cs="AppleSystemUIFont"/>
          <w:sz w:val="24"/>
          <w:szCs w:val="24"/>
          <w:lang w:val="hy-AM"/>
        </w:rPr>
        <w:t xml:space="preserve"> ռիսկեր ստեղծել </w:t>
      </w:r>
      <w:r w:rsidRPr="00FE6907">
        <w:rPr>
          <w:rFonts w:ascii="GHEA Grapalat" w:hAnsi="GHEA Grapalat" w:cs="Sylfaen"/>
          <w:sz w:val="24"/>
          <w:szCs w:val="24"/>
          <w:lang w:val="hy-AM"/>
        </w:rPr>
        <w:t>սահմանափակելով</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ներառական</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աճի ապագա պոտենցիալը և անհարաժեշտություն է լինելու քայլեր ձեռնարկելու մատակարարման բազմակի աղբյուրների սահմանման ուղղությամբ</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Ապագայում</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մատակարարների</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դիվերսիֆիկացումը</w:t>
      </w:r>
      <w:r>
        <w:rPr>
          <w:rFonts w:ascii="GHEA Grapalat" w:hAnsi="GHEA Grapalat" w:cs="Sylfaen"/>
          <w:sz w:val="24"/>
          <w:szCs w:val="24"/>
          <w:lang w:val="hy-AM"/>
        </w:rPr>
        <w:t xml:space="preserve"> </w:t>
      </w:r>
      <w:r w:rsidRPr="00FE6907">
        <w:rPr>
          <w:rFonts w:ascii="GHEA Grapalat" w:hAnsi="GHEA Grapalat" w:cs="Sylfaen"/>
          <w:sz w:val="24"/>
          <w:szCs w:val="24"/>
          <w:lang w:val="hy-AM"/>
        </w:rPr>
        <w:t>կապահովի</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ճկունություն</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անվտանգություն</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և</w:t>
      </w:r>
      <w:r w:rsidRPr="00FE6907">
        <w:rPr>
          <w:rFonts w:ascii="GHEA Grapalat" w:hAnsi="GHEA Grapalat" w:cs="AppleSystemUIFont"/>
          <w:sz w:val="24"/>
          <w:szCs w:val="24"/>
          <w:lang w:val="hy-AM"/>
        </w:rPr>
        <w:t xml:space="preserve"> վիրտուալ միջավայրի </w:t>
      </w:r>
      <w:r w:rsidRPr="00FE6907">
        <w:rPr>
          <w:rFonts w:ascii="GHEA Grapalat" w:hAnsi="GHEA Grapalat" w:cs="Sylfaen"/>
          <w:sz w:val="24"/>
          <w:szCs w:val="24"/>
          <w:lang w:val="hy-AM"/>
        </w:rPr>
        <w:t>նորարարական</w:t>
      </w:r>
      <w:r w:rsidRPr="00FE6907">
        <w:rPr>
          <w:rFonts w:ascii="GHEA Grapalat" w:hAnsi="GHEA Grapalat" w:cs="AppleSystemUIFont"/>
          <w:sz w:val="24"/>
          <w:szCs w:val="24"/>
          <w:lang w:val="hy-AM"/>
        </w:rPr>
        <w:t xml:space="preserve"> </w:t>
      </w:r>
      <w:r w:rsidRPr="00FE6907">
        <w:rPr>
          <w:rFonts w:ascii="GHEA Grapalat" w:hAnsi="GHEA Grapalat" w:cs="Sylfaen"/>
          <w:sz w:val="24"/>
          <w:szCs w:val="24"/>
          <w:lang w:val="hy-AM"/>
        </w:rPr>
        <w:t>բազմազանություն</w:t>
      </w:r>
      <w:r w:rsidRPr="00FE6907">
        <w:rPr>
          <w:rFonts w:ascii="GHEA Grapalat" w:hAnsi="GHEA Grapalat" w:cs="AppleSystemUIFont"/>
          <w:sz w:val="24"/>
          <w:szCs w:val="24"/>
          <w:lang w:val="hy-AM"/>
        </w:rPr>
        <w:t>:</w:t>
      </w:r>
    </w:p>
    <w:p w14:paraId="50505285" w14:textId="546AA180" w:rsidR="00995E9A" w:rsidRDefault="00995E9A" w:rsidP="00995E9A">
      <w:pPr>
        <w:pStyle w:val="NormalWeb"/>
        <w:spacing w:before="0" w:beforeAutospacing="0" w:after="0" w:afterAutospacing="0" w:line="276" w:lineRule="auto"/>
        <w:ind w:firstLine="567"/>
        <w:jc w:val="both"/>
        <w:rPr>
          <w:rFonts w:ascii="GHEA Grapalat" w:hAnsi="GHEA Grapalat"/>
          <w:shd w:val="clear" w:color="auto" w:fill="FFFFFF"/>
          <w:lang w:val="hy-AM"/>
        </w:rPr>
      </w:pPr>
      <w:r w:rsidRPr="00C30405">
        <w:rPr>
          <w:rFonts w:ascii="GHEA Grapalat" w:hAnsi="GHEA Grapalat"/>
          <w:shd w:val="clear" w:color="auto" w:fill="FFFFFF"/>
          <w:lang w:val="hy-AM"/>
        </w:rPr>
        <w:lastRenderedPageBreak/>
        <w:t xml:space="preserve">Հարկ է նշել, որ 2022 թվականին ՀՀ բարձր տեխնոլոգիական արդյունաբերության նախարարությունը և </w:t>
      </w:r>
      <w:r w:rsidRPr="00C30405">
        <w:rPr>
          <w:rFonts w:ascii="GHEA Grapalat" w:hAnsi="GHEA Grapalat"/>
          <w:b/>
          <w:shd w:val="clear" w:color="auto" w:fill="FFFFFF"/>
          <w:lang w:val="hy-AM"/>
        </w:rPr>
        <w:t>Ամազոն Վեբ Սերվիս</w:t>
      </w:r>
      <w:r>
        <w:rPr>
          <w:rFonts w:ascii="GHEA Grapalat" w:hAnsi="GHEA Grapalat"/>
          <w:b/>
          <w:shd w:val="clear" w:color="auto" w:fill="FFFFFF"/>
          <w:lang w:val="hy-AM"/>
        </w:rPr>
        <w:t>իս</w:t>
      </w:r>
      <w:r w:rsidRPr="00C30405">
        <w:rPr>
          <w:rFonts w:ascii="GHEA Grapalat" w:hAnsi="GHEA Grapalat"/>
          <w:b/>
          <w:shd w:val="clear" w:color="auto" w:fill="FFFFFF"/>
          <w:lang w:val="hy-AM"/>
        </w:rPr>
        <w:t>ը (Amazon Web Services (AWS))</w:t>
      </w:r>
      <w:r w:rsidRPr="00C30405">
        <w:rPr>
          <w:rFonts w:ascii="GHEA Grapalat" w:hAnsi="GHEA Grapalat"/>
          <w:shd w:val="clear" w:color="auto" w:fill="FFFFFF"/>
          <w:lang w:val="hy-AM"/>
        </w:rPr>
        <w:t xml:space="preserve"> Փոխըմբռնման հուշագիր են ստորագրել՝ նպատակ ունենալով արդիականացնելու պետության տեխնոլոգիական ենթակառուցվածքը և արագացնելու ամպային ծառայությունների ներդրումը Հայաստանի պետական և մասնավոր հատվածներում։</w:t>
      </w:r>
    </w:p>
    <w:p w14:paraId="61B71CBB" w14:textId="77777777" w:rsidR="00D922E6" w:rsidRPr="00953E92" w:rsidRDefault="00D922E6" w:rsidP="00A82834">
      <w:pPr>
        <w:widowControl w:val="0"/>
        <w:numPr>
          <w:ilvl w:val="0"/>
          <w:numId w:val="1"/>
        </w:numPr>
        <w:spacing w:before="120" w:after="120"/>
        <w:ind w:left="0" w:right="-29" w:firstLine="360"/>
        <w:jc w:val="both"/>
        <w:rPr>
          <w:rFonts w:ascii="GHEA Grapalat" w:eastAsia="Calibri" w:hAnsi="GHEA Grapalat"/>
          <w:b/>
          <w:sz w:val="24"/>
          <w:szCs w:val="24"/>
          <w:lang w:val="hy-AM"/>
        </w:rPr>
      </w:pPr>
      <w:r w:rsidRPr="00953E92">
        <w:rPr>
          <w:rFonts w:ascii="GHEA Grapalat" w:eastAsia="Calibri" w:hAnsi="GHEA Grapalat"/>
          <w:b/>
          <w:sz w:val="24"/>
          <w:szCs w:val="24"/>
          <w:lang w:val="hy-AM"/>
        </w:rPr>
        <w:t>Կարգավորման բնույթը</w:t>
      </w:r>
      <w:r w:rsidR="0041797D" w:rsidRPr="00953E92">
        <w:rPr>
          <w:rFonts w:ascii="GHEA Grapalat" w:eastAsia="Calibri" w:hAnsi="GHEA Grapalat"/>
          <w:b/>
          <w:sz w:val="24"/>
          <w:szCs w:val="24"/>
          <w:lang w:val="hy-AM"/>
        </w:rPr>
        <w:t xml:space="preserve"> և ակնկալվող արդյունքը</w:t>
      </w:r>
    </w:p>
    <w:p w14:paraId="59441E93" w14:textId="0C399C07" w:rsidR="00953E92" w:rsidRPr="00953E92" w:rsidRDefault="00953E92" w:rsidP="00A82834">
      <w:pPr>
        <w:widowControl w:val="0"/>
        <w:shd w:val="clear" w:color="auto" w:fill="FFFFFF"/>
        <w:ind w:right="-22" w:firstLine="360"/>
        <w:jc w:val="both"/>
        <w:rPr>
          <w:rFonts w:ascii="GHEA Grapalat" w:hAnsi="GHEA Grapalat"/>
          <w:color w:val="000000"/>
          <w:sz w:val="24"/>
          <w:szCs w:val="24"/>
          <w:lang w:val="hy-AM"/>
        </w:rPr>
      </w:pPr>
      <w:r w:rsidRPr="00953E92">
        <w:rPr>
          <w:rFonts w:ascii="GHEA Grapalat" w:hAnsi="GHEA Grapalat"/>
          <w:color w:val="000000"/>
          <w:sz w:val="24"/>
          <w:szCs w:val="24"/>
          <w:lang w:val="hy-AM"/>
        </w:rPr>
        <w:t>Նախագծով առաջարկվում է հաստատել</w:t>
      </w:r>
      <w:r w:rsidR="00994C79">
        <w:rPr>
          <w:rFonts w:ascii="GHEA Grapalat" w:hAnsi="GHEA Grapalat"/>
          <w:color w:val="000000"/>
          <w:sz w:val="24"/>
          <w:szCs w:val="24"/>
          <w:lang w:val="hy-AM"/>
        </w:rPr>
        <w:t xml:space="preserve"> </w:t>
      </w:r>
      <w:r w:rsidRPr="00953E92">
        <w:rPr>
          <w:rFonts w:ascii="GHEA Grapalat" w:hAnsi="GHEA Grapalat"/>
          <w:color w:val="000000"/>
          <w:sz w:val="24"/>
          <w:szCs w:val="24"/>
          <w:lang w:val="hy-AM"/>
        </w:rPr>
        <w:t xml:space="preserve">պետության կողմից </w:t>
      </w:r>
      <w:r w:rsidR="00994C79">
        <w:rPr>
          <w:rFonts w:ascii="GHEA Grapalat" w:hAnsi="GHEA Grapalat"/>
          <w:color w:val="000000"/>
          <w:sz w:val="24"/>
          <w:szCs w:val="24"/>
          <w:lang w:val="hy-AM"/>
        </w:rPr>
        <w:t>արհեստական բանականության</w:t>
      </w:r>
      <w:r w:rsidRPr="00953E92">
        <w:rPr>
          <w:rFonts w:ascii="GHEA Grapalat" w:hAnsi="GHEA Grapalat"/>
          <w:color w:val="000000"/>
          <w:sz w:val="24"/>
          <w:szCs w:val="24"/>
          <w:lang w:val="hy-AM"/>
        </w:rPr>
        <w:t xml:space="preserve"> ոլորտում բարձր արտադրողականությամբ հաշվողական ռեսուրսներին հասանելիության </w:t>
      </w:r>
      <w:r w:rsidR="002222A0">
        <w:rPr>
          <w:rFonts w:ascii="GHEA Grapalat" w:hAnsi="GHEA Grapalat"/>
          <w:color w:val="000000"/>
          <w:sz w:val="24"/>
          <w:szCs w:val="24"/>
          <w:lang w:val="hy-AM"/>
        </w:rPr>
        <w:t>ապահովման պետական աջակցության</w:t>
      </w:r>
      <w:r w:rsidR="00D81746">
        <w:rPr>
          <w:rFonts w:ascii="GHEA Grapalat" w:hAnsi="GHEA Grapalat"/>
          <w:color w:val="000000"/>
          <w:sz w:val="24"/>
          <w:szCs w:val="24"/>
          <w:lang w:val="hy-AM"/>
        </w:rPr>
        <w:t xml:space="preserve"> փորձնական</w:t>
      </w:r>
      <w:r w:rsidR="00977703" w:rsidRPr="00225C91">
        <w:rPr>
          <w:rFonts w:ascii="GHEA Grapalat" w:hAnsi="GHEA Grapalat"/>
          <w:color w:val="000000"/>
          <w:sz w:val="24"/>
          <w:szCs w:val="24"/>
          <w:lang w:val="hy-AM"/>
        </w:rPr>
        <w:t xml:space="preserve"> </w:t>
      </w:r>
      <w:r w:rsidRPr="00953E92">
        <w:rPr>
          <w:rFonts w:ascii="GHEA Grapalat" w:hAnsi="GHEA Grapalat"/>
          <w:color w:val="000000"/>
          <w:sz w:val="24"/>
          <w:szCs w:val="24"/>
          <w:lang w:val="hy-AM"/>
        </w:rPr>
        <w:t>ծրագիրը։</w:t>
      </w:r>
    </w:p>
    <w:p w14:paraId="5FF1A1B1" w14:textId="2075420F" w:rsidR="00953E92" w:rsidRPr="00953E92" w:rsidRDefault="00953E92" w:rsidP="00A82834">
      <w:pPr>
        <w:widowControl w:val="0"/>
        <w:shd w:val="clear" w:color="auto" w:fill="FFFFFF"/>
        <w:ind w:right="-22" w:firstLine="360"/>
        <w:jc w:val="both"/>
        <w:rPr>
          <w:rFonts w:ascii="GHEA Grapalat" w:hAnsi="GHEA Grapalat"/>
          <w:color w:val="000000"/>
          <w:sz w:val="24"/>
          <w:szCs w:val="24"/>
          <w:lang w:val="hy-AM"/>
        </w:rPr>
      </w:pPr>
      <w:r w:rsidRPr="00953E92">
        <w:rPr>
          <w:rFonts w:ascii="GHEA Grapalat" w:hAnsi="GHEA Grapalat"/>
          <w:color w:val="000000"/>
          <w:sz w:val="24"/>
          <w:szCs w:val="24"/>
          <w:lang w:val="hy-AM"/>
        </w:rPr>
        <w:t>Կարգավորումը նախատեսում է, որ ՀՀ բարձր տեխնոլոգիական արդյունաբերության նախարարությունը</w:t>
      </w:r>
      <w:r w:rsidR="00994C79">
        <w:rPr>
          <w:rFonts w:ascii="GHEA Grapalat" w:hAnsi="GHEA Grapalat"/>
          <w:color w:val="000000"/>
          <w:sz w:val="24"/>
          <w:szCs w:val="24"/>
          <w:lang w:val="hy-AM"/>
        </w:rPr>
        <w:t xml:space="preserve"> </w:t>
      </w:r>
      <w:r w:rsidRPr="00953E92">
        <w:rPr>
          <w:rFonts w:ascii="GHEA Grapalat" w:hAnsi="GHEA Grapalat"/>
          <w:color w:val="000000"/>
          <w:sz w:val="24"/>
          <w:szCs w:val="24"/>
          <w:lang w:val="hy-AM"/>
        </w:rPr>
        <w:t xml:space="preserve">կազմակերպում է հայտերի ընդունում և ռեսուրսների բաշխում </w:t>
      </w:r>
      <w:r w:rsidR="00994C79">
        <w:rPr>
          <w:rFonts w:ascii="GHEA Grapalat" w:hAnsi="GHEA Grapalat"/>
          <w:color w:val="000000"/>
          <w:sz w:val="24"/>
          <w:szCs w:val="24"/>
          <w:lang w:val="hy-AM"/>
        </w:rPr>
        <w:t>Արհեստական բանականության վիրտուալ ինստիտուտի</w:t>
      </w:r>
      <w:r w:rsidRPr="00953E92">
        <w:rPr>
          <w:rFonts w:ascii="GHEA Grapalat" w:hAnsi="GHEA Grapalat"/>
          <w:color w:val="000000"/>
          <w:sz w:val="24"/>
          <w:szCs w:val="24"/>
          <w:lang w:val="hy-AM"/>
        </w:rPr>
        <w:t xml:space="preserve"> հարթակի միջոցով,</w:t>
      </w:r>
      <w:r w:rsidR="00994C79">
        <w:rPr>
          <w:rFonts w:ascii="GHEA Grapalat" w:hAnsi="GHEA Grapalat"/>
          <w:color w:val="000000"/>
          <w:sz w:val="24"/>
          <w:szCs w:val="24"/>
          <w:lang w:val="hy-AM"/>
        </w:rPr>
        <w:t xml:space="preserve"> </w:t>
      </w:r>
      <w:r w:rsidRPr="00953E92">
        <w:rPr>
          <w:rFonts w:ascii="GHEA Grapalat" w:hAnsi="GHEA Grapalat"/>
          <w:color w:val="000000"/>
          <w:sz w:val="24"/>
          <w:szCs w:val="24"/>
          <w:lang w:val="hy-AM"/>
        </w:rPr>
        <w:t>սահմանում է ռեսուրսների տրամադրման պայմանները</w:t>
      </w:r>
      <w:r w:rsidR="002222A0">
        <w:rPr>
          <w:rFonts w:ascii="GHEA Grapalat" w:hAnsi="GHEA Grapalat"/>
          <w:color w:val="000000"/>
          <w:sz w:val="24"/>
          <w:szCs w:val="24"/>
          <w:lang w:val="hy-AM"/>
        </w:rPr>
        <w:t xml:space="preserve">, </w:t>
      </w:r>
      <w:r w:rsidRPr="00953E92">
        <w:rPr>
          <w:rFonts w:ascii="GHEA Grapalat" w:hAnsi="GHEA Grapalat"/>
          <w:color w:val="000000"/>
          <w:sz w:val="24"/>
          <w:szCs w:val="24"/>
          <w:lang w:val="hy-AM"/>
        </w:rPr>
        <w:t>իրականացնում է մոնիթորինգ՝</w:t>
      </w:r>
      <w:r w:rsidR="00994C79">
        <w:rPr>
          <w:rFonts w:ascii="GHEA Grapalat" w:hAnsi="GHEA Grapalat"/>
          <w:color w:val="000000"/>
          <w:sz w:val="24"/>
          <w:szCs w:val="24"/>
          <w:lang w:val="hy-AM"/>
        </w:rPr>
        <w:t xml:space="preserve"> </w:t>
      </w:r>
      <w:r w:rsidRPr="00953E92">
        <w:rPr>
          <w:rFonts w:ascii="GHEA Grapalat" w:hAnsi="GHEA Grapalat"/>
          <w:color w:val="000000"/>
          <w:sz w:val="24"/>
          <w:szCs w:val="24"/>
          <w:lang w:val="hy-AM"/>
        </w:rPr>
        <w:t>օգտագործման թափանցիկությունն ու նպատակայինությունն ապահովելու համար։</w:t>
      </w:r>
    </w:p>
    <w:p w14:paraId="53D4DF16" w14:textId="77777777" w:rsidR="00953E92" w:rsidRPr="00953E92" w:rsidRDefault="00953E92" w:rsidP="002222A0">
      <w:pPr>
        <w:widowControl w:val="0"/>
        <w:shd w:val="clear" w:color="auto" w:fill="FFFFFF"/>
        <w:spacing w:before="120" w:after="120"/>
        <w:ind w:right="-23" w:firstLine="357"/>
        <w:jc w:val="both"/>
        <w:rPr>
          <w:rFonts w:ascii="GHEA Grapalat" w:hAnsi="GHEA Grapalat"/>
          <w:color w:val="000000"/>
          <w:sz w:val="24"/>
          <w:szCs w:val="24"/>
          <w:lang w:val="hy-AM"/>
        </w:rPr>
      </w:pPr>
      <w:r w:rsidRPr="00953E92">
        <w:rPr>
          <w:rFonts w:ascii="GHEA Grapalat" w:hAnsi="GHEA Grapalat"/>
          <w:b/>
          <w:bCs/>
          <w:color w:val="000000"/>
          <w:sz w:val="24"/>
          <w:szCs w:val="24"/>
          <w:lang w:val="hy-AM"/>
        </w:rPr>
        <w:t>Ակնկալվող արդյունքներն են՝</w:t>
      </w:r>
    </w:p>
    <w:p w14:paraId="0B803285" w14:textId="77777777" w:rsidR="002222A0" w:rsidRPr="00E00786" w:rsidRDefault="002222A0" w:rsidP="002222A0">
      <w:pPr>
        <w:numPr>
          <w:ilvl w:val="0"/>
          <w:numId w:val="24"/>
        </w:numPr>
        <w:tabs>
          <w:tab w:val="left" w:pos="851"/>
        </w:tabs>
        <w:ind w:left="0" w:firstLine="567"/>
        <w:contextualSpacing/>
        <w:jc w:val="both"/>
        <w:rPr>
          <w:rFonts w:ascii="GHEA Grapalat" w:eastAsia="GHEA Grapalat" w:hAnsi="GHEA Grapalat" w:cs="GHEA Grapalat"/>
          <w:sz w:val="24"/>
          <w:szCs w:val="24"/>
          <w:lang w:val="hy-AM"/>
        </w:rPr>
      </w:pPr>
      <w:r w:rsidRPr="00E00786">
        <w:rPr>
          <w:rFonts w:ascii="GHEA Grapalat" w:eastAsia="GHEA Grapalat" w:hAnsi="GHEA Grapalat" w:cs="GHEA Grapalat"/>
          <w:sz w:val="24"/>
          <w:szCs w:val="24"/>
          <w:lang w:val="hy-AM"/>
        </w:rPr>
        <w:t>արհեստական բանականության ոլորտում կարողությունների զարգացում և Հայաստանի Հանրապետության մրցունակության բարձրացում,</w:t>
      </w:r>
    </w:p>
    <w:p w14:paraId="501ECFD6" w14:textId="77777777" w:rsidR="002222A0" w:rsidRPr="00E00786" w:rsidRDefault="002222A0" w:rsidP="002222A0">
      <w:pPr>
        <w:numPr>
          <w:ilvl w:val="0"/>
          <w:numId w:val="24"/>
        </w:numPr>
        <w:tabs>
          <w:tab w:val="left" w:pos="851"/>
        </w:tabs>
        <w:ind w:left="0" w:firstLine="567"/>
        <w:contextualSpacing/>
        <w:jc w:val="both"/>
        <w:rPr>
          <w:rFonts w:ascii="GHEA Grapalat" w:eastAsia="GHEA Grapalat" w:hAnsi="GHEA Grapalat" w:cs="GHEA Grapalat"/>
          <w:sz w:val="24"/>
          <w:szCs w:val="24"/>
          <w:lang w:val="hy-AM"/>
        </w:rPr>
      </w:pPr>
      <w:r w:rsidRPr="00E00786">
        <w:rPr>
          <w:rFonts w:ascii="GHEA Grapalat" w:eastAsia="GHEA Grapalat" w:hAnsi="GHEA Grapalat" w:cs="GHEA Grapalat"/>
          <w:sz w:val="24"/>
          <w:szCs w:val="24"/>
          <w:lang w:val="hy-AM"/>
        </w:rPr>
        <w:t>տնտեսական կամ սոցիալական ազդեցություն ապահովում,</w:t>
      </w:r>
    </w:p>
    <w:p w14:paraId="4918356F" w14:textId="77777777" w:rsidR="002222A0" w:rsidRPr="00E00786" w:rsidRDefault="002222A0" w:rsidP="002222A0">
      <w:pPr>
        <w:numPr>
          <w:ilvl w:val="0"/>
          <w:numId w:val="24"/>
        </w:numPr>
        <w:tabs>
          <w:tab w:val="left" w:pos="851"/>
        </w:tabs>
        <w:ind w:left="0" w:firstLine="567"/>
        <w:contextualSpacing/>
        <w:jc w:val="both"/>
        <w:rPr>
          <w:rFonts w:ascii="GHEA Grapalat" w:eastAsia="GHEA Grapalat" w:hAnsi="GHEA Grapalat" w:cs="GHEA Grapalat"/>
          <w:sz w:val="24"/>
          <w:szCs w:val="24"/>
          <w:lang w:val="hy-AM"/>
        </w:rPr>
      </w:pPr>
      <w:r w:rsidRPr="00E00786">
        <w:rPr>
          <w:rFonts w:ascii="GHEA Grapalat" w:eastAsia="GHEA Grapalat" w:hAnsi="GHEA Grapalat" w:cs="GHEA Grapalat"/>
          <w:sz w:val="24"/>
          <w:szCs w:val="24"/>
          <w:lang w:val="hy-AM"/>
        </w:rPr>
        <w:t>հայկական և միջազգային ակադեմիական, գիտական և ոլորտային առաջատար հաստատությունների համագործակցության նպաստում,</w:t>
      </w:r>
    </w:p>
    <w:p w14:paraId="40C6C45B" w14:textId="77777777" w:rsidR="002222A0" w:rsidRPr="00E00786" w:rsidRDefault="002222A0" w:rsidP="002222A0">
      <w:pPr>
        <w:numPr>
          <w:ilvl w:val="0"/>
          <w:numId w:val="24"/>
        </w:numPr>
        <w:tabs>
          <w:tab w:val="left" w:pos="851"/>
        </w:tabs>
        <w:ind w:left="0" w:firstLine="567"/>
        <w:contextualSpacing/>
        <w:jc w:val="both"/>
        <w:rPr>
          <w:rFonts w:ascii="GHEA Grapalat" w:eastAsia="GHEA Grapalat" w:hAnsi="GHEA Grapalat" w:cs="GHEA Grapalat"/>
          <w:sz w:val="24"/>
          <w:szCs w:val="24"/>
          <w:lang w:val="hy-AM"/>
        </w:rPr>
      </w:pPr>
      <w:r w:rsidRPr="00E00786">
        <w:rPr>
          <w:rFonts w:ascii="GHEA Grapalat" w:eastAsia="GHEA Grapalat" w:hAnsi="GHEA Grapalat" w:cs="GHEA Grapalat"/>
          <w:sz w:val="24"/>
          <w:szCs w:val="24"/>
          <w:lang w:val="hy-AM"/>
        </w:rPr>
        <w:t>թափանցիկության, էթիկական սկզբունքների պահպանման և վերահսկվող միջավայրում ռիսկերի արդյունավետ կառավարման ապահովում,</w:t>
      </w:r>
    </w:p>
    <w:p w14:paraId="2467B984" w14:textId="77777777" w:rsidR="002222A0" w:rsidRPr="00E00786" w:rsidRDefault="002222A0" w:rsidP="002222A0">
      <w:pPr>
        <w:numPr>
          <w:ilvl w:val="0"/>
          <w:numId w:val="24"/>
        </w:numPr>
        <w:tabs>
          <w:tab w:val="left" w:pos="851"/>
        </w:tabs>
        <w:ind w:left="0" w:firstLine="567"/>
        <w:contextualSpacing/>
        <w:jc w:val="both"/>
        <w:rPr>
          <w:rFonts w:ascii="GHEA Grapalat" w:eastAsia="GHEA Grapalat" w:hAnsi="GHEA Grapalat" w:cs="GHEA Grapalat"/>
          <w:sz w:val="24"/>
          <w:szCs w:val="24"/>
          <w:lang w:val="hy-AM"/>
        </w:rPr>
      </w:pPr>
      <w:r w:rsidRPr="00E00786">
        <w:rPr>
          <w:rFonts w:ascii="GHEA Grapalat" w:eastAsia="GHEA Grapalat" w:hAnsi="GHEA Grapalat" w:cs="GHEA Grapalat"/>
          <w:sz w:val="24"/>
          <w:szCs w:val="24"/>
          <w:lang w:val="hy-AM"/>
        </w:rPr>
        <w:t>արհեստական բանականության ոլորտի նորարարներին ԷյջՓիՍի (HPC)  ռեսուրսներին անվճար հասանելիության ապահովում՝ նոր գաղափարների իրականացման, գործող նախագծերի ընդլայնման նպատակով,</w:t>
      </w:r>
    </w:p>
    <w:p w14:paraId="3A44CA5B" w14:textId="77777777" w:rsidR="002222A0" w:rsidRPr="00E00786" w:rsidRDefault="002222A0" w:rsidP="002222A0">
      <w:pPr>
        <w:numPr>
          <w:ilvl w:val="0"/>
          <w:numId w:val="24"/>
        </w:numPr>
        <w:tabs>
          <w:tab w:val="left" w:pos="851"/>
        </w:tabs>
        <w:ind w:left="0" w:firstLine="567"/>
        <w:contextualSpacing/>
        <w:jc w:val="both"/>
        <w:rPr>
          <w:rFonts w:ascii="GHEA Grapalat" w:eastAsia="GHEA Grapalat" w:hAnsi="GHEA Grapalat" w:cs="GHEA Grapalat"/>
          <w:sz w:val="24"/>
          <w:szCs w:val="24"/>
          <w:lang w:val="hy-AM"/>
        </w:rPr>
      </w:pPr>
      <w:r w:rsidRPr="00E00786">
        <w:rPr>
          <w:rFonts w:ascii="GHEA Grapalat" w:eastAsia="GHEA Grapalat" w:hAnsi="GHEA Grapalat" w:cs="GHEA Grapalat"/>
          <w:sz w:val="24"/>
          <w:szCs w:val="24"/>
          <w:lang w:val="hy-AM"/>
        </w:rPr>
        <w:t>Հայաստանի Հանրապետության թվային էկոհամակարգի զարգացում։</w:t>
      </w:r>
    </w:p>
    <w:p w14:paraId="38F06AA2" w14:textId="41CAE709" w:rsidR="00776DDF" w:rsidRDefault="00776DDF" w:rsidP="00D4664C">
      <w:pPr>
        <w:widowControl w:val="0"/>
        <w:shd w:val="clear" w:color="auto" w:fill="FFFFFF"/>
        <w:spacing w:before="120" w:after="120"/>
        <w:ind w:right="-23" w:firstLine="720"/>
        <w:jc w:val="both"/>
        <w:rPr>
          <w:rFonts w:ascii="GHEA Grapalat" w:hAnsi="GHEA Grapalat"/>
          <w:color w:val="000000"/>
          <w:sz w:val="24"/>
          <w:szCs w:val="24"/>
          <w:lang w:val="hy-AM"/>
        </w:rPr>
      </w:pPr>
      <w:r w:rsidRPr="00776DDF">
        <w:rPr>
          <w:rFonts w:ascii="GHEA Grapalat" w:hAnsi="GHEA Grapalat"/>
          <w:color w:val="000000"/>
          <w:sz w:val="24"/>
          <w:szCs w:val="24"/>
          <w:lang w:val="hy-AM"/>
        </w:rPr>
        <w:t>Ծրագրի իրականացման արդյունքը կարող է լինել բազմաշերտ</w:t>
      </w:r>
      <w:r>
        <w:rPr>
          <w:rFonts w:ascii="GHEA Grapalat" w:hAnsi="GHEA Grapalat"/>
          <w:color w:val="000000"/>
          <w:sz w:val="24"/>
          <w:szCs w:val="24"/>
          <w:lang w:val="hy-AM"/>
        </w:rPr>
        <w:t>,</w:t>
      </w:r>
      <w:r w:rsidRPr="00776DDF">
        <w:rPr>
          <w:rFonts w:ascii="GHEA Grapalat" w:hAnsi="GHEA Grapalat"/>
          <w:color w:val="000000"/>
          <w:sz w:val="24"/>
          <w:szCs w:val="24"/>
          <w:lang w:val="hy-AM"/>
        </w:rPr>
        <w:t xml:space="preserve"> անդրադառնալ</w:t>
      </w:r>
      <w:r>
        <w:rPr>
          <w:rFonts w:ascii="GHEA Grapalat" w:hAnsi="GHEA Grapalat"/>
          <w:color w:val="000000"/>
          <w:sz w:val="24"/>
          <w:szCs w:val="24"/>
          <w:lang w:val="hy-AM"/>
        </w:rPr>
        <w:t>ով</w:t>
      </w:r>
      <w:r w:rsidRPr="00776DDF">
        <w:rPr>
          <w:rFonts w:ascii="GHEA Grapalat" w:hAnsi="GHEA Grapalat"/>
          <w:color w:val="000000"/>
          <w:sz w:val="24"/>
          <w:szCs w:val="24"/>
          <w:lang w:val="hy-AM"/>
        </w:rPr>
        <w:t xml:space="preserve"> տեխնոլոգիական, տնտեսական</w:t>
      </w:r>
      <w:r>
        <w:rPr>
          <w:rFonts w:ascii="GHEA Grapalat" w:hAnsi="GHEA Grapalat"/>
          <w:color w:val="000000"/>
          <w:sz w:val="24"/>
          <w:szCs w:val="24"/>
          <w:lang w:val="hy-AM"/>
        </w:rPr>
        <w:t xml:space="preserve"> և</w:t>
      </w:r>
      <w:r w:rsidRPr="00776DDF">
        <w:rPr>
          <w:rFonts w:ascii="GHEA Grapalat" w:hAnsi="GHEA Grapalat"/>
          <w:color w:val="000000"/>
          <w:sz w:val="24"/>
          <w:szCs w:val="24"/>
          <w:lang w:val="hy-AM"/>
        </w:rPr>
        <w:t xml:space="preserve"> հասարակական ուղղությունների</w:t>
      </w:r>
      <w:r>
        <w:rPr>
          <w:rFonts w:ascii="GHEA Grapalat" w:hAnsi="GHEA Grapalat"/>
          <w:color w:val="000000"/>
          <w:sz w:val="24"/>
          <w:szCs w:val="24"/>
          <w:lang w:val="hy-AM"/>
        </w:rPr>
        <w:t>ն</w:t>
      </w:r>
      <w:r w:rsidRPr="00776DDF">
        <w:rPr>
          <w:rFonts w:ascii="GHEA Grapalat" w:hAnsi="GHEA Grapalat"/>
          <w:color w:val="000000"/>
          <w:sz w:val="24"/>
          <w:szCs w:val="24"/>
          <w:lang w:val="hy-AM"/>
        </w:rPr>
        <w:t>։</w:t>
      </w:r>
    </w:p>
    <w:p w14:paraId="67FD91C3" w14:textId="32B15968" w:rsidR="00AC5D3F" w:rsidRPr="00AC5D3F" w:rsidRDefault="002B421D" w:rsidP="003E3311">
      <w:pPr>
        <w:tabs>
          <w:tab w:val="left" w:pos="851"/>
        </w:tabs>
        <w:jc w:val="both"/>
        <w:rPr>
          <w:rFonts w:ascii="GHEA Grapalat" w:hAnsi="GHEA Grapalat"/>
          <w:sz w:val="24"/>
          <w:szCs w:val="24"/>
          <w:lang w:val="hy-AM"/>
        </w:rPr>
      </w:pPr>
      <w:r>
        <w:rPr>
          <w:rFonts w:ascii="GHEA Grapalat" w:eastAsia="GHEA Grapalat" w:hAnsi="GHEA Grapalat" w:cs="GHEA Grapalat"/>
          <w:sz w:val="24"/>
          <w:szCs w:val="24"/>
          <w:lang w:val="hy-AM"/>
        </w:rPr>
        <w:tab/>
      </w:r>
      <w:r w:rsidRPr="002B421D">
        <w:rPr>
          <w:rFonts w:ascii="GHEA Grapalat" w:eastAsia="GHEA Grapalat" w:hAnsi="GHEA Grapalat" w:cs="GHEA Grapalat"/>
          <w:sz w:val="24"/>
          <w:szCs w:val="24"/>
          <w:lang w:val="hy-AM"/>
        </w:rPr>
        <w:t>Ռեսուրսները տրամադրվելու են հաշվողական ռեսուրսների քանակով (GPU/CPU ժամեր),</w:t>
      </w:r>
      <w:r>
        <w:rPr>
          <w:rFonts w:ascii="GHEA Grapalat" w:eastAsia="GHEA Grapalat" w:hAnsi="GHEA Grapalat" w:cs="GHEA Grapalat"/>
          <w:sz w:val="24"/>
          <w:szCs w:val="24"/>
          <w:lang w:val="hy-AM"/>
        </w:rPr>
        <w:t xml:space="preserve"> </w:t>
      </w:r>
      <w:r w:rsidRPr="002B421D">
        <w:rPr>
          <w:rFonts w:ascii="GHEA Grapalat" w:eastAsia="GHEA Grapalat" w:hAnsi="GHEA Grapalat" w:cs="GHEA Grapalat"/>
          <w:sz w:val="24"/>
          <w:szCs w:val="24"/>
          <w:lang w:val="hy-AM"/>
        </w:rPr>
        <w:t>հիշողության և պահուստա</w:t>
      </w:r>
      <w:r w:rsidRPr="00F87E00">
        <w:rPr>
          <w:rFonts w:ascii="GHEA Grapalat" w:eastAsia="GHEA Grapalat" w:hAnsi="GHEA Grapalat" w:cs="GHEA Grapalat"/>
          <w:sz w:val="24"/>
          <w:szCs w:val="24"/>
          <w:lang w:val="hy-AM"/>
        </w:rPr>
        <w:t>վորման</w:t>
      </w:r>
      <w:r w:rsidRPr="002B421D">
        <w:rPr>
          <w:rFonts w:ascii="GHEA Grapalat" w:eastAsia="GHEA Grapalat" w:hAnsi="GHEA Grapalat" w:cs="GHEA Grapalat"/>
          <w:sz w:val="24"/>
          <w:szCs w:val="24"/>
          <w:lang w:val="hy-AM"/>
        </w:rPr>
        <w:t xml:space="preserve"> ծավալի </w:t>
      </w:r>
      <w:r>
        <w:rPr>
          <w:rFonts w:ascii="GHEA Grapalat" w:eastAsia="GHEA Grapalat" w:hAnsi="GHEA Grapalat" w:cs="GHEA Grapalat"/>
          <w:sz w:val="24"/>
          <w:szCs w:val="24"/>
          <w:lang w:val="hy-AM"/>
        </w:rPr>
        <w:t>ու</w:t>
      </w:r>
      <w:r w:rsidRPr="00F87E00">
        <w:rPr>
          <w:rFonts w:ascii="GHEA Grapalat" w:eastAsia="GHEA Grapalat" w:hAnsi="GHEA Grapalat" w:cs="GHEA Grapalat"/>
          <w:sz w:val="24"/>
          <w:szCs w:val="24"/>
          <w:lang w:val="hy-AM"/>
        </w:rPr>
        <w:t xml:space="preserve"> ժամկետների </w:t>
      </w:r>
      <w:r w:rsidRPr="002B421D">
        <w:rPr>
          <w:rFonts w:ascii="GHEA Grapalat" w:eastAsia="GHEA Grapalat" w:hAnsi="GHEA Grapalat" w:cs="GHEA Grapalat"/>
          <w:sz w:val="24"/>
          <w:szCs w:val="24"/>
          <w:lang w:val="hy-AM"/>
        </w:rPr>
        <w:t>սահմանաչափերով</w:t>
      </w:r>
      <w:r w:rsidRPr="00F87E00">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մենթորական աջակցությամբ</w:t>
      </w:r>
      <w:r w:rsidRPr="00D65F66">
        <w:rPr>
          <w:rFonts w:ascii="GHEA Grapalat" w:eastAsia="GHEA Grapalat" w:hAnsi="GHEA Grapalat" w:cs="GHEA Grapalat"/>
          <w:sz w:val="24"/>
          <w:szCs w:val="24"/>
          <w:lang w:val="hy-AM"/>
        </w:rPr>
        <w:t>:</w:t>
      </w:r>
    </w:p>
    <w:p w14:paraId="1F066C33" w14:textId="429B89B6" w:rsidR="00D922E6" w:rsidRPr="00953E92" w:rsidRDefault="00D922E6" w:rsidP="00A82834">
      <w:pPr>
        <w:widowControl w:val="0"/>
        <w:numPr>
          <w:ilvl w:val="0"/>
          <w:numId w:val="1"/>
        </w:numPr>
        <w:spacing w:before="240" w:after="120"/>
        <w:ind w:left="0" w:right="-28" w:firstLine="357"/>
        <w:jc w:val="both"/>
        <w:rPr>
          <w:rFonts w:ascii="GHEA Grapalat" w:eastAsia="Calibri" w:hAnsi="GHEA Grapalat"/>
          <w:b/>
          <w:sz w:val="24"/>
          <w:szCs w:val="24"/>
          <w:u w:val="single"/>
          <w:lang w:val="hy-AM"/>
        </w:rPr>
      </w:pPr>
      <w:r w:rsidRPr="00A94F71">
        <w:rPr>
          <w:rFonts w:ascii="GHEA Grapalat" w:eastAsia="Calibri" w:hAnsi="GHEA Grapalat"/>
          <w:b/>
          <w:sz w:val="24"/>
          <w:szCs w:val="24"/>
          <w:lang w:val="hy-AM"/>
        </w:rPr>
        <w:lastRenderedPageBreak/>
        <w:t>Նախագծի</w:t>
      </w:r>
      <w:r w:rsidRPr="00953E92">
        <w:rPr>
          <w:rFonts w:ascii="GHEA Grapalat" w:eastAsia="Calibri" w:hAnsi="GHEA Grapalat"/>
          <w:b/>
          <w:sz w:val="24"/>
          <w:szCs w:val="24"/>
          <w:lang w:val="hy-AM"/>
        </w:rPr>
        <w:t xml:space="preserve"> մշակման գործընթացում ներգրավված ինստիտուտները և անձիք </w:t>
      </w:r>
    </w:p>
    <w:p w14:paraId="5471987F" w14:textId="13240F69" w:rsidR="00D922E6" w:rsidRPr="00953E92" w:rsidRDefault="00D922E6" w:rsidP="00A82834">
      <w:pPr>
        <w:widowControl w:val="0"/>
        <w:shd w:val="clear" w:color="auto" w:fill="FFFFFF"/>
        <w:ind w:right="-22" w:firstLine="360"/>
        <w:jc w:val="both"/>
        <w:rPr>
          <w:rFonts w:ascii="GHEA Grapalat" w:eastAsia="Calibri" w:hAnsi="GHEA Grapalat"/>
          <w:b/>
          <w:sz w:val="24"/>
          <w:szCs w:val="24"/>
          <w:u w:val="single"/>
          <w:lang w:val="hy-AM"/>
        </w:rPr>
      </w:pPr>
      <w:r w:rsidRPr="00953E92">
        <w:rPr>
          <w:rFonts w:ascii="GHEA Grapalat" w:hAnsi="GHEA Grapalat" w:cs="Arial Unicode"/>
          <w:sz w:val="24"/>
          <w:szCs w:val="24"/>
          <w:lang w:val="hy-AM"/>
        </w:rPr>
        <w:t>Նախագիծը</w:t>
      </w:r>
      <w:r w:rsidRPr="00953E92">
        <w:rPr>
          <w:rFonts w:ascii="GHEA Grapalat" w:eastAsia="Calibri" w:hAnsi="GHEA Grapalat"/>
          <w:sz w:val="24"/>
          <w:szCs w:val="24"/>
          <w:lang w:val="hy-AM"/>
        </w:rPr>
        <w:t xml:space="preserve"> </w:t>
      </w:r>
      <w:r w:rsidRPr="00953E92">
        <w:rPr>
          <w:rFonts w:ascii="GHEA Grapalat" w:hAnsi="GHEA Grapalat"/>
          <w:color w:val="000000"/>
          <w:sz w:val="24"/>
          <w:szCs w:val="24"/>
          <w:lang w:val="hy-AM"/>
        </w:rPr>
        <w:t>մշակել</w:t>
      </w:r>
      <w:r w:rsidRPr="00953E92">
        <w:rPr>
          <w:rFonts w:ascii="GHEA Grapalat" w:eastAsia="Calibri" w:hAnsi="GHEA Grapalat"/>
          <w:sz w:val="24"/>
          <w:szCs w:val="24"/>
          <w:lang w:val="hy-AM"/>
        </w:rPr>
        <w:t xml:space="preserve"> </w:t>
      </w:r>
      <w:r w:rsidR="009E1B5D" w:rsidRPr="00953E92">
        <w:rPr>
          <w:rFonts w:ascii="GHEA Grapalat" w:eastAsia="Calibri" w:hAnsi="GHEA Grapalat"/>
          <w:sz w:val="24"/>
          <w:szCs w:val="24"/>
          <w:lang w:val="hy-AM"/>
        </w:rPr>
        <w:t>է</w:t>
      </w:r>
      <w:r w:rsidR="001F522B" w:rsidRPr="00953E92">
        <w:rPr>
          <w:rFonts w:ascii="GHEA Grapalat" w:eastAsia="Calibri" w:hAnsi="GHEA Grapalat"/>
          <w:sz w:val="24"/>
          <w:szCs w:val="24"/>
          <w:lang w:val="hy-AM"/>
        </w:rPr>
        <w:t xml:space="preserve"> </w:t>
      </w:r>
      <w:r w:rsidRPr="00953E92">
        <w:rPr>
          <w:rFonts w:ascii="GHEA Grapalat" w:eastAsia="Calibri" w:hAnsi="GHEA Grapalat"/>
          <w:sz w:val="24"/>
          <w:szCs w:val="24"/>
          <w:lang w:val="hy-AM"/>
        </w:rPr>
        <w:t>ՀՀ բարձր տեխնոլոգիական արդյունաբերության նախարարությ</w:t>
      </w:r>
      <w:r w:rsidR="00AC4B73" w:rsidRPr="00953E92">
        <w:rPr>
          <w:rFonts w:ascii="GHEA Grapalat" w:eastAsia="Calibri" w:hAnsi="GHEA Grapalat"/>
          <w:sz w:val="24"/>
          <w:szCs w:val="24"/>
          <w:lang w:val="hy-AM"/>
        </w:rPr>
        <w:t>ունը</w:t>
      </w:r>
      <w:r w:rsidRPr="00953E92">
        <w:rPr>
          <w:rFonts w:ascii="GHEA Grapalat" w:eastAsia="Calibri" w:hAnsi="GHEA Grapalat"/>
          <w:sz w:val="24"/>
          <w:szCs w:val="24"/>
          <w:lang w:val="hy-AM"/>
        </w:rPr>
        <w:t>:</w:t>
      </w:r>
    </w:p>
    <w:p w14:paraId="06BBB3CA" w14:textId="77777777" w:rsidR="00C311F8" w:rsidRPr="00953E92" w:rsidRDefault="00C311F8" w:rsidP="00A82834">
      <w:pPr>
        <w:widowControl w:val="0"/>
        <w:numPr>
          <w:ilvl w:val="0"/>
          <w:numId w:val="1"/>
        </w:numPr>
        <w:spacing w:before="120" w:after="120"/>
        <w:ind w:left="0" w:right="-29" w:firstLine="360"/>
        <w:jc w:val="both"/>
        <w:rPr>
          <w:rFonts w:ascii="GHEA Grapalat" w:eastAsia="Calibri" w:hAnsi="GHEA Grapalat"/>
          <w:b/>
          <w:sz w:val="24"/>
          <w:szCs w:val="24"/>
          <w:lang w:val="hy-AM"/>
        </w:rPr>
      </w:pPr>
      <w:r w:rsidRPr="00953E92">
        <w:rPr>
          <w:rFonts w:ascii="GHEA Grapalat" w:eastAsia="Calibri" w:hAnsi="GHEA Grapalat"/>
          <w:b/>
          <w:sz w:val="24"/>
          <w:szCs w:val="24"/>
          <w:lang w:val="hy-AM"/>
        </w:rPr>
        <w:t>Պետական</w:t>
      </w:r>
      <w:r w:rsidRPr="00953E92">
        <w:rPr>
          <w:rFonts w:ascii="Calibri" w:eastAsia="Calibri" w:hAnsi="Calibri" w:cs="Calibri"/>
          <w:b/>
          <w:sz w:val="24"/>
          <w:szCs w:val="24"/>
          <w:lang w:val="hy-AM"/>
        </w:rPr>
        <w:t> </w:t>
      </w:r>
      <w:r w:rsidRPr="00953E92">
        <w:rPr>
          <w:rFonts w:ascii="GHEA Grapalat" w:eastAsia="Calibri" w:hAnsi="GHEA Grapalat"/>
          <w:b/>
          <w:sz w:val="24"/>
          <w:szCs w:val="24"/>
          <w:lang w:val="hy-AM"/>
        </w:rPr>
        <w:t>բյուջեի եկամուտներում ու ծախսերում սպասվելիք փոփոխությունները</w:t>
      </w:r>
    </w:p>
    <w:p w14:paraId="69ED04A7" w14:textId="2C4392C7" w:rsidR="00C311F8" w:rsidRDefault="009E1B5D" w:rsidP="00A82834">
      <w:pPr>
        <w:widowControl w:val="0"/>
        <w:shd w:val="clear" w:color="auto" w:fill="FFFFFF"/>
        <w:ind w:right="-22" w:firstLine="360"/>
        <w:jc w:val="both"/>
        <w:rPr>
          <w:rFonts w:ascii="GHEA Grapalat" w:eastAsia="Calibri" w:hAnsi="GHEA Grapalat"/>
          <w:sz w:val="24"/>
          <w:szCs w:val="24"/>
          <w:lang w:val="hy-AM"/>
        </w:rPr>
      </w:pPr>
      <w:r w:rsidRPr="00953E92">
        <w:rPr>
          <w:rFonts w:ascii="GHEA Grapalat" w:eastAsia="Calibri" w:hAnsi="GHEA Grapalat"/>
          <w:sz w:val="24"/>
          <w:szCs w:val="24"/>
          <w:lang w:val="hy-AM"/>
        </w:rPr>
        <w:t xml:space="preserve">Որոշման </w:t>
      </w:r>
      <w:r w:rsidR="00C311F8" w:rsidRPr="00953E92">
        <w:rPr>
          <w:rFonts w:ascii="GHEA Grapalat" w:eastAsia="Calibri" w:hAnsi="GHEA Grapalat"/>
          <w:sz w:val="24"/>
          <w:szCs w:val="24"/>
          <w:lang w:val="hy-AM"/>
        </w:rPr>
        <w:t xml:space="preserve">ընդունման արդյունքում </w:t>
      </w:r>
      <w:r w:rsidR="003E656C" w:rsidRPr="003E656C">
        <w:rPr>
          <w:rFonts w:ascii="GHEA Grapalat" w:eastAsia="Calibri" w:hAnsi="GHEA Grapalat"/>
          <w:sz w:val="24"/>
          <w:szCs w:val="24"/>
          <w:lang w:val="hy-AM"/>
        </w:rPr>
        <w:t>2026</w:t>
      </w:r>
      <w:r w:rsidR="003E656C">
        <w:rPr>
          <w:rFonts w:ascii="GHEA Grapalat" w:eastAsia="Calibri" w:hAnsi="GHEA Grapalat"/>
          <w:sz w:val="24"/>
          <w:szCs w:val="24"/>
          <w:lang w:val="hy-AM"/>
        </w:rPr>
        <w:t xml:space="preserve"> թվականի ՀՀ </w:t>
      </w:r>
      <w:r w:rsidR="00C311F8" w:rsidRPr="00953E92">
        <w:rPr>
          <w:rFonts w:ascii="GHEA Grapalat" w:eastAsia="Calibri" w:hAnsi="GHEA Grapalat"/>
          <w:sz w:val="24"/>
          <w:szCs w:val="24"/>
          <w:lang w:val="hy-AM"/>
        </w:rPr>
        <w:t>պետական բյուջե</w:t>
      </w:r>
      <w:r w:rsidR="003E656C">
        <w:rPr>
          <w:rFonts w:ascii="GHEA Grapalat" w:eastAsia="Calibri" w:hAnsi="GHEA Grapalat"/>
          <w:sz w:val="24"/>
          <w:szCs w:val="24"/>
          <w:lang w:val="hy-AM"/>
        </w:rPr>
        <w:t xml:space="preserve">ով կպահանջվի </w:t>
      </w:r>
      <w:r w:rsidR="003E656C" w:rsidRPr="003E656C">
        <w:rPr>
          <w:rFonts w:ascii="GHEA Grapalat" w:eastAsia="Calibri" w:hAnsi="GHEA Grapalat"/>
          <w:sz w:val="24"/>
          <w:szCs w:val="24"/>
          <w:lang w:val="hy-AM"/>
        </w:rPr>
        <w:t>400,000.0 հազար դրամ</w:t>
      </w:r>
      <w:r w:rsidR="00C311F8" w:rsidRPr="00953E92">
        <w:rPr>
          <w:rFonts w:ascii="GHEA Grapalat" w:eastAsia="Calibri" w:hAnsi="GHEA Grapalat"/>
          <w:sz w:val="24"/>
          <w:szCs w:val="24"/>
          <w:lang w:val="hy-AM"/>
        </w:rPr>
        <w:t>։</w:t>
      </w:r>
    </w:p>
    <w:p w14:paraId="65171CBD" w14:textId="4CD5970A" w:rsidR="00977703" w:rsidRPr="00225C91" w:rsidRDefault="00977703" w:rsidP="00A82834">
      <w:pPr>
        <w:widowControl w:val="0"/>
        <w:numPr>
          <w:ilvl w:val="0"/>
          <w:numId w:val="1"/>
        </w:numPr>
        <w:spacing w:before="120" w:after="120"/>
        <w:ind w:left="0" w:right="-29" w:firstLine="360"/>
        <w:jc w:val="both"/>
        <w:rPr>
          <w:rFonts w:ascii="GHEA Grapalat" w:eastAsia="Calibri" w:hAnsi="GHEA Grapalat"/>
          <w:b/>
          <w:sz w:val="24"/>
          <w:szCs w:val="24"/>
          <w:lang w:val="hy-AM"/>
        </w:rPr>
      </w:pPr>
      <w:r w:rsidRPr="00225C91">
        <w:rPr>
          <w:rFonts w:ascii="GHEA Grapalat" w:eastAsia="Calibri" w:hAnsi="GHEA Grapalat"/>
          <w:b/>
          <w:sz w:val="24"/>
          <w:szCs w:val="24"/>
          <w:lang w:val="hy-AM"/>
        </w:rPr>
        <w:t>Կապը ռազմավարական փաստաթղթերի հետ</w:t>
      </w:r>
    </w:p>
    <w:p w14:paraId="40CD7432" w14:textId="7CBCE755" w:rsidR="00225C91" w:rsidRPr="00C30405" w:rsidRDefault="00225C91" w:rsidP="00A82834">
      <w:pPr>
        <w:ind w:right="43" w:firstLine="360"/>
        <w:jc w:val="both"/>
        <w:rPr>
          <w:rFonts w:ascii="GHEA Grapalat" w:hAnsi="GHEA Grapalat"/>
          <w:sz w:val="24"/>
          <w:szCs w:val="24"/>
          <w:lang w:val="hy-AM"/>
        </w:rPr>
      </w:pPr>
      <w:r>
        <w:rPr>
          <w:rFonts w:ascii="GHEA Grapalat" w:hAnsi="GHEA Grapalat"/>
          <w:sz w:val="24"/>
          <w:szCs w:val="24"/>
          <w:lang w:val="hy-AM"/>
        </w:rPr>
        <w:t>Ն</w:t>
      </w:r>
      <w:r w:rsidRPr="00C30405">
        <w:rPr>
          <w:rFonts w:ascii="GHEA Grapalat" w:hAnsi="GHEA Grapalat"/>
          <w:sz w:val="24"/>
          <w:szCs w:val="24"/>
          <w:lang w:val="hy-AM"/>
        </w:rPr>
        <w:t>ախագիծը բխում է ՀՀ Կառավարության 2021 թվականի օգոստոսի 18-ի N1363-Ա որոշմամբ հաստատված ՀՀ Կառավարության 2021-2026թթ. ծրագրի «2</w:t>
      </w:r>
      <w:r w:rsidRPr="00C30405">
        <w:rPr>
          <w:rFonts w:ascii="Cambria Math" w:hAnsi="Cambria Math" w:cs="Cambria Math"/>
          <w:sz w:val="24"/>
          <w:szCs w:val="24"/>
          <w:lang w:val="hy-AM"/>
        </w:rPr>
        <w:t>․</w:t>
      </w:r>
      <w:r w:rsidRPr="00C30405">
        <w:rPr>
          <w:rFonts w:ascii="GHEA Grapalat" w:hAnsi="GHEA Grapalat"/>
          <w:sz w:val="24"/>
          <w:szCs w:val="24"/>
          <w:lang w:val="hy-AM"/>
        </w:rPr>
        <w:t xml:space="preserve">3 բարձր տեխնոլոգիաներ» մասի «թվայնացում» բաժնի դրույթներից: Այն է՝ թվային արդիական միջավայրի ստեղծումը ռազմավարական նշանակություն ունի Հայաստանի համար, քանի որ այն համարվում է կառավարման, արտադրության, առաջխաղացման արդյունավետ գործիք: </w:t>
      </w:r>
    </w:p>
    <w:p w14:paraId="39104901" w14:textId="77777777" w:rsidR="00225C91" w:rsidRPr="00225C91" w:rsidRDefault="00225C91" w:rsidP="00A82834">
      <w:pPr>
        <w:widowControl w:val="0"/>
        <w:shd w:val="clear" w:color="auto" w:fill="FFFFFF"/>
        <w:ind w:right="-22" w:firstLine="360"/>
        <w:jc w:val="both"/>
        <w:rPr>
          <w:rFonts w:ascii="GHEA Grapalat" w:eastAsia="Calibri" w:hAnsi="GHEA Grapalat"/>
          <w:sz w:val="24"/>
          <w:szCs w:val="24"/>
          <w:lang w:val="hy-AM"/>
        </w:rPr>
      </w:pPr>
    </w:p>
    <w:sectPr w:rsidR="00225C91" w:rsidRPr="00225C91" w:rsidSect="00275A8F">
      <w:pgSz w:w="12240" w:h="15840"/>
      <w:pgMar w:top="993"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erriweather Light">
    <w:charset w:val="00"/>
    <w:family w:val="auto"/>
    <w:pitch w:val="variable"/>
    <w:sig w:usb0="20000207" w:usb1="00000002" w:usb2="00000000" w:usb3="00000000" w:csb0="00000197"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ppleSystemUIFont">
    <w:altName w:val="Calibri"/>
    <w:charset w:val="00"/>
    <w:family w:val="auto"/>
    <w:pitch w:val="default"/>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438D0"/>
    <w:multiLevelType w:val="hybridMultilevel"/>
    <w:tmpl w:val="A4A6E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865155"/>
    <w:multiLevelType w:val="hybridMultilevel"/>
    <w:tmpl w:val="F70659C6"/>
    <w:lvl w:ilvl="0" w:tplc="6E40EF2A">
      <w:start w:val="1"/>
      <w:numFmt w:val="bullet"/>
      <w:lvlText w:val=""/>
      <w:lvlJc w:val="left"/>
      <w:pPr>
        <w:tabs>
          <w:tab w:val="num" w:pos="720"/>
        </w:tabs>
        <w:ind w:left="720" w:hanging="360"/>
      </w:pPr>
      <w:rPr>
        <w:rFonts w:ascii="Wingdings" w:hAnsi="Wingdings" w:hint="default"/>
      </w:rPr>
    </w:lvl>
    <w:lvl w:ilvl="1" w:tplc="B77E0F9E" w:tentative="1">
      <w:start w:val="1"/>
      <w:numFmt w:val="bullet"/>
      <w:lvlText w:val=""/>
      <w:lvlJc w:val="left"/>
      <w:pPr>
        <w:tabs>
          <w:tab w:val="num" w:pos="1440"/>
        </w:tabs>
        <w:ind w:left="1440" w:hanging="360"/>
      </w:pPr>
      <w:rPr>
        <w:rFonts w:ascii="Wingdings" w:hAnsi="Wingdings" w:hint="default"/>
      </w:rPr>
    </w:lvl>
    <w:lvl w:ilvl="2" w:tplc="755E2966" w:tentative="1">
      <w:start w:val="1"/>
      <w:numFmt w:val="bullet"/>
      <w:lvlText w:val=""/>
      <w:lvlJc w:val="left"/>
      <w:pPr>
        <w:tabs>
          <w:tab w:val="num" w:pos="2160"/>
        </w:tabs>
        <w:ind w:left="2160" w:hanging="360"/>
      </w:pPr>
      <w:rPr>
        <w:rFonts w:ascii="Wingdings" w:hAnsi="Wingdings" w:hint="default"/>
      </w:rPr>
    </w:lvl>
    <w:lvl w:ilvl="3" w:tplc="B170860E" w:tentative="1">
      <w:start w:val="1"/>
      <w:numFmt w:val="bullet"/>
      <w:lvlText w:val=""/>
      <w:lvlJc w:val="left"/>
      <w:pPr>
        <w:tabs>
          <w:tab w:val="num" w:pos="2880"/>
        </w:tabs>
        <w:ind w:left="2880" w:hanging="360"/>
      </w:pPr>
      <w:rPr>
        <w:rFonts w:ascii="Wingdings" w:hAnsi="Wingdings" w:hint="default"/>
      </w:rPr>
    </w:lvl>
    <w:lvl w:ilvl="4" w:tplc="672A1328" w:tentative="1">
      <w:start w:val="1"/>
      <w:numFmt w:val="bullet"/>
      <w:lvlText w:val=""/>
      <w:lvlJc w:val="left"/>
      <w:pPr>
        <w:tabs>
          <w:tab w:val="num" w:pos="3600"/>
        </w:tabs>
        <w:ind w:left="3600" w:hanging="360"/>
      </w:pPr>
      <w:rPr>
        <w:rFonts w:ascii="Wingdings" w:hAnsi="Wingdings" w:hint="default"/>
      </w:rPr>
    </w:lvl>
    <w:lvl w:ilvl="5" w:tplc="6778F228" w:tentative="1">
      <w:start w:val="1"/>
      <w:numFmt w:val="bullet"/>
      <w:lvlText w:val=""/>
      <w:lvlJc w:val="left"/>
      <w:pPr>
        <w:tabs>
          <w:tab w:val="num" w:pos="4320"/>
        </w:tabs>
        <w:ind w:left="4320" w:hanging="360"/>
      </w:pPr>
      <w:rPr>
        <w:rFonts w:ascii="Wingdings" w:hAnsi="Wingdings" w:hint="default"/>
      </w:rPr>
    </w:lvl>
    <w:lvl w:ilvl="6" w:tplc="97BEFB52" w:tentative="1">
      <w:start w:val="1"/>
      <w:numFmt w:val="bullet"/>
      <w:lvlText w:val=""/>
      <w:lvlJc w:val="left"/>
      <w:pPr>
        <w:tabs>
          <w:tab w:val="num" w:pos="5040"/>
        </w:tabs>
        <w:ind w:left="5040" w:hanging="360"/>
      </w:pPr>
      <w:rPr>
        <w:rFonts w:ascii="Wingdings" w:hAnsi="Wingdings" w:hint="default"/>
      </w:rPr>
    </w:lvl>
    <w:lvl w:ilvl="7" w:tplc="26B8E170" w:tentative="1">
      <w:start w:val="1"/>
      <w:numFmt w:val="bullet"/>
      <w:lvlText w:val=""/>
      <w:lvlJc w:val="left"/>
      <w:pPr>
        <w:tabs>
          <w:tab w:val="num" w:pos="5760"/>
        </w:tabs>
        <w:ind w:left="5760" w:hanging="360"/>
      </w:pPr>
      <w:rPr>
        <w:rFonts w:ascii="Wingdings" w:hAnsi="Wingdings" w:hint="default"/>
      </w:rPr>
    </w:lvl>
    <w:lvl w:ilvl="8" w:tplc="1B6A155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9618CC"/>
    <w:multiLevelType w:val="hybridMultilevel"/>
    <w:tmpl w:val="1E1A4C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DF163B7"/>
    <w:multiLevelType w:val="hybridMultilevel"/>
    <w:tmpl w:val="4D9CA776"/>
    <w:lvl w:ilvl="0" w:tplc="CEBCA094">
      <w:start w:val="1"/>
      <w:numFmt w:val="bullet"/>
      <w:lvlText w:val=""/>
      <w:lvlJc w:val="left"/>
      <w:pPr>
        <w:tabs>
          <w:tab w:val="num" w:pos="720"/>
        </w:tabs>
        <w:ind w:left="720" w:hanging="360"/>
      </w:pPr>
      <w:rPr>
        <w:rFonts w:ascii="Wingdings" w:hAnsi="Wingdings" w:hint="default"/>
      </w:rPr>
    </w:lvl>
    <w:lvl w:ilvl="1" w:tplc="DA00E6E2" w:tentative="1">
      <w:start w:val="1"/>
      <w:numFmt w:val="bullet"/>
      <w:lvlText w:val=""/>
      <w:lvlJc w:val="left"/>
      <w:pPr>
        <w:tabs>
          <w:tab w:val="num" w:pos="1440"/>
        </w:tabs>
        <w:ind w:left="1440" w:hanging="360"/>
      </w:pPr>
      <w:rPr>
        <w:rFonts w:ascii="Wingdings" w:hAnsi="Wingdings" w:hint="default"/>
      </w:rPr>
    </w:lvl>
    <w:lvl w:ilvl="2" w:tplc="E8326C5E" w:tentative="1">
      <w:start w:val="1"/>
      <w:numFmt w:val="bullet"/>
      <w:lvlText w:val=""/>
      <w:lvlJc w:val="left"/>
      <w:pPr>
        <w:tabs>
          <w:tab w:val="num" w:pos="2160"/>
        </w:tabs>
        <w:ind w:left="2160" w:hanging="360"/>
      </w:pPr>
      <w:rPr>
        <w:rFonts w:ascii="Wingdings" w:hAnsi="Wingdings" w:hint="default"/>
      </w:rPr>
    </w:lvl>
    <w:lvl w:ilvl="3" w:tplc="CD3C0D22" w:tentative="1">
      <w:start w:val="1"/>
      <w:numFmt w:val="bullet"/>
      <w:lvlText w:val=""/>
      <w:lvlJc w:val="left"/>
      <w:pPr>
        <w:tabs>
          <w:tab w:val="num" w:pos="2880"/>
        </w:tabs>
        <w:ind w:left="2880" w:hanging="360"/>
      </w:pPr>
      <w:rPr>
        <w:rFonts w:ascii="Wingdings" w:hAnsi="Wingdings" w:hint="default"/>
      </w:rPr>
    </w:lvl>
    <w:lvl w:ilvl="4" w:tplc="4D36888E" w:tentative="1">
      <w:start w:val="1"/>
      <w:numFmt w:val="bullet"/>
      <w:lvlText w:val=""/>
      <w:lvlJc w:val="left"/>
      <w:pPr>
        <w:tabs>
          <w:tab w:val="num" w:pos="3600"/>
        </w:tabs>
        <w:ind w:left="3600" w:hanging="360"/>
      </w:pPr>
      <w:rPr>
        <w:rFonts w:ascii="Wingdings" w:hAnsi="Wingdings" w:hint="default"/>
      </w:rPr>
    </w:lvl>
    <w:lvl w:ilvl="5" w:tplc="566E1596" w:tentative="1">
      <w:start w:val="1"/>
      <w:numFmt w:val="bullet"/>
      <w:lvlText w:val=""/>
      <w:lvlJc w:val="left"/>
      <w:pPr>
        <w:tabs>
          <w:tab w:val="num" w:pos="4320"/>
        </w:tabs>
        <w:ind w:left="4320" w:hanging="360"/>
      </w:pPr>
      <w:rPr>
        <w:rFonts w:ascii="Wingdings" w:hAnsi="Wingdings" w:hint="default"/>
      </w:rPr>
    </w:lvl>
    <w:lvl w:ilvl="6" w:tplc="729A03D0" w:tentative="1">
      <w:start w:val="1"/>
      <w:numFmt w:val="bullet"/>
      <w:lvlText w:val=""/>
      <w:lvlJc w:val="left"/>
      <w:pPr>
        <w:tabs>
          <w:tab w:val="num" w:pos="5040"/>
        </w:tabs>
        <w:ind w:left="5040" w:hanging="360"/>
      </w:pPr>
      <w:rPr>
        <w:rFonts w:ascii="Wingdings" w:hAnsi="Wingdings" w:hint="default"/>
      </w:rPr>
    </w:lvl>
    <w:lvl w:ilvl="7" w:tplc="B14C2436" w:tentative="1">
      <w:start w:val="1"/>
      <w:numFmt w:val="bullet"/>
      <w:lvlText w:val=""/>
      <w:lvlJc w:val="left"/>
      <w:pPr>
        <w:tabs>
          <w:tab w:val="num" w:pos="5760"/>
        </w:tabs>
        <w:ind w:left="5760" w:hanging="360"/>
      </w:pPr>
      <w:rPr>
        <w:rFonts w:ascii="Wingdings" w:hAnsi="Wingdings" w:hint="default"/>
      </w:rPr>
    </w:lvl>
    <w:lvl w:ilvl="8" w:tplc="8740477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B951A9"/>
    <w:multiLevelType w:val="hybridMultilevel"/>
    <w:tmpl w:val="0DB2A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D2385"/>
    <w:multiLevelType w:val="hybridMultilevel"/>
    <w:tmpl w:val="5BB6EB66"/>
    <w:lvl w:ilvl="0" w:tplc="0409000F">
      <w:start w:val="1"/>
      <w:numFmt w:val="decimal"/>
      <w:lvlText w:val="%1."/>
      <w:lvlJc w:val="left"/>
      <w:pPr>
        <w:ind w:left="3621" w:hanging="360"/>
      </w:pPr>
    </w:lvl>
    <w:lvl w:ilvl="1" w:tplc="50F2C78E">
      <w:start w:val="1"/>
      <w:numFmt w:val="decimal"/>
      <w:lvlText w:val="%2)"/>
      <w:lvlJc w:val="left"/>
      <w:pPr>
        <w:ind w:left="4341" w:hanging="360"/>
      </w:pPr>
      <w:rPr>
        <w:rFonts w:hint="default"/>
      </w:r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6" w15:restartNumberingAfterBreak="0">
    <w:nsid w:val="27005CEB"/>
    <w:multiLevelType w:val="hybridMultilevel"/>
    <w:tmpl w:val="E0360F9A"/>
    <w:lvl w:ilvl="0" w:tplc="E1982754">
      <w:start w:val="1"/>
      <w:numFmt w:val="bullet"/>
      <w:lvlText w:val=""/>
      <w:lvlJc w:val="left"/>
      <w:pPr>
        <w:tabs>
          <w:tab w:val="num" w:pos="720"/>
        </w:tabs>
        <w:ind w:left="720" w:hanging="360"/>
      </w:pPr>
      <w:rPr>
        <w:rFonts w:ascii="Wingdings" w:hAnsi="Wingdings" w:hint="default"/>
      </w:rPr>
    </w:lvl>
    <w:lvl w:ilvl="1" w:tplc="1A7E94B4" w:tentative="1">
      <w:start w:val="1"/>
      <w:numFmt w:val="bullet"/>
      <w:lvlText w:val=""/>
      <w:lvlJc w:val="left"/>
      <w:pPr>
        <w:tabs>
          <w:tab w:val="num" w:pos="1440"/>
        </w:tabs>
        <w:ind w:left="1440" w:hanging="360"/>
      </w:pPr>
      <w:rPr>
        <w:rFonts w:ascii="Wingdings" w:hAnsi="Wingdings" w:hint="default"/>
      </w:rPr>
    </w:lvl>
    <w:lvl w:ilvl="2" w:tplc="6890FBDE" w:tentative="1">
      <w:start w:val="1"/>
      <w:numFmt w:val="bullet"/>
      <w:lvlText w:val=""/>
      <w:lvlJc w:val="left"/>
      <w:pPr>
        <w:tabs>
          <w:tab w:val="num" w:pos="2160"/>
        </w:tabs>
        <w:ind w:left="2160" w:hanging="360"/>
      </w:pPr>
      <w:rPr>
        <w:rFonts w:ascii="Wingdings" w:hAnsi="Wingdings" w:hint="default"/>
      </w:rPr>
    </w:lvl>
    <w:lvl w:ilvl="3" w:tplc="3F66B958" w:tentative="1">
      <w:start w:val="1"/>
      <w:numFmt w:val="bullet"/>
      <w:lvlText w:val=""/>
      <w:lvlJc w:val="left"/>
      <w:pPr>
        <w:tabs>
          <w:tab w:val="num" w:pos="2880"/>
        </w:tabs>
        <w:ind w:left="2880" w:hanging="360"/>
      </w:pPr>
      <w:rPr>
        <w:rFonts w:ascii="Wingdings" w:hAnsi="Wingdings" w:hint="default"/>
      </w:rPr>
    </w:lvl>
    <w:lvl w:ilvl="4" w:tplc="1E5E5C8E" w:tentative="1">
      <w:start w:val="1"/>
      <w:numFmt w:val="bullet"/>
      <w:lvlText w:val=""/>
      <w:lvlJc w:val="left"/>
      <w:pPr>
        <w:tabs>
          <w:tab w:val="num" w:pos="3600"/>
        </w:tabs>
        <w:ind w:left="3600" w:hanging="360"/>
      </w:pPr>
      <w:rPr>
        <w:rFonts w:ascii="Wingdings" w:hAnsi="Wingdings" w:hint="default"/>
      </w:rPr>
    </w:lvl>
    <w:lvl w:ilvl="5" w:tplc="466C20FA" w:tentative="1">
      <w:start w:val="1"/>
      <w:numFmt w:val="bullet"/>
      <w:lvlText w:val=""/>
      <w:lvlJc w:val="left"/>
      <w:pPr>
        <w:tabs>
          <w:tab w:val="num" w:pos="4320"/>
        </w:tabs>
        <w:ind w:left="4320" w:hanging="360"/>
      </w:pPr>
      <w:rPr>
        <w:rFonts w:ascii="Wingdings" w:hAnsi="Wingdings" w:hint="default"/>
      </w:rPr>
    </w:lvl>
    <w:lvl w:ilvl="6" w:tplc="80D8618A" w:tentative="1">
      <w:start w:val="1"/>
      <w:numFmt w:val="bullet"/>
      <w:lvlText w:val=""/>
      <w:lvlJc w:val="left"/>
      <w:pPr>
        <w:tabs>
          <w:tab w:val="num" w:pos="5040"/>
        </w:tabs>
        <w:ind w:left="5040" w:hanging="360"/>
      </w:pPr>
      <w:rPr>
        <w:rFonts w:ascii="Wingdings" w:hAnsi="Wingdings" w:hint="default"/>
      </w:rPr>
    </w:lvl>
    <w:lvl w:ilvl="7" w:tplc="71228662" w:tentative="1">
      <w:start w:val="1"/>
      <w:numFmt w:val="bullet"/>
      <w:lvlText w:val=""/>
      <w:lvlJc w:val="left"/>
      <w:pPr>
        <w:tabs>
          <w:tab w:val="num" w:pos="5760"/>
        </w:tabs>
        <w:ind w:left="5760" w:hanging="360"/>
      </w:pPr>
      <w:rPr>
        <w:rFonts w:ascii="Wingdings" w:hAnsi="Wingdings" w:hint="default"/>
      </w:rPr>
    </w:lvl>
    <w:lvl w:ilvl="8" w:tplc="CE9E01D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532BA"/>
    <w:multiLevelType w:val="multilevel"/>
    <w:tmpl w:val="92B0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BD650C"/>
    <w:multiLevelType w:val="hybridMultilevel"/>
    <w:tmpl w:val="6EDE977A"/>
    <w:lvl w:ilvl="0" w:tplc="04090011">
      <w:start w:val="1"/>
      <w:numFmt w:val="decimal"/>
      <w:lvlText w:val="%1)"/>
      <w:lvlJc w:val="left"/>
      <w:pPr>
        <w:ind w:left="1521" w:hanging="360"/>
      </w:pPr>
    </w:lvl>
    <w:lvl w:ilvl="1" w:tplc="04090019" w:tentative="1">
      <w:start w:val="1"/>
      <w:numFmt w:val="lowerLetter"/>
      <w:lvlText w:val="%2."/>
      <w:lvlJc w:val="left"/>
      <w:pPr>
        <w:ind w:left="2241" w:hanging="360"/>
      </w:pPr>
    </w:lvl>
    <w:lvl w:ilvl="2" w:tplc="0409001B" w:tentative="1">
      <w:start w:val="1"/>
      <w:numFmt w:val="lowerRoman"/>
      <w:lvlText w:val="%3."/>
      <w:lvlJc w:val="right"/>
      <w:pPr>
        <w:ind w:left="2961" w:hanging="180"/>
      </w:pPr>
    </w:lvl>
    <w:lvl w:ilvl="3" w:tplc="0409000F" w:tentative="1">
      <w:start w:val="1"/>
      <w:numFmt w:val="decimal"/>
      <w:lvlText w:val="%4."/>
      <w:lvlJc w:val="left"/>
      <w:pPr>
        <w:ind w:left="3681" w:hanging="360"/>
      </w:pPr>
    </w:lvl>
    <w:lvl w:ilvl="4" w:tplc="04090019" w:tentative="1">
      <w:start w:val="1"/>
      <w:numFmt w:val="lowerLetter"/>
      <w:lvlText w:val="%5."/>
      <w:lvlJc w:val="left"/>
      <w:pPr>
        <w:ind w:left="4401" w:hanging="360"/>
      </w:pPr>
    </w:lvl>
    <w:lvl w:ilvl="5" w:tplc="0409001B" w:tentative="1">
      <w:start w:val="1"/>
      <w:numFmt w:val="lowerRoman"/>
      <w:lvlText w:val="%6."/>
      <w:lvlJc w:val="right"/>
      <w:pPr>
        <w:ind w:left="5121" w:hanging="180"/>
      </w:pPr>
    </w:lvl>
    <w:lvl w:ilvl="6" w:tplc="0409000F" w:tentative="1">
      <w:start w:val="1"/>
      <w:numFmt w:val="decimal"/>
      <w:lvlText w:val="%7."/>
      <w:lvlJc w:val="left"/>
      <w:pPr>
        <w:ind w:left="5841" w:hanging="360"/>
      </w:pPr>
    </w:lvl>
    <w:lvl w:ilvl="7" w:tplc="04090019" w:tentative="1">
      <w:start w:val="1"/>
      <w:numFmt w:val="lowerLetter"/>
      <w:lvlText w:val="%8."/>
      <w:lvlJc w:val="left"/>
      <w:pPr>
        <w:ind w:left="6561" w:hanging="360"/>
      </w:pPr>
    </w:lvl>
    <w:lvl w:ilvl="8" w:tplc="0409001B" w:tentative="1">
      <w:start w:val="1"/>
      <w:numFmt w:val="lowerRoman"/>
      <w:lvlText w:val="%9."/>
      <w:lvlJc w:val="right"/>
      <w:pPr>
        <w:ind w:left="7281" w:hanging="180"/>
      </w:pPr>
    </w:lvl>
  </w:abstractNum>
  <w:abstractNum w:abstractNumId="9" w15:restartNumberingAfterBreak="0">
    <w:nsid w:val="3DA0710E"/>
    <w:multiLevelType w:val="hybridMultilevel"/>
    <w:tmpl w:val="D1C4D780"/>
    <w:lvl w:ilvl="0" w:tplc="DB365566">
      <w:start w:val="1"/>
      <w:numFmt w:val="bullet"/>
      <w:lvlText w:val=""/>
      <w:lvlJc w:val="left"/>
      <w:pPr>
        <w:tabs>
          <w:tab w:val="num" w:pos="720"/>
        </w:tabs>
        <w:ind w:left="720" w:hanging="360"/>
      </w:pPr>
      <w:rPr>
        <w:rFonts w:ascii="Wingdings" w:hAnsi="Wingdings" w:hint="default"/>
      </w:rPr>
    </w:lvl>
    <w:lvl w:ilvl="1" w:tplc="86B6674C" w:tentative="1">
      <w:start w:val="1"/>
      <w:numFmt w:val="bullet"/>
      <w:lvlText w:val=""/>
      <w:lvlJc w:val="left"/>
      <w:pPr>
        <w:tabs>
          <w:tab w:val="num" w:pos="1440"/>
        </w:tabs>
        <w:ind w:left="1440" w:hanging="360"/>
      </w:pPr>
      <w:rPr>
        <w:rFonts w:ascii="Wingdings" w:hAnsi="Wingdings" w:hint="default"/>
      </w:rPr>
    </w:lvl>
    <w:lvl w:ilvl="2" w:tplc="276240C4" w:tentative="1">
      <w:start w:val="1"/>
      <w:numFmt w:val="bullet"/>
      <w:lvlText w:val=""/>
      <w:lvlJc w:val="left"/>
      <w:pPr>
        <w:tabs>
          <w:tab w:val="num" w:pos="2160"/>
        </w:tabs>
        <w:ind w:left="2160" w:hanging="360"/>
      </w:pPr>
      <w:rPr>
        <w:rFonts w:ascii="Wingdings" w:hAnsi="Wingdings" w:hint="default"/>
      </w:rPr>
    </w:lvl>
    <w:lvl w:ilvl="3" w:tplc="ED6CD46A" w:tentative="1">
      <w:start w:val="1"/>
      <w:numFmt w:val="bullet"/>
      <w:lvlText w:val=""/>
      <w:lvlJc w:val="left"/>
      <w:pPr>
        <w:tabs>
          <w:tab w:val="num" w:pos="2880"/>
        </w:tabs>
        <w:ind w:left="2880" w:hanging="360"/>
      </w:pPr>
      <w:rPr>
        <w:rFonts w:ascii="Wingdings" w:hAnsi="Wingdings" w:hint="default"/>
      </w:rPr>
    </w:lvl>
    <w:lvl w:ilvl="4" w:tplc="6B8A0BD8" w:tentative="1">
      <w:start w:val="1"/>
      <w:numFmt w:val="bullet"/>
      <w:lvlText w:val=""/>
      <w:lvlJc w:val="left"/>
      <w:pPr>
        <w:tabs>
          <w:tab w:val="num" w:pos="3600"/>
        </w:tabs>
        <w:ind w:left="3600" w:hanging="360"/>
      </w:pPr>
      <w:rPr>
        <w:rFonts w:ascii="Wingdings" w:hAnsi="Wingdings" w:hint="default"/>
      </w:rPr>
    </w:lvl>
    <w:lvl w:ilvl="5" w:tplc="A6A6D06E" w:tentative="1">
      <w:start w:val="1"/>
      <w:numFmt w:val="bullet"/>
      <w:lvlText w:val=""/>
      <w:lvlJc w:val="left"/>
      <w:pPr>
        <w:tabs>
          <w:tab w:val="num" w:pos="4320"/>
        </w:tabs>
        <w:ind w:left="4320" w:hanging="360"/>
      </w:pPr>
      <w:rPr>
        <w:rFonts w:ascii="Wingdings" w:hAnsi="Wingdings" w:hint="default"/>
      </w:rPr>
    </w:lvl>
    <w:lvl w:ilvl="6" w:tplc="92C878CC" w:tentative="1">
      <w:start w:val="1"/>
      <w:numFmt w:val="bullet"/>
      <w:lvlText w:val=""/>
      <w:lvlJc w:val="left"/>
      <w:pPr>
        <w:tabs>
          <w:tab w:val="num" w:pos="5040"/>
        </w:tabs>
        <w:ind w:left="5040" w:hanging="360"/>
      </w:pPr>
      <w:rPr>
        <w:rFonts w:ascii="Wingdings" w:hAnsi="Wingdings" w:hint="default"/>
      </w:rPr>
    </w:lvl>
    <w:lvl w:ilvl="7" w:tplc="95080224" w:tentative="1">
      <w:start w:val="1"/>
      <w:numFmt w:val="bullet"/>
      <w:lvlText w:val=""/>
      <w:lvlJc w:val="left"/>
      <w:pPr>
        <w:tabs>
          <w:tab w:val="num" w:pos="5760"/>
        </w:tabs>
        <w:ind w:left="5760" w:hanging="360"/>
      </w:pPr>
      <w:rPr>
        <w:rFonts w:ascii="Wingdings" w:hAnsi="Wingdings" w:hint="default"/>
      </w:rPr>
    </w:lvl>
    <w:lvl w:ilvl="8" w:tplc="8B58162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8C226B"/>
    <w:multiLevelType w:val="multilevel"/>
    <w:tmpl w:val="2314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5230AE"/>
    <w:multiLevelType w:val="hybridMultilevel"/>
    <w:tmpl w:val="7070D7D6"/>
    <w:lvl w:ilvl="0" w:tplc="DBB445DE">
      <w:start w:val="1"/>
      <w:numFmt w:val="bullet"/>
      <w:lvlText w:val=""/>
      <w:lvlJc w:val="left"/>
      <w:pPr>
        <w:tabs>
          <w:tab w:val="num" w:pos="720"/>
        </w:tabs>
        <w:ind w:left="720" w:hanging="360"/>
      </w:pPr>
      <w:rPr>
        <w:rFonts w:ascii="Wingdings" w:hAnsi="Wingdings" w:hint="default"/>
      </w:rPr>
    </w:lvl>
    <w:lvl w:ilvl="1" w:tplc="A260C416" w:tentative="1">
      <w:start w:val="1"/>
      <w:numFmt w:val="bullet"/>
      <w:lvlText w:val=""/>
      <w:lvlJc w:val="left"/>
      <w:pPr>
        <w:tabs>
          <w:tab w:val="num" w:pos="1440"/>
        </w:tabs>
        <w:ind w:left="1440" w:hanging="360"/>
      </w:pPr>
      <w:rPr>
        <w:rFonts w:ascii="Wingdings" w:hAnsi="Wingdings" w:hint="default"/>
      </w:rPr>
    </w:lvl>
    <w:lvl w:ilvl="2" w:tplc="F3E89300" w:tentative="1">
      <w:start w:val="1"/>
      <w:numFmt w:val="bullet"/>
      <w:lvlText w:val=""/>
      <w:lvlJc w:val="left"/>
      <w:pPr>
        <w:tabs>
          <w:tab w:val="num" w:pos="2160"/>
        </w:tabs>
        <w:ind w:left="2160" w:hanging="360"/>
      </w:pPr>
      <w:rPr>
        <w:rFonts w:ascii="Wingdings" w:hAnsi="Wingdings" w:hint="default"/>
      </w:rPr>
    </w:lvl>
    <w:lvl w:ilvl="3" w:tplc="E61EAC44" w:tentative="1">
      <w:start w:val="1"/>
      <w:numFmt w:val="bullet"/>
      <w:lvlText w:val=""/>
      <w:lvlJc w:val="left"/>
      <w:pPr>
        <w:tabs>
          <w:tab w:val="num" w:pos="2880"/>
        </w:tabs>
        <w:ind w:left="2880" w:hanging="360"/>
      </w:pPr>
      <w:rPr>
        <w:rFonts w:ascii="Wingdings" w:hAnsi="Wingdings" w:hint="default"/>
      </w:rPr>
    </w:lvl>
    <w:lvl w:ilvl="4" w:tplc="36A0E49E" w:tentative="1">
      <w:start w:val="1"/>
      <w:numFmt w:val="bullet"/>
      <w:lvlText w:val=""/>
      <w:lvlJc w:val="left"/>
      <w:pPr>
        <w:tabs>
          <w:tab w:val="num" w:pos="3600"/>
        </w:tabs>
        <w:ind w:left="3600" w:hanging="360"/>
      </w:pPr>
      <w:rPr>
        <w:rFonts w:ascii="Wingdings" w:hAnsi="Wingdings" w:hint="default"/>
      </w:rPr>
    </w:lvl>
    <w:lvl w:ilvl="5" w:tplc="235018F4" w:tentative="1">
      <w:start w:val="1"/>
      <w:numFmt w:val="bullet"/>
      <w:lvlText w:val=""/>
      <w:lvlJc w:val="left"/>
      <w:pPr>
        <w:tabs>
          <w:tab w:val="num" w:pos="4320"/>
        </w:tabs>
        <w:ind w:left="4320" w:hanging="360"/>
      </w:pPr>
      <w:rPr>
        <w:rFonts w:ascii="Wingdings" w:hAnsi="Wingdings" w:hint="default"/>
      </w:rPr>
    </w:lvl>
    <w:lvl w:ilvl="6" w:tplc="D138FC2A" w:tentative="1">
      <w:start w:val="1"/>
      <w:numFmt w:val="bullet"/>
      <w:lvlText w:val=""/>
      <w:lvlJc w:val="left"/>
      <w:pPr>
        <w:tabs>
          <w:tab w:val="num" w:pos="5040"/>
        </w:tabs>
        <w:ind w:left="5040" w:hanging="360"/>
      </w:pPr>
      <w:rPr>
        <w:rFonts w:ascii="Wingdings" w:hAnsi="Wingdings" w:hint="default"/>
      </w:rPr>
    </w:lvl>
    <w:lvl w:ilvl="7" w:tplc="5C581C2E" w:tentative="1">
      <w:start w:val="1"/>
      <w:numFmt w:val="bullet"/>
      <w:lvlText w:val=""/>
      <w:lvlJc w:val="left"/>
      <w:pPr>
        <w:tabs>
          <w:tab w:val="num" w:pos="5760"/>
        </w:tabs>
        <w:ind w:left="5760" w:hanging="360"/>
      </w:pPr>
      <w:rPr>
        <w:rFonts w:ascii="Wingdings" w:hAnsi="Wingdings" w:hint="default"/>
      </w:rPr>
    </w:lvl>
    <w:lvl w:ilvl="8" w:tplc="5AA831E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390A44"/>
    <w:multiLevelType w:val="hybridMultilevel"/>
    <w:tmpl w:val="20524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261677"/>
    <w:multiLevelType w:val="hybridMultilevel"/>
    <w:tmpl w:val="1CD0C3A6"/>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E525265"/>
    <w:multiLevelType w:val="hybridMultilevel"/>
    <w:tmpl w:val="851E6332"/>
    <w:lvl w:ilvl="0" w:tplc="EAEC0B6A">
      <w:start w:val="1"/>
      <w:numFmt w:val="bullet"/>
      <w:lvlText w:val=""/>
      <w:lvlJc w:val="left"/>
      <w:pPr>
        <w:tabs>
          <w:tab w:val="num" w:pos="720"/>
        </w:tabs>
        <w:ind w:left="720" w:hanging="360"/>
      </w:pPr>
      <w:rPr>
        <w:rFonts w:ascii="Wingdings" w:hAnsi="Wingdings" w:hint="default"/>
      </w:rPr>
    </w:lvl>
    <w:lvl w:ilvl="1" w:tplc="5F2EFF82" w:tentative="1">
      <w:start w:val="1"/>
      <w:numFmt w:val="bullet"/>
      <w:lvlText w:val=""/>
      <w:lvlJc w:val="left"/>
      <w:pPr>
        <w:tabs>
          <w:tab w:val="num" w:pos="1440"/>
        </w:tabs>
        <w:ind w:left="1440" w:hanging="360"/>
      </w:pPr>
      <w:rPr>
        <w:rFonts w:ascii="Wingdings" w:hAnsi="Wingdings" w:hint="default"/>
      </w:rPr>
    </w:lvl>
    <w:lvl w:ilvl="2" w:tplc="CCECF8FC" w:tentative="1">
      <w:start w:val="1"/>
      <w:numFmt w:val="bullet"/>
      <w:lvlText w:val=""/>
      <w:lvlJc w:val="left"/>
      <w:pPr>
        <w:tabs>
          <w:tab w:val="num" w:pos="2160"/>
        </w:tabs>
        <w:ind w:left="2160" w:hanging="360"/>
      </w:pPr>
      <w:rPr>
        <w:rFonts w:ascii="Wingdings" w:hAnsi="Wingdings" w:hint="default"/>
      </w:rPr>
    </w:lvl>
    <w:lvl w:ilvl="3" w:tplc="71D6B146" w:tentative="1">
      <w:start w:val="1"/>
      <w:numFmt w:val="bullet"/>
      <w:lvlText w:val=""/>
      <w:lvlJc w:val="left"/>
      <w:pPr>
        <w:tabs>
          <w:tab w:val="num" w:pos="2880"/>
        </w:tabs>
        <w:ind w:left="2880" w:hanging="360"/>
      </w:pPr>
      <w:rPr>
        <w:rFonts w:ascii="Wingdings" w:hAnsi="Wingdings" w:hint="default"/>
      </w:rPr>
    </w:lvl>
    <w:lvl w:ilvl="4" w:tplc="49BC1E4A" w:tentative="1">
      <w:start w:val="1"/>
      <w:numFmt w:val="bullet"/>
      <w:lvlText w:val=""/>
      <w:lvlJc w:val="left"/>
      <w:pPr>
        <w:tabs>
          <w:tab w:val="num" w:pos="3600"/>
        </w:tabs>
        <w:ind w:left="3600" w:hanging="360"/>
      </w:pPr>
      <w:rPr>
        <w:rFonts w:ascii="Wingdings" w:hAnsi="Wingdings" w:hint="default"/>
      </w:rPr>
    </w:lvl>
    <w:lvl w:ilvl="5" w:tplc="53BCC576" w:tentative="1">
      <w:start w:val="1"/>
      <w:numFmt w:val="bullet"/>
      <w:lvlText w:val=""/>
      <w:lvlJc w:val="left"/>
      <w:pPr>
        <w:tabs>
          <w:tab w:val="num" w:pos="4320"/>
        </w:tabs>
        <w:ind w:left="4320" w:hanging="360"/>
      </w:pPr>
      <w:rPr>
        <w:rFonts w:ascii="Wingdings" w:hAnsi="Wingdings" w:hint="default"/>
      </w:rPr>
    </w:lvl>
    <w:lvl w:ilvl="6" w:tplc="D6F4F634" w:tentative="1">
      <w:start w:val="1"/>
      <w:numFmt w:val="bullet"/>
      <w:lvlText w:val=""/>
      <w:lvlJc w:val="left"/>
      <w:pPr>
        <w:tabs>
          <w:tab w:val="num" w:pos="5040"/>
        </w:tabs>
        <w:ind w:left="5040" w:hanging="360"/>
      </w:pPr>
      <w:rPr>
        <w:rFonts w:ascii="Wingdings" w:hAnsi="Wingdings" w:hint="default"/>
      </w:rPr>
    </w:lvl>
    <w:lvl w:ilvl="7" w:tplc="DFD6B13C" w:tentative="1">
      <w:start w:val="1"/>
      <w:numFmt w:val="bullet"/>
      <w:lvlText w:val=""/>
      <w:lvlJc w:val="left"/>
      <w:pPr>
        <w:tabs>
          <w:tab w:val="num" w:pos="5760"/>
        </w:tabs>
        <w:ind w:left="5760" w:hanging="360"/>
      </w:pPr>
      <w:rPr>
        <w:rFonts w:ascii="Wingdings" w:hAnsi="Wingdings" w:hint="default"/>
      </w:rPr>
    </w:lvl>
    <w:lvl w:ilvl="8" w:tplc="C9649E0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9274EA"/>
    <w:multiLevelType w:val="hybridMultilevel"/>
    <w:tmpl w:val="C9F8BFE0"/>
    <w:lvl w:ilvl="0" w:tplc="8848B4F8">
      <w:start w:val="1"/>
      <w:numFmt w:val="decimal"/>
      <w:lvlText w:val="%1)"/>
      <w:lvlJc w:val="left"/>
      <w:pPr>
        <w:ind w:left="1215" w:hanging="360"/>
      </w:pPr>
      <w:rPr>
        <w:b w:val="0"/>
      </w:rPr>
    </w:lvl>
    <w:lvl w:ilvl="1" w:tplc="04090019">
      <w:start w:val="1"/>
      <w:numFmt w:val="lowerLetter"/>
      <w:lvlText w:val="%2."/>
      <w:lvlJc w:val="left"/>
      <w:pPr>
        <w:ind w:left="1935" w:hanging="360"/>
      </w:pPr>
    </w:lvl>
    <w:lvl w:ilvl="2" w:tplc="0409001B">
      <w:start w:val="1"/>
      <w:numFmt w:val="lowerRoman"/>
      <w:lvlText w:val="%3."/>
      <w:lvlJc w:val="right"/>
      <w:pPr>
        <w:ind w:left="2655" w:hanging="180"/>
      </w:pPr>
    </w:lvl>
    <w:lvl w:ilvl="3" w:tplc="0409000F">
      <w:start w:val="1"/>
      <w:numFmt w:val="decimal"/>
      <w:lvlText w:val="%4."/>
      <w:lvlJc w:val="left"/>
      <w:pPr>
        <w:ind w:left="3375" w:hanging="360"/>
      </w:pPr>
    </w:lvl>
    <w:lvl w:ilvl="4" w:tplc="04090019">
      <w:start w:val="1"/>
      <w:numFmt w:val="lowerLetter"/>
      <w:lvlText w:val="%5."/>
      <w:lvlJc w:val="left"/>
      <w:pPr>
        <w:ind w:left="4095" w:hanging="360"/>
      </w:pPr>
    </w:lvl>
    <w:lvl w:ilvl="5" w:tplc="0409001B">
      <w:start w:val="1"/>
      <w:numFmt w:val="lowerRoman"/>
      <w:lvlText w:val="%6."/>
      <w:lvlJc w:val="right"/>
      <w:pPr>
        <w:ind w:left="4815" w:hanging="180"/>
      </w:pPr>
    </w:lvl>
    <w:lvl w:ilvl="6" w:tplc="0409000F">
      <w:start w:val="1"/>
      <w:numFmt w:val="decimal"/>
      <w:lvlText w:val="%7."/>
      <w:lvlJc w:val="left"/>
      <w:pPr>
        <w:ind w:left="5535" w:hanging="360"/>
      </w:pPr>
    </w:lvl>
    <w:lvl w:ilvl="7" w:tplc="04090019">
      <w:start w:val="1"/>
      <w:numFmt w:val="lowerLetter"/>
      <w:lvlText w:val="%8."/>
      <w:lvlJc w:val="left"/>
      <w:pPr>
        <w:ind w:left="6255" w:hanging="360"/>
      </w:pPr>
    </w:lvl>
    <w:lvl w:ilvl="8" w:tplc="0409001B">
      <w:start w:val="1"/>
      <w:numFmt w:val="lowerRoman"/>
      <w:lvlText w:val="%9."/>
      <w:lvlJc w:val="right"/>
      <w:pPr>
        <w:ind w:left="6975" w:hanging="180"/>
      </w:pPr>
    </w:lvl>
  </w:abstractNum>
  <w:abstractNum w:abstractNumId="16" w15:restartNumberingAfterBreak="0">
    <w:nsid w:val="5CC54837"/>
    <w:multiLevelType w:val="multilevel"/>
    <w:tmpl w:val="6B7E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B238E0"/>
    <w:multiLevelType w:val="hybridMultilevel"/>
    <w:tmpl w:val="3306EC0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3C004F4"/>
    <w:multiLevelType w:val="hybridMultilevel"/>
    <w:tmpl w:val="809EB91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3CB1E7F"/>
    <w:multiLevelType w:val="hybridMultilevel"/>
    <w:tmpl w:val="55B8F9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ED1BD8"/>
    <w:multiLevelType w:val="hybridMultilevel"/>
    <w:tmpl w:val="F96422F6"/>
    <w:lvl w:ilvl="0" w:tplc="66C88280">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0E24A1"/>
    <w:multiLevelType w:val="multilevel"/>
    <w:tmpl w:val="F50C6B1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7A2E0981"/>
    <w:multiLevelType w:val="hybridMultilevel"/>
    <w:tmpl w:val="75EEB5BC"/>
    <w:lvl w:ilvl="0" w:tplc="9F9CBF0A">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0"/>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4"/>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14"/>
  </w:num>
  <w:num w:numId="9">
    <w:abstractNumId w:val="9"/>
  </w:num>
  <w:num w:numId="10">
    <w:abstractNumId w:val="3"/>
  </w:num>
  <w:num w:numId="11">
    <w:abstractNumId w:val="11"/>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7"/>
  </w:num>
  <w:num w:numId="16">
    <w:abstractNumId w:val="13"/>
  </w:num>
  <w:num w:numId="17">
    <w:abstractNumId w:val="21"/>
  </w:num>
  <w:num w:numId="18">
    <w:abstractNumId w:val="10"/>
  </w:num>
  <w:num w:numId="19">
    <w:abstractNumId w:val="7"/>
  </w:num>
  <w:num w:numId="20">
    <w:abstractNumId w:val="16"/>
  </w:num>
  <w:num w:numId="21">
    <w:abstractNumId w:val="2"/>
  </w:num>
  <w:num w:numId="22">
    <w:abstractNumId w:val="8"/>
  </w:num>
  <w:num w:numId="23">
    <w:abstractNumId w:val="22"/>
  </w:num>
  <w:num w:numId="24">
    <w:abstractNumId w:val="19"/>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2E6"/>
    <w:rsid w:val="000057CC"/>
    <w:rsid w:val="000072E3"/>
    <w:rsid w:val="000168C9"/>
    <w:rsid w:val="00026BCD"/>
    <w:rsid w:val="000354A7"/>
    <w:rsid w:val="000435DB"/>
    <w:rsid w:val="000476A1"/>
    <w:rsid w:val="00050C6C"/>
    <w:rsid w:val="00055065"/>
    <w:rsid w:val="00056A86"/>
    <w:rsid w:val="00082732"/>
    <w:rsid w:val="00093356"/>
    <w:rsid w:val="000A18AD"/>
    <w:rsid w:val="000A2FDE"/>
    <w:rsid w:val="000A7A89"/>
    <w:rsid w:val="000C43F6"/>
    <w:rsid w:val="000E4DCF"/>
    <w:rsid w:val="000F0757"/>
    <w:rsid w:val="000F16C9"/>
    <w:rsid w:val="00101FA5"/>
    <w:rsid w:val="00102040"/>
    <w:rsid w:val="001032F4"/>
    <w:rsid w:val="001130AA"/>
    <w:rsid w:val="00117203"/>
    <w:rsid w:val="0012375D"/>
    <w:rsid w:val="0014667C"/>
    <w:rsid w:val="00153799"/>
    <w:rsid w:val="00157868"/>
    <w:rsid w:val="00165AFA"/>
    <w:rsid w:val="001708F2"/>
    <w:rsid w:val="00184FBB"/>
    <w:rsid w:val="00191DD9"/>
    <w:rsid w:val="00194E3A"/>
    <w:rsid w:val="00197409"/>
    <w:rsid w:val="001C41CD"/>
    <w:rsid w:val="001E06FD"/>
    <w:rsid w:val="001E31D6"/>
    <w:rsid w:val="001F522B"/>
    <w:rsid w:val="00211F6B"/>
    <w:rsid w:val="00221EE5"/>
    <w:rsid w:val="002222A0"/>
    <w:rsid w:val="002253F4"/>
    <w:rsid w:val="00225C91"/>
    <w:rsid w:val="00260BD8"/>
    <w:rsid w:val="00260C7B"/>
    <w:rsid w:val="0026119F"/>
    <w:rsid w:val="002711E5"/>
    <w:rsid w:val="00272EAE"/>
    <w:rsid w:val="00275A8F"/>
    <w:rsid w:val="002911F1"/>
    <w:rsid w:val="002A31CF"/>
    <w:rsid w:val="002B0DB0"/>
    <w:rsid w:val="002B3078"/>
    <w:rsid w:val="002B421D"/>
    <w:rsid w:val="002C14A3"/>
    <w:rsid w:val="002C6F1D"/>
    <w:rsid w:val="002E37B8"/>
    <w:rsid w:val="002E39A3"/>
    <w:rsid w:val="00304A5A"/>
    <w:rsid w:val="00331AFC"/>
    <w:rsid w:val="003362F8"/>
    <w:rsid w:val="00345D83"/>
    <w:rsid w:val="00382BA7"/>
    <w:rsid w:val="00391087"/>
    <w:rsid w:val="003921F0"/>
    <w:rsid w:val="00396739"/>
    <w:rsid w:val="003A3FC6"/>
    <w:rsid w:val="003A52A3"/>
    <w:rsid w:val="003B5ED7"/>
    <w:rsid w:val="003C345A"/>
    <w:rsid w:val="003C356F"/>
    <w:rsid w:val="003D6AFF"/>
    <w:rsid w:val="003E0C64"/>
    <w:rsid w:val="003E3311"/>
    <w:rsid w:val="003E656C"/>
    <w:rsid w:val="004137A6"/>
    <w:rsid w:val="0041797D"/>
    <w:rsid w:val="00437886"/>
    <w:rsid w:val="00461B1C"/>
    <w:rsid w:val="00472742"/>
    <w:rsid w:val="00487235"/>
    <w:rsid w:val="0049676A"/>
    <w:rsid w:val="004A204B"/>
    <w:rsid w:val="004A4BC6"/>
    <w:rsid w:val="004C5B32"/>
    <w:rsid w:val="00520374"/>
    <w:rsid w:val="00533C01"/>
    <w:rsid w:val="00540366"/>
    <w:rsid w:val="00541AB7"/>
    <w:rsid w:val="005735C8"/>
    <w:rsid w:val="00581ECE"/>
    <w:rsid w:val="005831F6"/>
    <w:rsid w:val="00587EFB"/>
    <w:rsid w:val="005910C5"/>
    <w:rsid w:val="005915FD"/>
    <w:rsid w:val="00594D5A"/>
    <w:rsid w:val="005A174E"/>
    <w:rsid w:val="005C03D0"/>
    <w:rsid w:val="005D3586"/>
    <w:rsid w:val="005E5C85"/>
    <w:rsid w:val="005F3826"/>
    <w:rsid w:val="00623DE3"/>
    <w:rsid w:val="00625886"/>
    <w:rsid w:val="00626D82"/>
    <w:rsid w:val="006430D8"/>
    <w:rsid w:val="00644B22"/>
    <w:rsid w:val="00693919"/>
    <w:rsid w:val="00695830"/>
    <w:rsid w:val="00696E62"/>
    <w:rsid w:val="00697A4D"/>
    <w:rsid w:val="00697B39"/>
    <w:rsid w:val="006A45FD"/>
    <w:rsid w:val="006C4D60"/>
    <w:rsid w:val="006E0DCC"/>
    <w:rsid w:val="00712DBF"/>
    <w:rsid w:val="00736F30"/>
    <w:rsid w:val="00776DDF"/>
    <w:rsid w:val="007820B0"/>
    <w:rsid w:val="00782A6D"/>
    <w:rsid w:val="00795E8A"/>
    <w:rsid w:val="007965E6"/>
    <w:rsid w:val="007A09CA"/>
    <w:rsid w:val="007A2789"/>
    <w:rsid w:val="007A7941"/>
    <w:rsid w:val="007B7D29"/>
    <w:rsid w:val="007C2F36"/>
    <w:rsid w:val="007C4786"/>
    <w:rsid w:val="007D13CA"/>
    <w:rsid w:val="007E0BD8"/>
    <w:rsid w:val="007F1BEC"/>
    <w:rsid w:val="007F1C00"/>
    <w:rsid w:val="007F424E"/>
    <w:rsid w:val="008003E4"/>
    <w:rsid w:val="00802817"/>
    <w:rsid w:val="00802B18"/>
    <w:rsid w:val="008039F2"/>
    <w:rsid w:val="008061FD"/>
    <w:rsid w:val="00821F42"/>
    <w:rsid w:val="008238F2"/>
    <w:rsid w:val="00825280"/>
    <w:rsid w:val="00831D2B"/>
    <w:rsid w:val="008765CF"/>
    <w:rsid w:val="00877460"/>
    <w:rsid w:val="008A1A86"/>
    <w:rsid w:val="008A307C"/>
    <w:rsid w:val="008B01E6"/>
    <w:rsid w:val="008C490B"/>
    <w:rsid w:val="008D5A74"/>
    <w:rsid w:val="008E2B12"/>
    <w:rsid w:val="009036F1"/>
    <w:rsid w:val="00906717"/>
    <w:rsid w:val="00920423"/>
    <w:rsid w:val="00940A3E"/>
    <w:rsid w:val="00940AE7"/>
    <w:rsid w:val="009424BB"/>
    <w:rsid w:val="00952CE5"/>
    <w:rsid w:val="00953E92"/>
    <w:rsid w:val="00963BAB"/>
    <w:rsid w:val="00977703"/>
    <w:rsid w:val="009915B6"/>
    <w:rsid w:val="00994C79"/>
    <w:rsid w:val="00995E9A"/>
    <w:rsid w:val="009A277E"/>
    <w:rsid w:val="009A433B"/>
    <w:rsid w:val="009B2A7E"/>
    <w:rsid w:val="009C5C6E"/>
    <w:rsid w:val="009D616A"/>
    <w:rsid w:val="009D721A"/>
    <w:rsid w:val="009E1B5D"/>
    <w:rsid w:val="009E6FB9"/>
    <w:rsid w:val="00A01954"/>
    <w:rsid w:val="00A07851"/>
    <w:rsid w:val="00A11195"/>
    <w:rsid w:val="00A23F42"/>
    <w:rsid w:val="00A33696"/>
    <w:rsid w:val="00A400EB"/>
    <w:rsid w:val="00A4092B"/>
    <w:rsid w:val="00A412C5"/>
    <w:rsid w:val="00A43B3C"/>
    <w:rsid w:val="00A53D70"/>
    <w:rsid w:val="00A70694"/>
    <w:rsid w:val="00A82834"/>
    <w:rsid w:val="00A93B6E"/>
    <w:rsid w:val="00A94F71"/>
    <w:rsid w:val="00AB68EE"/>
    <w:rsid w:val="00AC4B73"/>
    <w:rsid w:val="00AC5D3F"/>
    <w:rsid w:val="00AC63B6"/>
    <w:rsid w:val="00AC7E45"/>
    <w:rsid w:val="00AF3A9C"/>
    <w:rsid w:val="00AF620B"/>
    <w:rsid w:val="00B016B6"/>
    <w:rsid w:val="00B06755"/>
    <w:rsid w:val="00B154E0"/>
    <w:rsid w:val="00B17EF6"/>
    <w:rsid w:val="00B22F79"/>
    <w:rsid w:val="00B34BD2"/>
    <w:rsid w:val="00B35DA2"/>
    <w:rsid w:val="00B40750"/>
    <w:rsid w:val="00B53DDF"/>
    <w:rsid w:val="00B565FE"/>
    <w:rsid w:val="00B649CD"/>
    <w:rsid w:val="00B87AFF"/>
    <w:rsid w:val="00BA74EB"/>
    <w:rsid w:val="00BC07CB"/>
    <w:rsid w:val="00BC18A4"/>
    <w:rsid w:val="00BD2517"/>
    <w:rsid w:val="00BE093A"/>
    <w:rsid w:val="00BF784F"/>
    <w:rsid w:val="00C03790"/>
    <w:rsid w:val="00C05642"/>
    <w:rsid w:val="00C2050F"/>
    <w:rsid w:val="00C2150B"/>
    <w:rsid w:val="00C24D3E"/>
    <w:rsid w:val="00C311F8"/>
    <w:rsid w:val="00C44E72"/>
    <w:rsid w:val="00C459C0"/>
    <w:rsid w:val="00C646EF"/>
    <w:rsid w:val="00C723EE"/>
    <w:rsid w:val="00CA3134"/>
    <w:rsid w:val="00CA44B6"/>
    <w:rsid w:val="00CA531A"/>
    <w:rsid w:val="00CA5BDC"/>
    <w:rsid w:val="00CB23E3"/>
    <w:rsid w:val="00CE3212"/>
    <w:rsid w:val="00CE4E55"/>
    <w:rsid w:val="00CF55CF"/>
    <w:rsid w:val="00D02D0E"/>
    <w:rsid w:val="00D07B0A"/>
    <w:rsid w:val="00D155D5"/>
    <w:rsid w:val="00D17613"/>
    <w:rsid w:val="00D23116"/>
    <w:rsid w:val="00D43095"/>
    <w:rsid w:val="00D432A6"/>
    <w:rsid w:val="00D43920"/>
    <w:rsid w:val="00D442E3"/>
    <w:rsid w:val="00D4664C"/>
    <w:rsid w:val="00D609CC"/>
    <w:rsid w:val="00D638E0"/>
    <w:rsid w:val="00D70E3A"/>
    <w:rsid w:val="00D71416"/>
    <w:rsid w:val="00D81746"/>
    <w:rsid w:val="00D922E6"/>
    <w:rsid w:val="00D92D6D"/>
    <w:rsid w:val="00DB69B7"/>
    <w:rsid w:val="00DC1B1F"/>
    <w:rsid w:val="00DC5F83"/>
    <w:rsid w:val="00DC6F8D"/>
    <w:rsid w:val="00DD4682"/>
    <w:rsid w:val="00DE0526"/>
    <w:rsid w:val="00DE27A4"/>
    <w:rsid w:val="00E201DA"/>
    <w:rsid w:val="00E3317D"/>
    <w:rsid w:val="00E534CB"/>
    <w:rsid w:val="00E73331"/>
    <w:rsid w:val="00E94219"/>
    <w:rsid w:val="00EC0709"/>
    <w:rsid w:val="00EC38CD"/>
    <w:rsid w:val="00ED616C"/>
    <w:rsid w:val="00ED76D2"/>
    <w:rsid w:val="00EF4AFC"/>
    <w:rsid w:val="00F032C5"/>
    <w:rsid w:val="00F03424"/>
    <w:rsid w:val="00F1201A"/>
    <w:rsid w:val="00F2581B"/>
    <w:rsid w:val="00F26F45"/>
    <w:rsid w:val="00F40CC2"/>
    <w:rsid w:val="00F4717B"/>
    <w:rsid w:val="00F5105F"/>
    <w:rsid w:val="00F52DF5"/>
    <w:rsid w:val="00F860CD"/>
    <w:rsid w:val="00F934F9"/>
    <w:rsid w:val="00FA0841"/>
    <w:rsid w:val="00FB69FF"/>
    <w:rsid w:val="00FD374D"/>
    <w:rsid w:val="00FD4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EC0D9"/>
  <w15:chartTrackingRefBased/>
  <w15:docId w15:val="{26ED1D8F-3098-4B12-93E3-C3DADA8A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922E6"/>
    <w:pPr>
      <w:spacing w:after="0" w:line="276" w:lineRule="auto"/>
    </w:pPr>
    <w:rPr>
      <w:rFonts w:ascii="Arial" w:eastAsia="Arial" w:hAnsi="Arial" w:cs="Arial"/>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 webb,Îáû÷íûé (âåá) Çíàê Çíàê,Çíàê Çíàê Çíàê Çíàê,Çíà"/>
    <w:basedOn w:val="Normal"/>
    <w:link w:val="NormalWebChar"/>
    <w:uiPriority w:val="99"/>
    <w:unhideWhenUsed/>
    <w:qFormat/>
    <w:rsid w:val="00D922E6"/>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 webb Char"/>
    <w:link w:val="NormalWeb"/>
    <w:uiPriority w:val="99"/>
    <w:qFormat/>
    <w:locked/>
    <w:rsid w:val="00D922E6"/>
    <w:rPr>
      <w:rFonts w:ascii="Times New Roman" w:eastAsia="Times New Roman" w:hAnsi="Times New Roman" w:cs="Times New Roman"/>
      <w:sz w:val="24"/>
      <w:szCs w:val="24"/>
      <w:lang w:val="x-none" w:eastAsia="ru-RU"/>
    </w:rPr>
  </w:style>
  <w:style w:type="paragraph" w:styleId="BalloonText">
    <w:name w:val="Balloon Text"/>
    <w:basedOn w:val="Normal"/>
    <w:link w:val="BalloonTextChar"/>
    <w:uiPriority w:val="99"/>
    <w:semiHidden/>
    <w:unhideWhenUsed/>
    <w:rsid w:val="00B4075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0750"/>
    <w:rPr>
      <w:rFonts w:ascii="Segoe UI" w:eastAsia="Arial" w:hAnsi="Segoe UI" w:cs="Segoe UI"/>
      <w:sz w:val="18"/>
      <w:szCs w:val="18"/>
      <w:lang w:val="en"/>
    </w:rPr>
  </w:style>
  <w:style w:type="character" w:styleId="Strong">
    <w:name w:val="Strong"/>
    <w:basedOn w:val="DefaultParagraphFont"/>
    <w:uiPriority w:val="22"/>
    <w:qFormat/>
    <w:rsid w:val="000A18AD"/>
    <w:rPr>
      <w:b/>
      <w:bCs/>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2B3078"/>
    <w:pPr>
      <w:ind w:left="720"/>
      <w:contextualSpacing/>
    </w:p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basedOn w:val="DefaultParagraphFont"/>
    <w:link w:val="ListParagraph"/>
    <w:uiPriority w:val="34"/>
    <w:qFormat/>
    <w:locked/>
    <w:rsid w:val="00BA74EB"/>
    <w:rPr>
      <w:rFonts w:ascii="Arial" w:eastAsia="Arial" w:hAnsi="Arial" w:cs="Arial"/>
      <w:lang w:val="en"/>
    </w:rPr>
  </w:style>
  <w:style w:type="table" w:styleId="TableGrid">
    <w:name w:val="Table Grid"/>
    <w:basedOn w:val="TableNormal"/>
    <w:uiPriority w:val="39"/>
    <w:rsid w:val="00CA4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2CE5"/>
    <w:pPr>
      <w:spacing w:after="0" w:line="240" w:lineRule="auto"/>
    </w:pPr>
    <w:rPr>
      <w:rFonts w:ascii="Arial" w:eastAsia="Arial" w:hAnsi="Arial" w:cs="Arial"/>
      <w:lang w:val="en"/>
    </w:rPr>
  </w:style>
  <w:style w:type="character" w:styleId="Hyperlink">
    <w:name w:val="Hyperlink"/>
    <w:basedOn w:val="DefaultParagraphFont"/>
    <w:uiPriority w:val="99"/>
    <w:unhideWhenUsed/>
    <w:rsid w:val="00D71416"/>
    <w:rPr>
      <w:color w:val="0563C1" w:themeColor="hyperlink"/>
      <w:u w:val="single"/>
    </w:rPr>
  </w:style>
  <w:style w:type="character" w:styleId="FollowedHyperlink">
    <w:name w:val="FollowedHyperlink"/>
    <w:basedOn w:val="DefaultParagraphFont"/>
    <w:uiPriority w:val="99"/>
    <w:semiHidden/>
    <w:unhideWhenUsed/>
    <w:rsid w:val="009915B6"/>
    <w:rPr>
      <w:color w:val="954F72" w:themeColor="followedHyperlink"/>
      <w:u w:val="single"/>
    </w:rPr>
  </w:style>
  <w:style w:type="character" w:styleId="CommentReference">
    <w:name w:val="annotation reference"/>
    <w:basedOn w:val="DefaultParagraphFont"/>
    <w:uiPriority w:val="99"/>
    <w:semiHidden/>
    <w:unhideWhenUsed/>
    <w:rsid w:val="00977703"/>
    <w:rPr>
      <w:sz w:val="16"/>
      <w:szCs w:val="16"/>
    </w:rPr>
  </w:style>
  <w:style w:type="paragraph" w:styleId="CommentText">
    <w:name w:val="annotation text"/>
    <w:basedOn w:val="Normal"/>
    <w:link w:val="CommentTextChar"/>
    <w:uiPriority w:val="99"/>
    <w:semiHidden/>
    <w:unhideWhenUsed/>
    <w:rsid w:val="00977703"/>
    <w:pPr>
      <w:spacing w:line="240" w:lineRule="auto"/>
    </w:pPr>
    <w:rPr>
      <w:sz w:val="20"/>
      <w:szCs w:val="20"/>
    </w:rPr>
  </w:style>
  <w:style w:type="character" w:customStyle="1" w:styleId="CommentTextChar">
    <w:name w:val="Comment Text Char"/>
    <w:basedOn w:val="DefaultParagraphFont"/>
    <w:link w:val="CommentText"/>
    <w:uiPriority w:val="99"/>
    <w:semiHidden/>
    <w:rsid w:val="00977703"/>
    <w:rPr>
      <w:rFonts w:ascii="Arial" w:eastAsia="Arial" w:hAnsi="Arial" w:cs="Arial"/>
      <w:sz w:val="20"/>
      <w:szCs w:val="20"/>
      <w:lang w:val="en"/>
    </w:rPr>
  </w:style>
  <w:style w:type="paragraph" w:styleId="CommentSubject">
    <w:name w:val="annotation subject"/>
    <w:basedOn w:val="CommentText"/>
    <w:next w:val="CommentText"/>
    <w:link w:val="CommentSubjectChar"/>
    <w:uiPriority w:val="99"/>
    <w:semiHidden/>
    <w:unhideWhenUsed/>
    <w:rsid w:val="00977703"/>
    <w:rPr>
      <w:b/>
      <w:bCs/>
    </w:rPr>
  </w:style>
  <w:style w:type="character" w:customStyle="1" w:styleId="CommentSubjectChar">
    <w:name w:val="Comment Subject Char"/>
    <w:basedOn w:val="CommentTextChar"/>
    <w:link w:val="CommentSubject"/>
    <w:uiPriority w:val="99"/>
    <w:semiHidden/>
    <w:rsid w:val="00977703"/>
    <w:rPr>
      <w:rFonts w:ascii="Arial" w:eastAsia="Arial" w:hAnsi="Arial" w:cs="Arial"/>
      <w:b/>
      <w:bCs/>
      <w:sz w:val="20"/>
      <w:szCs w:val="20"/>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90951">
      <w:bodyDiv w:val="1"/>
      <w:marLeft w:val="0"/>
      <w:marRight w:val="0"/>
      <w:marTop w:val="0"/>
      <w:marBottom w:val="0"/>
      <w:divBdr>
        <w:top w:val="none" w:sz="0" w:space="0" w:color="auto"/>
        <w:left w:val="none" w:sz="0" w:space="0" w:color="auto"/>
        <w:bottom w:val="none" w:sz="0" w:space="0" w:color="auto"/>
        <w:right w:val="none" w:sz="0" w:space="0" w:color="auto"/>
      </w:divBdr>
      <w:divsChild>
        <w:div w:id="1103263179">
          <w:marLeft w:val="446"/>
          <w:marRight w:val="0"/>
          <w:marTop w:val="0"/>
          <w:marBottom w:val="0"/>
          <w:divBdr>
            <w:top w:val="none" w:sz="0" w:space="0" w:color="auto"/>
            <w:left w:val="none" w:sz="0" w:space="0" w:color="auto"/>
            <w:bottom w:val="none" w:sz="0" w:space="0" w:color="auto"/>
            <w:right w:val="none" w:sz="0" w:space="0" w:color="auto"/>
          </w:divBdr>
        </w:div>
      </w:divsChild>
    </w:div>
    <w:div w:id="337005288">
      <w:bodyDiv w:val="1"/>
      <w:marLeft w:val="0"/>
      <w:marRight w:val="0"/>
      <w:marTop w:val="0"/>
      <w:marBottom w:val="0"/>
      <w:divBdr>
        <w:top w:val="none" w:sz="0" w:space="0" w:color="auto"/>
        <w:left w:val="none" w:sz="0" w:space="0" w:color="auto"/>
        <w:bottom w:val="none" w:sz="0" w:space="0" w:color="auto"/>
        <w:right w:val="none" w:sz="0" w:space="0" w:color="auto"/>
      </w:divBdr>
    </w:div>
    <w:div w:id="363404558">
      <w:bodyDiv w:val="1"/>
      <w:marLeft w:val="0"/>
      <w:marRight w:val="0"/>
      <w:marTop w:val="0"/>
      <w:marBottom w:val="0"/>
      <w:divBdr>
        <w:top w:val="none" w:sz="0" w:space="0" w:color="auto"/>
        <w:left w:val="none" w:sz="0" w:space="0" w:color="auto"/>
        <w:bottom w:val="none" w:sz="0" w:space="0" w:color="auto"/>
        <w:right w:val="none" w:sz="0" w:space="0" w:color="auto"/>
      </w:divBdr>
    </w:div>
    <w:div w:id="451439683">
      <w:bodyDiv w:val="1"/>
      <w:marLeft w:val="0"/>
      <w:marRight w:val="0"/>
      <w:marTop w:val="0"/>
      <w:marBottom w:val="0"/>
      <w:divBdr>
        <w:top w:val="none" w:sz="0" w:space="0" w:color="auto"/>
        <w:left w:val="none" w:sz="0" w:space="0" w:color="auto"/>
        <w:bottom w:val="none" w:sz="0" w:space="0" w:color="auto"/>
        <w:right w:val="none" w:sz="0" w:space="0" w:color="auto"/>
      </w:divBdr>
    </w:div>
    <w:div w:id="684675718">
      <w:bodyDiv w:val="1"/>
      <w:marLeft w:val="0"/>
      <w:marRight w:val="0"/>
      <w:marTop w:val="0"/>
      <w:marBottom w:val="0"/>
      <w:divBdr>
        <w:top w:val="none" w:sz="0" w:space="0" w:color="auto"/>
        <w:left w:val="none" w:sz="0" w:space="0" w:color="auto"/>
        <w:bottom w:val="none" w:sz="0" w:space="0" w:color="auto"/>
        <w:right w:val="none" w:sz="0" w:space="0" w:color="auto"/>
      </w:divBdr>
    </w:div>
    <w:div w:id="809711827">
      <w:bodyDiv w:val="1"/>
      <w:marLeft w:val="0"/>
      <w:marRight w:val="0"/>
      <w:marTop w:val="0"/>
      <w:marBottom w:val="0"/>
      <w:divBdr>
        <w:top w:val="none" w:sz="0" w:space="0" w:color="auto"/>
        <w:left w:val="none" w:sz="0" w:space="0" w:color="auto"/>
        <w:bottom w:val="none" w:sz="0" w:space="0" w:color="auto"/>
        <w:right w:val="none" w:sz="0" w:space="0" w:color="auto"/>
      </w:divBdr>
    </w:div>
    <w:div w:id="847522478">
      <w:bodyDiv w:val="1"/>
      <w:marLeft w:val="0"/>
      <w:marRight w:val="0"/>
      <w:marTop w:val="0"/>
      <w:marBottom w:val="0"/>
      <w:divBdr>
        <w:top w:val="none" w:sz="0" w:space="0" w:color="auto"/>
        <w:left w:val="none" w:sz="0" w:space="0" w:color="auto"/>
        <w:bottom w:val="none" w:sz="0" w:space="0" w:color="auto"/>
        <w:right w:val="none" w:sz="0" w:space="0" w:color="auto"/>
      </w:divBdr>
    </w:div>
    <w:div w:id="899096811">
      <w:bodyDiv w:val="1"/>
      <w:marLeft w:val="0"/>
      <w:marRight w:val="0"/>
      <w:marTop w:val="0"/>
      <w:marBottom w:val="0"/>
      <w:divBdr>
        <w:top w:val="none" w:sz="0" w:space="0" w:color="auto"/>
        <w:left w:val="none" w:sz="0" w:space="0" w:color="auto"/>
        <w:bottom w:val="none" w:sz="0" w:space="0" w:color="auto"/>
        <w:right w:val="none" w:sz="0" w:space="0" w:color="auto"/>
      </w:divBdr>
      <w:divsChild>
        <w:div w:id="40374501">
          <w:marLeft w:val="446"/>
          <w:marRight w:val="0"/>
          <w:marTop w:val="0"/>
          <w:marBottom w:val="0"/>
          <w:divBdr>
            <w:top w:val="none" w:sz="0" w:space="0" w:color="auto"/>
            <w:left w:val="none" w:sz="0" w:space="0" w:color="auto"/>
            <w:bottom w:val="none" w:sz="0" w:space="0" w:color="auto"/>
            <w:right w:val="none" w:sz="0" w:space="0" w:color="auto"/>
          </w:divBdr>
        </w:div>
      </w:divsChild>
    </w:div>
    <w:div w:id="1136797258">
      <w:bodyDiv w:val="1"/>
      <w:marLeft w:val="0"/>
      <w:marRight w:val="0"/>
      <w:marTop w:val="0"/>
      <w:marBottom w:val="0"/>
      <w:divBdr>
        <w:top w:val="none" w:sz="0" w:space="0" w:color="auto"/>
        <w:left w:val="none" w:sz="0" w:space="0" w:color="auto"/>
        <w:bottom w:val="none" w:sz="0" w:space="0" w:color="auto"/>
        <w:right w:val="none" w:sz="0" w:space="0" w:color="auto"/>
      </w:divBdr>
    </w:div>
    <w:div w:id="1298490122">
      <w:bodyDiv w:val="1"/>
      <w:marLeft w:val="0"/>
      <w:marRight w:val="0"/>
      <w:marTop w:val="0"/>
      <w:marBottom w:val="0"/>
      <w:divBdr>
        <w:top w:val="none" w:sz="0" w:space="0" w:color="auto"/>
        <w:left w:val="none" w:sz="0" w:space="0" w:color="auto"/>
        <w:bottom w:val="none" w:sz="0" w:space="0" w:color="auto"/>
        <w:right w:val="none" w:sz="0" w:space="0" w:color="auto"/>
      </w:divBdr>
    </w:div>
    <w:div w:id="1469664141">
      <w:bodyDiv w:val="1"/>
      <w:marLeft w:val="0"/>
      <w:marRight w:val="0"/>
      <w:marTop w:val="0"/>
      <w:marBottom w:val="0"/>
      <w:divBdr>
        <w:top w:val="none" w:sz="0" w:space="0" w:color="auto"/>
        <w:left w:val="none" w:sz="0" w:space="0" w:color="auto"/>
        <w:bottom w:val="none" w:sz="0" w:space="0" w:color="auto"/>
        <w:right w:val="none" w:sz="0" w:space="0" w:color="auto"/>
      </w:divBdr>
    </w:div>
    <w:div w:id="1539274096">
      <w:bodyDiv w:val="1"/>
      <w:marLeft w:val="0"/>
      <w:marRight w:val="0"/>
      <w:marTop w:val="0"/>
      <w:marBottom w:val="0"/>
      <w:divBdr>
        <w:top w:val="none" w:sz="0" w:space="0" w:color="auto"/>
        <w:left w:val="none" w:sz="0" w:space="0" w:color="auto"/>
        <w:bottom w:val="none" w:sz="0" w:space="0" w:color="auto"/>
        <w:right w:val="none" w:sz="0" w:space="0" w:color="auto"/>
      </w:divBdr>
    </w:div>
    <w:div w:id="1564101193">
      <w:bodyDiv w:val="1"/>
      <w:marLeft w:val="0"/>
      <w:marRight w:val="0"/>
      <w:marTop w:val="0"/>
      <w:marBottom w:val="0"/>
      <w:divBdr>
        <w:top w:val="none" w:sz="0" w:space="0" w:color="auto"/>
        <w:left w:val="none" w:sz="0" w:space="0" w:color="auto"/>
        <w:bottom w:val="none" w:sz="0" w:space="0" w:color="auto"/>
        <w:right w:val="none" w:sz="0" w:space="0" w:color="auto"/>
      </w:divBdr>
    </w:div>
    <w:div w:id="1576357313">
      <w:bodyDiv w:val="1"/>
      <w:marLeft w:val="0"/>
      <w:marRight w:val="0"/>
      <w:marTop w:val="0"/>
      <w:marBottom w:val="0"/>
      <w:divBdr>
        <w:top w:val="none" w:sz="0" w:space="0" w:color="auto"/>
        <w:left w:val="none" w:sz="0" w:space="0" w:color="auto"/>
        <w:bottom w:val="none" w:sz="0" w:space="0" w:color="auto"/>
        <w:right w:val="none" w:sz="0" w:space="0" w:color="auto"/>
      </w:divBdr>
    </w:div>
    <w:div w:id="1581788872">
      <w:bodyDiv w:val="1"/>
      <w:marLeft w:val="0"/>
      <w:marRight w:val="0"/>
      <w:marTop w:val="0"/>
      <w:marBottom w:val="0"/>
      <w:divBdr>
        <w:top w:val="none" w:sz="0" w:space="0" w:color="auto"/>
        <w:left w:val="none" w:sz="0" w:space="0" w:color="auto"/>
        <w:bottom w:val="none" w:sz="0" w:space="0" w:color="auto"/>
        <w:right w:val="none" w:sz="0" w:space="0" w:color="auto"/>
      </w:divBdr>
    </w:div>
    <w:div w:id="1589188996">
      <w:bodyDiv w:val="1"/>
      <w:marLeft w:val="0"/>
      <w:marRight w:val="0"/>
      <w:marTop w:val="0"/>
      <w:marBottom w:val="0"/>
      <w:divBdr>
        <w:top w:val="none" w:sz="0" w:space="0" w:color="auto"/>
        <w:left w:val="none" w:sz="0" w:space="0" w:color="auto"/>
        <w:bottom w:val="none" w:sz="0" w:space="0" w:color="auto"/>
        <w:right w:val="none" w:sz="0" w:space="0" w:color="auto"/>
      </w:divBdr>
    </w:div>
    <w:div w:id="1597129073">
      <w:bodyDiv w:val="1"/>
      <w:marLeft w:val="0"/>
      <w:marRight w:val="0"/>
      <w:marTop w:val="0"/>
      <w:marBottom w:val="0"/>
      <w:divBdr>
        <w:top w:val="none" w:sz="0" w:space="0" w:color="auto"/>
        <w:left w:val="none" w:sz="0" w:space="0" w:color="auto"/>
        <w:bottom w:val="none" w:sz="0" w:space="0" w:color="auto"/>
        <w:right w:val="none" w:sz="0" w:space="0" w:color="auto"/>
      </w:divBdr>
      <w:divsChild>
        <w:div w:id="2024044328">
          <w:marLeft w:val="446"/>
          <w:marRight w:val="0"/>
          <w:marTop w:val="0"/>
          <w:marBottom w:val="0"/>
          <w:divBdr>
            <w:top w:val="none" w:sz="0" w:space="0" w:color="auto"/>
            <w:left w:val="none" w:sz="0" w:space="0" w:color="auto"/>
            <w:bottom w:val="none" w:sz="0" w:space="0" w:color="auto"/>
            <w:right w:val="none" w:sz="0" w:space="0" w:color="auto"/>
          </w:divBdr>
        </w:div>
      </w:divsChild>
    </w:div>
    <w:div w:id="1612281448">
      <w:bodyDiv w:val="1"/>
      <w:marLeft w:val="0"/>
      <w:marRight w:val="0"/>
      <w:marTop w:val="0"/>
      <w:marBottom w:val="0"/>
      <w:divBdr>
        <w:top w:val="none" w:sz="0" w:space="0" w:color="auto"/>
        <w:left w:val="none" w:sz="0" w:space="0" w:color="auto"/>
        <w:bottom w:val="none" w:sz="0" w:space="0" w:color="auto"/>
        <w:right w:val="none" w:sz="0" w:space="0" w:color="auto"/>
      </w:divBdr>
    </w:div>
    <w:div w:id="1704283934">
      <w:bodyDiv w:val="1"/>
      <w:marLeft w:val="0"/>
      <w:marRight w:val="0"/>
      <w:marTop w:val="0"/>
      <w:marBottom w:val="0"/>
      <w:divBdr>
        <w:top w:val="none" w:sz="0" w:space="0" w:color="auto"/>
        <w:left w:val="none" w:sz="0" w:space="0" w:color="auto"/>
        <w:bottom w:val="none" w:sz="0" w:space="0" w:color="auto"/>
        <w:right w:val="none" w:sz="0" w:space="0" w:color="auto"/>
      </w:divBdr>
    </w:div>
    <w:div w:id="1719206475">
      <w:bodyDiv w:val="1"/>
      <w:marLeft w:val="0"/>
      <w:marRight w:val="0"/>
      <w:marTop w:val="0"/>
      <w:marBottom w:val="0"/>
      <w:divBdr>
        <w:top w:val="none" w:sz="0" w:space="0" w:color="auto"/>
        <w:left w:val="none" w:sz="0" w:space="0" w:color="auto"/>
        <w:bottom w:val="none" w:sz="0" w:space="0" w:color="auto"/>
        <w:right w:val="none" w:sz="0" w:space="0" w:color="auto"/>
      </w:divBdr>
      <w:divsChild>
        <w:div w:id="773475446">
          <w:marLeft w:val="446"/>
          <w:marRight w:val="0"/>
          <w:marTop w:val="0"/>
          <w:marBottom w:val="0"/>
          <w:divBdr>
            <w:top w:val="none" w:sz="0" w:space="0" w:color="auto"/>
            <w:left w:val="none" w:sz="0" w:space="0" w:color="auto"/>
            <w:bottom w:val="none" w:sz="0" w:space="0" w:color="auto"/>
            <w:right w:val="none" w:sz="0" w:space="0" w:color="auto"/>
          </w:divBdr>
        </w:div>
      </w:divsChild>
    </w:div>
    <w:div w:id="1835875555">
      <w:bodyDiv w:val="1"/>
      <w:marLeft w:val="0"/>
      <w:marRight w:val="0"/>
      <w:marTop w:val="0"/>
      <w:marBottom w:val="0"/>
      <w:divBdr>
        <w:top w:val="none" w:sz="0" w:space="0" w:color="auto"/>
        <w:left w:val="none" w:sz="0" w:space="0" w:color="auto"/>
        <w:bottom w:val="none" w:sz="0" w:space="0" w:color="auto"/>
        <w:right w:val="none" w:sz="0" w:space="0" w:color="auto"/>
      </w:divBdr>
      <w:divsChild>
        <w:div w:id="1340043485">
          <w:marLeft w:val="446"/>
          <w:marRight w:val="0"/>
          <w:marTop w:val="0"/>
          <w:marBottom w:val="0"/>
          <w:divBdr>
            <w:top w:val="none" w:sz="0" w:space="0" w:color="auto"/>
            <w:left w:val="none" w:sz="0" w:space="0" w:color="auto"/>
            <w:bottom w:val="none" w:sz="0" w:space="0" w:color="auto"/>
            <w:right w:val="none" w:sz="0" w:space="0" w:color="auto"/>
          </w:divBdr>
        </w:div>
      </w:divsChild>
    </w:div>
    <w:div w:id="1845391341">
      <w:bodyDiv w:val="1"/>
      <w:marLeft w:val="0"/>
      <w:marRight w:val="0"/>
      <w:marTop w:val="0"/>
      <w:marBottom w:val="0"/>
      <w:divBdr>
        <w:top w:val="none" w:sz="0" w:space="0" w:color="auto"/>
        <w:left w:val="none" w:sz="0" w:space="0" w:color="auto"/>
        <w:bottom w:val="none" w:sz="0" w:space="0" w:color="auto"/>
        <w:right w:val="none" w:sz="0" w:space="0" w:color="auto"/>
      </w:divBdr>
    </w:div>
    <w:div w:id="2087337846">
      <w:bodyDiv w:val="1"/>
      <w:marLeft w:val="0"/>
      <w:marRight w:val="0"/>
      <w:marTop w:val="0"/>
      <w:marBottom w:val="0"/>
      <w:divBdr>
        <w:top w:val="none" w:sz="0" w:space="0" w:color="auto"/>
        <w:left w:val="none" w:sz="0" w:space="0" w:color="auto"/>
        <w:bottom w:val="none" w:sz="0" w:space="0" w:color="auto"/>
        <w:right w:val="none" w:sz="0" w:space="0" w:color="auto"/>
      </w:divBdr>
    </w:div>
    <w:div w:id="2106657396">
      <w:bodyDiv w:val="1"/>
      <w:marLeft w:val="0"/>
      <w:marRight w:val="0"/>
      <w:marTop w:val="0"/>
      <w:marBottom w:val="0"/>
      <w:divBdr>
        <w:top w:val="none" w:sz="0" w:space="0" w:color="auto"/>
        <w:left w:val="none" w:sz="0" w:space="0" w:color="auto"/>
        <w:bottom w:val="none" w:sz="0" w:space="0" w:color="auto"/>
        <w:right w:val="none" w:sz="0" w:space="0" w:color="auto"/>
      </w:divBdr>
      <w:divsChild>
        <w:div w:id="192999534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i.gov.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F622C-C63F-4768-BCF0-266B4F55F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1356</Words>
  <Characters>7733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Papikyan</dc:creator>
  <cp:keywords>https://mul2-mtc.gov.am/tasks/1249357/oneclick?token=83d1378eb793628ec47b65ead13314c4</cp:keywords>
  <dc:description/>
  <cp:lastModifiedBy>Heghine Margaryan</cp:lastModifiedBy>
  <cp:revision>5</cp:revision>
  <cp:lastPrinted>2025-12-23T10:28:00Z</cp:lastPrinted>
  <dcterms:created xsi:type="dcterms:W3CDTF">2025-12-14T16:17:00Z</dcterms:created>
  <dcterms:modified xsi:type="dcterms:W3CDTF">2025-12-23T10:35:00Z</dcterms:modified>
</cp:coreProperties>
</file>