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A55" w:rsidRDefault="006D1A55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55" w:rsidRDefault="006D1A55" w:rsidP="00E042E5">
      <w:pPr>
        <w:jc w:val="center"/>
      </w:pPr>
    </w:p>
    <w:p w:rsidR="006D1A55" w:rsidRDefault="006D1A55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D1A55" w:rsidRDefault="006D1A55" w:rsidP="00E042E5">
      <w:pPr>
        <w:pStyle w:val="mechtex"/>
        <w:rPr>
          <w:rFonts w:ascii="GHEA Mariam" w:hAnsi="GHEA Mariam"/>
          <w:b/>
        </w:rPr>
      </w:pPr>
    </w:p>
    <w:p w:rsidR="006D1A55" w:rsidRDefault="006D1A55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D1A55" w:rsidRPr="008E1B5A" w:rsidRDefault="006D1A55" w:rsidP="00E042E5">
      <w:pPr>
        <w:jc w:val="center"/>
        <w:rPr>
          <w:rFonts w:ascii="GHEA Mariam" w:hAnsi="GHEA Mariam"/>
          <w:sz w:val="24"/>
          <w:szCs w:val="24"/>
        </w:rPr>
      </w:pPr>
    </w:p>
    <w:p w:rsidR="006D1A55" w:rsidRPr="00691610" w:rsidRDefault="006D1A55" w:rsidP="00E042E5">
      <w:pPr>
        <w:jc w:val="center"/>
        <w:rPr>
          <w:rFonts w:ascii="GHEA Mariam" w:hAnsi="GHEA Mariam"/>
          <w:sz w:val="12"/>
          <w:szCs w:val="24"/>
        </w:rPr>
      </w:pPr>
    </w:p>
    <w:p w:rsidR="006D1A55" w:rsidRPr="008E1B5A" w:rsidRDefault="006D1A55" w:rsidP="00E042E5">
      <w:pPr>
        <w:jc w:val="center"/>
        <w:rPr>
          <w:rFonts w:ascii="GHEA Mariam" w:hAnsi="GHEA Mariam"/>
          <w:sz w:val="24"/>
          <w:szCs w:val="24"/>
        </w:rPr>
      </w:pPr>
    </w:p>
    <w:p w:rsidR="006D1A55" w:rsidRPr="006D1A55" w:rsidRDefault="006D1A55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6D1A55" w:rsidRDefault="006D1A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1A55" w:rsidRDefault="006D1A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1A55" w:rsidRPr="000F4671" w:rsidRDefault="006D1A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1A55" w:rsidRDefault="006D1A55" w:rsidP="006D1A5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t>ՀԱՅԱՍՏԱՆԻ</w:t>
      </w:r>
      <w:r w:rsidRPr="006D1A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t>ՀԱՆՐԱՊԵՏՈՒԹՅԱՆ</w:t>
      </w:r>
      <w:r w:rsidRPr="006D1A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t>ԿԱՌԱՎԱՐՈՒԹՅԱՆ</w:t>
      </w:r>
      <w:r w:rsidRPr="006D1A55">
        <w:rPr>
          <w:rFonts w:ascii="GHEA Mariam" w:hAnsi="GHEA Mariam"/>
          <w:spacing w:val="-12"/>
          <w:sz w:val="24"/>
          <w:szCs w:val="24"/>
          <w:lang w:val="hy-AM"/>
        </w:rPr>
        <w:t xml:space="preserve"> 2024 </w:t>
      </w: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t>ԹՎԱԿԱՆԻ</w:t>
      </w:r>
      <w:r w:rsidRPr="006D1A5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t>ՆՈ</w:t>
      </w:r>
      <w:r w:rsidRPr="006D1A55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ՅԵՄ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ԲԵՐԻ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N 1833-</w:t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Լ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D1A5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ԿԱՌԱՎԱ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2025 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10-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N 417-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Լ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ՈՐՈՇՈՒՄՆԵՐՈՒՄ</w:t>
      </w:r>
      <w:r w:rsidRPr="006D1A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6D1A5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</w:t>
      </w:r>
      <w:r w:rsidRPr="006D1A5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</w:t>
      </w:r>
      <w:r w:rsidRPr="006D1A55">
        <w:rPr>
          <w:rFonts w:ascii="GHEA Mariam" w:hAnsi="GHEA Mariam" w:cs="Arial"/>
          <w:sz w:val="24"/>
          <w:szCs w:val="24"/>
          <w:lang w:val="hy-AM"/>
        </w:rPr>
        <w:t>ԵՎ</w:t>
      </w:r>
      <w:r w:rsidRPr="006D1A55">
        <w:rPr>
          <w:rFonts w:ascii="GHEA Mariam" w:hAnsi="GHEA Mariam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D1A55">
        <w:rPr>
          <w:rFonts w:ascii="GHEA Mariam" w:hAnsi="GHEA Mariam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D1A55">
        <w:rPr>
          <w:rFonts w:ascii="GHEA Mariam" w:hAnsi="GHEA Mariam"/>
          <w:sz w:val="24"/>
          <w:szCs w:val="24"/>
          <w:lang w:val="hy-AM"/>
        </w:rPr>
        <w:t xml:space="preserve"> </w:t>
      </w:r>
      <w:r w:rsidRPr="006D1A5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D1A55" w:rsidRDefault="006D1A55" w:rsidP="006D1A5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D1A55" w:rsidRPr="006D1A55" w:rsidRDefault="006D1A55" w:rsidP="006D1A55">
      <w:pPr>
        <w:pStyle w:val="mechtex"/>
        <w:rPr>
          <w:lang w:val="hy-AM"/>
        </w:rPr>
      </w:pPr>
    </w:p>
    <w:p w:rsidR="006D1A55" w:rsidRPr="006D1A55" w:rsidRDefault="006D1A55" w:rsidP="006D1A5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D1A55" w:rsidRPr="006D1A55" w:rsidRDefault="006D1A55" w:rsidP="006D1A55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D1A55">
        <w:rPr>
          <w:rFonts w:ascii="GHEA Mariam" w:hAnsi="GHEA Mariam"/>
          <w:spacing w:val="-12"/>
          <w:sz w:val="24"/>
          <w:szCs w:val="24"/>
          <w:lang w:val="hy-AM"/>
        </w:rPr>
        <w:t xml:space="preserve">Հիմք ընդունելով </w:t>
      </w:r>
      <w:r w:rsidRPr="006D1A55">
        <w:rPr>
          <w:rFonts w:ascii="GHEA Mariam" w:hAnsi="GHEA Mariam"/>
          <w:bCs/>
          <w:spacing w:val="-12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</w:t>
      </w:r>
      <w:r w:rsidRPr="006D1A5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դ </w:t>
      </w:r>
      <w:r w:rsidRPr="006D1A55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>հոդվածները</w:t>
      </w:r>
      <w:r w:rsidRPr="006D1A55">
        <w:rPr>
          <w:rFonts w:ascii="GHEA Mariam" w:hAnsi="GHEA Mariam"/>
          <w:spacing w:val="-2"/>
          <w:sz w:val="24"/>
          <w:szCs w:val="24"/>
          <w:lang w:val="hy-AM"/>
        </w:rPr>
        <w:t xml:space="preserve">՝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 </w:t>
      </w:r>
      <w:r w:rsidRPr="006D1A55">
        <w:rPr>
          <w:rFonts w:ascii="GHEA Mariam" w:hAnsi="GHEA Mariam" w:cs="Sylfaen"/>
          <w:spacing w:val="-2"/>
          <w:sz w:val="24"/>
          <w:szCs w:val="24"/>
          <w:lang w:val="de-DE"/>
        </w:rPr>
        <w:t>է</w:t>
      </w:r>
      <w:r w:rsidRPr="006D1A55">
        <w:rPr>
          <w:rFonts w:ascii="GHEA Mariam" w:hAnsi="GHEA Mariam" w:cs="Arial Armenian"/>
          <w:spacing w:val="-2"/>
          <w:sz w:val="24"/>
          <w:szCs w:val="24"/>
          <w:lang w:val="de-DE"/>
        </w:rPr>
        <w:t>.</w:t>
      </w:r>
    </w:p>
    <w:p w:rsidR="006D1A55" w:rsidRPr="006D1A55" w:rsidRDefault="006D1A55" w:rsidP="006D1A55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D1A55">
        <w:rPr>
          <w:rFonts w:ascii="GHEA Mariam" w:hAnsi="GHEA Mariam"/>
          <w:sz w:val="24"/>
          <w:szCs w:val="24"/>
          <w:lang w:val="hy-AM"/>
        </w:rPr>
        <w:t xml:space="preserve">1. </w:t>
      </w:r>
      <w:r w:rsidRPr="006D1A5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2024 թվականի </w:t>
      </w:r>
      <w:r w:rsidRPr="006D1A55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նոյեմ</w:t>
      </w:r>
      <w:r w:rsidRPr="006D1A55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softHyphen/>
        <w:t>բերի 21-ի</w:t>
      </w:r>
      <w:r w:rsidRPr="006D1A55">
        <w:rPr>
          <w:rFonts w:ascii="GHEA Mariam" w:hAnsi="GHEA Mariam"/>
          <w:b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7E7C9D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«</w:t>
      </w:r>
      <w:r w:rsidRPr="006D1A55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Լեռնային Ղարաբաղից բռնի տեղահանված առանձին խմբերի անձանց</w:t>
      </w:r>
      <w:r w:rsidRPr="006D1A55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կեցության և այլ ծախսերը հոգալու համար սոցիալական աջակցության </w:t>
      </w:r>
      <w:r w:rsidRPr="006D1A55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միջոցա</w:t>
      </w:r>
      <w:r w:rsidRPr="006D1A55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softHyphen/>
        <w:t>ռումը և տրամադրման կարգը հաստատելու և Հայաստանի Հանրապետության կա</w:t>
      </w:r>
      <w:r w:rsidRPr="006D1A55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softHyphen/>
      </w:r>
      <w:r w:rsidRPr="006D1A55">
        <w:rPr>
          <w:rFonts w:ascii="GHEA Mariam" w:hAnsi="GHEA Mariam"/>
          <w:bCs/>
          <w:color w:val="000000"/>
          <w:sz w:val="24"/>
          <w:szCs w:val="24"/>
          <w:lang w:val="hy-AM"/>
        </w:rPr>
        <w:t>ռավարության 2023 թվականի հոկտեմբերի 12-ի N 1763-Լ որոշման մեջ փոփոխու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6D1A55">
        <w:rPr>
          <w:rFonts w:ascii="GHEA Mariam" w:hAnsi="GHEA Mariam"/>
          <w:bCs/>
          <w:color w:val="000000"/>
          <w:sz w:val="24"/>
          <w:szCs w:val="24"/>
          <w:lang w:val="hy-AM"/>
        </w:rPr>
        <w:t>թյուն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6D1A55">
        <w:rPr>
          <w:rFonts w:ascii="GHEA Mariam" w:hAnsi="GHEA Mariam"/>
          <w:bCs/>
          <w:color w:val="000000"/>
          <w:sz w:val="24"/>
          <w:szCs w:val="24"/>
          <w:lang w:val="hy-AM"/>
        </w:rPr>
        <w:t>ներ և լրացում կատարելու մասին» N 1833-Լ որոշման՝</w:t>
      </w:r>
    </w:p>
    <w:p w:rsidR="006D1A55" w:rsidRPr="006D1A55" w:rsidRDefault="006D1A55" w:rsidP="006D1A5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նախաբանում 21-րդ հոդվածի 1-ին մասի 3.1-ին և 4-րդ կետերը բառերը փոխարինել 7-րդ հոդվածի 1-ին մասի 1-ին կետը բառերով. </w:t>
      </w:r>
    </w:p>
    <w:p w:rsidR="006D1A55" w:rsidRPr="006D1A55" w:rsidRDefault="006D1A55" w:rsidP="006D1A55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>5-րդ և 7-րդ կետերում 2025 թ</w:t>
      </w:r>
      <w:r w:rsidR="007E7C9D"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վը փոխարինել 2026 թվով. </w:t>
      </w:r>
    </w:p>
    <w:p w:rsidR="006D1A55" w:rsidRPr="006D1A55" w:rsidRDefault="006D1A55" w:rsidP="006D1A55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N 1 հավելվածի 4-րդ կետ</w:t>
      </w:r>
      <w:r w:rsidR="007E7C9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ը</w:t>
      </w:r>
      <w:r w:rsidRPr="006D1A5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և 5-րդ կետի 2-րդ ենթակետ</w:t>
      </w:r>
      <w:r w:rsidR="007E7C9D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ը</w:t>
      </w:r>
      <w:r w:rsidRPr="006D1A5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դեկտեմ</w:t>
      </w:r>
      <w:r w:rsidRPr="006D1A5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  <w:t>բեր</w:t>
      </w: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բառից առաջ լրացնել 2026 թվականի բառեր</w:t>
      </w:r>
      <w:r w:rsidR="007E7C9D"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6D1A55" w:rsidRPr="006D1A55" w:rsidRDefault="006D1A55" w:rsidP="006D1A55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spacing w:val="-12"/>
          <w:sz w:val="24"/>
          <w:szCs w:val="24"/>
          <w:lang w:val="hy-AM"/>
        </w:rPr>
        <w:lastRenderedPageBreak/>
        <w:t>N 2 հավելվածի 3-րդ և 15-րդ կետերում 2025 թ</w:t>
      </w:r>
      <w:r w:rsidR="007E7C9D">
        <w:rPr>
          <w:rFonts w:ascii="GHEA Mariam" w:eastAsia="Times New Roman" w:hAnsi="GHEA Mariam" w:cs="Times New Roman"/>
          <w:spacing w:val="-12"/>
          <w:sz w:val="24"/>
          <w:szCs w:val="24"/>
          <w:lang w:val="hy-AM"/>
        </w:rPr>
        <w:t>իվը</w:t>
      </w:r>
      <w:r w:rsidRPr="006D1A55" w:rsidDel="00C0112A">
        <w:rPr>
          <w:rFonts w:ascii="GHEA Mariam" w:eastAsia="Times New Roman" w:hAnsi="GHEA Mariam" w:cs="Times New Roman"/>
          <w:spacing w:val="-12"/>
          <w:sz w:val="24"/>
          <w:szCs w:val="24"/>
          <w:lang w:val="hy-AM"/>
        </w:rPr>
        <w:t xml:space="preserve"> </w:t>
      </w:r>
      <w:r w:rsidRPr="006D1A55">
        <w:rPr>
          <w:rFonts w:ascii="GHEA Mariam" w:eastAsia="Times New Roman" w:hAnsi="GHEA Mariam" w:cs="Times New Roman"/>
          <w:spacing w:val="-12"/>
          <w:sz w:val="24"/>
          <w:szCs w:val="24"/>
          <w:lang w:val="hy-AM"/>
        </w:rPr>
        <w:t>փոխարինել 2026 թվով</w:t>
      </w:r>
      <w:r w:rsidRPr="006D1A5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2. </w:t>
      </w:r>
      <w:r w:rsidRPr="006D1A55">
        <w:rPr>
          <w:rFonts w:ascii="GHEA Mariam" w:eastAsia="Times New Roman" w:hAnsi="GHEA Mariam" w:cs="Times New Roman"/>
          <w:bCs/>
          <w:color w:val="000000"/>
          <w:spacing w:val="-4"/>
          <w:sz w:val="24"/>
          <w:szCs w:val="24"/>
          <w:lang w:val="hy-AM"/>
        </w:rPr>
        <w:t>Հայաստանի Հանրապետության կառավարության 2025 թվականի ապրիլ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ի 10-ի Լեռնային Ղարաբաղից բռնի տեղահանված կարիքավոր ընտանիքներին լրացուցիչ հրատապ սոցիալական աջակցության միջոցառումը և տրամադրման </w:t>
      </w:r>
      <w:r w:rsidRPr="006D1A55">
        <w:rPr>
          <w:rFonts w:ascii="GHEA Mariam" w:eastAsia="Times New Roman" w:hAnsi="GHEA Mariam" w:cs="Times New Roman"/>
          <w:bCs/>
          <w:color w:val="000000"/>
          <w:spacing w:val="-4"/>
          <w:sz w:val="24"/>
          <w:szCs w:val="24"/>
          <w:lang w:val="hy-AM"/>
        </w:rPr>
        <w:t>կարգը հաստատելու և Հայաստանի Հանրապետության կառավարության 2024 թվա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կանի նոյեմբերի 21-ի N 1833-Լ որոշման մեջ լրացում կատարելու մասին N 417-Լ որոշման՝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1) N 1 հավելվածի 3-րդ կետ</w:t>
      </w:r>
      <w:r w:rsidR="007E7C9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ը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դեկտեմբեր բառից առ</w:t>
      </w:r>
      <w:r w:rsidR="007E7C9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աջ լրացնել 2026 թվականի բառերով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.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2) N 2 հավելվածի՝ 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ա. 3-րդ կետում 20</w:t>
      </w:r>
      <w:r w:rsidR="007E7C9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25 թիվը փոխարինել 2026 թվով,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բ. 5-րդ կետի 5-րդ ենթակետը «բացառությամբ» բառից հետո լրացնել «սույն կետի 8-րդ ենթակետո</w:t>
      </w:r>
      <w:r w:rsidR="007E7C9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վ նախատեսված դեպքերի և» բառերով,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գ. 5-րդ կետը լրացնել հետևյալ բովանդակությամբ նոր՝ 8-րդ ենթակետով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.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</w:t>
      </w:r>
    </w:p>
    <w:p w:rsidR="006D1A55" w:rsidRPr="006D1A55" w:rsidRDefault="006D1A55" w:rsidP="006D1A55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8) </w:t>
      </w:r>
      <w:r w:rsidRPr="006D1A55">
        <w:rPr>
          <w:rFonts w:ascii="GHEA Mariam" w:hAnsi="GHEA Mariam"/>
          <w:sz w:val="24"/>
          <w:szCs w:val="24"/>
          <w:lang w:val="hy-AM"/>
        </w:rPr>
        <w:t xml:space="preserve">եթե 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ընտանիքի անդամն ունի ամուսին (գրանցված ամուսնության դեպ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քում), որի տվյալները որպես ընտ</w:t>
      </w:r>
      <w:r w:rsidR="007E7C9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անիքի անդամ չեն նշվել դիմումում՝</w:t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բացառու</w:t>
      </w: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6D1A55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թյամբ այն դեպքերի, երբ ամուսինը դատարանի վճռի հիման վրա ճանաչվել է անհայտ բացակայող::</w:t>
      </w:r>
    </w:p>
    <w:p w:rsidR="006D1A55" w:rsidRPr="006D1A55" w:rsidRDefault="006D1A55" w:rsidP="006D1A55">
      <w:pPr>
        <w:shd w:val="clear" w:color="auto" w:fill="FFFFFF"/>
        <w:tabs>
          <w:tab w:val="left" w:pos="63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D1A5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3. Սույն որոշումն ուժի մեջ է մտնում հրապարակմանը հաջորդող օրվանից։ </w:t>
      </w:r>
    </w:p>
    <w:p w:rsidR="006D1A55" w:rsidRPr="006D1A55" w:rsidRDefault="006D1A55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D1A55" w:rsidRPr="00B45A61" w:rsidRDefault="006D1A55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D1A55" w:rsidRPr="00B45A61" w:rsidRDefault="006D1A55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  <w:bookmarkStart w:id="0" w:name="_GoBack"/>
      <w:bookmarkEnd w:id="0"/>
    </w:p>
    <w:p w:rsidR="006D1A55" w:rsidRPr="000F4671" w:rsidRDefault="006D1A55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D1A55" w:rsidRPr="000F4671" w:rsidRDefault="006D1A55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D1A55" w:rsidRPr="000F4671" w:rsidRDefault="006D1A55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D1A55" w:rsidRPr="000F4671" w:rsidRDefault="006D1A55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D1A55" w:rsidRPr="000F4671" w:rsidRDefault="006D1A55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D1A55" w:rsidRDefault="006D1A55" w:rsidP="006D1A55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D1A5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D4B" w:rsidRDefault="00AE3D4B">
      <w:r>
        <w:separator/>
      </w:r>
    </w:p>
  </w:endnote>
  <w:endnote w:type="continuationSeparator" w:id="0">
    <w:p w:rsidR="00AE3D4B" w:rsidRDefault="00AE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A6A5E" w:rsidRDefault="00AE3D4B" w:rsidP="009A6A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A6A5E">
      <w:rPr>
        <w:noProof/>
      </w:rPr>
      <w:t>TK392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D4B" w:rsidRDefault="00AE3D4B">
      <w:r>
        <w:separator/>
      </w:r>
    </w:p>
  </w:footnote>
  <w:footnote w:type="continuationSeparator" w:id="0">
    <w:p w:rsidR="00AE3D4B" w:rsidRDefault="00AE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7C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A6504"/>
    <w:multiLevelType w:val="hybridMultilevel"/>
    <w:tmpl w:val="B496831E"/>
    <w:lvl w:ilvl="0" w:tplc="9B244E0A">
      <w:start w:val="1"/>
      <w:numFmt w:val="decimal"/>
      <w:lvlText w:val="%1)"/>
      <w:lvlJc w:val="left"/>
      <w:pPr>
        <w:ind w:left="1260" w:hanging="360"/>
      </w:pPr>
      <w:rPr>
        <w:rFonts w:ascii="GHEA Mariam" w:eastAsia="Times New Roman" w:hAnsi="GHEA Mariam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A5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A55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C9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A5E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92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3D4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1953BD"/>
  <w15:chartTrackingRefBased/>
  <w15:docId w15:val="{9EBC25D8-A55B-4823-8854-436BC9A8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D1A5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D1A5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D1A5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D1A5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2025-12-24T11:03:00Z</dcterms:created>
  <dcterms:modified xsi:type="dcterms:W3CDTF">2025-12-24T12:14:00Z</dcterms:modified>
</cp:coreProperties>
</file>