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4A7" w:rsidRPr="00C618E5" w:rsidRDefault="002404A7" w:rsidP="002404A7">
      <w:pPr>
        <w:shd w:val="clear" w:color="auto" w:fill="FFFFFF"/>
        <w:spacing w:after="0" w:line="36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</w:pPr>
    </w:p>
    <w:p w:rsidR="002404A7" w:rsidRPr="00B928A5" w:rsidRDefault="002404A7" w:rsidP="002404A7">
      <w:pPr>
        <w:tabs>
          <w:tab w:val="left" w:pos="7260"/>
        </w:tabs>
        <w:spacing w:line="360" w:lineRule="auto"/>
        <w:jc w:val="right"/>
        <w:rPr>
          <w:rFonts w:ascii="GHEA Grapalat" w:hAnsi="GHEA Grapalat" w:cs="GHEA Grapalat"/>
          <w:bCs/>
          <w:sz w:val="24"/>
          <w:szCs w:val="24"/>
        </w:rPr>
      </w:pPr>
      <w:proofErr w:type="gramStart"/>
      <w:r w:rsidRPr="00B928A5">
        <w:rPr>
          <w:rFonts w:ascii="GHEA Grapalat" w:hAnsi="GHEA Grapalat" w:cs="GHEA Grapalat"/>
          <w:bCs/>
          <w:sz w:val="24"/>
          <w:szCs w:val="24"/>
        </w:rPr>
        <w:t>ՀԱՎԵԼՎԱԾ  N</w:t>
      </w:r>
      <w:proofErr w:type="gramEnd"/>
      <w:r w:rsidRPr="00B928A5">
        <w:rPr>
          <w:rFonts w:ascii="GHEA Grapalat" w:hAnsi="GHEA Grapalat" w:cs="GHEA Grapalat"/>
          <w:bCs/>
          <w:sz w:val="24"/>
          <w:szCs w:val="24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2</w:t>
      </w:r>
    </w:p>
    <w:p w:rsidR="002404A7" w:rsidRPr="00B928A5" w:rsidRDefault="002404A7" w:rsidP="002404A7">
      <w:pPr>
        <w:tabs>
          <w:tab w:val="left" w:pos="7260"/>
        </w:tabs>
        <w:spacing w:line="360" w:lineRule="auto"/>
        <w:contextualSpacing/>
        <w:jc w:val="right"/>
        <w:rPr>
          <w:rFonts w:ascii="GHEA Grapalat" w:hAnsi="GHEA Grapalat" w:cs="GHEA Grapalat"/>
          <w:bCs/>
          <w:sz w:val="24"/>
          <w:szCs w:val="24"/>
        </w:rPr>
      </w:pPr>
      <w:r w:rsidRPr="00B928A5">
        <w:rPr>
          <w:rFonts w:ascii="GHEA Grapalat" w:hAnsi="GHEA Grapalat" w:cs="GHEA Grapalat"/>
          <w:bCs/>
          <w:sz w:val="24"/>
          <w:szCs w:val="24"/>
        </w:rPr>
        <w:t xml:space="preserve">ՀՀ </w:t>
      </w:r>
      <w:proofErr w:type="spellStart"/>
      <w:r w:rsidRPr="00B928A5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Pr="00B928A5">
        <w:rPr>
          <w:rFonts w:ascii="GHEA Grapalat" w:hAnsi="GHEA Grapalat" w:cs="GHEA Grapalat"/>
          <w:bCs/>
          <w:sz w:val="24"/>
          <w:szCs w:val="24"/>
        </w:rPr>
        <w:t xml:space="preserve"> 202</w:t>
      </w:r>
      <w:r>
        <w:rPr>
          <w:rFonts w:ascii="GHEA Grapalat" w:hAnsi="GHEA Grapalat" w:cs="GHEA Grapalat"/>
          <w:bCs/>
          <w:sz w:val="24"/>
          <w:szCs w:val="24"/>
        </w:rPr>
        <w:t>5</w:t>
      </w:r>
      <w:r w:rsidRPr="00B928A5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B928A5">
        <w:rPr>
          <w:rFonts w:ascii="GHEA Grapalat" w:hAnsi="GHEA Grapalat" w:cs="GHEA Grapalat"/>
          <w:bCs/>
          <w:sz w:val="24"/>
          <w:szCs w:val="24"/>
        </w:rPr>
        <w:t>թվականի</w:t>
      </w:r>
      <w:proofErr w:type="spellEnd"/>
    </w:p>
    <w:p w:rsidR="002404A7" w:rsidRPr="00B928A5" w:rsidRDefault="002404A7" w:rsidP="002404A7">
      <w:pPr>
        <w:tabs>
          <w:tab w:val="left" w:pos="7260"/>
        </w:tabs>
        <w:spacing w:line="360" w:lineRule="auto"/>
        <w:contextualSpacing/>
        <w:jc w:val="right"/>
        <w:rPr>
          <w:rFonts w:ascii="GHEA Grapalat" w:hAnsi="GHEA Grapalat" w:cs="GHEA Grapalat"/>
          <w:bCs/>
          <w:sz w:val="24"/>
          <w:szCs w:val="24"/>
        </w:rPr>
      </w:pPr>
      <w:r w:rsidRPr="00B928A5">
        <w:rPr>
          <w:rFonts w:ascii="GHEA Grapalat" w:hAnsi="GHEA Grapalat" w:cs="GHEA Grapalat"/>
          <w:bCs/>
          <w:sz w:val="24"/>
          <w:szCs w:val="24"/>
        </w:rPr>
        <w:t xml:space="preserve">--------------------- N    -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Ն </w:t>
      </w:r>
      <w:proofErr w:type="spellStart"/>
      <w:r w:rsidRPr="00B928A5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</w:p>
    <w:p w:rsidR="002404A7" w:rsidRPr="00C6463C" w:rsidRDefault="002404A7" w:rsidP="002404A7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404A7" w:rsidRPr="0089013D" w:rsidRDefault="002404A7" w:rsidP="002404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C646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 Ի Ջ Ո Ց Ա Ռ ՈՒ Մ Ն Ե Ր Ի    Ծ Ր Ա Գ Ի Ր</w:t>
      </w:r>
    </w:p>
    <w:p w:rsidR="002404A7" w:rsidRPr="00C6463C" w:rsidRDefault="002404A7" w:rsidP="002404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646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ՇԻՆԱՐԱՐՈՒԹՅԱՆ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ՔԱՂԱՔԱԿԱՆՈՒԹՅՈՒՆԻՑ ԲԽՈՂ</w:t>
      </w:r>
    </w:p>
    <w:p w:rsidR="002404A7" w:rsidRPr="00C6463C" w:rsidRDefault="002404A7" w:rsidP="002404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Style w:val="TableGrid"/>
        <w:tblW w:w="14647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540"/>
        <w:gridCol w:w="1890"/>
        <w:gridCol w:w="3307"/>
        <w:gridCol w:w="2160"/>
        <w:gridCol w:w="1710"/>
        <w:gridCol w:w="1980"/>
        <w:gridCol w:w="1530"/>
        <w:gridCol w:w="1530"/>
      </w:tblGrid>
      <w:tr w:rsidR="002404A7" w:rsidRPr="008766FB" w:rsidTr="003C4318">
        <w:tc>
          <w:tcPr>
            <w:tcW w:w="54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Հ/Հ</w:t>
            </w: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Միջոցառման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3307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Միջոցառման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նպատակը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6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Միջոցառման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ակնկալվող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արդյունքը</w:t>
            </w:r>
            <w:proofErr w:type="spellEnd"/>
          </w:p>
        </w:tc>
        <w:tc>
          <w:tcPr>
            <w:tcW w:w="171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Պատասխանատու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:rsidR="002404A7" w:rsidRPr="0088568F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Համակատարողներ</w:t>
            </w:r>
            <w:proofErr w:type="spellEnd"/>
          </w:p>
        </w:tc>
        <w:tc>
          <w:tcPr>
            <w:tcW w:w="153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Ժամկետը</w:t>
            </w:r>
            <w:proofErr w:type="spellEnd"/>
          </w:p>
        </w:tc>
        <w:tc>
          <w:tcPr>
            <w:tcW w:w="153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Ֆինանսավորման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աղբյուրը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ֆինանսական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միջոցների</w:t>
            </w:r>
            <w:proofErr w:type="spellEnd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չափը</w:t>
            </w:r>
            <w:proofErr w:type="spellEnd"/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</w:p>
        </w:tc>
      </w:tr>
      <w:tr w:rsidR="002404A7" w:rsidRPr="008766FB" w:rsidTr="003C4318">
        <w:trPr>
          <w:trHeight w:val="1880"/>
        </w:trPr>
        <w:tc>
          <w:tcPr>
            <w:tcW w:w="540" w:type="dxa"/>
          </w:tcPr>
          <w:p w:rsidR="002404A7" w:rsidRPr="008766FB" w:rsidRDefault="002404A7" w:rsidP="003C4318">
            <w:pP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8766FB"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1890" w:type="dxa"/>
          </w:tcPr>
          <w:p w:rsidR="002404A7" w:rsidRPr="008766FB" w:rsidRDefault="002404A7" w:rsidP="003C4318">
            <w:pPr>
              <w:spacing w:line="360" w:lineRule="auto"/>
              <w:ind w:right="16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Օրենսդրական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ենթաօրենսդրական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իրավական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ակտերի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արդիականացում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lastRenderedPageBreak/>
              <w:t>լրամշակում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>/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մշակում</w:t>
            </w:r>
            <w:proofErr w:type="spellEnd"/>
          </w:p>
        </w:tc>
        <w:tc>
          <w:tcPr>
            <w:tcW w:w="3307" w:type="dxa"/>
          </w:tcPr>
          <w:p w:rsidR="002404A7" w:rsidRPr="003D09AA" w:rsidRDefault="002404A7" w:rsidP="003C4318">
            <w:pPr>
              <w:spacing w:line="360" w:lineRule="auto"/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</w:pP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lastRenderedPageBreak/>
              <w:t xml:space="preserve">2.1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>«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Քաղաքաշինության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մասին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>»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օրենքում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լրացումների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և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փոփոխությունների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նախատեսում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,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ենթաօրենսդրական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ակտերի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՝ 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 xml:space="preserve">                  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ՀՀ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կառավարության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 xml:space="preserve"> 2011 թվականի մայիսի 26-ի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N 740-Ն,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lastRenderedPageBreak/>
              <w:t xml:space="preserve">ՀՀ կառավարության 2013 թվականի ապրիլի 25-ի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N 472-Ն,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 xml:space="preserve">ՀՀ կառավարության 2024 թվականի հոկտեմբերի 17-ի                   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N 1656-Ն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 xml:space="preserve">, ՀՀ կառավարության 2017 թվականի մայիսի 4-ի                   N 526-Ն, ՀՀ կառավարության 2015 թվականի մարտի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 xml:space="preserve">19-ի                    N 596-Ն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որոշումների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 xml:space="preserve">, ՀՀ քաղաքաշինության կոմիտեի նախագահի 2024 թվականի դեկտեմբերի 23-ի N 31-Ն և                   ՀՀ կառավարությանն առընթեր քաղաքաշինության պետական կոմիտեի նախագահի 2017 թվականի սեպտեմբերի 11-ի                 N 128-Ն հրամանների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վերանայում</w:t>
            </w:r>
            <w:proofErr w:type="spellEnd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, </w:t>
            </w:r>
            <w:proofErr w:type="spellStart"/>
            <w:r w:rsidRPr="003D09AA"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արդիականացում</w:t>
            </w:r>
            <w:proofErr w:type="spellEnd"/>
          </w:p>
        </w:tc>
        <w:tc>
          <w:tcPr>
            <w:tcW w:w="216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</w:pP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lastRenderedPageBreak/>
              <w:t>Մոնիթորինգային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ստորաբաժանման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ձևավորման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աշխատակարգի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մշակման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հիմքերի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  <w:t>ստեղծում</w:t>
            </w:r>
            <w:proofErr w:type="spellEnd"/>
          </w:p>
          <w:p w:rsidR="002404A7" w:rsidRPr="008766FB" w:rsidRDefault="002404A7" w:rsidP="003C4318">
            <w:pPr>
              <w:pStyle w:val="ListParagraph"/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</w:pPr>
          </w:p>
          <w:p w:rsidR="002404A7" w:rsidRPr="008766FB" w:rsidRDefault="002404A7" w:rsidP="003C431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</w:tcPr>
          <w:p w:rsidR="002404A7" w:rsidRPr="003D09AA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3D09AA">
              <w:rPr>
                <w:rFonts w:ascii="GHEA Grapalat" w:hAnsi="GHEA Grapalat"/>
                <w:sz w:val="20"/>
                <w:szCs w:val="20"/>
              </w:rPr>
              <w:lastRenderedPageBreak/>
              <w:t>ՀՀ</w:t>
            </w:r>
            <w:r w:rsidRPr="003D09AA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քաղաքաշինության</w:t>
            </w:r>
            <w:proofErr w:type="spellEnd"/>
            <w:r w:rsidRPr="003D09AA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կոմիտե</w:t>
            </w:r>
            <w:proofErr w:type="spellEnd"/>
          </w:p>
        </w:tc>
        <w:tc>
          <w:tcPr>
            <w:tcW w:w="1980" w:type="dxa"/>
          </w:tcPr>
          <w:p w:rsidR="002404A7" w:rsidRPr="003D09AA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ֆինանսների նախարարություն, </w:t>
            </w:r>
          </w:p>
          <w:p w:rsidR="002404A7" w:rsidRPr="003D09AA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>ՀՀ էկոնոմիկայի նախարարություն,              ՀՀ պետական եկամուտների կոմիտե,</w:t>
            </w:r>
          </w:p>
          <w:p w:rsidR="002404A7" w:rsidRPr="0088568F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վիճակագրական կոմիտե,                         ՀՀ կադաստրի կոմիտե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2404A7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2404A7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153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8766FB">
              <w:rPr>
                <w:rFonts w:ascii="GHEA Grapalat" w:hAnsi="GHEA Grapalat"/>
                <w:sz w:val="20"/>
                <w:szCs w:val="20"/>
                <w:lang w:val="es-ES"/>
              </w:rPr>
              <w:lastRenderedPageBreak/>
              <w:t xml:space="preserve">2026 </w:t>
            </w:r>
            <w:proofErr w:type="spellStart"/>
            <w:proofErr w:type="gramStart"/>
            <w:r w:rsidRPr="008766FB">
              <w:rPr>
                <w:rFonts w:ascii="GHEA Grapalat" w:hAnsi="GHEA Grapalat"/>
                <w:sz w:val="20"/>
                <w:szCs w:val="20"/>
              </w:rPr>
              <w:t>թվականներ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  <w:lang w:val="es-ES"/>
              </w:rPr>
              <w:t xml:space="preserve">  (</w:t>
            </w:r>
            <w:proofErr w:type="spellStart"/>
            <w:proofErr w:type="gramEnd"/>
            <w:r>
              <w:rPr>
                <w:rFonts w:ascii="GHEA Grapalat" w:hAnsi="GHEA Grapalat"/>
                <w:sz w:val="20"/>
                <w:szCs w:val="20"/>
              </w:rPr>
              <w:t>շարունակական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  <w:lang w:val="es-ES"/>
              </w:rPr>
              <w:t xml:space="preserve">) </w:t>
            </w: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2404A7" w:rsidRPr="008766FB" w:rsidRDefault="002404A7" w:rsidP="003C4318">
            <w:pPr>
              <w:spacing w:line="360" w:lineRule="auto"/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</w:pP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es-ES" w:eastAsia="ru-RU"/>
              </w:rPr>
            </w:pPr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153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s-ES"/>
              </w:rPr>
              <w:lastRenderedPageBreak/>
              <w:t>Ֆինանսավորում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s-E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s-ES"/>
              </w:rPr>
              <w:t>պահանջվում</w:t>
            </w:r>
            <w:proofErr w:type="spellEnd"/>
          </w:p>
        </w:tc>
      </w:tr>
      <w:tr w:rsidR="002404A7" w:rsidRPr="008766FB" w:rsidTr="003C4318">
        <w:tc>
          <w:tcPr>
            <w:tcW w:w="540" w:type="dxa"/>
          </w:tcPr>
          <w:p w:rsidR="002404A7" w:rsidRPr="008766FB" w:rsidRDefault="002404A7" w:rsidP="003C4318">
            <w:pP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2.</w:t>
            </w:r>
          </w:p>
        </w:tc>
        <w:tc>
          <w:tcPr>
            <w:tcW w:w="1890" w:type="dxa"/>
          </w:tcPr>
          <w:p w:rsidR="002404A7" w:rsidRPr="008766FB" w:rsidRDefault="002404A7" w:rsidP="003C4318">
            <w:pPr>
              <w:spacing w:line="360" w:lineRule="auto"/>
              <w:ind w:right="16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Գնագոյացման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ոլորտի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մշտադիտարկում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3307" w:type="dxa"/>
          </w:tcPr>
          <w:p w:rsidR="002404A7" w:rsidRPr="008766FB" w:rsidRDefault="002404A7" w:rsidP="003C4318">
            <w:pPr>
              <w:spacing w:line="360" w:lineRule="auto"/>
              <w:rPr>
                <w:rFonts w:ascii="GHEA Grapalat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Քաղաքաշինության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բնագավառի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պետական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կառավարման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լիազորված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մարմնում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մասնագիտական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ներուժի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հավաքագրման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միջոցով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վերլուծական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lastRenderedPageBreak/>
              <w:t>կարողություններով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լիազորություններով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օժտված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աշխատանքային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խմբի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մոնիթորինգային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ստորաբաժանման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ձևավորում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(3-4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հոգանոց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անձնակազմով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)  </w:t>
            </w:r>
          </w:p>
        </w:tc>
        <w:tc>
          <w:tcPr>
            <w:tcW w:w="216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 w:cs="GHEA Grapalat"/>
                <w:sz w:val="20"/>
                <w:szCs w:val="20"/>
                <w:lang w:eastAsia="ru-RU"/>
              </w:rPr>
            </w:pPr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եկամուտների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կոմիտեի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տեղեկատվության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վերլուծություն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ամսական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/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եռամսյա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lastRenderedPageBreak/>
              <w:t>կտրվածքով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արդյունքների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համադրում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շուկայի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փաստացի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պահանջարկի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քաղաքաշինական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գործունեության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սուբյեկտների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տվյալների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հետ</w:t>
            </w:r>
            <w:proofErr w:type="spellEnd"/>
            <w:r w:rsidRPr="008766F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1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D09AA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քաղաքաշինության</w:t>
            </w:r>
            <w:proofErr w:type="spellEnd"/>
            <w:r w:rsidRPr="003D09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կոմիտե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D09A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ֆինանսների</w:t>
            </w:r>
            <w:proofErr w:type="spellEnd"/>
            <w:r w:rsidRPr="003D09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նախարարություն</w:t>
            </w:r>
            <w:proofErr w:type="spellEnd"/>
            <w:r w:rsidRPr="003D09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  <w:r w:rsidRPr="003D09AA">
              <w:rPr>
                <w:rFonts w:ascii="GHEA Grapalat" w:hAnsi="GHEA Grapalat"/>
                <w:sz w:val="20"/>
                <w:szCs w:val="20"/>
              </w:rPr>
              <w:t>ՀՀ</w:t>
            </w: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եկամուտների կոմիտե</w:t>
            </w:r>
            <w:r w:rsidRPr="0088568F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766FB">
              <w:rPr>
                <w:rFonts w:ascii="GHEA Grapalat" w:hAnsi="GHEA Grapalat"/>
                <w:sz w:val="20"/>
                <w:szCs w:val="20"/>
              </w:rPr>
              <w:t>202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8766FB">
              <w:rPr>
                <w:rFonts w:ascii="GHEA Grapalat" w:hAnsi="GHEA Grapalat"/>
                <w:sz w:val="20"/>
                <w:szCs w:val="20"/>
              </w:rPr>
              <w:t>-2028թթ</w:t>
            </w:r>
            <w:r>
              <w:rPr>
                <w:rFonts w:ascii="GHEA Grapalat" w:hAnsi="GHEA Grapalat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շարունակական</w:t>
            </w:r>
            <w:proofErr w:type="spellEnd"/>
          </w:p>
        </w:tc>
        <w:tc>
          <w:tcPr>
            <w:tcW w:w="1530" w:type="dxa"/>
          </w:tcPr>
          <w:p w:rsidR="002404A7" w:rsidRPr="008766FB" w:rsidRDefault="002404A7" w:rsidP="003C4318">
            <w:pP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 w:rsidRPr="008766F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բյուջե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,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ըստ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նախատեսվող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հաստիքացու</w:t>
            </w:r>
            <w:r w:rsidRPr="008766FB">
              <w:rPr>
                <w:rFonts w:ascii="GHEA Grapalat" w:hAnsi="GHEA Grapalat"/>
                <w:sz w:val="20"/>
                <w:szCs w:val="20"/>
              </w:rPr>
              <w:lastRenderedPageBreak/>
              <w:t>ցակների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՝ 1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աշխատակցի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միջին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աշխատավարձի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չափով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կպահանջի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`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8766FB">
              <w:rPr>
                <w:rFonts w:ascii="GHEA Grapalat" w:hAnsi="GHEA Grapalat"/>
                <w:sz w:val="20"/>
                <w:szCs w:val="20"/>
              </w:rPr>
              <w:t>00.0հազ.դրամx4աշխատակիցx12ամիս=</w:t>
            </w: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8766FB">
              <w:rPr>
                <w:rFonts w:ascii="GHEA Grapalat" w:hAnsi="GHEA Grapalat"/>
                <w:sz w:val="20"/>
                <w:szCs w:val="20"/>
              </w:rPr>
              <w:t>,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8766FB">
              <w:rPr>
                <w:rFonts w:ascii="GHEA Grapalat" w:hAnsi="GHEA Grapalat"/>
                <w:sz w:val="20"/>
                <w:szCs w:val="20"/>
              </w:rPr>
              <w:t xml:space="preserve">00.0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հազ.դրամ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՝ 1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տարվա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766FB">
              <w:rPr>
                <w:rFonts w:ascii="GHEA Grapalat" w:hAnsi="GHEA Grapalat"/>
                <w:sz w:val="20"/>
                <w:szCs w:val="20"/>
              </w:rPr>
              <w:t>կտրվածքով</w:t>
            </w:r>
            <w:proofErr w:type="spellEnd"/>
            <w:r w:rsidRPr="008766FB">
              <w:rPr>
                <w:rFonts w:ascii="GHEA Grapalat" w:hAnsi="GHEA Grapalat"/>
                <w:sz w:val="20"/>
                <w:szCs w:val="20"/>
              </w:rPr>
              <w:t xml:space="preserve">: </w:t>
            </w:r>
          </w:p>
        </w:tc>
      </w:tr>
      <w:tr w:rsidR="002404A7" w:rsidRPr="002404A7" w:rsidTr="003C4318">
        <w:trPr>
          <w:trHeight w:val="3230"/>
        </w:trPr>
        <w:tc>
          <w:tcPr>
            <w:tcW w:w="540" w:type="dxa"/>
          </w:tcPr>
          <w:p w:rsidR="002404A7" w:rsidRDefault="002404A7" w:rsidP="003C4318">
            <w:pPr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90" w:type="dxa"/>
          </w:tcPr>
          <w:p w:rsidR="002404A7" w:rsidRDefault="002404A7" w:rsidP="003C4318">
            <w:pPr>
              <w:spacing w:line="360" w:lineRule="auto"/>
              <w:ind w:right="16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Տեղեկատվության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հավաքագրման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էլեկտրոնային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Շտեմարանների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ստեղծում</w:t>
            </w:r>
            <w:proofErr w:type="spellEnd"/>
          </w:p>
        </w:tc>
        <w:tc>
          <w:tcPr>
            <w:tcW w:w="3307" w:type="dxa"/>
          </w:tcPr>
          <w:p w:rsidR="002404A7" w:rsidRPr="008766FB" w:rsidRDefault="002404A7" w:rsidP="003C4318">
            <w:pPr>
              <w:spacing w:line="360" w:lineRule="auto"/>
              <w:rPr>
                <w:rFonts w:ascii="GHEA Grapalat" w:hAnsi="GHEA Grapalat" w:cs="GHEA Grapalat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Շտեմարանների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թվայնացում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դրանց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հասանելիություն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քաղաքաշինական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գործունեության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սուբյեկտների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համար</w:t>
            </w:r>
            <w:proofErr w:type="spellEnd"/>
          </w:p>
        </w:tc>
        <w:tc>
          <w:tcPr>
            <w:tcW w:w="2160" w:type="dxa"/>
          </w:tcPr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 w:cs="GHEA Grapalat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Թվով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2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թվայնացված</w:t>
            </w:r>
            <w:proofErr w:type="spellEnd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Շտեմարաններ</w:t>
            </w:r>
            <w:proofErr w:type="spellEnd"/>
          </w:p>
        </w:tc>
        <w:tc>
          <w:tcPr>
            <w:tcW w:w="1710" w:type="dxa"/>
          </w:tcPr>
          <w:p w:rsidR="002404A7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D09A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քաղաքաշինության</w:t>
            </w:r>
            <w:proofErr w:type="spellEnd"/>
            <w:r w:rsidRPr="003D09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D09AA">
              <w:rPr>
                <w:rFonts w:ascii="GHEA Grapalat" w:hAnsi="GHEA Grapalat"/>
                <w:sz w:val="20"/>
                <w:szCs w:val="20"/>
              </w:rPr>
              <w:t>կոմիտե</w:t>
            </w:r>
            <w:proofErr w:type="spellEnd"/>
          </w:p>
          <w:p w:rsidR="002404A7" w:rsidRPr="008766FB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80" w:type="dxa"/>
          </w:tcPr>
          <w:p w:rsidR="002404A7" w:rsidRPr="0088568F" w:rsidRDefault="002404A7" w:rsidP="003C4318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վարչապետի 2022 թվականի հունվարի 21-ի </w:t>
            </w:r>
            <w:r w:rsidRPr="003D09AA">
              <w:rPr>
                <w:rFonts w:ascii="GHEA Grapalat" w:hAnsi="GHEA Grapalat"/>
                <w:sz w:val="20"/>
                <w:szCs w:val="20"/>
              </w:rPr>
              <w:t xml:space="preserve">                N </w:t>
            </w: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>81-Ա որոշմամբ ստեղծված տեղեկատվական համակարգերի կառավարման խորհուրդ</w:t>
            </w:r>
          </w:p>
        </w:tc>
        <w:tc>
          <w:tcPr>
            <w:tcW w:w="1530" w:type="dxa"/>
          </w:tcPr>
          <w:p w:rsidR="002404A7" w:rsidRPr="004D077C" w:rsidRDefault="002404A7" w:rsidP="003C4318">
            <w:pPr>
              <w:spacing w:line="360" w:lineRule="auto"/>
              <w:jc w:val="center"/>
              <w:rPr>
                <w:rFonts w:ascii="Cambria Math" w:hAnsi="Cambria Math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2027 թ.</w:t>
            </w:r>
          </w:p>
        </w:tc>
        <w:tc>
          <w:tcPr>
            <w:tcW w:w="1530" w:type="dxa"/>
          </w:tcPr>
          <w:p w:rsidR="002404A7" w:rsidRPr="004D077C" w:rsidRDefault="002404A7" w:rsidP="003C4318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09AA">
              <w:rPr>
                <w:rFonts w:ascii="GHEA Grapalat" w:hAnsi="GHEA Grapalat"/>
                <w:sz w:val="20"/>
                <w:szCs w:val="20"/>
                <w:lang w:val="hy-AM"/>
              </w:rPr>
              <w:t>Տեղեկատվական համակարգերի կառավարման խորհրդին տրամադրվող միջոցներ</w:t>
            </w:r>
          </w:p>
        </w:tc>
      </w:tr>
    </w:tbl>
    <w:p w:rsidR="002404A7" w:rsidRPr="00A56B9F" w:rsidRDefault="002404A7" w:rsidP="002404A7">
      <w:pPr>
        <w:spacing w:line="360" w:lineRule="auto"/>
        <w:rPr>
          <w:rFonts w:ascii="GHEA Grapalat" w:hAnsi="GHEA Grapalat"/>
          <w:sz w:val="20"/>
          <w:szCs w:val="20"/>
          <w:lang w:val="hy-AM"/>
        </w:rPr>
      </w:pPr>
    </w:p>
    <w:p w:rsidR="005E0418" w:rsidRPr="002404A7" w:rsidRDefault="005E0418" w:rsidP="002404A7">
      <w:pPr>
        <w:rPr>
          <w:lang w:val="hy-AM"/>
        </w:rPr>
      </w:pPr>
      <w:bookmarkStart w:id="0" w:name="_GoBack"/>
      <w:bookmarkEnd w:id="0"/>
    </w:p>
    <w:sectPr w:rsidR="005E0418" w:rsidRPr="002404A7" w:rsidSect="00302ED5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D027A"/>
    <w:multiLevelType w:val="hybridMultilevel"/>
    <w:tmpl w:val="61CC6D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E188C"/>
    <w:multiLevelType w:val="hybridMultilevel"/>
    <w:tmpl w:val="39D4C68A"/>
    <w:lvl w:ilvl="0" w:tplc="140098EC">
      <w:start w:val="1"/>
      <w:numFmt w:val="decimal"/>
      <w:lvlText w:val="%1)"/>
      <w:lvlJc w:val="left"/>
      <w:pPr>
        <w:ind w:left="180" w:hanging="360"/>
      </w:pPr>
      <w:rPr>
        <w:rFonts w:ascii="GHEA Grapalat" w:eastAsia="Calibri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5730240C"/>
    <w:multiLevelType w:val="hybridMultilevel"/>
    <w:tmpl w:val="0846D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274E6"/>
    <w:multiLevelType w:val="hybridMultilevel"/>
    <w:tmpl w:val="A078BC44"/>
    <w:lvl w:ilvl="0" w:tplc="5D32ADBC">
      <w:start w:val="202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s-ES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6CC"/>
    <w:rsid w:val="00000B03"/>
    <w:rsid w:val="00003F68"/>
    <w:rsid w:val="000044A2"/>
    <w:rsid w:val="00005C50"/>
    <w:rsid w:val="00010864"/>
    <w:rsid w:val="000309E5"/>
    <w:rsid w:val="00051178"/>
    <w:rsid w:val="000552A5"/>
    <w:rsid w:val="00064B61"/>
    <w:rsid w:val="000751B1"/>
    <w:rsid w:val="00090249"/>
    <w:rsid w:val="000A58C1"/>
    <w:rsid w:val="000B666C"/>
    <w:rsid w:val="000D623D"/>
    <w:rsid w:val="00116AAC"/>
    <w:rsid w:val="00130130"/>
    <w:rsid w:val="00191E88"/>
    <w:rsid w:val="001B798E"/>
    <w:rsid w:val="001C7BF5"/>
    <w:rsid w:val="001E3DE2"/>
    <w:rsid w:val="001E725F"/>
    <w:rsid w:val="001F5B0F"/>
    <w:rsid w:val="002028EE"/>
    <w:rsid w:val="002140E7"/>
    <w:rsid w:val="00223BE5"/>
    <w:rsid w:val="002404A7"/>
    <w:rsid w:val="00256A5B"/>
    <w:rsid w:val="002654AC"/>
    <w:rsid w:val="00272714"/>
    <w:rsid w:val="002C6235"/>
    <w:rsid w:val="002E51F6"/>
    <w:rsid w:val="002F6F06"/>
    <w:rsid w:val="00302ED5"/>
    <w:rsid w:val="00356CE1"/>
    <w:rsid w:val="00396547"/>
    <w:rsid w:val="003B7662"/>
    <w:rsid w:val="003C4608"/>
    <w:rsid w:val="003C4F9C"/>
    <w:rsid w:val="003E60D3"/>
    <w:rsid w:val="003F3FC0"/>
    <w:rsid w:val="00405698"/>
    <w:rsid w:val="00451BDE"/>
    <w:rsid w:val="0047015F"/>
    <w:rsid w:val="0047119C"/>
    <w:rsid w:val="00472177"/>
    <w:rsid w:val="00473923"/>
    <w:rsid w:val="004758EF"/>
    <w:rsid w:val="00484961"/>
    <w:rsid w:val="00487AF7"/>
    <w:rsid w:val="004A0D79"/>
    <w:rsid w:val="004B6DCE"/>
    <w:rsid w:val="004C484F"/>
    <w:rsid w:val="004C48A0"/>
    <w:rsid w:val="004D077C"/>
    <w:rsid w:val="004F6854"/>
    <w:rsid w:val="005068D9"/>
    <w:rsid w:val="0052692A"/>
    <w:rsid w:val="00530A3C"/>
    <w:rsid w:val="00531C9A"/>
    <w:rsid w:val="00534344"/>
    <w:rsid w:val="00567BBD"/>
    <w:rsid w:val="00571CEB"/>
    <w:rsid w:val="00577BF1"/>
    <w:rsid w:val="005A565C"/>
    <w:rsid w:val="005B56F7"/>
    <w:rsid w:val="005C793B"/>
    <w:rsid w:val="005D2DB6"/>
    <w:rsid w:val="005E0418"/>
    <w:rsid w:val="005F243E"/>
    <w:rsid w:val="006002F4"/>
    <w:rsid w:val="00634C67"/>
    <w:rsid w:val="0065169B"/>
    <w:rsid w:val="0066446A"/>
    <w:rsid w:val="00666E9C"/>
    <w:rsid w:val="006A0501"/>
    <w:rsid w:val="006B21AB"/>
    <w:rsid w:val="006D5F8D"/>
    <w:rsid w:val="006E5ED7"/>
    <w:rsid w:val="00742B83"/>
    <w:rsid w:val="00757DE9"/>
    <w:rsid w:val="007612FC"/>
    <w:rsid w:val="00766096"/>
    <w:rsid w:val="00774052"/>
    <w:rsid w:val="007B47EC"/>
    <w:rsid w:val="007F0FFA"/>
    <w:rsid w:val="00800430"/>
    <w:rsid w:val="008055E6"/>
    <w:rsid w:val="00811EEF"/>
    <w:rsid w:val="0082224A"/>
    <w:rsid w:val="008441F5"/>
    <w:rsid w:val="008503C6"/>
    <w:rsid w:val="008766FB"/>
    <w:rsid w:val="0088568F"/>
    <w:rsid w:val="0089013D"/>
    <w:rsid w:val="00891083"/>
    <w:rsid w:val="008A0397"/>
    <w:rsid w:val="008B3A37"/>
    <w:rsid w:val="008C0186"/>
    <w:rsid w:val="008C0D95"/>
    <w:rsid w:val="008C1E61"/>
    <w:rsid w:val="008E4D70"/>
    <w:rsid w:val="008E64C3"/>
    <w:rsid w:val="008F766C"/>
    <w:rsid w:val="00900345"/>
    <w:rsid w:val="00901AB1"/>
    <w:rsid w:val="00907038"/>
    <w:rsid w:val="00916CFB"/>
    <w:rsid w:val="00924EA2"/>
    <w:rsid w:val="00927F38"/>
    <w:rsid w:val="0093172E"/>
    <w:rsid w:val="00943C72"/>
    <w:rsid w:val="0095167E"/>
    <w:rsid w:val="00952709"/>
    <w:rsid w:val="0097544C"/>
    <w:rsid w:val="009956DF"/>
    <w:rsid w:val="00997A05"/>
    <w:rsid w:val="009A7BE9"/>
    <w:rsid w:val="009B0470"/>
    <w:rsid w:val="009B7114"/>
    <w:rsid w:val="009D4569"/>
    <w:rsid w:val="009D72A9"/>
    <w:rsid w:val="00A0379D"/>
    <w:rsid w:val="00A21CA0"/>
    <w:rsid w:val="00A3734A"/>
    <w:rsid w:val="00A8214C"/>
    <w:rsid w:val="00AB6CC8"/>
    <w:rsid w:val="00AC17DB"/>
    <w:rsid w:val="00AC38B9"/>
    <w:rsid w:val="00AC7617"/>
    <w:rsid w:val="00AE0D74"/>
    <w:rsid w:val="00AE1197"/>
    <w:rsid w:val="00B14770"/>
    <w:rsid w:val="00B27865"/>
    <w:rsid w:val="00B45EDD"/>
    <w:rsid w:val="00B556D5"/>
    <w:rsid w:val="00B60141"/>
    <w:rsid w:val="00B71B8F"/>
    <w:rsid w:val="00B71D16"/>
    <w:rsid w:val="00B768FD"/>
    <w:rsid w:val="00B811F2"/>
    <w:rsid w:val="00BA6C74"/>
    <w:rsid w:val="00BB3B2D"/>
    <w:rsid w:val="00BB4640"/>
    <w:rsid w:val="00BE08E8"/>
    <w:rsid w:val="00BE094D"/>
    <w:rsid w:val="00BE67CD"/>
    <w:rsid w:val="00C0018A"/>
    <w:rsid w:val="00C434E8"/>
    <w:rsid w:val="00C4416B"/>
    <w:rsid w:val="00C56B95"/>
    <w:rsid w:val="00C618E5"/>
    <w:rsid w:val="00C6463C"/>
    <w:rsid w:val="00C70ACE"/>
    <w:rsid w:val="00C72988"/>
    <w:rsid w:val="00C96088"/>
    <w:rsid w:val="00CF45C4"/>
    <w:rsid w:val="00CF5BDD"/>
    <w:rsid w:val="00D13D42"/>
    <w:rsid w:val="00D345CC"/>
    <w:rsid w:val="00D41F6D"/>
    <w:rsid w:val="00D64C54"/>
    <w:rsid w:val="00D706D1"/>
    <w:rsid w:val="00D73C79"/>
    <w:rsid w:val="00D75E53"/>
    <w:rsid w:val="00D8432F"/>
    <w:rsid w:val="00DA15B3"/>
    <w:rsid w:val="00DD04E7"/>
    <w:rsid w:val="00DE453F"/>
    <w:rsid w:val="00E107BD"/>
    <w:rsid w:val="00E24292"/>
    <w:rsid w:val="00E41E41"/>
    <w:rsid w:val="00E66F5C"/>
    <w:rsid w:val="00E74327"/>
    <w:rsid w:val="00E751B8"/>
    <w:rsid w:val="00E83B22"/>
    <w:rsid w:val="00E913AF"/>
    <w:rsid w:val="00E93CEE"/>
    <w:rsid w:val="00EB1D7C"/>
    <w:rsid w:val="00EB55DF"/>
    <w:rsid w:val="00ED2C36"/>
    <w:rsid w:val="00ED302A"/>
    <w:rsid w:val="00EE328D"/>
    <w:rsid w:val="00EF4E8F"/>
    <w:rsid w:val="00F050C3"/>
    <w:rsid w:val="00F1208A"/>
    <w:rsid w:val="00F17E0C"/>
    <w:rsid w:val="00F2325F"/>
    <w:rsid w:val="00F23AA4"/>
    <w:rsid w:val="00F33793"/>
    <w:rsid w:val="00F34A69"/>
    <w:rsid w:val="00F51573"/>
    <w:rsid w:val="00F546CC"/>
    <w:rsid w:val="00F63310"/>
    <w:rsid w:val="00F8104D"/>
    <w:rsid w:val="00F93359"/>
    <w:rsid w:val="00FA0D0E"/>
    <w:rsid w:val="00FA5521"/>
    <w:rsid w:val="00FD3107"/>
    <w:rsid w:val="00FD705D"/>
    <w:rsid w:val="00FE1A38"/>
    <w:rsid w:val="00FF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96B3A6-028E-4949-A96E-C9DE7D3B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B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46CC"/>
    <w:rPr>
      <w:b/>
      <w:bCs/>
    </w:rPr>
  </w:style>
  <w:style w:type="table" w:styleId="TableGrid">
    <w:name w:val="Table Grid"/>
    <w:basedOn w:val="TableNormal"/>
    <w:uiPriority w:val="59"/>
    <w:rsid w:val="005E0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C460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3C46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292</Words>
  <Characters>2185</Characters>
  <Application>Microsoft Office Word</Application>
  <DocSecurity>0</DocSecurity>
  <Lines>207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a.mamikonyan</dc:creator>
  <cp:keywords>https://mul2.gov.am/tasks/1255553/oneclick?token=4445fa91e421acd44df95dada6af98ba</cp:keywords>
  <dc:description/>
  <cp:lastModifiedBy>Jemma Dadoyan</cp:lastModifiedBy>
  <cp:revision>16</cp:revision>
  <dcterms:created xsi:type="dcterms:W3CDTF">2025-12-16T14:32:00Z</dcterms:created>
  <dcterms:modified xsi:type="dcterms:W3CDTF">2025-12-24T12:03:00Z</dcterms:modified>
</cp:coreProperties>
</file>