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404ACC" w14:textId="77777777" w:rsidR="002F475A" w:rsidRDefault="002F475A" w:rsidP="00370667">
      <w:pPr>
        <w:spacing w:after="0" w:line="360" w:lineRule="auto"/>
        <w:jc w:val="center"/>
        <w:rPr>
          <w:rFonts w:ascii="GHEA Grapalat" w:eastAsia="Times New Roman" w:hAnsi="GHEA Grapalat" w:cs="Times New Roman"/>
          <w:b/>
          <w:bCs/>
          <w:sz w:val="24"/>
          <w:szCs w:val="24"/>
          <w:lang w:val="hy-AM" w:eastAsia="ru-RU"/>
        </w:rPr>
      </w:pPr>
    </w:p>
    <w:p w14:paraId="0CD618E8" w14:textId="77777777" w:rsidR="002F475A" w:rsidRDefault="002F475A" w:rsidP="00370667">
      <w:pPr>
        <w:spacing w:after="0" w:line="360" w:lineRule="auto"/>
        <w:jc w:val="center"/>
        <w:rPr>
          <w:rFonts w:ascii="GHEA Grapalat" w:eastAsia="Times New Roman" w:hAnsi="GHEA Grapalat" w:cs="Times New Roman"/>
          <w:b/>
          <w:bCs/>
          <w:sz w:val="24"/>
          <w:szCs w:val="24"/>
          <w:lang w:val="hy-AM" w:eastAsia="ru-RU"/>
        </w:rPr>
      </w:pPr>
    </w:p>
    <w:p w14:paraId="38E9F1FD" w14:textId="4682391E" w:rsidR="00370667" w:rsidRPr="00370667" w:rsidRDefault="00370667" w:rsidP="00370667">
      <w:pPr>
        <w:spacing w:after="0" w:line="360" w:lineRule="auto"/>
        <w:jc w:val="center"/>
        <w:rPr>
          <w:rFonts w:ascii="GHEA Grapalat" w:eastAsia="Times New Roman" w:hAnsi="GHEA Grapalat" w:cs="Times New Roman"/>
          <w:b/>
          <w:bCs/>
          <w:sz w:val="24"/>
          <w:szCs w:val="24"/>
          <w:lang w:val="hy-AM" w:eastAsia="ru-RU"/>
        </w:rPr>
      </w:pPr>
      <w:r w:rsidRPr="00370667">
        <w:rPr>
          <w:rFonts w:ascii="GHEA Grapalat" w:eastAsia="Times New Roman" w:hAnsi="GHEA Grapalat" w:cs="Times New Roman"/>
          <w:b/>
          <w:bCs/>
          <w:sz w:val="24"/>
          <w:szCs w:val="24"/>
          <w:lang w:val="hy-AM" w:eastAsia="ru-RU"/>
        </w:rPr>
        <w:t>ԱՄՓՈՓԱԹԵՐԹ</w:t>
      </w:r>
    </w:p>
    <w:p w14:paraId="193BC9A1" w14:textId="14D41DC1" w:rsidR="007471E6" w:rsidRPr="007471E6" w:rsidRDefault="007471E6" w:rsidP="007471E6">
      <w:pPr>
        <w:spacing w:after="0" w:line="360" w:lineRule="auto"/>
        <w:ind w:firstLine="720"/>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w:t>
      </w:r>
      <w:r w:rsidRPr="007471E6">
        <w:rPr>
          <w:rFonts w:ascii="GHEA Grapalat" w:eastAsia="Times New Roman" w:hAnsi="GHEA Grapalat" w:cs="Times New Roman"/>
          <w:b/>
          <w:sz w:val="24"/>
          <w:szCs w:val="24"/>
          <w:lang w:val="hy-AM" w:eastAsia="ru-RU"/>
        </w:rPr>
        <w:t xml:space="preserve">ՀԱՅԱՍՏԱՆԻ ՀԱՆՐԱՊԵՏՈՒԹՅԱՆ ԿԱՌԱՎԱՐՈՒԹՅԱՆ 2023 ԹՎԱԿԱՆԻ ՕԳՈՍՏՈՍԻ 24-Ի </w:t>
      </w:r>
    </w:p>
    <w:p w14:paraId="064F0D14" w14:textId="28862A64" w:rsidR="00370667" w:rsidRDefault="007471E6" w:rsidP="007471E6">
      <w:pPr>
        <w:spacing w:after="0" w:line="360" w:lineRule="auto"/>
        <w:ind w:firstLine="720"/>
        <w:jc w:val="center"/>
        <w:rPr>
          <w:rFonts w:ascii="GHEA Grapalat" w:eastAsia="Times New Roman" w:hAnsi="GHEA Grapalat" w:cs="Times New Roman"/>
          <w:b/>
          <w:sz w:val="24"/>
          <w:szCs w:val="24"/>
          <w:lang w:val="hy-AM" w:eastAsia="ru-RU"/>
        </w:rPr>
      </w:pPr>
      <w:r w:rsidRPr="007471E6">
        <w:rPr>
          <w:rFonts w:ascii="GHEA Grapalat" w:eastAsia="Times New Roman" w:hAnsi="GHEA Grapalat" w:cs="Times New Roman"/>
          <w:b/>
          <w:sz w:val="24"/>
          <w:szCs w:val="24"/>
          <w:lang w:val="hy-AM" w:eastAsia="ru-RU"/>
        </w:rPr>
        <w:t xml:space="preserve">N 1418-Ն ՈՐՈՇՄԱՆ ՄԵՋ ՓՈՓՈԽՈՒԹՅՈՒՆ </w:t>
      </w:r>
      <w:r>
        <w:rPr>
          <w:rFonts w:ascii="GHEA Grapalat" w:eastAsia="Times New Roman" w:hAnsi="GHEA Grapalat" w:cs="Times New Roman"/>
          <w:b/>
          <w:sz w:val="24"/>
          <w:szCs w:val="24"/>
          <w:lang w:val="hy-AM" w:eastAsia="ru-RU"/>
        </w:rPr>
        <w:t>ԵՎ</w:t>
      </w:r>
      <w:r w:rsidRPr="007471E6">
        <w:rPr>
          <w:rFonts w:ascii="GHEA Grapalat" w:eastAsia="Times New Roman" w:hAnsi="GHEA Grapalat" w:cs="Times New Roman"/>
          <w:b/>
          <w:sz w:val="24"/>
          <w:szCs w:val="24"/>
          <w:lang w:val="hy-AM" w:eastAsia="ru-RU"/>
        </w:rPr>
        <w:t xml:space="preserve"> ԼՐԱՑՈՒՄ ԿԱՏԱՐԵԼՈՒ ՄԱՍԻՆ» ԿԱՌԱՎԱՐՈՒԹՅԱՆ </w:t>
      </w:r>
    </w:p>
    <w:p w14:paraId="01F53987" w14:textId="177050F3" w:rsidR="00370667" w:rsidRPr="00370667" w:rsidRDefault="00C81A93" w:rsidP="00370667">
      <w:pPr>
        <w:spacing w:after="0" w:line="360" w:lineRule="auto"/>
        <w:ind w:firstLine="720"/>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 xml:space="preserve">ՈՐՈՇՄԱՆ </w:t>
      </w:r>
      <w:r w:rsidR="00370667" w:rsidRPr="00370667">
        <w:rPr>
          <w:rFonts w:ascii="GHEA Grapalat" w:eastAsia="Times New Roman" w:hAnsi="GHEA Grapalat" w:cs="Times New Roman"/>
          <w:b/>
          <w:sz w:val="24"/>
          <w:szCs w:val="24"/>
          <w:lang w:val="hy-AM" w:eastAsia="ru-RU"/>
        </w:rPr>
        <w:t>ՆԱԽԱԳԾԻ</w:t>
      </w:r>
      <w:r w:rsidR="007471E6">
        <w:rPr>
          <w:rFonts w:ascii="GHEA Grapalat" w:eastAsia="Times New Roman" w:hAnsi="GHEA Grapalat" w:cs="Times New Roman"/>
          <w:b/>
          <w:sz w:val="24"/>
          <w:szCs w:val="24"/>
          <w:lang w:val="hy-AM" w:eastAsia="ru-RU"/>
        </w:rPr>
        <w:t xml:space="preserve"> </w:t>
      </w:r>
    </w:p>
    <w:p w14:paraId="37AC8F84" w14:textId="77777777" w:rsidR="00370667" w:rsidRPr="00370667" w:rsidRDefault="00370667" w:rsidP="00370667">
      <w:pPr>
        <w:spacing w:after="0" w:line="360" w:lineRule="auto"/>
        <w:rPr>
          <w:rFonts w:ascii="GHEA Grapalat" w:eastAsia="Times New Roman" w:hAnsi="GHEA Grapalat" w:cs="Times New Roman"/>
          <w:sz w:val="24"/>
          <w:szCs w:val="24"/>
          <w:lang w:val="hy-AM" w:eastAsia="ru-RU"/>
        </w:rPr>
      </w:pPr>
      <w:r w:rsidRPr="00370667">
        <w:rPr>
          <w:rFonts w:ascii="GHEA Grapalat" w:eastAsia="Times New Roman" w:hAnsi="GHEA Grapalat" w:cs="Times New Roman"/>
          <w:sz w:val="24"/>
          <w:szCs w:val="24"/>
          <w:lang w:val="hy-AM" w:eastAsia="ru-RU"/>
        </w:rPr>
        <w:t xml:space="preserve"> </w:t>
      </w:r>
    </w:p>
    <w:tbl>
      <w:tblPr>
        <w:tblW w:w="14580" w:type="dxa"/>
        <w:tblInd w:w="-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40"/>
        <w:gridCol w:w="6840"/>
      </w:tblGrid>
      <w:tr w:rsidR="00B158F6" w:rsidRPr="00370667" w14:paraId="2F101B6B" w14:textId="77777777" w:rsidTr="00C81A93">
        <w:trPr>
          <w:trHeight w:val="524"/>
        </w:trPr>
        <w:tc>
          <w:tcPr>
            <w:tcW w:w="7740" w:type="dxa"/>
            <w:vMerge w:val="restart"/>
            <w:tcBorders>
              <w:left w:val="single" w:sz="4" w:space="0" w:color="auto"/>
              <w:right w:val="single" w:sz="4" w:space="0" w:color="auto"/>
            </w:tcBorders>
            <w:shd w:val="clear" w:color="auto" w:fill="BFBFBF"/>
          </w:tcPr>
          <w:p w14:paraId="0A2C386D" w14:textId="413FEA53" w:rsidR="00B158F6" w:rsidRPr="00737040" w:rsidRDefault="00B158F6" w:rsidP="003B7815">
            <w:pPr>
              <w:tabs>
                <w:tab w:val="left" w:pos="269"/>
              </w:tabs>
              <w:autoSpaceDE w:val="0"/>
              <w:autoSpaceDN w:val="0"/>
              <w:adjustRightInd w:val="0"/>
              <w:spacing w:after="0" w:line="360" w:lineRule="auto"/>
              <w:ind w:left="269"/>
              <w:contextualSpacing/>
              <w:jc w:val="center"/>
              <w:rPr>
                <w:rFonts w:ascii="GHEA Grapalat" w:eastAsia="Times New Roman" w:hAnsi="GHEA Grapalat" w:cs="Times Armenian"/>
                <w:b/>
                <w:bCs/>
                <w:sz w:val="24"/>
                <w:szCs w:val="24"/>
                <w:lang w:val="hy-AM" w:eastAsia="ru-RU"/>
              </w:rPr>
            </w:pPr>
            <w:r w:rsidRPr="00B158F6">
              <w:rPr>
                <w:rFonts w:ascii="GHEA Grapalat" w:eastAsia="Times New Roman" w:hAnsi="GHEA Grapalat" w:cs="Times Armenian"/>
                <w:b/>
                <w:bCs/>
                <w:sz w:val="24"/>
                <w:szCs w:val="24"/>
                <w:lang w:val="hy-AM" w:eastAsia="ru-RU"/>
              </w:rPr>
              <w:t>ԱՐԴԱՐԱԴԱՏՈՒԹՅԱՆ ՆԱԽԱՐԱՐՈՒԹՅՈՒՆ</w:t>
            </w:r>
          </w:p>
        </w:tc>
        <w:tc>
          <w:tcPr>
            <w:tcW w:w="6840" w:type="dxa"/>
            <w:tcBorders>
              <w:top w:val="single" w:sz="4" w:space="0" w:color="auto"/>
              <w:left w:val="single" w:sz="4" w:space="0" w:color="auto"/>
              <w:bottom w:val="single" w:sz="4" w:space="0" w:color="auto"/>
              <w:right w:val="single" w:sz="4" w:space="0" w:color="auto"/>
            </w:tcBorders>
            <w:shd w:val="clear" w:color="auto" w:fill="BFBFBF"/>
          </w:tcPr>
          <w:p w14:paraId="5D7D681D" w14:textId="506CA628" w:rsidR="00B158F6" w:rsidRPr="0093378C" w:rsidRDefault="0093378C" w:rsidP="003B7815">
            <w:pPr>
              <w:tabs>
                <w:tab w:val="left" w:pos="269"/>
              </w:tabs>
              <w:autoSpaceDE w:val="0"/>
              <w:autoSpaceDN w:val="0"/>
              <w:adjustRightInd w:val="0"/>
              <w:spacing w:after="0" w:line="360" w:lineRule="auto"/>
              <w:ind w:left="269"/>
              <w:contextualSpacing/>
              <w:jc w:val="center"/>
              <w:rPr>
                <w:rFonts w:ascii="GHEA Grapalat" w:eastAsia="Times New Roman" w:hAnsi="GHEA Grapalat" w:cs="Times Armenian"/>
                <w:b/>
                <w:bCs/>
                <w:sz w:val="24"/>
                <w:szCs w:val="24"/>
                <w:lang w:val="hy-AM" w:eastAsia="ru-RU"/>
              </w:rPr>
            </w:pPr>
            <w:r w:rsidRPr="0093378C">
              <w:rPr>
                <w:rFonts w:ascii="GHEA Grapalat" w:eastAsia="Times New Roman" w:hAnsi="GHEA Grapalat" w:cs="Times Armenian"/>
                <w:b/>
                <w:bCs/>
                <w:sz w:val="24"/>
                <w:szCs w:val="24"/>
                <w:lang w:val="hy-AM" w:eastAsia="ru-RU"/>
              </w:rPr>
              <w:t>20</w:t>
            </w:r>
            <w:r w:rsidRPr="0093378C">
              <w:rPr>
                <w:rFonts w:ascii="Cambria Math" w:eastAsia="Times New Roman" w:hAnsi="Cambria Math" w:cs="Cambria Math"/>
                <w:b/>
                <w:bCs/>
                <w:sz w:val="24"/>
                <w:szCs w:val="24"/>
                <w:lang w:val="hy-AM" w:eastAsia="ru-RU"/>
              </w:rPr>
              <w:t>․</w:t>
            </w:r>
            <w:r w:rsidRPr="0093378C">
              <w:rPr>
                <w:rFonts w:ascii="GHEA Grapalat" w:eastAsia="Times New Roman" w:hAnsi="GHEA Grapalat" w:cs="Times Armenian"/>
                <w:b/>
                <w:bCs/>
                <w:sz w:val="24"/>
                <w:szCs w:val="24"/>
                <w:lang w:val="hy-AM" w:eastAsia="ru-RU"/>
              </w:rPr>
              <w:t>11</w:t>
            </w:r>
            <w:r w:rsidRPr="0093378C">
              <w:rPr>
                <w:rFonts w:ascii="Cambria Math" w:eastAsia="Times New Roman" w:hAnsi="Cambria Math" w:cs="Cambria Math"/>
                <w:b/>
                <w:bCs/>
                <w:sz w:val="24"/>
                <w:szCs w:val="24"/>
                <w:lang w:val="hy-AM" w:eastAsia="ru-RU"/>
              </w:rPr>
              <w:t>․</w:t>
            </w:r>
            <w:r w:rsidRPr="0093378C">
              <w:rPr>
                <w:rFonts w:ascii="GHEA Grapalat" w:eastAsia="Times New Roman" w:hAnsi="GHEA Grapalat" w:cs="Times Armenian"/>
                <w:b/>
                <w:bCs/>
                <w:sz w:val="24"/>
                <w:szCs w:val="24"/>
                <w:lang w:val="hy-AM" w:eastAsia="ru-RU"/>
              </w:rPr>
              <w:t>2025</w:t>
            </w:r>
            <w:r w:rsidRPr="0093378C">
              <w:rPr>
                <w:rFonts w:ascii="GHEA Grapalat" w:eastAsia="Times New Roman" w:hAnsi="GHEA Grapalat" w:cs="GHEA Grapalat"/>
                <w:b/>
                <w:bCs/>
                <w:sz w:val="24"/>
                <w:szCs w:val="24"/>
                <w:lang w:val="hy-AM" w:eastAsia="ru-RU"/>
              </w:rPr>
              <w:t>թ</w:t>
            </w:r>
            <w:r w:rsidRPr="0093378C">
              <w:rPr>
                <w:rFonts w:ascii="Cambria Math" w:eastAsia="Times New Roman" w:hAnsi="Cambria Math" w:cs="Cambria Math"/>
                <w:b/>
                <w:bCs/>
                <w:sz w:val="24"/>
                <w:szCs w:val="24"/>
                <w:lang w:val="hy-AM" w:eastAsia="ru-RU"/>
              </w:rPr>
              <w:t>․</w:t>
            </w:r>
          </w:p>
        </w:tc>
      </w:tr>
      <w:tr w:rsidR="00B158F6" w:rsidRPr="00370667" w14:paraId="48AE48E5" w14:textId="77777777" w:rsidTr="00C81A93">
        <w:trPr>
          <w:trHeight w:val="524"/>
        </w:trPr>
        <w:tc>
          <w:tcPr>
            <w:tcW w:w="7740" w:type="dxa"/>
            <w:vMerge/>
            <w:tcBorders>
              <w:left w:val="single" w:sz="4" w:space="0" w:color="auto"/>
              <w:right w:val="single" w:sz="4" w:space="0" w:color="auto"/>
            </w:tcBorders>
            <w:shd w:val="clear" w:color="auto" w:fill="BFBFBF"/>
          </w:tcPr>
          <w:p w14:paraId="17F8AD84" w14:textId="77777777" w:rsidR="00B158F6" w:rsidRPr="00737040" w:rsidRDefault="00B158F6" w:rsidP="003B7815">
            <w:pPr>
              <w:tabs>
                <w:tab w:val="left" w:pos="269"/>
              </w:tabs>
              <w:autoSpaceDE w:val="0"/>
              <w:autoSpaceDN w:val="0"/>
              <w:adjustRightInd w:val="0"/>
              <w:spacing w:after="0" w:line="360" w:lineRule="auto"/>
              <w:ind w:left="269"/>
              <w:contextualSpacing/>
              <w:jc w:val="center"/>
              <w:rPr>
                <w:rFonts w:ascii="GHEA Grapalat" w:eastAsia="Times New Roman" w:hAnsi="GHEA Grapalat" w:cs="Times Armenian"/>
                <w:b/>
                <w:bCs/>
                <w:sz w:val="24"/>
                <w:szCs w:val="24"/>
                <w:lang w:val="hy-AM" w:eastAsia="ru-RU"/>
              </w:rPr>
            </w:pPr>
          </w:p>
        </w:tc>
        <w:tc>
          <w:tcPr>
            <w:tcW w:w="6840" w:type="dxa"/>
            <w:tcBorders>
              <w:top w:val="single" w:sz="4" w:space="0" w:color="auto"/>
              <w:left w:val="single" w:sz="4" w:space="0" w:color="auto"/>
              <w:bottom w:val="single" w:sz="4" w:space="0" w:color="auto"/>
              <w:right w:val="single" w:sz="4" w:space="0" w:color="auto"/>
            </w:tcBorders>
            <w:shd w:val="clear" w:color="auto" w:fill="BFBFBF"/>
          </w:tcPr>
          <w:p w14:paraId="3A256C08" w14:textId="6C30F31E" w:rsidR="00B158F6" w:rsidRPr="0093378C" w:rsidRDefault="0093378C" w:rsidP="003B7815">
            <w:pPr>
              <w:tabs>
                <w:tab w:val="left" w:pos="269"/>
              </w:tabs>
              <w:autoSpaceDE w:val="0"/>
              <w:autoSpaceDN w:val="0"/>
              <w:adjustRightInd w:val="0"/>
              <w:spacing w:after="0" w:line="360" w:lineRule="auto"/>
              <w:ind w:left="269"/>
              <w:contextualSpacing/>
              <w:jc w:val="center"/>
              <w:rPr>
                <w:rFonts w:ascii="GHEA Grapalat" w:eastAsia="Times New Roman" w:hAnsi="GHEA Grapalat" w:cs="Times Armenian"/>
                <w:b/>
                <w:bCs/>
                <w:sz w:val="24"/>
                <w:szCs w:val="24"/>
                <w:lang w:val="hy-AM" w:eastAsia="ru-RU"/>
              </w:rPr>
            </w:pPr>
            <w:r w:rsidRPr="0093378C">
              <w:rPr>
                <w:rFonts w:ascii="GHEA Grapalat" w:eastAsia="Times New Roman" w:hAnsi="GHEA Grapalat" w:cs="Times Armenian"/>
                <w:b/>
                <w:bCs/>
                <w:sz w:val="24"/>
                <w:szCs w:val="24"/>
                <w:lang w:val="hy-AM" w:eastAsia="ru-RU"/>
              </w:rPr>
              <w:t>/30,2/52512-2025</w:t>
            </w:r>
          </w:p>
        </w:tc>
      </w:tr>
      <w:tr w:rsidR="00B158F6" w:rsidRPr="0093378C" w14:paraId="25C5D763" w14:textId="77777777" w:rsidTr="00B158F6">
        <w:trPr>
          <w:trHeight w:val="524"/>
        </w:trPr>
        <w:tc>
          <w:tcPr>
            <w:tcW w:w="7740" w:type="dxa"/>
            <w:tcBorders>
              <w:left w:val="single" w:sz="4" w:space="0" w:color="auto"/>
              <w:right w:val="single" w:sz="4" w:space="0" w:color="auto"/>
            </w:tcBorders>
            <w:shd w:val="clear" w:color="auto" w:fill="FFFFFF" w:themeFill="background1"/>
          </w:tcPr>
          <w:p w14:paraId="70D18E4B" w14:textId="77777777" w:rsidR="0093378C" w:rsidRPr="0093378C" w:rsidRDefault="0093378C" w:rsidP="00F726B8">
            <w:pPr>
              <w:spacing w:after="0" w:line="276" w:lineRule="auto"/>
              <w:jc w:val="both"/>
              <w:rPr>
                <w:rFonts w:ascii="GHEA Grapalat" w:eastAsia="GHEA Grapalat" w:hAnsi="GHEA Grapalat" w:cs="GHEA Grapalat"/>
                <w:b/>
                <w:color w:val="000000"/>
                <w:sz w:val="28"/>
                <w:lang w:val="hy-AM"/>
              </w:rPr>
            </w:pPr>
            <w:r w:rsidRPr="0093378C">
              <w:rPr>
                <w:rFonts w:ascii="GHEA Grapalat" w:eastAsia="GHEA Grapalat" w:hAnsi="GHEA Grapalat" w:cs="GHEA Grapalat"/>
                <w:b/>
                <w:color w:val="000000"/>
                <w:sz w:val="28"/>
                <w:lang w:val="hy-AM"/>
              </w:rPr>
              <w:t>ՊԵՏԱԿԱՆ ՓՈՐՁԱԳԻՏԱԿԱՆ ԵԶՐԱԿԱՑՈՒԹՅՈՒՆ</w:t>
            </w:r>
          </w:p>
          <w:p w14:paraId="45EBD075" w14:textId="77777777" w:rsidR="0093378C" w:rsidRPr="0093378C" w:rsidRDefault="0093378C" w:rsidP="00F726B8">
            <w:pPr>
              <w:shd w:val="clear" w:color="auto" w:fill="FFFFFF"/>
              <w:spacing w:after="0" w:line="276" w:lineRule="auto"/>
              <w:jc w:val="both"/>
              <w:rPr>
                <w:rFonts w:ascii="GHEA Grapalat" w:eastAsia="Calibri" w:hAnsi="GHEA Grapalat" w:cs="GHEA Grapalat"/>
                <w:b/>
                <w:color w:val="000000"/>
                <w:sz w:val="24"/>
                <w:szCs w:val="24"/>
                <w:lang w:val="hy-AM"/>
              </w:rPr>
            </w:pPr>
            <w:r w:rsidRPr="0093378C">
              <w:rPr>
                <w:rFonts w:ascii="GHEA Grapalat" w:eastAsia="Calibri" w:hAnsi="GHEA Grapalat" w:cs="CIDFont+F2"/>
                <w:b/>
                <w:sz w:val="24"/>
                <w:szCs w:val="24"/>
                <w:lang w:val="hy-AM"/>
              </w:rPr>
              <w:t xml:space="preserve">«Հայաստանի Հանրապետության կառավարության 2023 թվականի օգոստոսի 24-ի N 1418-Ն որոշման մեջ փոփոխություն և լրացում կատարելու մասին» Կառավարության </w:t>
            </w:r>
            <w:r w:rsidRPr="0093378C">
              <w:rPr>
                <w:rFonts w:ascii="GHEA Grapalat" w:eastAsia="Calibri" w:hAnsi="GHEA Grapalat" w:cs="Times New Roman"/>
                <w:b/>
                <w:color w:val="000000"/>
                <w:sz w:val="24"/>
                <w:szCs w:val="24"/>
                <w:lang w:val="hy-AM"/>
              </w:rPr>
              <w:t>որոշման նախագծի վերաբերյալ</w:t>
            </w:r>
          </w:p>
          <w:p w14:paraId="288AF2F1" w14:textId="77777777" w:rsidR="0093378C" w:rsidRPr="0093378C" w:rsidRDefault="0093378C" w:rsidP="0093378C">
            <w:pPr>
              <w:shd w:val="clear" w:color="auto" w:fill="FFFFFF"/>
              <w:spacing w:after="0" w:line="276" w:lineRule="auto"/>
              <w:ind w:firstLine="426"/>
              <w:jc w:val="both"/>
              <w:rPr>
                <w:rFonts w:ascii="GHEA Grapalat" w:eastAsia="Calibri" w:hAnsi="GHEA Grapalat" w:cs="Times New Roman"/>
                <w:color w:val="000000"/>
                <w:sz w:val="24"/>
                <w:szCs w:val="24"/>
                <w:lang w:val="hy-AM"/>
              </w:rPr>
            </w:pPr>
            <w:r w:rsidRPr="0093378C">
              <w:rPr>
                <w:rFonts w:ascii="GHEA Grapalat" w:eastAsia="Times New Roman" w:hAnsi="GHEA Grapalat" w:cs="Times New Roman"/>
                <w:color w:val="000000"/>
                <w:sz w:val="24"/>
                <w:szCs w:val="24"/>
                <w:lang w:val="hy-AM"/>
              </w:rPr>
              <w:t xml:space="preserve">«Հայաստանի Հանրապետության կառավարության 2023 թվականի օգոստոսի 24-ի N 1418-Ն որոշման մեջ փոփոխություն և լրացում կատարելու մասին» Կառավարության որոշման նախագծի </w:t>
            </w:r>
            <w:r w:rsidRPr="0093378C">
              <w:rPr>
                <w:rFonts w:ascii="GHEA Grapalat" w:eastAsia="Calibri" w:hAnsi="GHEA Grapalat" w:cs="Times New Roman"/>
                <w:color w:val="000000"/>
                <w:sz w:val="24"/>
                <w:szCs w:val="24"/>
                <w:lang w:val="hy-AM"/>
              </w:rPr>
              <w:t>(այսուհետ՝ Նախագիծ) վերաբերյալ հայտնում ենք հետևյալը.</w:t>
            </w:r>
          </w:p>
          <w:p w14:paraId="7596CD15" w14:textId="77777777" w:rsidR="0093378C" w:rsidRPr="0093378C" w:rsidRDefault="0093378C" w:rsidP="0093378C">
            <w:pPr>
              <w:spacing w:after="0" w:line="276" w:lineRule="auto"/>
              <w:ind w:firstLine="426"/>
              <w:jc w:val="both"/>
              <w:rPr>
                <w:rFonts w:ascii="GHEA Grapalat" w:eastAsia="Times New Roman" w:hAnsi="GHEA Grapalat" w:cs="Times New Roman"/>
                <w:sz w:val="24"/>
                <w:szCs w:val="24"/>
                <w:lang w:val="hy-AM" w:eastAsia="ru-RU"/>
              </w:rPr>
            </w:pPr>
            <w:r w:rsidRPr="0093378C">
              <w:rPr>
                <w:rFonts w:ascii="GHEA Grapalat" w:eastAsia="Times New Roman" w:hAnsi="GHEA Grapalat" w:cs="Times New Roman"/>
                <w:sz w:val="24"/>
                <w:szCs w:val="24"/>
                <w:lang w:val="hy-AM" w:eastAsia="ru-RU"/>
              </w:rPr>
              <w:t xml:space="preserve">1.Նախագծի 1-ին կետի 1-ին ենթակետի համաձայն՝ Համակարգի մասնակից պետական կառավարման մարմինների ցանկը հստակեցնելու անհրաժեշտությունից ելնելով՝ պետք է հստակ թվարկմամբ ուղղակիորեն ամրագրել այն պետական կառավարման մարմինների ցանկը, որոնց գործառույթների առանձնահատկությունը պահանջում է Համակարգի տվյալներին անմիջական հասանելիություն։ Հաշվի առնելով այս </w:t>
            </w:r>
            <w:r w:rsidRPr="0093378C">
              <w:rPr>
                <w:rFonts w:ascii="GHEA Grapalat" w:eastAsia="Times New Roman" w:hAnsi="GHEA Grapalat" w:cs="Times New Roman"/>
                <w:sz w:val="24"/>
                <w:szCs w:val="24"/>
                <w:lang w:val="hy-AM" w:eastAsia="ru-RU"/>
              </w:rPr>
              <w:lastRenderedPageBreak/>
              <w:t>անհրաժեշտությունը՝ նախատեսվել է փոփոխություն իրականացնել՝ որպես Համակարգին անմիջական հասանելիություն ունեցող մարմիններ նախատեսելով Սննդամթերքի անվտանգության, Շուկայի վերահսկողության, Առողջապահական և աշխատանքի տեսչական մարմիններին և Մրցակցության և սպառողների շահերի պաշտպանության հանձնաժողովին։</w:t>
            </w:r>
          </w:p>
          <w:p w14:paraId="3546A50D" w14:textId="77777777" w:rsidR="0093378C" w:rsidRPr="0093378C" w:rsidRDefault="0093378C" w:rsidP="0093378C">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3378C">
              <w:rPr>
                <w:rFonts w:ascii="GHEA Grapalat" w:eastAsia="Times New Roman" w:hAnsi="GHEA Grapalat" w:cs="Times New Roman"/>
                <w:color w:val="000000"/>
                <w:sz w:val="24"/>
                <w:szCs w:val="24"/>
                <w:lang w:val="hy-AM"/>
              </w:rPr>
              <w:t>Այս կապակցությամբ հարկ ենք համարում անդրադառնալ հետևյալ իրավական կարգավորումներին.</w:t>
            </w:r>
          </w:p>
          <w:p w14:paraId="7236B877" w14:textId="77777777" w:rsidR="0093378C" w:rsidRPr="0093378C" w:rsidRDefault="0093378C" w:rsidP="0093378C">
            <w:pPr>
              <w:shd w:val="clear" w:color="auto" w:fill="FFFFFF"/>
              <w:spacing w:after="0" w:line="276" w:lineRule="auto"/>
              <w:ind w:firstLine="375"/>
              <w:jc w:val="both"/>
              <w:rPr>
                <w:rFonts w:ascii="GHEA Grapalat" w:eastAsia="Times New Roman" w:hAnsi="GHEA Grapalat" w:cs="Times New Roman"/>
                <w:i/>
                <w:color w:val="000000"/>
                <w:sz w:val="24"/>
                <w:szCs w:val="24"/>
                <w:lang w:val="hy-AM"/>
              </w:rPr>
            </w:pPr>
            <w:r w:rsidRPr="0093378C">
              <w:rPr>
                <w:rFonts w:ascii="GHEA Grapalat" w:eastAsia="Times New Roman" w:hAnsi="GHEA Grapalat" w:cs="Times New Roman"/>
                <w:color w:val="000000"/>
                <w:sz w:val="24"/>
                <w:szCs w:val="24"/>
                <w:lang w:val="hy-AM"/>
              </w:rPr>
              <w:t>ՀՀ հարկային օրենսգրքի 4-րդ հոդվածի 1-ին մասի 63-րդ կետի համաձայն՝</w:t>
            </w:r>
            <w:r w:rsidRPr="0093378C">
              <w:rPr>
                <w:rFonts w:ascii="Calibri" w:eastAsia="Times New Roman" w:hAnsi="Calibri" w:cs="Calibri"/>
                <w:color w:val="000000"/>
                <w:sz w:val="24"/>
                <w:szCs w:val="24"/>
                <w:lang w:val="hy-AM"/>
              </w:rPr>
              <w:t> </w:t>
            </w:r>
            <w:r w:rsidRPr="0093378C">
              <w:rPr>
                <w:rFonts w:ascii="GHEA Grapalat" w:eastAsia="Times New Roman" w:hAnsi="GHEA Grapalat" w:cs="Times New Roman"/>
                <w:i/>
                <w:color w:val="000000"/>
                <w:sz w:val="24"/>
                <w:szCs w:val="24"/>
                <w:lang w:val="hy-AM"/>
              </w:rPr>
              <w:t>հարկային գաղտնիք է համարվում</w:t>
            </w:r>
            <w:r w:rsidRPr="0093378C">
              <w:rPr>
                <w:rFonts w:ascii="Calibri" w:eastAsia="Times New Roman" w:hAnsi="Calibri" w:cs="Calibri"/>
                <w:i/>
                <w:color w:val="000000"/>
                <w:sz w:val="24"/>
                <w:szCs w:val="24"/>
                <w:lang w:val="hy-AM"/>
              </w:rPr>
              <w:t> </w:t>
            </w:r>
            <w:r w:rsidRPr="0093378C">
              <w:rPr>
                <w:rFonts w:ascii="GHEA Grapalat" w:eastAsia="Times New Roman" w:hAnsi="GHEA Grapalat" w:cs="Times New Roman"/>
                <w:i/>
                <w:color w:val="000000"/>
                <w:sz w:val="24"/>
                <w:szCs w:val="24"/>
                <w:lang w:val="hy-AM"/>
              </w:rPr>
              <w:t>հարկ վճարողի, հարկ վճարողի գործունեության վերաբերյալ հարկային մարմնի կամ հարկային ծառայողի ստացած ցանկացած տեղեկություն, բացառությամբ (…):</w:t>
            </w:r>
          </w:p>
          <w:p w14:paraId="384F97C8" w14:textId="77777777" w:rsidR="0093378C" w:rsidRPr="0093378C" w:rsidRDefault="0093378C" w:rsidP="0093378C">
            <w:pPr>
              <w:shd w:val="clear" w:color="auto" w:fill="FFFFFF"/>
              <w:spacing w:after="0" w:line="276" w:lineRule="auto"/>
              <w:ind w:firstLine="375"/>
              <w:jc w:val="both"/>
              <w:rPr>
                <w:rFonts w:ascii="GHEA Grapalat" w:eastAsia="Times New Roman" w:hAnsi="GHEA Grapalat" w:cs="Times New Roman"/>
                <w:i/>
                <w:color w:val="000000"/>
                <w:sz w:val="24"/>
                <w:szCs w:val="24"/>
                <w:lang w:val="hy-AM"/>
              </w:rPr>
            </w:pPr>
            <w:r w:rsidRPr="0093378C">
              <w:rPr>
                <w:rFonts w:ascii="GHEA Grapalat" w:eastAsia="Times New Roman" w:hAnsi="GHEA Grapalat" w:cs="Times New Roman"/>
                <w:color w:val="000000"/>
                <w:sz w:val="24"/>
                <w:szCs w:val="24"/>
                <w:lang w:val="hy-AM"/>
              </w:rPr>
              <w:t xml:space="preserve">Նույն օրենքի 35-րդ հոդվածի 1-ին մասի 9-րդ կետի համաձայն՝ </w:t>
            </w:r>
            <w:r w:rsidRPr="0093378C">
              <w:rPr>
                <w:rFonts w:ascii="GHEA Grapalat" w:eastAsia="Times New Roman" w:hAnsi="GHEA Grapalat" w:cs="Times New Roman"/>
                <w:i/>
                <w:color w:val="000000"/>
                <w:sz w:val="24"/>
                <w:szCs w:val="24"/>
                <w:lang w:val="hy-AM"/>
              </w:rPr>
              <w:t>հարկային գաղտնիք համարվող տեղեկատվությունը օրենքով սահմանված դեպքերում Հայաստանի Հանրապետության կառավարության կողմից սահմանված կարգով տրամադրվում է այդ տեղեկությունների օգտագործմամբ աշխատանքներ կատարելու իրավասություն ունեցող պետական մարմիններին:</w:t>
            </w:r>
          </w:p>
          <w:p w14:paraId="607E9285" w14:textId="0C862A11" w:rsidR="0093378C" w:rsidRDefault="0093378C" w:rsidP="0093378C">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3378C">
              <w:rPr>
                <w:rFonts w:ascii="GHEA Grapalat" w:eastAsia="Times New Roman" w:hAnsi="GHEA Grapalat" w:cs="Times New Roman"/>
                <w:color w:val="000000"/>
                <w:sz w:val="24"/>
                <w:szCs w:val="24"/>
                <w:lang w:val="hy-AM"/>
              </w:rPr>
              <w:t>Վերոնշյալ դրույթների համատեքստում՝ առաջարկում ենք քննարկել Նախագծով լրացվող պետական կառավարման մարմիններից յուրաքանչյուրին իրենց լիազորությունների իրականացումը ապահովելու համար անհրաժեշտ ծավալով մոնիտորինգի տեղեկատվական համակարգում հասանելիություն ունենալու հարցը:</w:t>
            </w:r>
          </w:p>
          <w:p w14:paraId="120880FB" w14:textId="77777777" w:rsidR="002F475A" w:rsidRPr="0093378C" w:rsidRDefault="002F475A" w:rsidP="0093378C">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5A6F7FBC" w14:textId="77777777" w:rsidR="00B158F6" w:rsidRPr="00737040" w:rsidRDefault="00B158F6" w:rsidP="003B7815">
            <w:pPr>
              <w:tabs>
                <w:tab w:val="left" w:pos="269"/>
              </w:tabs>
              <w:autoSpaceDE w:val="0"/>
              <w:autoSpaceDN w:val="0"/>
              <w:adjustRightInd w:val="0"/>
              <w:spacing w:after="0" w:line="360" w:lineRule="auto"/>
              <w:ind w:left="269"/>
              <w:contextualSpacing/>
              <w:jc w:val="center"/>
              <w:rPr>
                <w:rFonts w:ascii="GHEA Grapalat" w:eastAsia="Times New Roman" w:hAnsi="GHEA Grapalat" w:cs="Times Armenian"/>
                <w:b/>
                <w:bCs/>
                <w:sz w:val="24"/>
                <w:szCs w:val="24"/>
                <w:lang w:val="hy-AM" w:eastAsia="ru-RU"/>
              </w:rPr>
            </w:pPr>
          </w:p>
        </w:tc>
        <w:tc>
          <w:tcPr>
            <w:tcW w:w="6840" w:type="dxa"/>
            <w:tcBorders>
              <w:top w:val="single" w:sz="4" w:space="0" w:color="auto"/>
              <w:left w:val="single" w:sz="4" w:space="0" w:color="auto"/>
              <w:bottom w:val="single" w:sz="4" w:space="0" w:color="auto"/>
              <w:right w:val="single" w:sz="4" w:space="0" w:color="auto"/>
            </w:tcBorders>
            <w:shd w:val="clear" w:color="auto" w:fill="FFFFFF" w:themeFill="background1"/>
          </w:tcPr>
          <w:p w14:paraId="0CCC10FC" w14:textId="77777777" w:rsidR="00B158F6" w:rsidRDefault="00B158F6" w:rsidP="003B7815">
            <w:pPr>
              <w:tabs>
                <w:tab w:val="left" w:pos="269"/>
              </w:tabs>
              <w:autoSpaceDE w:val="0"/>
              <w:autoSpaceDN w:val="0"/>
              <w:adjustRightInd w:val="0"/>
              <w:spacing w:after="0" w:line="360" w:lineRule="auto"/>
              <w:ind w:left="269"/>
              <w:contextualSpacing/>
              <w:jc w:val="center"/>
              <w:rPr>
                <w:rFonts w:ascii="GHEA Grapalat" w:eastAsia="Times New Roman" w:hAnsi="GHEA Grapalat" w:cs="Times Armenian"/>
                <w:b/>
                <w:bCs/>
                <w:sz w:val="24"/>
                <w:szCs w:val="24"/>
                <w:lang w:val="hy-AM" w:eastAsia="ru-RU"/>
              </w:rPr>
            </w:pPr>
          </w:p>
          <w:p w14:paraId="05ACBCAC" w14:textId="29170EA1" w:rsidR="00217689" w:rsidRDefault="00F726B8" w:rsidP="003B7815">
            <w:pPr>
              <w:tabs>
                <w:tab w:val="left" w:pos="269"/>
              </w:tabs>
              <w:autoSpaceDE w:val="0"/>
              <w:autoSpaceDN w:val="0"/>
              <w:adjustRightInd w:val="0"/>
              <w:spacing w:after="0" w:line="360" w:lineRule="auto"/>
              <w:ind w:left="269"/>
              <w:contextualSpacing/>
              <w:jc w:val="center"/>
              <w:rPr>
                <w:lang w:val="hy-AM"/>
              </w:rPr>
            </w:pPr>
            <w:r>
              <w:rPr>
                <w:rFonts w:ascii="GHEA Grapalat" w:eastAsia="Times New Roman" w:hAnsi="GHEA Grapalat" w:cs="Times Armenian"/>
                <w:b/>
                <w:bCs/>
                <w:sz w:val="24"/>
                <w:szCs w:val="24"/>
                <w:lang w:val="hy-AM" w:eastAsia="ru-RU"/>
              </w:rPr>
              <w:t>Ընդունվել է</w:t>
            </w:r>
            <w:r w:rsidR="00C0136D" w:rsidRPr="002F475A">
              <w:rPr>
                <w:rFonts w:ascii="GHEA Grapalat" w:eastAsia="Times New Roman" w:hAnsi="GHEA Grapalat" w:cs="Times Armenian"/>
                <w:b/>
                <w:bCs/>
                <w:sz w:val="24"/>
                <w:szCs w:val="24"/>
                <w:lang w:val="hy-AM" w:eastAsia="ru-RU"/>
              </w:rPr>
              <w:t>:</w:t>
            </w:r>
            <w:r w:rsidR="00217689" w:rsidRPr="00217689">
              <w:rPr>
                <w:lang w:val="hy-AM"/>
              </w:rPr>
              <w:t xml:space="preserve"> </w:t>
            </w:r>
          </w:p>
          <w:p w14:paraId="2257144A" w14:textId="61310DEC" w:rsidR="00EB6F23" w:rsidRPr="001E484E" w:rsidRDefault="00217689" w:rsidP="001E484E">
            <w:pPr>
              <w:shd w:val="clear" w:color="auto" w:fill="FFFFFF"/>
              <w:spacing w:after="0" w:line="276" w:lineRule="auto"/>
              <w:ind w:firstLine="426"/>
              <w:jc w:val="both"/>
              <w:rPr>
                <w:rFonts w:ascii="GHEA Grapalat" w:eastAsia="Times New Roman" w:hAnsi="GHEA Grapalat" w:cs="Times New Roman"/>
                <w:color w:val="000000"/>
                <w:sz w:val="24"/>
                <w:szCs w:val="24"/>
                <w:lang w:val="hy-AM"/>
              </w:rPr>
            </w:pPr>
            <w:r w:rsidRPr="001E484E">
              <w:rPr>
                <w:rFonts w:ascii="GHEA Grapalat" w:eastAsia="Times New Roman" w:hAnsi="GHEA Grapalat" w:cs="Times New Roman"/>
                <w:color w:val="000000"/>
                <w:sz w:val="24"/>
                <w:szCs w:val="24"/>
                <w:lang w:val="hy-AM"/>
              </w:rPr>
              <w:t>Նախագծ</w:t>
            </w:r>
            <w:r w:rsidR="00B10835" w:rsidRPr="001E484E">
              <w:rPr>
                <w:rFonts w:ascii="GHEA Grapalat" w:eastAsia="Times New Roman" w:hAnsi="GHEA Grapalat" w:cs="Times New Roman"/>
                <w:color w:val="000000"/>
                <w:sz w:val="24"/>
                <w:szCs w:val="24"/>
                <w:lang w:val="hy-AM"/>
              </w:rPr>
              <w:t>ի վերաբերյալ ՊԵԿ-ից ստացված առաջարկի հիման վրա Նախագծով</w:t>
            </w:r>
            <w:r w:rsidRPr="001E484E">
              <w:rPr>
                <w:rFonts w:ascii="GHEA Grapalat" w:eastAsia="Times New Roman" w:hAnsi="GHEA Grapalat" w:cs="Times New Roman"/>
                <w:color w:val="000000"/>
                <w:sz w:val="24"/>
                <w:szCs w:val="24"/>
                <w:lang w:val="hy-AM"/>
              </w:rPr>
              <w:t xml:space="preserve"> լրացվող պետական կառավարման մարմիններից պաշտոնական գրությամբ </w:t>
            </w:r>
            <w:r w:rsidR="00B10835" w:rsidRPr="001E484E">
              <w:rPr>
                <w:rFonts w:ascii="GHEA Grapalat" w:eastAsia="Times New Roman" w:hAnsi="GHEA Grapalat" w:cs="Times New Roman"/>
                <w:color w:val="000000"/>
                <w:sz w:val="24"/>
                <w:szCs w:val="24"/>
                <w:lang w:val="hy-AM"/>
              </w:rPr>
              <w:t xml:space="preserve">լրացուցիչ հստակեցվել է </w:t>
            </w:r>
            <w:r w:rsidRPr="001E484E">
              <w:rPr>
                <w:rFonts w:ascii="GHEA Grapalat" w:eastAsia="Times New Roman" w:hAnsi="GHEA Grapalat" w:cs="Times New Roman"/>
                <w:color w:val="000000"/>
                <w:sz w:val="24"/>
                <w:szCs w:val="24"/>
                <w:lang w:val="hy-AM"/>
              </w:rPr>
              <w:t xml:space="preserve">յուրաքանչյուրի լիազորությունների իրականացումը ապահովելու համար </w:t>
            </w:r>
            <w:r w:rsidR="00EB6F23" w:rsidRPr="001E484E">
              <w:rPr>
                <w:rFonts w:ascii="GHEA Grapalat" w:eastAsia="Times New Roman" w:hAnsi="GHEA Grapalat" w:cs="Times New Roman"/>
                <w:color w:val="000000"/>
                <w:sz w:val="24"/>
                <w:szCs w:val="24"/>
                <w:lang w:val="hy-AM"/>
              </w:rPr>
              <w:t xml:space="preserve">Համակարգի հասանելիության </w:t>
            </w:r>
            <w:r w:rsidRPr="001E484E">
              <w:rPr>
                <w:rFonts w:ascii="GHEA Grapalat" w:eastAsia="Times New Roman" w:hAnsi="GHEA Grapalat" w:cs="Times New Roman"/>
                <w:color w:val="000000"/>
                <w:sz w:val="24"/>
                <w:szCs w:val="24"/>
                <w:lang w:val="hy-AM"/>
              </w:rPr>
              <w:t xml:space="preserve">անհրաժեշտ </w:t>
            </w:r>
            <w:r w:rsidR="005967A9" w:rsidRPr="001E484E">
              <w:rPr>
                <w:rFonts w:ascii="GHEA Grapalat" w:eastAsia="Times New Roman" w:hAnsi="GHEA Grapalat" w:cs="Times New Roman"/>
                <w:color w:val="000000"/>
                <w:sz w:val="24"/>
                <w:szCs w:val="24"/>
                <w:lang w:val="hy-AM"/>
              </w:rPr>
              <w:t>տեղեկատվության շրջանակը</w:t>
            </w:r>
            <w:r w:rsidR="00EB6F23" w:rsidRPr="001E484E">
              <w:rPr>
                <w:rFonts w:ascii="GHEA Grapalat" w:eastAsia="Times New Roman" w:hAnsi="GHEA Grapalat" w:cs="Times New Roman"/>
                <w:color w:val="000000"/>
                <w:sz w:val="24"/>
                <w:szCs w:val="24"/>
                <w:lang w:val="hy-AM"/>
              </w:rPr>
              <w:t>։</w:t>
            </w:r>
            <w:r w:rsidR="001E484E" w:rsidRPr="001E484E">
              <w:rPr>
                <w:rFonts w:ascii="GHEA Grapalat" w:eastAsia="Times New Roman" w:hAnsi="GHEA Grapalat" w:cs="Times New Roman"/>
                <w:color w:val="000000"/>
                <w:sz w:val="24"/>
                <w:szCs w:val="24"/>
                <w:lang w:val="hy-AM"/>
              </w:rPr>
              <w:t xml:space="preserve"> Նշյալ տեղեկատվությունը ներառվել է</w:t>
            </w:r>
            <w:r w:rsidR="005967A9" w:rsidRPr="001E484E">
              <w:rPr>
                <w:rFonts w:ascii="GHEA Grapalat" w:eastAsia="Times New Roman" w:hAnsi="GHEA Grapalat" w:cs="Times New Roman"/>
                <w:color w:val="000000"/>
                <w:sz w:val="24"/>
                <w:szCs w:val="24"/>
                <w:lang w:val="hy-AM"/>
              </w:rPr>
              <w:t xml:space="preserve"> Նախագծի հիմնավորման </w:t>
            </w:r>
            <w:r w:rsidR="001E484E" w:rsidRPr="001E484E">
              <w:rPr>
                <w:rFonts w:ascii="GHEA Grapalat" w:eastAsia="Times New Roman" w:hAnsi="GHEA Grapalat" w:cs="Times New Roman"/>
                <w:color w:val="000000"/>
                <w:sz w:val="24"/>
                <w:szCs w:val="24"/>
                <w:lang w:val="hy-AM"/>
              </w:rPr>
              <w:t>հ</w:t>
            </w:r>
            <w:r w:rsidR="005967A9" w:rsidRPr="001E484E">
              <w:rPr>
                <w:rFonts w:ascii="GHEA Grapalat" w:eastAsia="Times New Roman" w:hAnsi="GHEA Grapalat" w:cs="Times New Roman"/>
                <w:color w:val="000000"/>
                <w:sz w:val="24"/>
                <w:szCs w:val="24"/>
                <w:lang w:val="hy-AM"/>
              </w:rPr>
              <w:t>ամատեքստում։</w:t>
            </w:r>
          </w:p>
          <w:p w14:paraId="02843A86" w14:textId="7C6B889A" w:rsidR="00F726B8" w:rsidRPr="00737040" w:rsidRDefault="00F726B8" w:rsidP="003B7815">
            <w:pPr>
              <w:tabs>
                <w:tab w:val="left" w:pos="269"/>
              </w:tabs>
              <w:autoSpaceDE w:val="0"/>
              <w:autoSpaceDN w:val="0"/>
              <w:adjustRightInd w:val="0"/>
              <w:spacing w:after="0" w:line="360" w:lineRule="auto"/>
              <w:ind w:left="269"/>
              <w:contextualSpacing/>
              <w:jc w:val="center"/>
              <w:rPr>
                <w:rFonts w:ascii="GHEA Grapalat" w:eastAsia="Times New Roman" w:hAnsi="GHEA Grapalat" w:cs="Times Armenian"/>
                <w:b/>
                <w:bCs/>
                <w:sz w:val="24"/>
                <w:szCs w:val="24"/>
                <w:lang w:val="hy-AM" w:eastAsia="ru-RU"/>
              </w:rPr>
            </w:pPr>
          </w:p>
        </w:tc>
      </w:tr>
      <w:tr w:rsidR="00370667" w:rsidRPr="00370667" w14:paraId="61C6276E" w14:textId="77777777" w:rsidTr="00C81A93">
        <w:trPr>
          <w:trHeight w:val="524"/>
        </w:trPr>
        <w:tc>
          <w:tcPr>
            <w:tcW w:w="7740" w:type="dxa"/>
            <w:vMerge w:val="restart"/>
            <w:tcBorders>
              <w:left w:val="single" w:sz="4" w:space="0" w:color="auto"/>
              <w:right w:val="single" w:sz="4" w:space="0" w:color="auto"/>
            </w:tcBorders>
            <w:shd w:val="clear" w:color="auto" w:fill="BFBFBF"/>
          </w:tcPr>
          <w:p w14:paraId="720A7985" w14:textId="15250DC6" w:rsidR="00370667" w:rsidRPr="00370667" w:rsidRDefault="00737040" w:rsidP="003B7815">
            <w:pPr>
              <w:tabs>
                <w:tab w:val="left" w:pos="269"/>
              </w:tabs>
              <w:autoSpaceDE w:val="0"/>
              <w:autoSpaceDN w:val="0"/>
              <w:adjustRightInd w:val="0"/>
              <w:spacing w:after="0" w:line="360" w:lineRule="auto"/>
              <w:ind w:left="269"/>
              <w:contextualSpacing/>
              <w:jc w:val="center"/>
              <w:rPr>
                <w:rFonts w:ascii="GHEA Grapalat" w:eastAsia="Times New Roman" w:hAnsi="GHEA Grapalat" w:cs="Times Armenian"/>
                <w:b/>
                <w:bCs/>
                <w:sz w:val="24"/>
                <w:szCs w:val="24"/>
                <w:lang w:val="hy-AM" w:eastAsia="ru-RU"/>
              </w:rPr>
            </w:pPr>
            <w:r w:rsidRPr="00737040">
              <w:rPr>
                <w:rFonts w:ascii="GHEA Grapalat" w:eastAsia="Times New Roman" w:hAnsi="GHEA Grapalat" w:cs="Times Armenian"/>
                <w:b/>
                <w:bCs/>
                <w:sz w:val="24"/>
                <w:szCs w:val="24"/>
                <w:lang w:val="hy-AM" w:eastAsia="ru-RU"/>
              </w:rPr>
              <w:lastRenderedPageBreak/>
              <w:t xml:space="preserve">ՄՐՑԱԿՑՈՒԹՅԱՆ </w:t>
            </w:r>
            <w:r>
              <w:rPr>
                <w:rFonts w:ascii="GHEA Grapalat" w:eastAsia="Times New Roman" w:hAnsi="GHEA Grapalat" w:cs="Times Armenian"/>
                <w:b/>
                <w:bCs/>
                <w:sz w:val="24"/>
                <w:szCs w:val="24"/>
                <w:lang w:val="hy-AM" w:eastAsia="ru-RU"/>
              </w:rPr>
              <w:t>ԵՎ</w:t>
            </w:r>
            <w:r w:rsidRPr="00737040">
              <w:rPr>
                <w:rFonts w:ascii="GHEA Grapalat" w:eastAsia="Times New Roman" w:hAnsi="GHEA Grapalat" w:cs="Times Armenian"/>
                <w:b/>
                <w:bCs/>
                <w:sz w:val="24"/>
                <w:szCs w:val="24"/>
                <w:lang w:val="hy-AM" w:eastAsia="ru-RU"/>
              </w:rPr>
              <w:t xml:space="preserve"> ՍՊԱՌՈՂՆԵՐԻ ՇԱՀԵՐԻ ՊԱՇՏՊԱՆՈՒԹՅԱՆ ՀԱՆՁՆԱԺՈՂՈՎ</w:t>
            </w:r>
          </w:p>
        </w:tc>
        <w:tc>
          <w:tcPr>
            <w:tcW w:w="6840" w:type="dxa"/>
            <w:tcBorders>
              <w:top w:val="single" w:sz="4" w:space="0" w:color="auto"/>
              <w:left w:val="single" w:sz="4" w:space="0" w:color="auto"/>
              <w:bottom w:val="single" w:sz="4" w:space="0" w:color="auto"/>
              <w:right w:val="single" w:sz="4" w:space="0" w:color="auto"/>
            </w:tcBorders>
            <w:shd w:val="clear" w:color="auto" w:fill="BFBFBF"/>
          </w:tcPr>
          <w:p w14:paraId="16E4C780" w14:textId="16369791" w:rsidR="00370667" w:rsidRPr="0005504E" w:rsidRDefault="00737040" w:rsidP="003B7815">
            <w:pPr>
              <w:tabs>
                <w:tab w:val="left" w:pos="269"/>
              </w:tabs>
              <w:autoSpaceDE w:val="0"/>
              <w:autoSpaceDN w:val="0"/>
              <w:adjustRightInd w:val="0"/>
              <w:spacing w:after="0" w:line="360" w:lineRule="auto"/>
              <w:ind w:left="269"/>
              <w:contextualSpacing/>
              <w:jc w:val="center"/>
              <w:rPr>
                <w:rFonts w:ascii="Cambria Math" w:eastAsia="Times New Roman" w:hAnsi="Cambria Math" w:cs="Times Armenian"/>
                <w:b/>
                <w:bCs/>
                <w:sz w:val="24"/>
                <w:szCs w:val="24"/>
                <w:lang w:val="hy-AM" w:eastAsia="ru-RU"/>
              </w:rPr>
            </w:pPr>
            <w:r w:rsidRPr="00737040">
              <w:rPr>
                <w:rFonts w:ascii="GHEA Grapalat" w:eastAsia="Times New Roman" w:hAnsi="GHEA Grapalat" w:cs="Times Armenian"/>
                <w:b/>
                <w:bCs/>
                <w:sz w:val="24"/>
                <w:szCs w:val="24"/>
                <w:lang w:val="hy-AM" w:eastAsia="ru-RU"/>
              </w:rPr>
              <w:t>24</w:t>
            </w:r>
            <w:r w:rsidR="003B7815">
              <w:rPr>
                <w:rFonts w:ascii="Cambria Math" w:eastAsia="Times New Roman" w:hAnsi="Cambria Math" w:cs="Times Armenian"/>
                <w:b/>
                <w:bCs/>
                <w:sz w:val="24"/>
                <w:szCs w:val="24"/>
                <w:lang w:val="hy-AM" w:eastAsia="ru-RU"/>
              </w:rPr>
              <w:t>․</w:t>
            </w:r>
            <w:r w:rsidR="003B7815" w:rsidRPr="003B7815">
              <w:rPr>
                <w:rFonts w:ascii="GHEA Grapalat" w:eastAsia="Times New Roman" w:hAnsi="GHEA Grapalat" w:cs="Times Armenian"/>
                <w:b/>
                <w:bCs/>
                <w:sz w:val="24"/>
                <w:szCs w:val="24"/>
                <w:lang w:val="hy-AM" w:eastAsia="ru-RU"/>
              </w:rPr>
              <w:t>10</w:t>
            </w:r>
            <w:r w:rsidR="003B7815" w:rsidRPr="003B7815">
              <w:rPr>
                <w:rFonts w:ascii="Cambria Math" w:eastAsia="Times New Roman" w:hAnsi="Cambria Math" w:cs="Cambria Math"/>
                <w:b/>
                <w:bCs/>
                <w:sz w:val="24"/>
                <w:szCs w:val="24"/>
                <w:lang w:val="hy-AM" w:eastAsia="ru-RU"/>
              </w:rPr>
              <w:t>․</w:t>
            </w:r>
            <w:r w:rsidRPr="003B7815">
              <w:rPr>
                <w:rFonts w:ascii="GHEA Grapalat" w:eastAsia="Times New Roman" w:hAnsi="GHEA Grapalat" w:cs="Times Armenian"/>
                <w:b/>
                <w:bCs/>
                <w:sz w:val="24"/>
                <w:szCs w:val="24"/>
                <w:lang w:val="hy-AM" w:eastAsia="ru-RU"/>
              </w:rPr>
              <w:t>2025</w:t>
            </w:r>
            <w:r w:rsidR="0005504E">
              <w:rPr>
                <w:rFonts w:ascii="GHEA Grapalat" w:eastAsia="Times New Roman" w:hAnsi="GHEA Grapalat" w:cs="Times Armenian"/>
                <w:b/>
                <w:bCs/>
                <w:sz w:val="24"/>
                <w:szCs w:val="24"/>
                <w:lang w:val="hy-AM" w:eastAsia="ru-RU"/>
              </w:rPr>
              <w:t>թ</w:t>
            </w:r>
            <w:r w:rsidR="0005504E">
              <w:rPr>
                <w:rFonts w:ascii="Cambria Math" w:eastAsia="Times New Roman" w:hAnsi="Cambria Math" w:cs="Times Armenian"/>
                <w:b/>
                <w:bCs/>
                <w:sz w:val="24"/>
                <w:szCs w:val="24"/>
                <w:lang w:val="hy-AM" w:eastAsia="ru-RU"/>
              </w:rPr>
              <w:t>․</w:t>
            </w:r>
          </w:p>
        </w:tc>
      </w:tr>
      <w:tr w:rsidR="00370667" w:rsidRPr="00370667" w14:paraId="682E3D7A" w14:textId="77777777" w:rsidTr="001E057F">
        <w:trPr>
          <w:trHeight w:val="377"/>
        </w:trPr>
        <w:tc>
          <w:tcPr>
            <w:tcW w:w="7740" w:type="dxa"/>
            <w:vMerge/>
            <w:tcBorders>
              <w:left w:val="single" w:sz="4" w:space="0" w:color="auto"/>
              <w:right w:val="single" w:sz="4" w:space="0" w:color="auto"/>
            </w:tcBorders>
            <w:shd w:val="clear" w:color="auto" w:fill="BFBFBF"/>
          </w:tcPr>
          <w:p w14:paraId="09E38E11" w14:textId="77777777" w:rsidR="00370667" w:rsidRPr="00370667" w:rsidRDefault="00370667" w:rsidP="00370667">
            <w:pPr>
              <w:tabs>
                <w:tab w:val="left" w:pos="269"/>
              </w:tabs>
              <w:autoSpaceDE w:val="0"/>
              <w:autoSpaceDN w:val="0"/>
              <w:adjustRightInd w:val="0"/>
              <w:spacing w:after="0" w:line="360" w:lineRule="auto"/>
              <w:ind w:left="269"/>
              <w:contextualSpacing/>
              <w:rPr>
                <w:rFonts w:ascii="GHEA Grapalat" w:eastAsia="Times New Roman" w:hAnsi="GHEA Grapalat" w:cs="Times Armenian"/>
                <w:b/>
                <w:bCs/>
                <w:sz w:val="24"/>
                <w:szCs w:val="24"/>
                <w:lang w:val="hy-AM" w:eastAsia="ru-RU"/>
              </w:rPr>
            </w:pPr>
          </w:p>
        </w:tc>
        <w:tc>
          <w:tcPr>
            <w:tcW w:w="6840" w:type="dxa"/>
            <w:tcBorders>
              <w:top w:val="single" w:sz="4" w:space="0" w:color="auto"/>
              <w:left w:val="single" w:sz="4" w:space="0" w:color="auto"/>
              <w:bottom w:val="single" w:sz="4" w:space="0" w:color="auto"/>
              <w:right w:val="single" w:sz="4" w:space="0" w:color="auto"/>
            </w:tcBorders>
            <w:shd w:val="clear" w:color="auto" w:fill="BFBFBF"/>
          </w:tcPr>
          <w:p w14:paraId="79CDD340" w14:textId="38A989F0" w:rsidR="00370667" w:rsidRPr="00370667" w:rsidRDefault="00737040" w:rsidP="003B7815">
            <w:pPr>
              <w:tabs>
                <w:tab w:val="left" w:pos="269"/>
              </w:tabs>
              <w:autoSpaceDE w:val="0"/>
              <w:autoSpaceDN w:val="0"/>
              <w:adjustRightInd w:val="0"/>
              <w:spacing w:after="0" w:line="360" w:lineRule="auto"/>
              <w:ind w:left="269"/>
              <w:contextualSpacing/>
              <w:jc w:val="center"/>
              <w:rPr>
                <w:rFonts w:ascii="GHEA Grapalat" w:eastAsia="Times New Roman" w:hAnsi="GHEA Grapalat" w:cs="Times Armenian"/>
                <w:b/>
                <w:bCs/>
                <w:sz w:val="24"/>
                <w:szCs w:val="24"/>
                <w:lang w:val="hy-AM" w:eastAsia="ru-RU"/>
              </w:rPr>
            </w:pPr>
            <w:r w:rsidRPr="00737040">
              <w:rPr>
                <w:rFonts w:ascii="GHEA Grapalat" w:eastAsia="Times New Roman" w:hAnsi="GHEA Grapalat" w:cs="Times Armenian"/>
                <w:b/>
                <w:bCs/>
                <w:sz w:val="24"/>
                <w:szCs w:val="24"/>
                <w:lang w:val="hy-AM" w:eastAsia="ru-RU"/>
              </w:rPr>
              <w:t>ԳԳ/1246-2025</w:t>
            </w:r>
          </w:p>
        </w:tc>
      </w:tr>
      <w:tr w:rsidR="00370667" w:rsidRPr="00370667" w14:paraId="138D99DB" w14:textId="77777777" w:rsidTr="00C81A93">
        <w:trPr>
          <w:trHeight w:val="705"/>
        </w:trPr>
        <w:tc>
          <w:tcPr>
            <w:tcW w:w="7740" w:type="dxa"/>
            <w:tcBorders>
              <w:left w:val="single" w:sz="4" w:space="0" w:color="auto"/>
              <w:right w:val="single" w:sz="4" w:space="0" w:color="auto"/>
            </w:tcBorders>
            <w:shd w:val="clear" w:color="auto" w:fill="FFFFFF"/>
          </w:tcPr>
          <w:p w14:paraId="50F95BA5" w14:textId="051C15CB" w:rsidR="00370667" w:rsidRPr="00370667" w:rsidRDefault="00CB49FA" w:rsidP="001F3787">
            <w:pPr>
              <w:tabs>
                <w:tab w:val="left" w:pos="567"/>
                <w:tab w:val="left" w:pos="3119"/>
                <w:tab w:val="left" w:pos="9781"/>
              </w:tabs>
              <w:spacing w:after="0" w:line="276" w:lineRule="auto"/>
              <w:ind w:firstLine="525"/>
              <w:jc w:val="both"/>
              <w:rPr>
                <w:rFonts w:ascii="GHEA Grapalat" w:eastAsia="Times New Roman" w:hAnsi="GHEA Grapalat" w:cs="Times Armenian"/>
                <w:b/>
                <w:bCs/>
                <w:sz w:val="24"/>
                <w:szCs w:val="24"/>
                <w:lang w:val="hy-AM" w:eastAsia="ru-RU"/>
              </w:rPr>
            </w:pPr>
            <w:r w:rsidRPr="00CB49FA">
              <w:rPr>
                <w:rFonts w:ascii="GHEA Grapalat" w:eastAsia="Calibri" w:hAnsi="GHEA Grapalat" w:cs="Sylfaen"/>
                <w:bCs/>
                <w:color w:val="000000"/>
                <w:sz w:val="24"/>
                <w:szCs w:val="24"/>
                <w:lang w:val="hy-AM"/>
              </w:rPr>
              <w:t>«Հայաստանի Հանրապետության կառավարության 2023 թվականի օգոստոսի 24-ի</w:t>
            </w:r>
            <w:r w:rsidR="007471E6">
              <w:rPr>
                <w:rFonts w:ascii="GHEA Grapalat" w:eastAsia="Calibri" w:hAnsi="GHEA Grapalat" w:cs="Sylfaen"/>
                <w:bCs/>
                <w:color w:val="000000"/>
                <w:sz w:val="24"/>
                <w:szCs w:val="24"/>
                <w:lang w:val="hy-AM"/>
              </w:rPr>
              <w:t xml:space="preserve"> </w:t>
            </w:r>
            <w:r w:rsidRPr="00CB49FA">
              <w:rPr>
                <w:rFonts w:ascii="GHEA Grapalat" w:eastAsia="Calibri" w:hAnsi="GHEA Grapalat" w:cs="Sylfaen"/>
                <w:bCs/>
                <w:color w:val="000000"/>
                <w:sz w:val="24"/>
                <w:szCs w:val="24"/>
                <w:lang w:val="hy-AM"/>
              </w:rPr>
              <w:t>N 1418-Ն որոշման մեջ փոփոխություն և լրացում կատարելու մասին» Կառավարության որոշման նախագծի վերաբերյալ առաջարկություններ և դիտողություններ չկան։</w:t>
            </w:r>
          </w:p>
        </w:tc>
        <w:tc>
          <w:tcPr>
            <w:tcW w:w="6840" w:type="dxa"/>
            <w:tcBorders>
              <w:top w:val="single" w:sz="4" w:space="0" w:color="auto"/>
              <w:left w:val="single" w:sz="4" w:space="0" w:color="auto"/>
              <w:bottom w:val="single" w:sz="4" w:space="0" w:color="auto"/>
              <w:right w:val="single" w:sz="4" w:space="0" w:color="auto"/>
            </w:tcBorders>
            <w:shd w:val="clear" w:color="auto" w:fill="FFFFFF"/>
          </w:tcPr>
          <w:p w14:paraId="641470ED" w14:textId="77777777" w:rsidR="008E4A8B" w:rsidRDefault="008E4A8B" w:rsidP="008E4A8B">
            <w:pPr>
              <w:tabs>
                <w:tab w:val="left" w:pos="269"/>
              </w:tabs>
              <w:autoSpaceDE w:val="0"/>
              <w:autoSpaceDN w:val="0"/>
              <w:adjustRightInd w:val="0"/>
              <w:spacing w:after="0" w:line="360" w:lineRule="auto"/>
              <w:ind w:left="269"/>
              <w:contextualSpacing/>
              <w:jc w:val="center"/>
              <w:rPr>
                <w:rFonts w:ascii="GHEA Grapalat" w:eastAsia="Times New Roman" w:hAnsi="GHEA Grapalat" w:cs="Times Armenian"/>
                <w:b/>
                <w:bCs/>
                <w:sz w:val="24"/>
                <w:szCs w:val="24"/>
                <w:lang w:val="hy-AM" w:eastAsia="ru-RU"/>
              </w:rPr>
            </w:pPr>
          </w:p>
          <w:p w14:paraId="1F5ED13B" w14:textId="53FE767D" w:rsidR="00370667" w:rsidRPr="00E12C60" w:rsidRDefault="008E4A8B" w:rsidP="008E4A8B">
            <w:pPr>
              <w:tabs>
                <w:tab w:val="left" w:pos="269"/>
              </w:tabs>
              <w:autoSpaceDE w:val="0"/>
              <w:autoSpaceDN w:val="0"/>
              <w:adjustRightInd w:val="0"/>
              <w:spacing w:after="0" w:line="360" w:lineRule="auto"/>
              <w:ind w:left="269"/>
              <w:contextualSpacing/>
              <w:jc w:val="center"/>
              <w:rPr>
                <w:rFonts w:ascii="GHEA Grapalat" w:eastAsia="Times New Roman" w:hAnsi="GHEA Grapalat" w:cs="Times Armenian"/>
                <w:b/>
                <w:bCs/>
                <w:sz w:val="24"/>
                <w:szCs w:val="24"/>
                <w:lang w:eastAsia="ru-RU"/>
              </w:rPr>
            </w:pPr>
            <w:r>
              <w:rPr>
                <w:rFonts w:ascii="GHEA Grapalat" w:eastAsia="Times New Roman" w:hAnsi="GHEA Grapalat" w:cs="Times Armenian"/>
                <w:b/>
                <w:bCs/>
                <w:sz w:val="24"/>
                <w:szCs w:val="24"/>
                <w:lang w:val="hy-AM" w:eastAsia="ru-RU"/>
              </w:rPr>
              <w:t>Ընդունվել է։</w:t>
            </w:r>
          </w:p>
        </w:tc>
      </w:tr>
      <w:tr w:rsidR="007A7058" w:rsidRPr="00370667" w14:paraId="2B384328" w14:textId="77777777" w:rsidTr="001E057F">
        <w:trPr>
          <w:trHeight w:val="377"/>
        </w:trPr>
        <w:tc>
          <w:tcPr>
            <w:tcW w:w="7740" w:type="dxa"/>
            <w:vMerge w:val="restart"/>
            <w:tcBorders>
              <w:left w:val="single" w:sz="4" w:space="0" w:color="auto"/>
              <w:right w:val="single" w:sz="4" w:space="0" w:color="auto"/>
            </w:tcBorders>
            <w:shd w:val="clear" w:color="auto" w:fill="BFBFBF"/>
          </w:tcPr>
          <w:p w14:paraId="25345894" w14:textId="3AC88C88" w:rsidR="007A7058" w:rsidRPr="00370667" w:rsidRDefault="00647309" w:rsidP="00E02E97">
            <w:pPr>
              <w:tabs>
                <w:tab w:val="left" w:pos="269"/>
              </w:tabs>
              <w:autoSpaceDE w:val="0"/>
              <w:autoSpaceDN w:val="0"/>
              <w:adjustRightInd w:val="0"/>
              <w:spacing w:after="0" w:line="360" w:lineRule="auto"/>
              <w:ind w:left="269"/>
              <w:contextualSpacing/>
              <w:jc w:val="center"/>
              <w:rPr>
                <w:rFonts w:ascii="GHEA Grapalat" w:eastAsia="Times New Roman" w:hAnsi="GHEA Grapalat" w:cs="Times Armenian"/>
                <w:b/>
                <w:bCs/>
                <w:sz w:val="24"/>
                <w:szCs w:val="24"/>
                <w:lang w:val="hy-AM" w:eastAsia="ru-RU"/>
              </w:rPr>
            </w:pPr>
            <w:r w:rsidRPr="00647309">
              <w:rPr>
                <w:rFonts w:ascii="GHEA Grapalat" w:eastAsia="Times New Roman" w:hAnsi="GHEA Grapalat" w:cs="Times Armenian"/>
                <w:b/>
                <w:bCs/>
                <w:sz w:val="24"/>
                <w:szCs w:val="24"/>
                <w:lang w:val="hy-AM" w:eastAsia="ru-RU"/>
              </w:rPr>
              <w:t>ՇՈՒԿԱՅԻ ՎԵՐԱՀՍԿՈՂՈՒԹՅԱՆ ՏԵՍՉԱԿԱՆ ՄԱՐՄԻՆ</w:t>
            </w:r>
          </w:p>
        </w:tc>
        <w:tc>
          <w:tcPr>
            <w:tcW w:w="6840" w:type="dxa"/>
            <w:tcBorders>
              <w:top w:val="single" w:sz="4" w:space="0" w:color="auto"/>
              <w:left w:val="single" w:sz="4" w:space="0" w:color="auto"/>
              <w:bottom w:val="single" w:sz="4" w:space="0" w:color="auto"/>
              <w:right w:val="single" w:sz="4" w:space="0" w:color="auto"/>
            </w:tcBorders>
            <w:shd w:val="clear" w:color="auto" w:fill="BFBFBF"/>
          </w:tcPr>
          <w:p w14:paraId="6436F3EA" w14:textId="7C346F56" w:rsidR="007A7058" w:rsidRPr="0005504E" w:rsidRDefault="008879E3" w:rsidP="00E02E97">
            <w:pPr>
              <w:tabs>
                <w:tab w:val="left" w:pos="269"/>
              </w:tabs>
              <w:autoSpaceDE w:val="0"/>
              <w:autoSpaceDN w:val="0"/>
              <w:adjustRightInd w:val="0"/>
              <w:spacing w:after="0" w:line="360" w:lineRule="auto"/>
              <w:ind w:left="269"/>
              <w:contextualSpacing/>
              <w:jc w:val="center"/>
              <w:rPr>
                <w:rFonts w:ascii="Cambria Math" w:eastAsia="Times New Roman" w:hAnsi="Cambria Math" w:cs="Times Armenian"/>
                <w:b/>
                <w:bCs/>
                <w:sz w:val="24"/>
                <w:szCs w:val="24"/>
                <w:lang w:val="hy-AM" w:eastAsia="ru-RU"/>
              </w:rPr>
            </w:pPr>
            <w:r w:rsidRPr="003B7815">
              <w:rPr>
                <w:rFonts w:ascii="GHEA Grapalat" w:eastAsia="Times New Roman" w:hAnsi="GHEA Grapalat" w:cs="Times Armenian"/>
                <w:b/>
                <w:bCs/>
                <w:sz w:val="24"/>
                <w:szCs w:val="24"/>
                <w:lang w:val="hy-AM" w:eastAsia="ru-RU"/>
              </w:rPr>
              <w:t>24</w:t>
            </w:r>
            <w:r w:rsidR="003B7815" w:rsidRPr="00E02E97">
              <w:rPr>
                <w:rFonts w:ascii="Cambria Math" w:eastAsia="Times New Roman" w:hAnsi="Cambria Math" w:cs="Cambria Math"/>
                <w:b/>
                <w:bCs/>
                <w:sz w:val="24"/>
                <w:szCs w:val="24"/>
                <w:lang w:val="hy-AM" w:eastAsia="ru-RU"/>
              </w:rPr>
              <w:t>․</w:t>
            </w:r>
            <w:r w:rsidR="003B7815" w:rsidRPr="003B7815">
              <w:rPr>
                <w:rFonts w:ascii="GHEA Grapalat" w:eastAsia="Times New Roman" w:hAnsi="GHEA Grapalat" w:cs="Times Armenian"/>
                <w:b/>
                <w:bCs/>
                <w:sz w:val="24"/>
                <w:szCs w:val="24"/>
                <w:lang w:val="hy-AM" w:eastAsia="ru-RU"/>
              </w:rPr>
              <w:t>10</w:t>
            </w:r>
            <w:r w:rsidR="003B7815" w:rsidRPr="00E02E97">
              <w:rPr>
                <w:rFonts w:ascii="Cambria Math" w:eastAsia="Times New Roman" w:hAnsi="Cambria Math" w:cs="Cambria Math"/>
                <w:b/>
                <w:bCs/>
                <w:sz w:val="24"/>
                <w:szCs w:val="24"/>
                <w:lang w:val="hy-AM" w:eastAsia="ru-RU"/>
              </w:rPr>
              <w:t>․</w:t>
            </w:r>
            <w:r w:rsidRPr="003B7815">
              <w:rPr>
                <w:rFonts w:ascii="GHEA Grapalat" w:eastAsia="Times New Roman" w:hAnsi="GHEA Grapalat" w:cs="Times Armenian"/>
                <w:b/>
                <w:bCs/>
                <w:sz w:val="24"/>
                <w:szCs w:val="24"/>
                <w:lang w:val="hy-AM" w:eastAsia="ru-RU"/>
              </w:rPr>
              <w:t>2025</w:t>
            </w:r>
            <w:r w:rsidR="0005504E">
              <w:rPr>
                <w:rFonts w:ascii="GHEA Grapalat" w:eastAsia="Times New Roman" w:hAnsi="GHEA Grapalat" w:cs="Times Armenian"/>
                <w:b/>
                <w:bCs/>
                <w:sz w:val="24"/>
                <w:szCs w:val="24"/>
                <w:lang w:val="hy-AM" w:eastAsia="ru-RU"/>
              </w:rPr>
              <w:t>թ</w:t>
            </w:r>
            <w:r w:rsidR="0005504E">
              <w:rPr>
                <w:rFonts w:ascii="Cambria Math" w:eastAsia="Times New Roman" w:hAnsi="Cambria Math" w:cs="Times Armenian"/>
                <w:b/>
                <w:bCs/>
                <w:sz w:val="24"/>
                <w:szCs w:val="24"/>
                <w:lang w:val="hy-AM" w:eastAsia="ru-RU"/>
              </w:rPr>
              <w:t>․</w:t>
            </w:r>
          </w:p>
        </w:tc>
      </w:tr>
      <w:tr w:rsidR="007A7058" w:rsidRPr="00370667" w14:paraId="73C1D649" w14:textId="77777777" w:rsidTr="007A7058">
        <w:trPr>
          <w:trHeight w:val="557"/>
        </w:trPr>
        <w:tc>
          <w:tcPr>
            <w:tcW w:w="7740" w:type="dxa"/>
            <w:vMerge/>
            <w:tcBorders>
              <w:left w:val="single" w:sz="4" w:space="0" w:color="auto"/>
              <w:right w:val="single" w:sz="4" w:space="0" w:color="auto"/>
            </w:tcBorders>
            <w:shd w:val="clear" w:color="auto" w:fill="BFBFBF"/>
          </w:tcPr>
          <w:p w14:paraId="50EF1BAD" w14:textId="77777777" w:rsidR="007A7058" w:rsidRPr="00370667" w:rsidRDefault="007A7058" w:rsidP="00E02E97">
            <w:pPr>
              <w:tabs>
                <w:tab w:val="left" w:pos="269"/>
              </w:tabs>
              <w:autoSpaceDE w:val="0"/>
              <w:autoSpaceDN w:val="0"/>
              <w:adjustRightInd w:val="0"/>
              <w:spacing w:after="0" w:line="360" w:lineRule="auto"/>
              <w:ind w:left="269"/>
              <w:contextualSpacing/>
              <w:jc w:val="center"/>
              <w:rPr>
                <w:rFonts w:ascii="GHEA Grapalat" w:eastAsia="Times New Roman" w:hAnsi="GHEA Grapalat" w:cs="Times Armenian"/>
                <w:b/>
                <w:bCs/>
                <w:sz w:val="24"/>
                <w:szCs w:val="24"/>
                <w:lang w:val="hy-AM" w:eastAsia="ru-RU"/>
              </w:rPr>
            </w:pPr>
          </w:p>
        </w:tc>
        <w:tc>
          <w:tcPr>
            <w:tcW w:w="6840" w:type="dxa"/>
            <w:tcBorders>
              <w:top w:val="single" w:sz="4" w:space="0" w:color="auto"/>
              <w:left w:val="single" w:sz="4" w:space="0" w:color="auto"/>
              <w:bottom w:val="single" w:sz="4" w:space="0" w:color="auto"/>
              <w:right w:val="single" w:sz="4" w:space="0" w:color="auto"/>
            </w:tcBorders>
            <w:shd w:val="clear" w:color="auto" w:fill="BFBFBF"/>
          </w:tcPr>
          <w:p w14:paraId="0005A61A" w14:textId="75D4C955" w:rsidR="007A7058" w:rsidRPr="00370667" w:rsidRDefault="008879E3" w:rsidP="00E02E97">
            <w:pPr>
              <w:tabs>
                <w:tab w:val="left" w:pos="269"/>
              </w:tabs>
              <w:autoSpaceDE w:val="0"/>
              <w:autoSpaceDN w:val="0"/>
              <w:adjustRightInd w:val="0"/>
              <w:spacing w:after="0" w:line="360" w:lineRule="auto"/>
              <w:ind w:left="269"/>
              <w:contextualSpacing/>
              <w:jc w:val="center"/>
              <w:rPr>
                <w:rFonts w:ascii="GHEA Grapalat" w:eastAsia="Times New Roman" w:hAnsi="GHEA Grapalat" w:cs="Times Armenian"/>
                <w:b/>
                <w:bCs/>
                <w:sz w:val="24"/>
                <w:szCs w:val="24"/>
                <w:lang w:val="hy-AM" w:eastAsia="ru-RU"/>
              </w:rPr>
            </w:pPr>
            <w:r w:rsidRPr="008879E3">
              <w:rPr>
                <w:rFonts w:ascii="GHEA Grapalat" w:eastAsia="Times New Roman" w:hAnsi="GHEA Grapalat" w:cs="Times Armenian"/>
                <w:b/>
                <w:bCs/>
                <w:sz w:val="24"/>
                <w:szCs w:val="24"/>
                <w:lang w:val="hy-AM" w:eastAsia="ru-RU"/>
              </w:rPr>
              <w:t>01//2082-2025</w:t>
            </w:r>
          </w:p>
        </w:tc>
      </w:tr>
      <w:tr w:rsidR="00C81A93" w:rsidRPr="00647309" w14:paraId="5DCE0B73" w14:textId="77777777" w:rsidTr="007A7058">
        <w:trPr>
          <w:trHeight w:val="705"/>
        </w:trPr>
        <w:tc>
          <w:tcPr>
            <w:tcW w:w="7740" w:type="dxa"/>
            <w:tcBorders>
              <w:left w:val="single" w:sz="4" w:space="0" w:color="auto"/>
              <w:right w:val="single" w:sz="4" w:space="0" w:color="auto"/>
            </w:tcBorders>
            <w:shd w:val="clear" w:color="auto" w:fill="auto"/>
          </w:tcPr>
          <w:p w14:paraId="0E5E1481" w14:textId="48583DB6" w:rsidR="00C81A93" w:rsidRPr="00370667" w:rsidRDefault="00647309" w:rsidP="001F3787">
            <w:pPr>
              <w:shd w:val="clear" w:color="auto" w:fill="FFFFFF"/>
              <w:spacing w:after="0" w:line="276" w:lineRule="auto"/>
              <w:ind w:firstLine="525"/>
              <w:jc w:val="both"/>
              <w:rPr>
                <w:rFonts w:ascii="GHEA Grapalat" w:eastAsia="Times New Roman" w:hAnsi="GHEA Grapalat" w:cs="Times Armenian"/>
                <w:b/>
                <w:bCs/>
                <w:sz w:val="24"/>
                <w:szCs w:val="24"/>
                <w:lang w:val="hy-AM" w:eastAsia="ru-RU"/>
              </w:rPr>
            </w:pPr>
            <w:r w:rsidRPr="00647309">
              <w:rPr>
                <w:rFonts w:ascii="GHEA Grapalat" w:eastAsia="Times New Roman" w:hAnsi="GHEA Grapalat" w:cs="Times New Roman"/>
                <w:color w:val="000000"/>
                <w:sz w:val="24"/>
                <w:szCs w:val="24"/>
                <w:lang w:val="hy-AM"/>
              </w:rPr>
              <w:t xml:space="preserve">Ի պատասխան </w:t>
            </w:r>
            <w:r w:rsidRPr="00647309">
              <w:rPr>
                <w:rFonts w:ascii="GHEA Grapalat" w:eastAsia="Times New Roman" w:hAnsi="GHEA Grapalat" w:cs="Times New Roman"/>
                <w:bCs/>
                <w:sz w:val="24"/>
                <w:szCs w:val="24"/>
                <w:lang w:val="hy-AM"/>
              </w:rPr>
              <w:t>Ձեր 21.10.2025թ</w:t>
            </w:r>
            <w:r w:rsidRPr="00647309">
              <w:rPr>
                <w:rFonts w:ascii="Cambria Math" w:eastAsia="Times New Roman" w:hAnsi="Cambria Math" w:cs="Cambria Math"/>
                <w:bCs/>
                <w:sz w:val="24"/>
                <w:szCs w:val="24"/>
                <w:lang w:val="hy-AM"/>
              </w:rPr>
              <w:t>․</w:t>
            </w:r>
            <w:r w:rsidRPr="00647309">
              <w:rPr>
                <w:rFonts w:ascii="GHEA Grapalat" w:eastAsia="Times New Roman" w:hAnsi="GHEA Grapalat" w:cs="Times New Roman"/>
                <w:bCs/>
                <w:sz w:val="24"/>
                <w:szCs w:val="24"/>
                <w:lang w:val="hy-AM"/>
              </w:rPr>
              <w:t xml:space="preserve"> թիվ</w:t>
            </w:r>
            <w:r w:rsidRPr="00647309">
              <w:rPr>
                <w:rFonts w:ascii="GHEA Grapalat" w:eastAsia="Times New Roman" w:hAnsi="GHEA Grapalat" w:cs="Times New Roman"/>
                <w:b/>
                <w:bCs/>
                <w:sz w:val="24"/>
                <w:szCs w:val="24"/>
                <w:lang w:val="hy-AM"/>
              </w:rPr>
              <w:t xml:space="preserve"> </w:t>
            </w:r>
            <w:r w:rsidRPr="00647309">
              <w:rPr>
                <w:rFonts w:ascii="GHEA Grapalat" w:eastAsia="Times New Roman" w:hAnsi="GHEA Grapalat" w:cs="Times New Roman"/>
                <w:color w:val="000000"/>
                <w:sz w:val="24"/>
                <w:szCs w:val="24"/>
                <w:shd w:val="clear" w:color="auto" w:fill="FFFFFF"/>
                <w:lang w:val="hy-AM" w:eastAsia="ru-RU"/>
              </w:rPr>
              <w:t xml:space="preserve">01/23444-2025 </w:t>
            </w:r>
            <w:r w:rsidRPr="00647309">
              <w:rPr>
                <w:rFonts w:ascii="GHEA Grapalat" w:eastAsia="Times New Roman" w:hAnsi="GHEA Grapalat" w:cs="Times New Roman"/>
                <w:color w:val="000000"/>
                <w:sz w:val="24"/>
                <w:szCs w:val="24"/>
                <w:shd w:val="clear" w:color="auto" w:fill="FFFFFF"/>
                <w:lang w:val="hy-AM"/>
              </w:rPr>
              <w:t>գրության</w:t>
            </w:r>
            <w:r w:rsidRPr="00647309">
              <w:rPr>
                <w:rFonts w:ascii="GHEA Grapalat" w:eastAsia="Times New Roman" w:hAnsi="GHEA Grapalat" w:cs="Sylfaen"/>
                <w:bCs/>
                <w:sz w:val="24"/>
                <w:szCs w:val="24"/>
                <w:lang w:val="hy-AM"/>
              </w:rPr>
              <w:t xml:space="preserve"> տեղեկացնում եմ, որ «Հայաստանի Հանրապետության կառավարության 2023 թվականի օգոստոսի 24-ի N 1418-Ն որոշման մեջ փոփոխություն և լրացում կատարելու մասին» Կառավարության որոշման նախագծի վերաբերյալ </w:t>
            </w:r>
            <w:r w:rsidRPr="00647309">
              <w:rPr>
                <w:rFonts w:ascii="GHEA Grapalat" w:eastAsia="Times New Roman" w:hAnsi="GHEA Grapalat" w:cs="Times New Roman"/>
                <w:color w:val="000000"/>
                <w:sz w:val="24"/>
                <w:szCs w:val="24"/>
                <w:shd w:val="clear" w:color="auto" w:fill="FFFFFF"/>
                <w:lang w:val="hy-AM"/>
              </w:rPr>
              <w:t xml:space="preserve">ՀՀ շուկայի վերահսկողության տեսչական մարմինը </w:t>
            </w:r>
            <w:r w:rsidRPr="00647309">
              <w:rPr>
                <w:rFonts w:ascii="GHEA Grapalat" w:eastAsia="Times New Roman" w:hAnsi="GHEA Grapalat" w:cs="Sylfaen"/>
                <w:bCs/>
                <w:sz w:val="24"/>
                <w:szCs w:val="24"/>
                <w:lang w:val="hy-AM"/>
              </w:rPr>
              <w:t>դիտողություններ և առաջարկություններ չունի։ Սակայն Հայաստանի Հանրապետության կառավարության 2023 թվականի օգոստոսի 24-ի N 1418-Ն որոշմամբ</w:t>
            </w:r>
            <w:r w:rsidRPr="00647309">
              <w:rPr>
                <w:rFonts w:ascii="GHEA Grapalat" w:eastAsia="Times New Roman" w:hAnsi="GHEA Grapalat" w:cs="Times New Roman"/>
                <w:color w:val="000000"/>
                <w:sz w:val="24"/>
                <w:szCs w:val="24"/>
                <w:lang w:val="hy-AM" w:eastAsia="ru-RU"/>
              </w:rPr>
              <w:t xml:space="preserve"> ներդրված հսկիչ (նույնականացման) նշաններով դրոշմավորման ենթակա ապրանքների շրջանառության նկատմամբ մոնիտորինգի տեղեկատվական համակարգին </w:t>
            </w:r>
            <w:r w:rsidRPr="00647309">
              <w:rPr>
                <w:rFonts w:ascii="GHEA Grapalat" w:eastAsia="Times New Roman" w:hAnsi="GHEA Grapalat" w:cs="Sylfaen"/>
                <w:color w:val="000000"/>
                <w:sz w:val="24"/>
                <w:szCs w:val="24"/>
                <w:lang w:val="hy-AM" w:eastAsia="ru-RU"/>
              </w:rPr>
              <w:t>ծխախոտային</w:t>
            </w:r>
            <w:r w:rsidRPr="00647309">
              <w:rPr>
                <w:rFonts w:ascii="GHEA Grapalat" w:eastAsia="Times New Roman" w:hAnsi="GHEA Grapalat" w:cs="Times New Roman"/>
                <w:color w:val="000000"/>
                <w:sz w:val="24"/>
                <w:szCs w:val="24"/>
                <w:lang w:val="hy-AM" w:eastAsia="ru-RU"/>
              </w:rPr>
              <w:t xml:space="preserve"> </w:t>
            </w:r>
            <w:r w:rsidRPr="00647309">
              <w:rPr>
                <w:rFonts w:ascii="GHEA Grapalat" w:eastAsia="Times New Roman" w:hAnsi="GHEA Grapalat" w:cs="Sylfaen"/>
                <w:color w:val="000000"/>
                <w:sz w:val="24"/>
                <w:szCs w:val="24"/>
                <w:lang w:val="hy-AM" w:eastAsia="ru-RU"/>
              </w:rPr>
              <w:t>ար</w:t>
            </w:r>
            <w:r w:rsidRPr="00647309">
              <w:rPr>
                <w:rFonts w:ascii="GHEA Grapalat" w:eastAsia="Times New Roman" w:hAnsi="GHEA Grapalat" w:cs="Times New Roman"/>
                <w:color w:val="000000"/>
                <w:sz w:val="24"/>
                <w:szCs w:val="24"/>
                <w:lang w:val="hy-AM" w:eastAsia="ru-RU"/>
              </w:rPr>
              <w:t xml:space="preserve">տադրանք հանդիսացող ծխախոտային արտադրատեսակների նկատմամբ հասնելիություն ապահովելու նպատակով </w:t>
            </w:r>
            <w:r w:rsidRPr="00E12C60">
              <w:rPr>
                <w:rFonts w:ascii="GHEA Grapalat" w:eastAsia="Times New Roman" w:hAnsi="GHEA Grapalat" w:cs="Times New Roman"/>
                <w:color w:val="000000"/>
                <w:sz w:val="24"/>
                <w:szCs w:val="24"/>
                <w:lang w:val="hy-AM" w:eastAsia="ru-RU"/>
              </w:rPr>
              <w:t>առաջարկում եմ</w:t>
            </w:r>
            <w:r w:rsidRPr="00E12C60">
              <w:rPr>
                <w:rFonts w:ascii="GHEA Grapalat" w:eastAsia="Times New Roman" w:hAnsi="GHEA Grapalat" w:cs="Times New Roman"/>
                <w:bCs/>
                <w:color w:val="000000"/>
                <w:sz w:val="24"/>
                <w:szCs w:val="24"/>
                <w:lang w:val="hy-AM" w:eastAsia="ru-RU"/>
              </w:rPr>
              <w:t xml:space="preserve"> </w:t>
            </w:r>
            <w:r w:rsidRPr="00E12C60">
              <w:rPr>
                <w:rFonts w:ascii="GHEA Grapalat" w:eastAsia="Times New Roman" w:hAnsi="GHEA Grapalat" w:cs="Sylfaen"/>
                <w:bCs/>
                <w:sz w:val="24"/>
                <w:szCs w:val="24"/>
                <w:lang w:val="hy-AM"/>
              </w:rPr>
              <w:t xml:space="preserve">Հայաստանի Հանրապետության կառավարության 2002 թվականի նոյեմբերի 07-ի N 1923-Ն որոշմամբ հաստատված </w:t>
            </w:r>
            <w:r w:rsidRPr="00E12C60">
              <w:rPr>
                <w:rFonts w:ascii="GHEA Grapalat" w:eastAsia="Times New Roman" w:hAnsi="GHEA Grapalat" w:cs="Times New Roman"/>
                <w:bCs/>
                <w:color w:val="000000"/>
                <w:sz w:val="24"/>
                <w:szCs w:val="24"/>
                <w:lang w:val="hy-AM" w:eastAsia="ru-RU"/>
              </w:rPr>
              <w:t>ապրանքների</w:t>
            </w:r>
            <w:r w:rsidRPr="00E12C60">
              <w:rPr>
                <w:rFonts w:ascii="GHEA Grapalat" w:eastAsia="Times New Roman" w:hAnsi="GHEA Grapalat" w:cs="Times New Roman"/>
                <w:bCs/>
                <w:color w:val="000000"/>
                <w:sz w:val="24"/>
                <w:szCs w:val="24"/>
                <w:lang w:val="fr-FR" w:eastAsia="ru-RU"/>
              </w:rPr>
              <w:t xml:space="preserve"> (</w:t>
            </w:r>
            <w:r w:rsidRPr="00E12C60">
              <w:rPr>
                <w:rFonts w:ascii="GHEA Grapalat" w:eastAsia="Times New Roman" w:hAnsi="GHEA Grapalat" w:cs="Times New Roman"/>
                <w:bCs/>
                <w:color w:val="000000"/>
                <w:sz w:val="24"/>
                <w:szCs w:val="24"/>
                <w:lang w:val="hy-AM" w:eastAsia="ru-RU"/>
              </w:rPr>
              <w:t>աշխատանքների</w:t>
            </w:r>
            <w:r w:rsidRPr="00E12C60">
              <w:rPr>
                <w:rFonts w:ascii="GHEA Grapalat" w:eastAsia="Times New Roman" w:hAnsi="GHEA Grapalat" w:cs="Times New Roman"/>
                <w:bCs/>
                <w:color w:val="000000"/>
                <w:sz w:val="24"/>
                <w:szCs w:val="24"/>
                <w:lang w:val="fr-FR" w:eastAsia="ru-RU"/>
              </w:rPr>
              <w:t xml:space="preserve">, </w:t>
            </w:r>
            <w:r w:rsidRPr="00E12C60">
              <w:rPr>
                <w:rFonts w:ascii="GHEA Grapalat" w:eastAsia="Times New Roman" w:hAnsi="GHEA Grapalat" w:cs="Times New Roman"/>
                <w:bCs/>
                <w:color w:val="000000"/>
                <w:sz w:val="24"/>
                <w:szCs w:val="24"/>
                <w:lang w:val="hy-AM" w:eastAsia="ru-RU"/>
              </w:rPr>
              <w:t>ծառայությունների</w:t>
            </w:r>
            <w:r w:rsidRPr="00E12C60">
              <w:rPr>
                <w:rFonts w:ascii="GHEA Grapalat" w:eastAsia="Times New Roman" w:hAnsi="GHEA Grapalat" w:cs="Times New Roman"/>
                <w:bCs/>
                <w:color w:val="000000"/>
                <w:sz w:val="24"/>
                <w:szCs w:val="24"/>
                <w:lang w:val="fr-FR" w:eastAsia="ru-RU"/>
              </w:rPr>
              <w:t xml:space="preserve">) </w:t>
            </w:r>
            <w:r w:rsidRPr="00E12C60">
              <w:rPr>
                <w:rFonts w:ascii="GHEA Grapalat" w:eastAsia="Times New Roman" w:hAnsi="GHEA Grapalat" w:cs="Times New Roman"/>
                <w:bCs/>
                <w:color w:val="000000"/>
                <w:sz w:val="24"/>
                <w:szCs w:val="24"/>
                <w:lang w:val="hy-AM" w:eastAsia="ru-RU"/>
              </w:rPr>
              <w:t>առանձին</w:t>
            </w:r>
            <w:r w:rsidRPr="00E12C60">
              <w:rPr>
                <w:rFonts w:ascii="GHEA Grapalat" w:eastAsia="Times New Roman" w:hAnsi="GHEA Grapalat" w:cs="Times New Roman"/>
                <w:bCs/>
                <w:color w:val="000000"/>
                <w:sz w:val="24"/>
                <w:szCs w:val="24"/>
                <w:lang w:val="fr-FR" w:eastAsia="ru-RU"/>
              </w:rPr>
              <w:t xml:space="preserve"> </w:t>
            </w:r>
            <w:r w:rsidRPr="00E12C60">
              <w:rPr>
                <w:rFonts w:ascii="GHEA Grapalat" w:eastAsia="Times New Roman" w:hAnsi="GHEA Grapalat" w:cs="Times New Roman"/>
                <w:bCs/>
                <w:color w:val="000000"/>
                <w:sz w:val="24"/>
                <w:szCs w:val="24"/>
                <w:lang w:val="hy-AM" w:eastAsia="ru-RU"/>
              </w:rPr>
              <w:t>տեսակների</w:t>
            </w:r>
            <w:r w:rsidRPr="00E12C60">
              <w:rPr>
                <w:rFonts w:ascii="GHEA Grapalat" w:eastAsia="Times New Roman" w:hAnsi="GHEA Grapalat" w:cs="Times New Roman"/>
                <w:bCs/>
                <w:color w:val="000000"/>
                <w:sz w:val="24"/>
                <w:szCs w:val="24"/>
                <w:lang w:val="fr-FR" w:eastAsia="ru-RU"/>
              </w:rPr>
              <w:t xml:space="preserve"> </w:t>
            </w:r>
            <w:r w:rsidRPr="00E12C60">
              <w:rPr>
                <w:rFonts w:ascii="GHEA Grapalat" w:eastAsia="Times New Roman" w:hAnsi="GHEA Grapalat" w:cs="Times New Roman"/>
                <w:bCs/>
                <w:color w:val="000000"/>
                <w:sz w:val="24"/>
                <w:szCs w:val="24"/>
                <w:lang w:val="hy-AM" w:eastAsia="ru-RU"/>
              </w:rPr>
              <w:t>տեղեկատվության</w:t>
            </w:r>
            <w:r w:rsidRPr="00E12C60">
              <w:rPr>
                <w:rFonts w:ascii="GHEA Grapalat" w:eastAsia="Times New Roman" w:hAnsi="GHEA Grapalat" w:cs="Times New Roman"/>
                <w:bCs/>
                <w:color w:val="000000"/>
                <w:sz w:val="24"/>
                <w:szCs w:val="24"/>
                <w:lang w:val="fr-FR" w:eastAsia="ru-RU"/>
              </w:rPr>
              <w:t xml:space="preserve"> </w:t>
            </w:r>
            <w:r w:rsidRPr="00E12C60">
              <w:rPr>
                <w:rFonts w:ascii="GHEA Grapalat" w:eastAsia="Times New Roman" w:hAnsi="GHEA Grapalat" w:cs="Times New Roman"/>
                <w:bCs/>
                <w:color w:val="000000"/>
                <w:sz w:val="24"/>
                <w:szCs w:val="24"/>
                <w:lang w:val="hy-AM" w:eastAsia="ru-RU"/>
              </w:rPr>
              <w:t>բովանդակությունը</w:t>
            </w:r>
            <w:r w:rsidRPr="00E12C60">
              <w:rPr>
                <w:rFonts w:ascii="GHEA Grapalat" w:eastAsia="Times New Roman" w:hAnsi="GHEA Grapalat" w:cs="Times New Roman"/>
                <w:bCs/>
                <w:color w:val="000000"/>
                <w:sz w:val="24"/>
                <w:szCs w:val="24"/>
                <w:lang w:val="fr-FR" w:eastAsia="ru-RU"/>
              </w:rPr>
              <w:t xml:space="preserve"> </w:t>
            </w:r>
            <w:r w:rsidRPr="00E12C60">
              <w:rPr>
                <w:rFonts w:ascii="GHEA Grapalat" w:eastAsia="Times New Roman" w:hAnsi="GHEA Grapalat" w:cs="Times New Roman"/>
                <w:bCs/>
                <w:color w:val="000000"/>
                <w:sz w:val="24"/>
                <w:szCs w:val="24"/>
                <w:lang w:val="hy-AM" w:eastAsia="ru-RU"/>
              </w:rPr>
              <w:t>և</w:t>
            </w:r>
            <w:r w:rsidRPr="00E12C60">
              <w:rPr>
                <w:rFonts w:ascii="GHEA Grapalat" w:eastAsia="Times New Roman" w:hAnsi="GHEA Grapalat" w:cs="Times New Roman"/>
                <w:bCs/>
                <w:color w:val="000000"/>
                <w:sz w:val="24"/>
                <w:szCs w:val="24"/>
                <w:lang w:val="fr-FR" w:eastAsia="ru-RU"/>
              </w:rPr>
              <w:t xml:space="preserve"> </w:t>
            </w:r>
            <w:r w:rsidRPr="00E12C60">
              <w:rPr>
                <w:rFonts w:ascii="GHEA Grapalat" w:eastAsia="Times New Roman" w:hAnsi="GHEA Grapalat" w:cs="Times New Roman"/>
                <w:bCs/>
                <w:color w:val="000000"/>
                <w:sz w:val="24"/>
                <w:szCs w:val="24"/>
                <w:lang w:val="hy-AM" w:eastAsia="ru-RU"/>
              </w:rPr>
              <w:t>պարտադիր</w:t>
            </w:r>
            <w:r w:rsidRPr="00E12C60">
              <w:rPr>
                <w:rFonts w:ascii="GHEA Grapalat" w:eastAsia="Times New Roman" w:hAnsi="GHEA Grapalat" w:cs="Times New Roman"/>
                <w:bCs/>
                <w:color w:val="000000"/>
                <w:sz w:val="24"/>
                <w:szCs w:val="24"/>
                <w:lang w:val="fr-FR" w:eastAsia="ru-RU"/>
              </w:rPr>
              <w:t xml:space="preserve"> </w:t>
            </w:r>
            <w:r w:rsidRPr="00E12C60">
              <w:rPr>
                <w:rFonts w:ascii="GHEA Grapalat" w:eastAsia="Times New Roman" w:hAnsi="GHEA Grapalat" w:cs="Times New Roman"/>
                <w:bCs/>
                <w:color w:val="000000"/>
                <w:sz w:val="24"/>
                <w:szCs w:val="24"/>
                <w:lang w:val="hy-AM" w:eastAsia="ru-RU"/>
              </w:rPr>
              <w:t>պահանջների</w:t>
            </w:r>
            <w:r w:rsidRPr="00E12C60">
              <w:rPr>
                <w:rFonts w:ascii="GHEA Grapalat" w:eastAsia="Times New Roman" w:hAnsi="GHEA Grapalat" w:cs="Times New Roman"/>
                <w:bCs/>
                <w:color w:val="000000"/>
                <w:sz w:val="24"/>
                <w:szCs w:val="24"/>
                <w:lang w:val="fr-FR" w:eastAsia="ru-RU"/>
              </w:rPr>
              <w:t xml:space="preserve"> </w:t>
            </w:r>
            <w:r w:rsidRPr="00E12C60">
              <w:rPr>
                <w:rFonts w:ascii="GHEA Grapalat" w:eastAsia="Times New Roman" w:hAnsi="GHEA Grapalat" w:cs="Times New Roman"/>
                <w:bCs/>
                <w:color w:val="000000"/>
                <w:sz w:val="24"/>
                <w:szCs w:val="24"/>
                <w:lang w:val="hy-AM" w:eastAsia="ru-RU"/>
              </w:rPr>
              <w:t>մասին</w:t>
            </w:r>
            <w:r w:rsidRPr="00E12C60">
              <w:rPr>
                <w:rFonts w:ascii="GHEA Grapalat" w:eastAsia="Times New Roman" w:hAnsi="GHEA Grapalat" w:cs="Times New Roman"/>
                <w:bCs/>
                <w:color w:val="000000"/>
                <w:sz w:val="24"/>
                <w:szCs w:val="24"/>
                <w:lang w:val="fr-FR" w:eastAsia="ru-RU"/>
              </w:rPr>
              <w:t xml:space="preserve"> </w:t>
            </w:r>
            <w:r w:rsidRPr="00E12C60">
              <w:rPr>
                <w:rFonts w:ascii="GHEA Grapalat" w:eastAsia="Times New Roman" w:hAnsi="GHEA Grapalat" w:cs="Times New Roman"/>
                <w:bCs/>
                <w:color w:val="000000"/>
                <w:sz w:val="24"/>
                <w:szCs w:val="24"/>
                <w:lang w:val="hy-AM" w:eastAsia="ru-RU"/>
              </w:rPr>
              <w:t>տեղեկատվությունն</w:t>
            </w:r>
            <w:r w:rsidRPr="00E12C60">
              <w:rPr>
                <w:rFonts w:ascii="GHEA Grapalat" w:eastAsia="Times New Roman" w:hAnsi="GHEA Grapalat" w:cs="Times New Roman"/>
                <w:bCs/>
                <w:color w:val="000000"/>
                <w:sz w:val="24"/>
                <w:szCs w:val="24"/>
                <w:lang w:val="fr-FR" w:eastAsia="ru-RU"/>
              </w:rPr>
              <w:t xml:space="preserve"> </w:t>
            </w:r>
            <w:r w:rsidRPr="00E12C60">
              <w:rPr>
                <w:rFonts w:ascii="GHEA Grapalat" w:eastAsia="Times New Roman" w:hAnsi="GHEA Grapalat" w:cs="Times New Roman"/>
                <w:bCs/>
                <w:color w:val="000000"/>
                <w:sz w:val="24"/>
                <w:szCs w:val="24"/>
                <w:lang w:val="hy-AM" w:eastAsia="ru-RU"/>
              </w:rPr>
              <w:t>սպառողին</w:t>
            </w:r>
            <w:r w:rsidRPr="00E12C60">
              <w:rPr>
                <w:rFonts w:ascii="GHEA Grapalat" w:eastAsia="Times New Roman" w:hAnsi="GHEA Grapalat" w:cs="Times New Roman"/>
                <w:bCs/>
                <w:color w:val="000000"/>
                <w:sz w:val="24"/>
                <w:szCs w:val="24"/>
                <w:lang w:val="fr-FR" w:eastAsia="ru-RU"/>
              </w:rPr>
              <w:t xml:space="preserve"> </w:t>
            </w:r>
            <w:r w:rsidRPr="00E12C60">
              <w:rPr>
                <w:rFonts w:ascii="GHEA Grapalat" w:eastAsia="Times New Roman" w:hAnsi="GHEA Grapalat" w:cs="Times New Roman"/>
                <w:bCs/>
                <w:color w:val="000000"/>
                <w:sz w:val="24"/>
                <w:szCs w:val="24"/>
                <w:lang w:val="hy-AM" w:eastAsia="ru-RU"/>
              </w:rPr>
              <w:t>հասցնելու</w:t>
            </w:r>
            <w:r w:rsidRPr="00E12C60">
              <w:rPr>
                <w:rFonts w:ascii="GHEA Grapalat" w:eastAsia="Times New Roman" w:hAnsi="GHEA Grapalat" w:cs="Times New Roman"/>
                <w:bCs/>
                <w:color w:val="000000"/>
                <w:sz w:val="24"/>
                <w:szCs w:val="24"/>
                <w:lang w:val="fr-FR" w:eastAsia="ru-RU"/>
              </w:rPr>
              <w:t xml:space="preserve"> </w:t>
            </w:r>
            <w:r w:rsidRPr="00E12C60">
              <w:rPr>
                <w:rFonts w:ascii="GHEA Grapalat" w:eastAsia="Times New Roman" w:hAnsi="GHEA Grapalat" w:cs="Times New Roman"/>
                <w:bCs/>
                <w:color w:val="000000"/>
                <w:sz w:val="24"/>
                <w:szCs w:val="24"/>
                <w:lang w:val="hy-AM" w:eastAsia="ru-RU"/>
              </w:rPr>
              <w:t xml:space="preserve">կարգի 3.2 կետը՝ </w:t>
            </w:r>
            <w:r w:rsidRPr="00E12C60">
              <w:rPr>
                <w:rFonts w:ascii="GHEA Grapalat" w:eastAsia="Times New Roman" w:hAnsi="GHEA Grapalat" w:cs="Times New Roman"/>
                <w:bCs/>
                <w:color w:val="000000"/>
                <w:sz w:val="24"/>
                <w:szCs w:val="24"/>
                <w:lang w:val="hy-AM" w:eastAsia="ru-RU"/>
              </w:rPr>
              <w:lastRenderedPageBreak/>
              <w:t>«</w:t>
            </w:r>
            <w:r w:rsidRPr="00E12C60">
              <w:rPr>
                <w:rFonts w:ascii="GHEA Grapalat" w:eastAsia="Times New Roman" w:hAnsi="GHEA Grapalat" w:cs="Sylfaen"/>
                <w:color w:val="000000"/>
                <w:sz w:val="24"/>
                <w:szCs w:val="24"/>
                <w:lang w:val="hy-AM" w:eastAsia="ru-RU"/>
              </w:rPr>
              <w:t>Սույն</w:t>
            </w:r>
            <w:r w:rsidRPr="00E12C60">
              <w:rPr>
                <w:rFonts w:ascii="GHEA Grapalat" w:eastAsia="Times New Roman" w:hAnsi="GHEA Grapalat" w:cs="Times New Roman"/>
                <w:color w:val="000000"/>
                <w:sz w:val="24"/>
                <w:szCs w:val="24"/>
                <w:lang w:val="hy-AM" w:eastAsia="ru-RU"/>
              </w:rPr>
              <w:t xml:space="preserve"> </w:t>
            </w:r>
            <w:r w:rsidRPr="00E12C60">
              <w:rPr>
                <w:rFonts w:ascii="GHEA Grapalat" w:eastAsia="Times New Roman" w:hAnsi="GHEA Grapalat" w:cs="Sylfaen"/>
                <w:color w:val="000000"/>
                <w:sz w:val="24"/>
                <w:szCs w:val="24"/>
                <w:lang w:val="hy-AM" w:eastAsia="ru-RU"/>
              </w:rPr>
              <w:t>հավելվածի</w:t>
            </w:r>
            <w:r w:rsidRPr="00E12C60">
              <w:rPr>
                <w:rFonts w:ascii="GHEA Grapalat" w:eastAsia="Times New Roman" w:hAnsi="GHEA Grapalat" w:cs="Times New Roman"/>
                <w:color w:val="000000"/>
                <w:sz w:val="24"/>
                <w:szCs w:val="24"/>
                <w:lang w:val="hy-AM" w:eastAsia="ru-RU"/>
              </w:rPr>
              <w:t xml:space="preserve"> 3</w:t>
            </w:r>
            <w:r w:rsidRPr="00E12C60">
              <w:rPr>
                <w:rFonts w:ascii="Cambria Math" w:eastAsia="Times New Roman" w:hAnsi="Cambria Math" w:cs="Cambria Math"/>
                <w:color w:val="000000"/>
                <w:sz w:val="24"/>
                <w:szCs w:val="24"/>
                <w:lang w:val="hy-AM" w:eastAsia="ru-RU"/>
              </w:rPr>
              <w:t>․</w:t>
            </w:r>
            <w:r w:rsidRPr="00E12C60">
              <w:rPr>
                <w:rFonts w:ascii="GHEA Grapalat" w:eastAsia="Times New Roman" w:hAnsi="GHEA Grapalat" w:cs="Times New Roman"/>
                <w:color w:val="000000"/>
                <w:sz w:val="24"/>
                <w:szCs w:val="24"/>
                <w:lang w:val="hy-AM" w:eastAsia="ru-RU"/>
              </w:rPr>
              <w:t>1-</w:t>
            </w:r>
            <w:r w:rsidRPr="00E12C60">
              <w:rPr>
                <w:rFonts w:ascii="GHEA Grapalat" w:eastAsia="Times New Roman" w:hAnsi="GHEA Grapalat" w:cs="Sylfaen"/>
                <w:color w:val="000000"/>
                <w:sz w:val="24"/>
                <w:szCs w:val="24"/>
                <w:lang w:val="hy-AM" w:eastAsia="ru-RU"/>
              </w:rPr>
              <w:t>ին</w:t>
            </w:r>
            <w:r w:rsidRPr="00E12C60">
              <w:rPr>
                <w:rFonts w:ascii="GHEA Grapalat" w:eastAsia="Times New Roman" w:hAnsi="GHEA Grapalat" w:cs="Times New Roman"/>
                <w:color w:val="000000"/>
                <w:sz w:val="24"/>
                <w:szCs w:val="24"/>
                <w:lang w:val="hy-AM" w:eastAsia="ru-RU"/>
              </w:rPr>
              <w:t xml:space="preserve"> </w:t>
            </w:r>
            <w:r w:rsidRPr="00E12C60">
              <w:rPr>
                <w:rFonts w:ascii="GHEA Grapalat" w:eastAsia="Times New Roman" w:hAnsi="GHEA Grapalat" w:cs="Sylfaen"/>
                <w:color w:val="000000"/>
                <w:sz w:val="24"/>
                <w:szCs w:val="24"/>
                <w:lang w:val="hy-AM" w:eastAsia="ru-RU"/>
              </w:rPr>
              <w:t>կետը</w:t>
            </w:r>
            <w:r w:rsidRPr="00E12C60">
              <w:rPr>
                <w:rFonts w:ascii="GHEA Grapalat" w:eastAsia="Times New Roman" w:hAnsi="GHEA Grapalat" w:cs="Times New Roman"/>
                <w:color w:val="000000"/>
                <w:sz w:val="24"/>
                <w:szCs w:val="24"/>
                <w:lang w:val="hy-AM" w:eastAsia="ru-RU"/>
              </w:rPr>
              <w:t xml:space="preserve"> </w:t>
            </w:r>
            <w:r w:rsidRPr="00E12C60">
              <w:rPr>
                <w:rFonts w:ascii="GHEA Grapalat" w:eastAsia="Times New Roman" w:hAnsi="GHEA Grapalat" w:cs="Sylfaen"/>
                <w:color w:val="000000"/>
                <w:sz w:val="24"/>
                <w:szCs w:val="24"/>
                <w:lang w:val="hy-AM" w:eastAsia="ru-RU"/>
              </w:rPr>
              <w:t>չի</w:t>
            </w:r>
            <w:r w:rsidRPr="00E12C60">
              <w:rPr>
                <w:rFonts w:ascii="GHEA Grapalat" w:eastAsia="Times New Roman" w:hAnsi="GHEA Grapalat" w:cs="Times New Roman"/>
                <w:color w:val="000000"/>
                <w:sz w:val="24"/>
                <w:szCs w:val="24"/>
                <w:lang w:val="hy-AM" w:eastAsia="ru-RU"/>
              </w:rPr>
              <w:t xml:space="preserve"> </w:t>
            </w:r>
            <w:r w:rsidRPr="00E12C60">
              <w:rPr>
                <w:rFonts w:ascii="GHEA Grapalat" w:eastAsia="Times New Roman" w:hAnsi="GHEA Grapalat" w:cs="Sylfaen"/>
                <w:color w:val="000000"/>
                <w:sz w:val="24"/>
                <w:szCs w:val="24"/>
                <w:lang w:val="hy-AM" w:eastAsia="ru-RU"/>
              </w:rPr>
              <w:t>տարածվում</w:t>
            </w:r>
            <w:r w:rsidRPr="00E12C60">
              <w:rPr>
                <w:rFonts w:ascii="GHEA Grapalat" w:eastAsia="Times New Roman" w:hAnsi="GHEA Grapalat" w:cs="Times New Roman"/>
                <w:color w:val="000000"/>
                <w:sz w:val="24"/>
                <w:szCs w:val="24"/>
                <w:lang w:val="hy-AM" w:eastAsia="ru-RU"/>
              </w:rPr>
              <w:t xml:space="preserve"> </w:t>
            </w:r>
            <w:r w:rsidRPr="00E12C60">
              <w:rPr>
                <w:rFonts w:ascii="GHEA Grapalat" w:eastAsia="Times New Roman" w:hAnsi="GHEA Grapalat" w:cs="Sylfaen"/>
                <w:color w:val="000000"/>
                <w:sz w:val="24"/>
                <w:szCs w:val="24"/>
                <w:lang w:val="hy-AM" w:eastAsia="ru-RU"/>
              </w:rPr>
              <w:t>արտաքին</w:t>
            </w:r>
            <w:r w:rsidRPr="00E12C60">
              <w:rPr>
                <w:rFonts w:ascii="GHEA Grapalat" w:eastAsia="Times New Roman" w:hAnsi="GHEA Grapalat" w:cs="Times New Roman"/>
                <w:color w:val="000000"/>
                <w:sz w:val="24"/>
                <w:szCs w:val="24"/>
                <w:lang w:val="hy-AM" w:eastAsia="ru-RU"/>
              </w:rPr>
              <w:t xml:space="preserve"> </w:t>
            </w:r>
            <w:r w:rsidRPr="00E12C60">
              <w:rPr>
                <w:rFonts w:ascii="GHEA Grapalat" w:eastAsia="Times New Roman" w:hAnsi="GHEA Grapalat" w:cs="Sylfaen"/>
                <w:color w:val="000000"/>
                <w:sz w:val="24"/>
                <w:szCs w:val="24"/>
                <w:lang w:val="hy-AM" w:eastAsia="ru-RU"/>
              </w:rPr>
              <w:t>տնտեսական</w:t>
            </w:r>
            <w:r w:rsidRPr="00E12C60">
              <w:rPr>
                <w:rFonts w:ascii="GHEA Grapalat" w:eastAsia="Times New Roman" w:hAnsi="GHEA Grapalat" w:cs="Times New Roman"/>
                <w:color w:val="000000"/>
                <w:sz w:val="24"/>
                <w:szCs w:val="24"/>
                <w:lang w:val="hy-AM" w:eastAsia="ru-RU"/>
              </w:rPr>
              <w:t xml:space="preserve"> </w:t>
            </w:r>
            <w:r w:rsidRPr="00E12C60">
              <w:rPr>
                <w:rFonts w:ascii="GHEA Grapalat" w:eastAsia="Times New Roman" w:hAnsi="GHEA Grapalat" w:cs="Sylfaen"/>
                <w:color w:val="000000"/>
                <w:sz w:val="24"/>
                <w:szCs w:val="24"/>
                <w:lang w:val="hy-AM" w:eastAsia="ru-RU"/>
              </w:rPr>
              <w:t>գործունեության</w:t>
            </w:r>
            <w:r w:rsidRPr="00E12C60">
              <w:rPr>
                <w:rFonts w:ascii="GHEA Grapalat" w:eastAsia="Times New Roman" w:hAnsi="GHEA Grapalat" w:cs="Times New Roman"/>
                <w:color w:val="000000"/>
                <w:sz w:val="24"/>
                <w:szCs w:val="24"/>
                <w:lang w:val="hy-AM" w:eastAsia="ru-RU"/>
              </w:rPr>
              <w:t xml:space="preserve"> </w:t>
            </w:r>
            <w:r w:rsidRPr="00E12C60">
              <w:rPr>
                <w:rFonts w:ascii="GHEA Grapalat" w:eastAsia="Times New Roman" w:hAnsi="GHEA Grapalat" w:cs="Sylfaen"/>
                <w:color w:val="000000"/>
                <w:sz w:val="24"/>
                <w:szCs w:val="24"/>
                <w:lang w:val="hy-AM" w:eastAsia="ru-RU"/>
              </w:rPr>
              <w:t>ապրանքային</w:t>
            </w:r>
            <w:r w:rsidRPr="00E12C60">
              <w:rPr>
                <w:rFonts w:ascii="GHEA Grapalat" w:eastAsia="Times New Roman" w:hAnsi="GHEA Grapalat" w:cs="Times New Roman"/>
                <w:color w:val="000000"/>
                <w:sz w:val="24"/>
                <w:szCs w:val="24"/>
                <w:lang w:val="hy-AM" w:eastAsia="ru-RU"/>
              </w:rPr>
              <w:t xml:space="preserve"> </w:t>
            </w:r>
            <w:r w:rsidRPr="00E12C60">
              <w:rPr>
                <w:rFonts w:ascii="GHEA Grapalat" w:eastAsia="Times New Roman" w:hAnsi="GHEA Grapalat" w:cs="Sylfaen"/>
                <w:color w:val="000000"/>
                <w:sz w:val="24"/>
                <w:szCs w:val="24"/>
                <w:lang w:val="hy-AM" w:eastAsia="ru-RU"/>
              </w:rPr>
              <w:t>անվանացանկի</w:t>
            </w:r>
            <w:r w:rsidRPr="00E12C60">
              <w:rPr>
                <w:rFonts w:ascii="GHEA Grapalat" w:eastAsia="Times New Roman" w:hAnsi="GHEA Grapalat" w:cs="Times New Roman"/>
                <w:color w:val="000000"/>
                <w:sz w:val="24"/>
                <w:szCs w:val="24"/>
                <w:lang w:val="hy-AM" w:eastAsia="ru-RU"/>
              </w:rPr>
              <w:t xml:space="preserve"> 2402 10 000 0, 2402 20 100 0, 2402 20 900 0, 2402 90 000 0, 2403 11 000 0, 2403 19 100 0, 2403 19 900 0 </w:t>
            </w:r>
            <w:r w:rsidRPr="00E12C60">
              <w:rPr>
                <w:rFonts w:ascii="GHEA Grapalat" w:eastAsia="Times New Roman" w:hAnsi="GHEA Grapalat" w:cs="Sylfaen"/>
                <w:color w:val="000000"/>
                <w:sz w:val="24"/>
                <w:szCs w:val="24"/>
                <w:lang w:val="hy-AM" w:eastAsia="ru-RU"/>
              </w:rPr>
              <w:t>ծածկագրերին</w:t>
            </w:r>
            <w:r w:rsidRPr="00E12C60">
              <w:rPr>
                <w:rFonts w:ascii="GHEA Grapalat" w:eastAsia="Times New Roman" w:hAnsi="GHEA Grapalat" w:cs="Times New Roman"/>
                <w:color w:val="000000"/>
                <w:sz w:val="24"/>
                <w:szCs w:val="24"/>
                <w:lang w:val="hy-AM" w:eastAsia="ru-RU"/>
              </w:rPr>
              <w:t xml:space="preserve"> </w:t>
            </w:r>
            <w:r w:rsidRPr="00E12C60">
              <w:rPr>
                <w:rFonts w:ascii="GHEA Grapalat" w:eastAsia="Times New Roman" w:hAnsi="GHEA Grapalat" w:cs="Sylfaen"/>
                <w:color w:val="000000"/>
                <w:sz w:val="24"/>
                <w:szCs w:val="24"/>
                <w:lang w:val="hy-AM" w:eastAsia="ru-RU"/>
              </w:rPr>
              <w:t>համապատասխան</w:t>
            </w:r>
            <w:r w:rsidRPr="00E12C60">
              <w:rPr>
                <w:rFonts w:ascii="GHEA Grapalat" w:eastAsia="Times New Roman" w:hAnsi="GHEA Grapalat" w:cs="Times New Roman"/>
                <w:color w:val="000000"/>
                <w:sz w:val="24"/>
                <w:szCs w:val="24"/>
                <w:lang w:val="hy-AM" w:eastAsia="ru-RU"/>
              </w:rPr>
              <w:t xml:space="preserve"> </w:t>
            </w:r>
            <w:r w:rsidRPr="00E12C60">
              <w:rPr>
                <w:rFonts w:ascii="GHEA Grapalat" w:eastAsia="Times New Roman" w:hAnsi="GHEA Grapalat" w:cs="Sylfaen"/>
                <w:color w:val="000000"/>
                <w:sz w:val="24"/>
                <w:szCs w:val="24"/>
                <w:lang w:val="hy-AM" w:eastAsia="ru-RU"/>
              </w:rPr>
              <w:t>ծխախոտային</w:t>
            </w:r>
            <w:r w:rsidRPr="00E12C60">
              <w:rPr>
                <w:rFonts w:ascii="GHEA Grapalat" w:eastAsia="Times New Roman" w:hAnsi="GHEA Grapalat" w:cs="Times New Roman"/>
                <w:color w:val="000000"/>
                <w:sz w:val="24"/>
                <w:szCs w:val="24"/>
                <w:lang w:val="hy-AM" w:eastAsia="ru-RU"/>
              </w:rPr>
              <w:t xml:space="preserve"> </w:t>
            </w:r>
            <w:r w:rsidRPr="00E12C60">
              <w:rPr>
                <w:rFonts w:ascii="GHEA Grapalat" w:eastAsia="Times New Roman" w:hAnsi="GHEA Grapalat" w:cs="Sylfaen"/>
                <w:color w:val="000000"/>
                <w:sz w:val="24"/>
                <w:szCs w:val="24"/>
                <w:lang w:val="hy-AM" w:eastAsia="ru-RU"/>
              </w:rPr>
              <w:t>ար</w:t>
            </w:r>
            <w:r w:rsidRPr="00E12C60">
              <w:rPr>
                <w:rFonts w:ascii="GHEA Grapalat" w:eastAsia="Times New Roman" w:hAnsi="GHEA Grapalat" w:cs="Times New Roman"/>
                <w:color w:val="000000"/>
                <w:sz w:val="24"/>
                <w:szCs w:val="24"/>
                <w:lang w:val="hy-AM" w:eastAsia="ru-RU"/>
              </w:rPr>
              <w:t>տադրանք հանդիսացող</w:t>
            </w:r>
            <w:r w:rsidRPr="00647309">
              <w:rPr>
                <w:rFonts w:ascii="GHEA Grapalat" w:eastAsia="Times New Roman" w:hAnsi="GHEA Grapalat" w:cs="Times New Roman"/>
                <w:color w:val="000000"/>
                <w:sz w:val="24"/>
                <w:szCs w:val="24"/>
                <w:lang w:val="hy-AM" w:eastAsia="ru-RU"/>
              </w:rPr>
              <w:t xml:space="preserve"> ծխախոտային արտադրատեսակների վրա», </w:t>
            </w:r>
            <w:r w:rsidRPr="00647309">
              <w:rPr>
                <w:rFonts w:ascii="GHEA Grapalat" w:eastAsia="Times New Roman" w:hAnsi="GHEA Grapalat" w:cs="Times New Roman"/>
                <w:bCs/>
                <w:color w:val="000000"/>
                <w:sz w:val="24"/>
                <w:szCs w:val="24"/>
                <w:lang w:val="hy-AM" w:eastAsia="ru-RU"/>
              </w:rPr>
              <w:t>ուժը կորցրած ճանաչել։</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7BEFA67A" w14:textId="77777777" w:rsidR="00C81A93" w:rsidRDefault="00C81A93" w:rsidP="00C81A93">
            <w:pPr>
              <w:tabs>
                <w:tab w:val="left" w:pos="269"/>
              </w:tabs>
              <w:autoSpaceDE w:val="0"/>
              <w:autoSpaceDN w:val="0"/>
              <w:adjustRightInd w:val="0"/>
              <w:spacing w:after="0" w:line="360" w:lineRule="auto"/>
              <w:ind w:left="269"/>
              <w:contextualSpacing/>
              <w:rPr>
                <w:rFonts w:ascii="GHEA Grapalat" w:eastAsia="Times New Roman" w:hAnsi="GHEA Grapalat" w:cs="Times Armenian"/>
                <w:b/>
                <w:bCs/>
                <w:sz w:val="24"/>
                <w:szCs w:val="24"/>
                <w:lang w:val="hy-AM" w:eastAsia="ru-RU"/>
              </w:rPr>
            </w:pPr>
          </w:p>
          <w:p w14:paraId="3238952B" w14:textId="77777777" w:rsidR="00647309" w:rsidRDefault="00647309" w:rsidP="00C81A93">
            <w:pPr>
              <w:tabs>
                <w:tab w:val="left" w:pos="269"/>
              </w:tabs>
              <w:autoSpaceDE w:val="0"/>
              <w:autoSpaceDN w:val="0"/>
              <w:adjustRightInd w:val="0"/>
              <w:spacing w:after="0" w:line="360" w:lineRule="auto"/>
              <w:ind w:left="269"/>
              <w:contextualSpacing/>
              <w:rPr>
                <w:rFonts w:ascii="GHEA Grapalat" w:eastAsia="Times New Roman" w:hAnsi="GHEA Grapalat" w:cs="Times Armenian"/>
                <w:b/>
                <w:bCs/>
                <w:sz w:val="24"/>
                <w:szCs w:val="24"/>
                <w:lang w:val="hy-AM" w:eastAsia="ru-RU"/>
              </w:rPr>
            </w:pPr>
          </w:p>
          <w:p w14:paraId="2AC83E09" w14:textId="77777777" w:rsidR="00647309" w:rsidRDefault="00647309" w:rsidP="00C81A93">
            <w:pPr>
              <w:tabs>
                <w:tab w:val="left" w:pos="269"/>
              </w:tabs>
              <w:autoSpaceDE w:val="0"/>
              <w:autoSpaceDN w:val="0"/>
              <w:adjustRightInd w:val="0"/>
              <w:spacing w:after="0" w:line="360" w:lineRule="auto"/>
              <w:ind w:left="269"/>
              <w:contextualSpacing/>
              <w:rPr>
                <w:rFonts w:ascii="GHEA Grapalat" w:eastAsia="Times New Roman" w:hAnsi="GHEA Grapalat" w:cs="Times Armenian"/>
                <w:b/>
                <w:bCs/>
                <w:sz w:val="24"/>
                <w:szCs w:val="24"/>
                <w:lang w:val="hy-AM" w:eastAsia="ru-RU"/>
              </w:rPr>
            </w:pPr>
          </w:p>
          <w:p w14:paraId="38B36564" w14:textId="77777777" w:rsidR="00647309" w:rsidRDefault="00647309" w:rsidP="00C81A93">
            <w:pPr>
              <w:tabs>
                <w:tab w:val="left" w:pos="269"/>
              </w:tabs>
              <w:autoSpaceDE w:val="0"/>
              <w:autoSpaceDN w:val="0"/>
              <w:adjustRightInd w:val="0"/>
              <w:spacing w:after="0" w:line="360" w:lineRule="auto"/>
              <w:ind w:left="269"/>
              <w:contextualSpacing/>
              <w:rPr>
                <w:rFonts w:ascii="GHEA Grapalat" w:eastAsia="Times New Roman" w:hAnsi="GHEA Grapalat" w:cs="Times Armenian"/>
                <w:b/>
                <w:bCs/>
                <w:sz w:val="24"/>
                <w:szCs w:val="24"/>
                <w:lang w:val="hy-AM" w:eastAsia="ru-RU"/>
              </w:rPr>
            </w:pPr>
          </w:p>
          <w:p w14:paraId="63F8557A" w14:textId="77777777" w:rsidR="00647309" w:rsidRDefault="00647309" w:rsidP="00C81A93">
            <w:pPr>
              <w:tabs>
                <w:tab w:val="left" w:pos="269"/>
              </w:tabs>
              <w:autoSpaceDE w:val="0"/>
              <w:autoSpaceDN w:val="0"/>
              <w:adjustRightInd w:val="0"/>
              <w:spacing w:after="0" w:line="360" w:lineRule="auto"/>
              <w:ind w:left="269"/>
              <w:contextualSpacing/>
              <w:rPr>
                <w:rFonts w:ascii="GHEA Grapalat" w:eastAsia="Times New Roman" w:hAnsi="GHEA Grapalat" w:cs="Times Armenian"/>
                <w:b/>
                <w:bCs/>
                <w:sz w:val="24"/>
                <w:szCs w:val="24"/>
                <w:lang w:val="hy-AM" w:eastAsia="ru-RU"/>
              </w:rPr>
            </w:pPr>
          </w:p>
          <w:p w14:paraId="57408A00" w14:textId="77777777" w:rsidR="00647309" w:rsidRDefault="00647309" w:rsidP="00C81A93">
            <w:pPr>
              <w:tabs>
                <w:tab w:val="left" w:pos="269"/>
              </w:tabs>
              <w:autoSpaceDE w:val="0"/>
              <w:autoSpaceDN w:val="0"/>
              <w:adjustRightInd w:val="0"/>
              <w:spacing w:after="0" w:line="360" w:lineRule="auto"/>
              <w:ind w:left="269"/>
              <w:contextualSpacing/>
              <w:rPr>
                <w:rFonts w:ascii="GHEA Grapalat" w:eastAsia="Times New Roman" w:hAnsi="GHEA Grapalat" w:cs="Times Armenian"/>
                <w:b/>
                <w:bCs/>
                <w:sz w:val="24"/>
                <w:szCs w:val="24"/>
                <w:lang w:val="hy-AM" w:eastAsia="ru-RU"/>
              </w:rPr>
            </w:pPr>
          </w:p>
          <w:p w14:paraId="772E7B29" w14:textId="77777777" w:rsidR="00647309" w:rsidRDefault="00647309" w:rsidP="00C81A93">
            <w:pPr>
              <w:tabs>
                <w:tab w:val="left" w:pos="269"/>
              </w:tabs>
              <w:autoSpaceDE w:val="0"/>
              <w:autoSpaceDN w:val="0"/>
              <w:adjustRightInd w:val="0"/>
              <w:spacing w:after="0" w:line="360" w:lineRule="auto"/>
              <w:ind w:left="269"/>
              <w:contextualSpacing/>
              <w:rPr>
                <w:rFonts w:ascii="GHEA Grapalat" w:eastAsia="Times New Roman" w:hAnsi="GHEA Grapalat" w:cs="Times Armenian"/>
                <w:b/>
                <w:bCs/>
                <w:sz w:val="24"/>
                <w:szCs w:val="24"/>
                <w:lang w:val="hy-AM" w:eastAsia="ru-RU"/>
              </w:rPr>
            </w:pPr>
          </w:p>
          <w:p w14:paraId="6E4CDD61" w14:textId="77777777" w:rsidR="00647309" w:rsidRDefault="00647309" w:rsidP="00C81A93">
            <w:pPr>
              <w:tabs>
                <w:tab w:val="left" w:pos="269"/>
              </w:tabs>
              <w:autoSpaceDE w:val="0"/>
              <w:autoSpaceDN w:val="0"/>
              <w:adjustRightInd w:val="0"/>
              <w:spacing w:after="0" w:line="360" w:lineRule="auto"/>
              <w:ind w:left="269"/>
              <w:contextualSpacing/>
              <w:rPr>
                <w:rFonts w:ascii="GHEA Grapalat" w:eastAsia="Times New Roman" w:hAnsi="GHEA Grapalat" w:cs="Times Armenian"/>
                <w:b/>
                <w:bCs/>
                <w:sz w:val="24"/>
                <w:szCs w:val="24"/>
                <w:lang w:val="hy-AM" w:eastAsia="ru-RU"/>
              </w:rPr>
            </w:pPr>
          </w:p>
          <w:p w14:paraId="46D1AC8E" w14:textId="77777777" w:rsidR="00647309" w:rsidRDefault="00647309" w:rsidP="00C81A93">
            <w:pPr>
              <w:tabs>
                <w:tab w:val="left" w:pos="269"/>
              </w:tabs>
              <w:autoSpaceDE w:val="0"/>
              <w:autoSpaceDN w:val="0"/>
              <w:adjustRightInd w:val="0"/>
              <w:spacing w:after="0" w:line="360" w:lineRule="auto"/>
              <w:ind w:left="269"/>
              <w:contextualSpacing/>
              <w:rPr>
                <w:rFonts w:ascii="GHEA Grapalat" w:eastAsia="Times New Roman" w:hAnsi="GHEA Grapalat" w:cs="Times Armenian"/>
                <w:b/>
                <w:bCs/>
                <w:sz w:val="24"/>
                <w:szCs w:val="24"/>
                <w:lang w:val="hy-AM" w:eastAsia="ru-RU"/>
              </w:rPr>
            </w:pPr>
          </w:p>
          <w:p w14:paraId="2666AB67" w14:textId="77777777" w:rsidR="001E057F" w:rsidRDefault="001E057F" w:rsidP="00C81A93">
            <w:pPr>
              <w:tabs>
                <w:tab w:val="left" w:pos="269"/>
              </w:tabs>
              <w:autoSpaceDE w:val="0"/>
              <w:autoSpaceDN w:val="0"/>
              <w:adjustRightInd w:val="0"/>
              <w:spacing w:after="0" w:line="360" w:lineRule="auto"/>
              <w:ind w:left="269"/>
              <w:contextualSpacing/>
              <w:rPr>
                <w:rFonts w:ascii="GHEA Grapalat" w:eastAsia="Times New Roman" w:hAnsi="GHEA Grapalat" w:cs="Times Armenian"/>
                <w:b/>
                <w:bCs/>
                <w:sz w:val="24"/>
                <w:szCs w:val="24"/>
                <w:lang w:val="hy-AM" w:eastAsia="ru-RU"/>
              </w:rPr>
            </w:pPr>
          </w:p>
          <w:p w14:paraId="4A4540A6" w14:textId="728EB0EF" w:rsidR="00647309" w:rsidRPr="00647309" w:rsidRDefault="00647309" w:rsidP="003B7815">
            <w:pPr>
              <w:tabs>
                <w:tab w:val="left" w:pos="269"/>
              </w:tabs>
              <w:autoSpaceDE w:val="0"/>
              <w:autoSpaceDN w:val="0"/>
              <w:adjustRightInd w:val="0"/>
              <w:spacing w:after="0" w:line="360" w:lineRule="auto"/>
              <w:ind w:left="269"/>
              <w:contextualSpacing/>
              <w:jc w:val="center"/>
              <w:rPr>
                <w:rFonts w:ascii="GHEA Grapalat" w:eastAsia="Times New Roman" w:hAnsi="GHEA Grapalat" w:cs="Times Armenian"/>
                <w:b/>
                <w:bCs/>
                <w:sz w:val="24"/>
                <w:szCs w:val="24"/>
                <w:lang w:val="hy-AM" w:eastAsia="ru-RU"/>
              </w:rPr>
            </w:pPr>
            <w:r>
              <w:rPr>
                <w:rFonts w:ascii="GHEA Grapalat" w:eastAsia="Times New Roman" w:hAnsi="GHEA Grapalat" w:cs="Times Armenian"/>
                <w:b/>
                <w:bCs/>
                <w:sz w:val="24"/>
                <w:szCs w:val="24"/>
                <w:lang w:val="hy-AM" w:eastAsia="ru-RU"/>
              </w:rPr>
              <w:t>Ընդունվել է ի գիտություն</w:t>
            </w:r>
            <w:r w:rsidR="006E37A8">
              <w:rPr>
                <w:rFonts w:ascii="GHEA Grapalat" w:eastAsia="Times New Roman" w:hAnsi="GHEA Grapalat" w:cs="Times Armenian"/>
                <w:b/>
                <w:bCs/>
                <w:sz w:val="24"/>
                <w:szCs w:val="24"/>
                <w:lang w:val="hy-AM" w:eastAsia="ru-RU"/>
              </w:rPr>
              <w:t>։</w:t>
            </w:r>
          </w:p>
        </w:tc>
      </w:tr>
      <w:tr w:rsidR="00C564EE" w:rsidRPr="00647309" w14:paraId="372C14CC" w14:textId="77777777" w:rsidTr="00AB6745">
        <w:trPr>
          <w:trHeight w:val="503"/>
        </w:trPr>
        <w:tc>
          <w:tcPr>
            <w:tcW w:w="7740" w:type="dxa"/>
            <w:vMerge w:val="restart"/>
            <w:tcBorders>
              <w:left w:val="single" w:sz="4" w:space="0" w:color="auto"/>
              <w:right w:val="single" w:sz="4" w:space="0" w:color="auto"/>
            </w:tcBorders>
            <w:shd w:val="clear" w:color="auto" w:fill="BFBFBF" w:themeFill="background1" w:themeFillShade="BF"/>
          </w:tcPr>
          <w:p w14:paraId="78FB6529" w14:textId="36571348" w:rsidR="00C564EE" w:rsidRPr="00370667" w:rsidRDefault="00AB6745" w:rsidP="00E02E97">
            <w:pPr>
              <w:tabs>
                <w:tab w:val="left" w:pos="269"/>
              </w:tabs>
              <w:autoSpaceDE w:val="0"/>
              <w:autoSpaceDN w:val="0"/>
              <w:adjustRightInd w:val="0"/>
              <w:spacing w:after="0" w:line="360" w:lineRule="auto"/>
              <w:ind w:left="269"/>
              <w:contextualSpacing/>
              <w:jc w:val="center"/>
              <w:rPr>
                <w:rFonts w:ascii="GHEA Grapalat" w:eastAsia="Times New Roman" w:hAnsi="GHEA Grapalat" w:cs="Times Armenian"/>
                <w:b/>
                <w:bCs/>
                <w:sz w:val="24"/>
                <w:szCs w:val="24"/>
                <w:lang w:val="hy-AM" w:eastAsia="ru-RU"/>
              </w:rPr>
            </w:pPr>
            <w:r w:rsidRPr="00AB6745">
              <w:rPr>
                <w:rFonts w:ascii="GHEA Grapalat" w:eastAsia="Times New Roman" w:hAnsi="GHEA Grapalat" w:cs="Times Armenian"/>
                <w:b/>
                <w:bCs/>
                <w:sz w:val="24"/>
                <w:szCs w:val="24"/>
                <w:lang w:val="hy-AM" w:eastAsia="ru-RU"/>
              </w:rPr>
              <w:t>ԱՌՈՂՋԱՊԱՀԱԿԱՆ ԵՎ ԱՇԽԱՏԱՆՔԻ ՏԵՍՉԱԿԱՆ ՄԱՐՄԻՆ</w:t>
            </w:r>
          </w:p>
        </w:tc>
        <w:tc>
          <w:tcPr>
            <w:tcW w:w="684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F64C024" w14:textId="57AEA13A" w:rsidR="00C564EE" w:rsidRPr="0005504E" w:rsidRDefault="00AB6745" w:rsidP="00E02E97">
            <w:pPr>
              <w:tabs>
                <w:tab w:val="left" w:pos="269"/>
              </w:tabs>
              <w:autoSpaceDE w:val="0"/>
              <w:autoSpaceDN w:val="0"/>
              <w:adjustRightInd w:val="0"/>
              <w:spacing w:after="0" w:line="360" w:lineRule="auto"/>
              <w:ind w:left="269"/>
              <w:contextualSpacing/>
              <w:jc w:val="center"/>
              <w:rPr>
                <w:rFonts w:ascii="Cambria Math" w:eastAsia="Times New Roman" w:hAnsi="Cambria Math" w:cs="Times Armenian"/>
                <w:b/>
                <w:bCs/>
                <w:sz w:val="24"/>
                <w:szCs w:val="24"/>
                <w:lang w:val="hy-AM" w:eastAsia="ru-RU"/>
              </w:rPr>
            </w:pPr>
            <w:r w:rsidRPr="003B7815">
              <w:rPr>
                <w:rFonts w:ascii="GHEA Grapalat" w:eastAsia="Times New Roman" w:hAnsi="GHEA Grapalat" w:cs="Times Armenian"/>
                <w:b/>
                <w:bCs/>
                <w:sz w:val="24"/>
                <w:szCs w:val="24"/>
                <w:lang w:val="hy-AM" w:eastAsia="ru-RU"/>
              </w:rPr>
              <w:t>28</w:t>
            </w:r>
            <w:r w:rsidR="003B7815" w:rsidRPr="00E02E97">
              <w:rPr>
                <w:rFonts w:ascii="Cambria Math" w:eastAsia="Times New Roman" w:hAnsi="Cambria Math" w:cs="Cambria Math"/>
                <w:b/>
                <w:bCs/>
                <w:sz w:val="24"/>
                <w:szCs w:val="24"/>
                <w:lang w:val="hy-AM" w:eastAsia="ru-RU"/>
              </w:rPr>
              <w:t>․</w:t>
            </w:r>
            <w:r w:rsidR="003B7815" w:rsidRPr="003B7815">
              <w:rPr>
                <w:rFonts w:ascii="GHEA Grapalat" w:eastAsia="Times New Roman" w:hAnsi="GHEA Grapalat" w:cs="Times Armenian"/>
                <w:b/>
                <w:bCs/>
                <w:sz w:val="24"/>
                <w:szCs w:val="24"/>
                <w:lang w:val="hy-AM" w:eastAsia="ru-RU"/>
              </w:rPr>
              <w:t>10</w:t>
            </w:r>
            <w:r w:rsidR="003B7815" w:rsidRPr="00E02E97">
              <w:rPr>
                <w:rFonts w:ascii="Cambria Math" w:eastAsia="Times New Roman" w:hAnsi="Cambria Math" w:cs="Cambria Math"/>
                <w:b/>
                <w:bCs/>
                <w:sz w:val="24"/>
                <w:szCs w:val="24"/>
                <w:lang w:val="hy-AM" w:eastAsia="ru-RU"/>
              </w:rPr>
              <w:t>․</w:t>
            </w:r>
            <w:r w:rsidRPr="003B7815">
              <w:rPr>
                <w:rFonts w:ascii="GHEA Grapalat" w:eastAsia="Times New Roman" w:hAnsi="GHEA Grapalat" w:cs="Times Armenian"/>
                <w:b/>
                <w:bCs/>
                <w:sz w:val="24"/>
                <w:szCs w:val="24"/>
                <w:lang w:val="hy-AM" w:eastAsia="ru-RU"/>
              </w:rPr>
              <w:t>2025</w:t>
            </w:r>
            <w:r w:rsidR="0005504E">
              <w:rPr>
                <w:rFonts w:ascii="GHEA Grapalat" w:eastAsia="Times New Roman" w:hAnsi="GHEA Grapalat" w:cs="Times Armenian"/>
                <w:b/>
                <w:bCs/>
                <w:sz w:val="24"/>
                <w:szCs w:val="24"/>
                <w:lang w:val="hy-AM" w:eastAsia="ru-RU"/>
              </w:rPr>
              <w:t>թ</w:t>
            </w:r>
            <w:r w:rsidR="0005504E">
              <w:rPr>
                <w:rFonts w:ascii="Cambria Math" w:eastAsia="Times New Roman" w:hAnsi="Cambria Math" w:cs="Times Armenian"/>
                <w:b/>
                <w:bCs/>
                <w:sz w:val="24"/>
                <w:szCs w:val="24"/>
                <w:lang w:val="hy-AM" w:eastAsia="ru-RU"/>
              </w:rPr>
              <w:t>․</w:t>
            </w:r>
          </w:p>
        </w:tc>
      </w:tr>
      <w:tr w:rsidR="00C564EE" w:rsidRPr="00647309" w14:paraId="43A9D93E" w14:textId="77777777" w:rsidTr="00AB6745">
        <w:trPr>
          <w:trHeight w:val="422"/>
        </w:trPr>
        <w:tc>
          <w:tcPr>
            <w:tcW w:w="7740" w:type="dxa"/>
            <w:vMerge/>
            <w:tcBorders>
              <w:left w:val="single" w:sz="4" w:space="0" w:color="auto"/>
              <w:right w:val="single" w:sz="4" w:space="0" w:color="auto"/>
            </w:tcBorders>
            <w:shd w:val="clear" w:color="auto" w:fill="BFBFBF" w:themeFill="background1" w:themeFillShade="BF"/>
          </w:tcPr>
          <w:p w14:paraId="2BED4966" w14:textId="77777777" w:rsidR="00C564EE" w:rsidRPr="00370667" w:rsidRDefault="00C564EE" w:rsidP="00E02E97">
            <w:pPr>
              <w:tabs>
                <w:tab w:val="left" w:pos="269"/>
              </w:tabs>
              <w:autoSpaceDE w:val="0"/>
              <w:autoSpaceDN w:val="0"/>
              <w:adjustRightInd w:val="0"/>
              <w:spacing w:after="0" w:line="360" w:lineRule="auto"/>
              <w:ind w:left="269"/>
              <w:contextualSpacing/>
              <w:jc w:val="center"/>
              <w:rPr>
                <w:rFonts w:ascii="GHEA Grapalat" w:eastAsia="Times New Roman" w:hAnsi="GHEA Grapalat" w:cs="Times Armenian"/>
                <w:b/>
                <w:bCs/>
                <w:sz w:val="24"/>
                <w:szCs w:val="24"/>
                <w:lang w:val="hy-AM" w:eastAsia="ru-RU"/>
              </w:rPr>
            </w:pPr>
          </w:p>
        </w:tc>
        <w:tc>
          <w:tcPr>
            <w:tcW w:w="684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925A14D" w14:textId="112194BE" w:rsidR="00C564EE" w:rsidRPr="00370667" w:rsidRDefault="00AB6745" w:rsidP="00E02E97">
            <w:pPr>
              <w:tabs>
                <w:tab w:val="left" w:pos="269"/>
              </w:tabs>
              <w:autoSpaceDE w:val="0"/>
              <w:autoSpaceDN w:val="0"/>
              <w:adjustRightInd w:val="0"/>
              <w:spacing w:after="0" w:line="360" w:lineRule="auto"/>
              <w:ind w:left="269"/>
              <w:contextualSpacing/>
              <w:jc w:val="center"/>
              <w:rPr>
                <w:rFonts w:ascii="GHEA Grapalat" w:eastAsia="Times New Roman" w:hAnsi="GHEA Grapalat" w:cs="Times Armenian"/>
                <w:b/>
                <w:bCs/>
                <w:sz w:val="24"/>
                <w:szCs w:val="24"/>
                <w:lang w:val="hy-AM" w:eastAsia="ru-RU"/>
              </w:rPr>
            </w:pPr>
            <w:r w:rsidRPr="00AB6745">
              <w:rPr>
                <w:rFonts w:ascii="GHEA Grapalat" w:eastAsia="Times New Roman" w:hAnsi="GHEA Grapalat" w:cs="Times Armenian"/>
                <w:b/>
                <w:bCs/>
                <w:sz w:val="24"/>
                <w:szCs w:val="24"/>
                <w:lang w:val="hy-AM" w:eastAsia="ru-RU"/>
              </w:rPr>
              <w:t>01/23016-2025</w:t>
            </w:r>
          </w:p>
        </w:tc>
      </w:tr>
      <w:tr w:rsidR="00C81A93" w:rsidRPr="00647309" w14:paraId="4FC17004" w14:textId="77777777" w:rsidTr="007A7058">
        <w:trPr>
          <w:trHeight w:val="705"/>
        </w:trPr>
        <w:tc>
          <w:tcPr>
            <w:tcW w:w="7740" w:type="dxa"/>
            <w:tcBorders>
              <w:left w:val="single" w:sz="4" w:space="0" w:color="auto"/>
              <w:right w:val="single" w:sz="4" w:space="0" w:color="auto"/>
            </w:tcBorders>
            <w:shd w:val="clear" w:color="auto" w:fill="auto"/>
          </w:tcPr>
          <w:p w14:paraId="1E757B30" w14:textId="18696401" w:rsidR="00C81A93" w:rsidRPr="00370667" w:rsidRDefault="00C564EE" w:rsidP="001F3787">
            <w:pPr>
              <w:tabs>
                <w:tab w:val="left" w:pos="567"/>
                <w:tab w:val="left" w:pos="3119"/>
                <w:tab w:val="left" w:pos="9781"/>
              </w:tabs>
              <w:spacing w:after="0" w:line="276" w:lineRule="auto"/>
              <w:ind w:firstLine="525"/>
              <w:jc w:val="both"/>
              <w:rPr>
                <w:rFonts w:ascii="GHEA Grapalat" w:eastAsia="Times New Roman" w:hAnsi="GHEA Grapalat" w:cs="Times Armenian"/>
                <w:b/>
                <w:bCs/>
                <w:sz w:val="24"/>
                <w:szCs w:val="24"/>
                <w:lang w:val="hy-AM" w:eastAsia="ru-RU"/>
              </w:rPr>
            </w:pPr>
            <w:r w:rsidRPr="001F3787">
              <w:rPr>
                <w:rFonts w:ascii="GHEA Grapalat" w:eastAsia="Calibri" w:hAnsi="GHEA Grapalat" w:cs="Sylfaen"/>
                <w:bCs/>
                <w:color w:val="000000"/>
                <w:sz w:val="24"/>
                <w:szCs w:val="24"/>
                <w:lang w:val="hy-AM"/>
              </w:rPr>
              <w:t>Տեղեկացնում եմ, որ  Առողջապահական և աշխատանքի տեսչական մարմնում ուսումնասիրվել է «Հայաստանի Հանրապետության կառավարության 2023 թվականի օգոստոսի 24 ի N 1418-Ն որոշման մեջ փոփոխություն և լրացում կատարելու մասին» Կառավարության որոշման նախագիծը, որի վերաբերյալ առաջարկություններ  առկա չեն։</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4A23A1AE" w14:textId="77777777" w:rsidR="008E4A8B" w:rsidRDefault="008E4A8B" w:rsidP="008E4A8B">
            <w:pPr>
              <w:tabs>
                <w:tab w:val="left" w:pos="269"/>
              </w:tabs>
              <w:autoSpaceDE w:val="0"/>
              <w:autoSpaceDN w:val="0"/>
              <w:adjustRightInd w:val="0"/>
              <w:spacing w:after="0" w:line="360" w:lineRule="auto"/>
              <w:ind w:left="269"/>
              <w:contextualSpacing/>
              <w:jc w:val="center"/>
              <w:rPr>
                <w:rFonts w:ascii="GHEA Grapalat" w:eastAsia="Times New Roman" w:hAnsi="GHEA Grapalat" w:cs="Times Armenian"/>
                <w:b/>
                <w:bCs/>
                <w:sz w:val="24"/>
                <w:szCs w:val="24"/>
                <w:lang w:val="hy-AM" w:eastAsia="ru-RU"/>
              </w:rPr>
            </w:pPr>
          </w:p>
          <w:p w14:paraId="1C03903F" w14:textId="5A56AC7A" w:rsidR="00C81A93" w:rsidRPr="00370667" w:rsidRDefault="008E4A8B" w:rsidP="008E4A8B">
            <w:pPr>
              <w:tabs>
                <w:tab w:val="left" w:pos="269"/>
              </w:tabs>
              <w:autoSpaceDE w:val="0"/>
              <w:autoSpaceDN w:val="0"/>
              <w:adjustRightInd w:val="0"/>
              <w:spacing w:after="0" w:line="360" w:lineRule="auto"/>
              <w:ind w:left="269"/>
              <w:contextualSpacing/>
              <w:jc w:val="center"/>
              <w:rPr>
                <w:rFonts w:ascii="GHEA Grapalat" w:eastAsia="Times New Roman" w:hAnsi="GHEA Grapalat" w:cs="Times Armenian"/>
                <w:b/>
                <w:bCs/>
                <w:sz w:val="24"/>
                <w:szCs w:val="24"/>
                <w:lang w:val="hy-AM" w:eastAsia="ru-RU"/>
              </w:rPr>
            </w:pPr>
            <w:r>
              <w:rPr>
                <w:rFonts w:ascii="GHEA Grapalat" w:eastAsia="Times New Roman" w:hAnsi="GHEA Grapalat" w:cs="Times Armenian"/>
                <w:b/>
                <w:bCs/>
                <w:sz w:val="24"/>
                <w:szCs w:val="24"/>
                <w:lang w:val="hy-AM" w:eastAsia="ru-RU"/>
              </w:rPr>
              <w:t>Ընդունվել է։</w:t>
            </w:r>
          </w:p>
        </w:tc>
      </w:tr>
      <w:tr w:rsidR="00AB6745" w:rsidRPr="00647309" w14:paraId="5E4E30C5" w14:textId="77777777" w:rsidTr="00845EF9">
        <w:trPr>
          <w:trHeight w:val="557"/>
        </w:trPr>
        <w:tc>
          <w:tcPr>
            <w:tcW w:w="7740" w:type="dxa"/>
            <w:vMerge w:val="restart"/>
            <w:tcBorders>
              <w:left w:val="single" w:sz="4" w:space="0" w:color="auto"/>
              <w:right w:val="single" w:sz="4" w:space="0" w:color="auto"/>
            </w:tcBorders>
            <w:shd w:val="clear" w:color="auto" w:fill="BFBFBF" w:themeFill="background1" w:themeFillShade="BF"/>
          </w:tcPr>
          <w:p w14:paraId="00C82973" w14:textId="111F420F" w:rsidR="003B7815" w:rsidRPr="00E02E97" w:rsidRDefault="00655239" w:rsidP="00E02E97">
            <w:pPr>
              <w:tabs>
                <w:tab w:val="left" w:pos="269"/>
              </w:tabs>
              <w:autoSpaceDE w:val="0"/>
              <w:autoSpaceDN w:val="0"/>
              <w:adjustRightInd w:val="0"/>
              <w:spacing w:after="0" w:line="360" w:lineRule="auto"/>
              <w:ind w:left="269"/>
              <w:contextualSpacing/>
              <w:jc w:val="center"/>
              <w:rPr>
                <w:rFonts w:ascii="GHEA Grapalat" w:eastAsia="Times New Roman" w:hAnsi="GHEA Grapalat" w:cs="Times Armenian"/>
                <w:b/>
                <w:bCs/>
                <w:sz w:val="24"/>
                <w:szCs w:val="24"/>
                <w:lang w:val="hy-AM" w:eastAsia="ru-RU"/>
              </w:rPr>
            </w:pPr>
            <w:r w:rsidRPr="00E02E97">
              <w:rPr>
                <w:rFonts w:ascii="GHEA Grapalat" w:eastAsia="Times New Roman" w:hAnsi="GHEA Grapalat" w:cs="Times Armenian"/>
                <w:b/>
                <w:bCs/>
                <w:sz w:val="24"/>
                <w:szCs w:val="24"/>
                <w:lang w:val="hy-AM" w:eastAsia="ru-RU"/>
              </w:rPr>
              <w:t>ԱՌՈՂՋԱՊԱՀՈՒԹՅԱՆ ՆԱԽԱՐԱՐ</w:t>
            </w:r>
            <w:r w:rsidR="003B7815" w:rsidRPr="00E02E97">
              <w:rPr>
                <w:rFonts w:ascii="GHEA Grapalat" w:eastAsia="Times New Roman" w:hAnsi="GHEA Grapalat" w:cs="Times Armenian"/>
                <w:b/>
                <w:bCs/>
                <w:sz w:val="24"/>
                <w:szCs w:val="24"/>
                <w:lang w:val="hy-AM" w:eastAsia="ru-RU"/>
              </w:rPr>
              <w:t>ՈՒԹՅՈՒՆ</w:t>
            </w:r>
          </w:p>
        </w:tc>
        <w:tc>
          <w:tcPr>
            <w:tcW w:w="684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9EAC32C" w14:textId="0897FCE7" w:rsidR="00AB6745" w:rsidRPr="0005504E" w:rsidRDefault="003F49AF" w:rsidP="00E02E97">
            <w:pPr>
              <w:tabs>
                <w:tab w:val="left" w:pos="269"/>
              </w:tabs>
              <w:autoSpaceDE w:val="0"/>
              <w:autoSpaceDN w:val="0"/>
              <w:adjustRightInd w:val="0"/>
              <w:spacing w:after="0" w:line="360" w:lineRule="auto"/>
              <w:ind w:left="269"/>
              <w:contextualSpacing/>
              <w:jc w:val="center"/>
              <w:rPr>
                <w:rFonts w:ascii="Cambria Math" w:eastAsia="Times New Roman" w:hAnsi="Cambria Math" w:cs="Times Armenian"/>
                <w:b/>
                <w:bCs/>
                <w:sz w:val="24"/>
                <w:szCs w:val="24"/>
                <w:lang w:val="hy-AM" w:eastAsia="ru-RU"/>
              </w:rPr>
            </w:pPr>
            <w:r w:rsidRPr="003F49AF">
              <w:rPr>
                <w:rFonts w:ascii="GHEA Grapalat" w:eastAsia="Times New Roman" w:hAnsi="GHEA Grapalat" w:cs="Times Armenian"/>
                <w:b/>
                <w:bCs/>
                <w:sz w:val="24"/>
                <w:szCs w:val="24"/>
                <w:lang w:val="hy-AM" w:eastAsia="ru-RU"/>
              </w:rPr>
              <w:t>28</w:t>
            </w:r>
            <w:r w:rsidR="003B7815" w:rsidRPr="00E02E97">
              <w:rPr>
                <w:rFonts w:ascii="Cambria Math" w:eastAsia="Times New Roman" w:hAnsi="Cambria Math" w:cs="Cambria Math"/>
                <w:b/>
                <w:bCs/>
                <w:sz w:val="24"/>
                <w:szCs w:val="24"/>
                <w:lang w:val="hy-AM" w:eastAsia="ru-RU"/>
              </w:rPr>
              <w:t>․</w:t>
            </w:r>
            <w:r w:rsidR="003B7815" w:rsidRPr="003B7815">
              <w:rPr>
                <w:rFonts w:ascii="GHEA Grapalat" w:eastAsia="Times New Roman" w:hAnsi="GHEA Grapalat" w:cs="Times Armenian"/>
                <w:b/>
                <w:bCs/>
                <w:sz w:val="24"/>
                <w:szCs w:val="24"/>
                <w:lang w:val="hy-AM" w:eastAsia="ru-RU"/>
              </w:rPr>
              <w:t>10</w:t>
            </w:r>
            <w:r w:rsidR="003B7815" w:rsidRPr="00E02E97">
              <w:rPr>
                <w:rFonts w:ascii="Cambria Math" w:eastAsia="Times New Roman" w:hAnsi="Cambria Math" w:cs="Cambria Math"/>
                <w:b/>
                <w:bCs/>
                <w:sz w:val="24"/>
                <w:szCs w:val="24"/>
                <w:lang w:val="hy-AM" w:eastAsia="ru-RU"/>
              </w:rPr>
              <w:t>․</w:t>
            </w:r>
            <w:r w:rsidRPr="003B7815">
              <w:rPr>
                <w:rFonts w:ascii="GHEA Grapalat" w:eastAsia="Times New Roman" w:hAnsi="GHEA Grapalat" w:cs="Times Armenian"/>
                <w:b/>
                <w:bCs/>
                <w:sz w:val="24"/>
                <w:szCs w:val="24"/>
                <w:lang w:val="hy-AM" w:eastAsia="ru-RU"/>
              </w:rPr>
              <w:t>2025</w:t>
            </w:r>
            <w:r w:rsidR="0005504E">
              <w:rPr>
                <w:rFonts w:ascii="GHEA Grapalat" w:eastAsia="Times New Roman" w:hAnsi="GHEA Grapalat" w:cs="Times Armenian"/>
                <w:b/>
                <w:bCs/>
                <w:sz w:val="24"/>
                <w:szCs w:val="24"/>
                <w:lang w:val="hy-AM" w:eastAsia="ru-RU"/>
              </w:rPr>
              <w:t>թ</w:t>
            </w:r>
            <w:r w:rsidR="0005504E">
              <w:rPr>
                <w:rFonts w:ascii="Cambria Math" w:eastAsia="Times New Roman" w:hAnsi="Cambria Math" w:cs="Times Armenian"/>
                <w:b/>
                <w:bCs/>
                <w:sz w:val="24"/>
                <w:szCs w:val="24"/>
                <w:lang w:val="hy-AM" w:eastAsia="ru-RU"/>
              </w:rPr>
              <w:t>․</w:t>
            </w:r>
          </w:p>
        </w:tc>
      </w:tr>
      <w:tr w:rsidR="00AB6745" w:rsidRPr="00647309" w14:paraId="2E97BA9F" w14:textId="77777777" w:rsidTr="00AB6745">
        <w:trPr>
          <w:trHeight w:val="705"/>
        </w:trPr>
        <w:tc>
          <w:tcPr>
            <w:tcW w:w="7740" w:type="dxa"/>
            <w:vMerge/>
            <w:tcBorders>
              <w:left w:val="single" w:sz="4" w:space="0" w:color="auto"/>
              <w:right w:val="single" w:sz="4" w:space="0" w:color="auto"/>
            </w:tcBorders>
            <w:shd w:val="clear" w:color="auto" w:fill="BFBFBF" w:themeFill="background1" w:themeFillShade="BF"/>
          </w:tcPr>
          <w:p w14:paraId="3D0BDCC9" w14:textId="77777777" w:rsidR="00AB6745" w:rsidRPr="00370667" w:rsidRDefault="00AB6745" w:rsidP="00E02E97">
            <w:pPr>
              <w:tabs>
                <w:tab w:val="left" w:pos="269"/>
              </w:tabs>
              <w:autoSpaceDE w:val="0"/>
              <w:autoSpaceDN w:val="0"/>
              <w:adjustRightInd w:val="0"/>
              <w:spacing w:after="0" w:line="360" w:lineRule="auto"/>
              <w:ind w:left="269"/>
              <w:contextualSpacing/>
              <w:jc w:val="center"/>
              <w:rPr>
                <w:rFonts w:ascii="GHEA Grapalat" w:eastAsia="Times New Roman" w:hAnsi="GHEA Grapalat" w:cs="Times Armenian"/>
                <w:b/>
                <w:bCs/>
                <w:sz w:val="24"/>
                <w:szCs w:val="24"/>
                <w:lang w:val="hy-AM" w:eastAsia="ru-RU"/>
              </w:rPr>
            </w:pPr>
          </w:p>
        </w:tc>
        <w:tc>
          <w:tcPr>
            <w:tcW w:w="684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B21E696" w14:textId="73533E9E" w:rsidR="00AB6745" w:rsidRPr="00370667" w:rsidRDefault="003F49AF" w:rsidP="00E02E97">
            <w:pPr>
              <w:tabs>
                <w:tab w:val="left" w:pos="269"/>
              </w:tabs>
              <w:autoSpaceDE w:val="0"/>
              <w:autoSpaceDN w:val="0"/>
              <w:adjustRightInd w:val="0"/>
              <w:spacing w:after="0" w:line="360" w:lineRule="auto"/>
              <w:ind w:left="269"/>
              <w:contextualSpacing/>
              <w:jc w:val="center"/>
              <w:rPr>
                <w:rFonts w:ascii="GHEA Grapalat" w:eastAsia="Times New Roman" w:hAnsi="GHEA Grapalat" w:cs="Times Armenian"/>
                <w:b/>
                <w:bCs/>
                <w:sz w:val="24"/>
                <w:szCs w:val="24"/>
                <w:lang w:val="hy-AM" w:eastAsia="ru-RU"/>
              </w:rPr>
            </w:pPr>
            <w:r w:rsidRPr="003F49AF">
              <w:rPr>
                <w:rFonts w:ascii="GHEA Grapalat" w:eastAsia="Times New Roman" w:hAnsi="GHEA Grapalat" w:cs="Times Armenian"/>
                <w:b/>
                <w:bCs/>
                <w:sz w:val="24"/>
                <w:szCs w:val="24"/>
                <w:lang w:val="hy-AM" w:eastAsia="ru-RU"/>
              </w:rPr>
              <w:t>ԱԱ/22.1/35534-2025</w:t>
            </w:r>
          </w:p>
        </w:tc>
      </w:tr>
      <w:tr w:rsidR="00C564EE" w:rsidRPr="00647309" w14:paraId="113E6549" w14:textId="77777777" w:rsidTr="007A7058">
        <w:trPr>
          <w:trHeight w:val="705"/>
        </w:trPr>
        <w:tc>
          <w:tcPr>
            <w:tcW w:w="7740" w:type="dxa"/>
            <w:tcBorders>
              <w:left w:val="single" w:sz="4" w:space="0" w:color="auto"/>
              <w:right w:val="single" w:sz="4" w:space="0" w:color="auto"/>
            </w:tcBorders>
            <w:shd w:val="clear" w:color="auto" w:fill="auto"/>
          </w:tcPr>
          <w:p w14:paraId="1C0803CC" w14:textId="3B27E321" w:rsidR="00C564EE" w:rsidRPr="00370667" w:rsidRDefault="003F49AF" w:rsidP="001F3787">
            <w:pPr>
              <w:tabs>
                <w:tab w:val="left" w:pos="567"/>
                <w:tab w:val="left" w:pos="3119"/>
                <w:tab w:val="left" w:pos="9781"/>
              </w:tabs>
              <w:spacing w:after="0" w:line="276" w:lineRule="auto"/>
              <w:ind w:firstLine="525"/>
              <w:jc w:val="both"/>
              <w:rPr>
                <w:rFonts w:ascii="GHEA Grapalat" w:eastAsia="Times New Roman" w:hAnsi="GHEA Grapalat" w:cs="Times Armenian"/>
                <w:b/>
                <w:bCs/>
                <w:sz w:val="24"/>
                <w:szCs w:val="24"/>
                <w:lang w:val="hy-AM" w:eastAsia="ru-RU"/>
              </w:rPr>
            </w:pPr>
            <w:r w:rsidRPr="001F3787">
              <w:rPr>
                <w:rFonts w:ascii="GHEA Grapalat" w:eastAsia="Calibri" w:hAnsi="GHEA Grapalat" w:cs="Sylfaen"/>
                <w:bCs/>
                <w:color w:val="000000"/>
                <w:sz w:val="24"/>
                <w:szCs w:val="24"/>
                <w:lang w:val="hy-AM"/>
              </w:rPr>
              <w:t xml:space="preserve">Հայտնում եմ, որ «Հայաստանի Հանրապետության կառավարության 2023 թվականի օգոստոսի 24 ի N 1418-Ն որոշման մեջ փոփոխություն և լրացում կատարելու մասին» ՀՀ կառավարության որոշման նախագծի վերաբերյալ ՀՀ առողջապահության նախարարությունը դիտողություններ և առարկություններ չունի:      </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6F7A9F5C" w14:textId="77777777" w:rsidR="00C564EE" w:rsidRDefault="00C564EE" w:rsidP="00C81A93">
            <w:pPr>
              <w:tabs>
                <w:tab w:val="left" w:pos="269"/>
              </w:tabs>
              <w:autoSpaceDE w:val="0"/>
              <w:autoSpaceDN w:val="0"/>
              <w:adjustRightInd w:val="0"/>
              <w:spacing w:after="0" w:line="360" w:lineRule="auto"/>
              <w:ind w:left="269"/>
              <w:contextualSpacing/>
              <w:rPr>
                <w:rFonts w:ascii="GHEA Grapalat" w:eastAsia="Times New Roman" w:hAnsi="GHEA Grapalat" w:cs="Times Armenian"/>
                <w:b/>
                <w:bCs/>
                <w:sz w:val="24"/>
                <w:szCs w:val="24"/>
                <w:lang w:val="hy-AM" w:eastAsia="ru-RU"/>
              </w:rPr>
            </w:pPr>
          </w:p>
          <w:p w14:paraId="7A866785" w14:textId="344F1EA0" w:rsidR="00845EF9" w:rsidRPr="00370667" w:rsidRDefault="008E4A8B" w:rsidP="008E4A8B">
            <w:pPr>
              <w:tabs>
                <w:tab w:val="left" w:pos="269"/>
              </w:tabs>
              <w:autoSpaceDE w:val="0"/>
              <w:autoSpaceDN w:val="0"/>
              <w:adjustRightInd w:val="0"/>
              <w:spacing w:after="0" w:line="360" w:lineRule="auto"/>
              <w:ind w:left="269"/>
              <w:contextualSpacing/>
              <w:jc w:val="center"/>
              <w:rPr>
                <w:rFonts w:ascii="GHEA Grapalat" w:eastAsia="Times New Roman" w:hAnsi="GHEA Grapalat" w:cs="Times Armenian"/>
                <w:b/>
                <w:bCs/>
                <w:sz w:val="24"/>
                <w:szCs w:val="24"/>
                <w:lang w:val="hy-AM" w:eastAsia="ru-RU"/>
              </w:rPr>
            </w:pPr>
            <w:r>
              <w:rPr>
                <w:rFonts w:ascii="GHEA Grapalat" w:eastAsia="Times New Roman" w:hAnsi="GHEA Grapalat" w:cs="Times Armenian"/>
                <w:b/>
                <w:bCs/>
                <w:sz w:val="24"/>
                <w:szCs w:val="24"/>
                <w:lang w:val="hy-AM" w:eastAsia="ru-RU"/>
              </w:rPr>
              <w:t>Ընդունվել է։</w:t>
            </w:r>
          </w:p>
        </w:tc>
      </w:tr>
      <w:tr w:rsidR="00655239" w:rsidRPr="00647309" w14:paraId="472E6E3B" w14:textId="77777777" w:rsidTr="00845EF9">
        <w:trPr>
          <w:trHeight w:val="620"/>
        </w:trPr>
        <w:tc>
          <w:tcPr>
            <w:tcW w:w="7740" w:type="dxa"/>
            <w:vMerge w:val="restart"/>
            <w:tcBorders>
              <w:left w:val="single" w:sz="4" w:space="0" w:color="auto"/>
              <w:right w:val="single" w:sz="4" w:space="0" w:color="auto"/>
            </w:tcBorders>
            <w:shd w:val="clear" w:color="auto" w:fill="BFBFBF" w:themeFill="background1" w:themeFillShade="BF"/>
          </w:tcPr>
          <w:p w14:paraId="05DBFF1F" w14:textId="63C40E3A" w:rsidR="00655239" w:rsidRPr="00370667" w:rsidRDefault="00655239" w:rsidP="00E02E97">
            <w:pPr>
              <w:tabs>
                <w:tab w:val="left" w:pos="269"/>
              </w:tabs>
              <w:autoSpaceDE w:val="0"/>
              <w:autoSpaceDN w:val="0"/>
              <w:adjustRightInd w:val="0"/>
              <w:spacing w:after="0" w:line="360" w:lineRule="auto"/>
              <w:ind w:left="269"/>
              <w:contextualSpacing/>
              <w:jc w:val="center"/>
              <w:rPr>
                <w:rFonts w:ascii="GHEA Grapalat" w:eastAsia="Times New Roman" w:hAnsi="GHEA Grapalat" w:cs="Times Armenian"/>
                <w:b/>
                <w:bCs/>
                <w:sz w:val="24"/>
                <w:szCs w:val="24"/>
                <w:lang w:val="hy-AM" w:eastAsia="ru-RU"/>
              </w:rPr>
            </w:pPr>
            <w:r w:rsidRPr="00655239">
              <w:rPr>
                <w:rFonts w:ascii="GHEA Grapalat" w:eastAsia="Times New Roman" w:hAnsi="GHEA Grapalat" w:cs="Times Armenian"/>
                <w:b/>
                <w:bCs/>
                <w:sz w:val="24"/>
                <w:szCs w:val="24"/>
                <w:lang w:val="hy-AM" w:eastAsia="ru-RU"/>
              </w:rPr>
              <w:t>ՖԻՆԱՆՍՆԵՐԻ ՆԱԽԱՐԱՐ</w:t>
            </w:r>
            <w:r w:rsidR="003B7815">
              <w:rPr>
                <w:rFonts w:ascii="GHEA Grapalat" w:eastAsia="Times New Roman" w:hAnsi="GHEA Grapalat" w:cs="Times Armenian"/>
                <w:b/>
                <w:bCs/>
                <w:sz w:val="24"/>
                <w:szCs w:val="24"/>
                <w:lang w:val="hy-AM" w:eastAsia="ru-RU"/>
              </w:rPr>
              <w:t>ՈՒԹՅՈՒՆ</w:t>
            </w:r>
          </w:p>
        </w:tc>
        <w:tc>
          <w:tcPr>
            <w:tcW w:w="684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3D6EC27" w14:textId="682D0EBD" w:rsidR="00655239" w:rsidRPr="00370667" w:rsidRDefault="00702CF3" w:rsidP="00702CF3">
            <w:pPr>
              <w:tabs>
                <w:tab w:val="left" w:pos="269"/>
              </w:tabs>
              <w:autoSpaceDE w:val="0"/>
              <w:autoSpaceDN w:val="0"/>
              <w:adjustRightInd w:val="0"/>
              <w:spacing w:after="0" w:line="360" w:lineRule="auto"/>
              <w:ind w:left="269"/>
              <w:contextualSpacing/>
              <w:jc w:val="center"/>
              <w:rPr>
                <w:rFonts w:ascii="GHEA Grapalat" w:eastAsia="Times New Roman" w:hAnsi="GHEA Grapalat" w:cs="Times Armenian"/>
                <w:b/>
                <w:bCs/>
                <w:sz w:val="24"/>
                <w:szCs w:val="24"/>
                <w:lang w:val="hy-AM" w:eastAsia="ru-RU"/>
              </w:rPr>
            </w:pPr>
            <w:r w:rsidRPr="00702CF3">
              <w:rPr>
                <w:rFonts w:ascii="GHEA Grapalat" w:eastAsia="Times New Roman" w:hAnsi="GHEA Grapalat" w:cs="Times Armenian"/>
                <w:b/>
                <w:bCs/>
                <w:sz w:val="24"/>
                <w:szCs w:val="24"/>
                <w:lang w:val="hy-AM" w:eastAsia="ru-RU"/>
              </w:rPr>
              <w:t>2</w:t>
            </w:r>
            <w:r>
              <w:rPr>
                <w:rFonts w:ascii="GHEA Grapalat" w:eastAsia="Times New Roman" w:hAnsi="GHEA Grapalat" w:cs="Times Armenian"/>
                <w:b/>
                <w:bCs/>
                <w:sz w:val="24"/>
                <w:szCs w:val="24"/>
                <w:lang w:val="hy-AM" w:eastAsia="ru-RU"/>
              </w:rPr>
              <w:t>5</w:t>
            </w:r>
            <w:r w:rsidRPr="00702CF3">
              <w:rPr>
                <w:rFonts w:ascii="Cambria Math" w:eastAsia="Times New Roman" w:hAnsi="Cambria Math" w:cs="Cambria Math"/>
                <w:b/>
                <w:bCs/>
                <w:sz w:val="24"/>
                <w:szCs w:val="24"/>
                <w:lang w:val="hy-AM" w:eastAsia="ru-RU"/>
              </w:rPr>
              <w:t>․</w:t>
            </w:r>
            <w:r w:rsidRPr="00702CF3">
              <w:rPr>
                <w:rFonts w:ascii="GHEA Grapalat" w:eastAsia="Times New Roman" w:hAnsi="GHEA Grapalat" w:cs="Times Armenian"/>
                <w:b/>
                <w:bCs/>
                <w:sz w:val="24"/>
                <w:szCs w:val="24"/>
                <w:lang w:val="hy-AM" w:eastAsia="ru-RU"/>
              </w:rPr>
              <w:t>1</w:t>
            </w:r>
            <w:r>
              <w:rPr>
                <w:rFonts w:ascii="GHEA Grapalat" w:eastAsia="Times New Roman" w:hAnsi="GHEA Grapalat" w:cs="Times Armenian"/>
                <w:b/>
                <w:bCs/>
                <w:sz w:val="24"/>
                <w:szCs w:val="24"/>
                <w:lang w:val="hy-AM" w:eastAsia="ru-RU"/>
              </w:rPr>
              <w:t>1</w:t>
            </w:r>
            <w:r w:rsidRPr="00702CF3">
              <w:rPr>
                <w:rFonts w:ascii="Cambria Math" w:eastAsia="Times New Roman" w:hAnsi="Cambria Math" w:cs="Cambria Math"/>
                <w:b/>
                <w:bCs/>
                <w:sz w:val="24"/>
                <w:szCs w:val="24"/>
                <w:lang w:val="hy-AM" w:eastAsia="ru-RU"/>
              </w:rPr>
              <w:t>․</w:t>
            </w:r>
            <w:r w:rsidRPr="00702CF3">
              <w:rPr>
                <w:rFonts w:ascii="GHEA Grapalat" w:eastAsia="Times New Roman" w:hAnsi="GHEA Grapalat" w:cs="Times Armenian"/>
                <w:b/>
                <w:bCs/>
                <w:sz w:val="24"/>
                <w:szCs w:val="24"/>
                <w:lang w:val="hy-AM" w:eastAsia="ru-RU"/>
              </w:rPr>
              <w:t>2025</w:t>
            </w:r>
            <w:r w:rsidRPr="00702CF3">
              <w:rPr>
                <w:rFonts w:ascii="GHEA Grapalat" w:eastAsia="Times New Roman" w:hAnsi="GHEA Grapalat" w:cs="GHEA Grapalat"/>
                <w:b/>
                <w:bCs/>
                <w:sz w:val="24"/>
                <w:szCs w:val="24"/>
                <w:lang w:val="hy-AM" w:eastAsia="ru-RU"/>
              </w:rPr>
              <w:t>թ</w:t>
            </w:r>
            <w:r w:rsidRPr="00702CF3">
              <w:rPr>
                <w:rFonts w:ascii="Cambria Math" w:eastAsia="Times New Roman" w:hAnsi="Cambria Math" w:cs="Cambria Math"/>
                <w:b/>
                <w:bCs/>
                <w:sz w:val="24"/>
                <w:szCs w:val="24"/>
                <w:lang w:val="hy-AM" w:eastAsia="ru-RU"/>
              </w:rPr>
              <w:t>․</w:t>
            </w:r>
          </w:p>
        </w:tc>
      </w:tr>
      <w:tr w:rsidR="00655239" w:rsidRPr="00647309" w14:paraId="7CB00D92" w14:textId="77777777" w:rsidTr="00845EF9">
        <w:trPr>
          <w:trHeight w:val="260"/>
        </w:trPr>
        <w:tc>
          <w:tcPr>
            <w:tcW w:w="7740" w:type="dxa"/>
            <w:vMerge/>
            <w:tcBorders>
              <w:left w:val="single" w:sz="4" w:space="0" w:color="auto"/>
              <w:right w:val="single" w:sz="4" w:space="0" w:color="auto"/>
            </w:tcBorders>
            <w:shd w:val="clear" w:color="auto" w:fill="BFBFBF" w:themeFill="background1" w:themeFillShade="BF"/>
          </w:tcPr>
          <w:p w14:paraId="4D91E23F" w14:textId="77777777" w:rsidR="00655239" w:rsidRPr="00370667" w:rsidRDefault="00655239" w:rsidP="00E02E97">
            <w:pPr>
              <w:tabs>
                <w:tab w:val="left" w:pos="269"/>
              </w:tabs>
              <w:autoSpaceDE w:val="0"/>
              <w:autoSpaceDN w:val="0"/>
              <w:adjustRightInd w:val="0"/>
              <w:spacing w:after="0" w:line="360" w:lineRule="auto"/>
              <w:ind w:left="269"/>
              <w:contextualSpacing/>
              <w:jc w:val="center"/>
              <w:rPr>
                <w:rFonts w:ascii="GHEA Grapalat" w:eastAsia="Times New Roman" w:hAnsi="GHEA Grapalat" w:cs="Times Armenian"/>
                <w:b/>
                <w:bCs/>
                <w:sz w:val="24"/>
                <w:szCs w:val="24"/>
                <w:lang w:val="hy-AM" w:eastAsia="ru-RU"/>
              </w:rPr>
            </w:pPr>
          </w:p>
        </w:tc>
        <w:tc>
          <w:tcPr>
            <w:tcW w:w="684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0A1726F" w14:textId="57D30B8D" w:rsidR="00655239" w:rsidRPr="00370667" w:rsidRDefault="00702CF3" w:rsidP="00E02E97">
            <w:pPr>
              <w:tabs>
                <w:tab w:val="left" w:pos="269"/>
              </w:tabs>
              <w:autoSpaceDE w:val="0"/>
              <w:autoSpaceDN w:val="0"/>
              <w:adjustRightInd w:val="0"/>
              <w:spacing w:after="0" w:line="360" w:lineRule="auto"/>
              <w:ind w:left="269"/>
              <w:contextualSpacing/>
              <w:jc w:val="center"/>
              <w:rPr>
                <w:rFonts w:ascii="GHEA Grapalat" w:eastAsia="Times New Roman" w:hAnsi="GHEA Grapalat" w:cs="Times Armenian"/>
                <w:b/>
                <w:bCs/>
                <w:sz w:val="24"/>
                <w:szCs w:val="24"/>
                <w:lang w:val="hy-AM" w:eastAsia="ru-RU"/>
              </w:rPr>
            </w:pPr>
            <w:r w:rsidRPr="00702CF3">
              <w:rPr>
                <w:rFonts w:ascii="GHEA Grapalat" w:eastAsia="Times New Roman" w:hAnsi="GHEA Grapalat" w:cs="Times Armenian"/>
                <w:b/>
                <w:bCs/>
                <w:sz w:val="24"/>
                <w:szCs w:val="24"/>
                <w:lang w:val="hy-AM" w:eastAsia="ru-RU"/>
              </w:rPr>
              <w:t>01/2-3/24620-2025</w:t>
            </w:r>
          </w:p>
        </w:tc>
      </w:tr>
      <w:tr w:rsidR="00655239" w:rsidRPr="002F475A" w14:paraId="5FD1823F" w14:textId="77777777" w:rsidTr="007A7058">
        <w:trPr>
          <w:trHeight w:val="705"/>
        </w:trPr>
        <w:tc>
          <w:tcPr>
            <w:tcW w:w="7740" w:type="dxa"/>
            <w:tcBorders>
              <w:left w:val="single" w:sz="4" w:space="0" w:color="auto"/>
              <w:right w:val="single" w:sz="4" w:space="0" w:color="auto"/>
            </w:tcBorders>
            <w:shd w:val="clear" w:color="auto" w:fill="auto"/>
          </w:tcPr>
          <w:p w14:paraId="464BF787" w14:textId="77777777" w:rsidR="00702CF3" w:rsidRPr="00702CF3" w:rsidRDefault="00702CF3" w:rsidP="00702CF3">
            <w:pPr>
              <w:tabs>
                <w:tab w:val="left" w:pos="567"/>
                <w:tab w:val="left" w:pos="3119"/>
                <w:tab w:val="left" w:pos="9781"/>
              </w:tabs>
              <w:spacing w:after="0" w:line="276" w:lineRule="auto"/>
              <w:ind w:firstLine="525"/>
              <w:jc w:val="both"/>
              <w:rPr>
                <w:rFonts w:ascii="GHEA Grapalat" w:eastAsia="Calibri" w:hAnsi="GHEA Grapalat" w:cs="Sylfaen"/>
                <w:bCs/>
                <w:color w:val="000000"/>
                <w:sz w:val="24"/>
                <w:szCs w:val="24"/>
                <w:lang w:val="hy-AM"/>
              </w:rPr>
            </w:pPr>
            <w:r w:rsidRPr="00702CF3">
              <w:rPr>
                <w:rFonts w:ascii="GHEA Grapalat" w:eastAsia="Calibri" w:hAnsi="GHEA Grapalat" w:cs="Sylfaen"/>
                <w:bCs/>
                <w:color w:val="000000"/>
                <w:sz w:val="24"/>
                <w:szCs w:val="24"/>
                <w:lang w:val="hy-AM"/>
              </w:rPr>
              <w:lastRenderedPageBreak/>
              <w:t>Ս.թ. հոկտեմբերի 21-ի Ձեր թիվ 01/23444-2025 գրությամբ ներկայացված՝ «Հայաստանի Հանրապետության կառավարության 2023 թվականի օգոստոսի 24-ի N 1418-Ն որոշման մեջ փոփոխություն և լրացում կատարելու մասին» ՀՀ կառավարության որոշման նախագծի վերաբերյալ հայտնում ենք հետևյալը:</w:t>
            </w:r>
          </w:p>
          <w:p w14:paraId="6B63DD5E" w14:textId="2437C11B" w:rsidR="00702CF3" w:rsidRPr="00702CF3" w:rsidRDefault="00702CF3" w:rsidP="00702CF3">
            <w:pPr>
              <w:tabs>
                <w:tab w:val="left" w:pos="567"/>
                <w:tab w:val="left" w:pos="3119"/>
                <w:tab w:val="left" w:pos="9781"/>
              </w:tabs>
              <w:spacing w:after="0" w:line="276" w:lineRule="auto"/>
              <w:ind w:firstLine="525"/>
              <w:jc w:val="both"/>
              <w:rPr>
                <w:rFonts w:ascii="GHEA Grapalat" w:eastAsia="Calibri" w:hAnsi="GHEA Grapalat" w:cs="Sylfaen"/>
                <w:bCs/>
                <w:color w:val="000000"/>
                <w:sz w:val="24"/>
                <w:szCs w:val="24"/>
                <w:lang w:val="hy-AM"/>
              </w:rPr>
            </w:pPr>
            <w:r w:rsidRPr="00702CF3">
              <w:rPr>
                <w:rFonts w:ascii="GHEA Grapalat" w:eastAsia="Calibri" w:hAnsi="GHEA Grapalat" w:cs="Sylfaen"/>
                <w:bCs/>
                <w:color w:val="000000"/>
                <w:sz w:val="24"/>
                <w:szCs w:val="24"/>
                <w:lang w:val="hy-AM"/>
              </w:rPr>
              <w:t>Նախագծով, մասնավորապես, առաջարկվում է խմբագրել ՀՀ կառավարության 2023 թվականի օգոստոսի 24-ի N 1418-Ն որոշման 1-ին կետով հաստատված հավելվածի 4-րդ կետի 4-րդ ենթակետը և սահմանել, որ հսկիչ (նույնականացման) նշաններով դրոշմավորման ենթակա ապրանքների շրջանառության նկատմամբ մոնիտորինգի տեղեկատվական համակարգի մասնակից է հանդիսանում Սննդամթերքի անվտանգության տեսչական մարմինը: Առաջարկվում է նաև սահմանել, որ համակարգի մասնակիցներ են հանդիսանում Շուկայի վերահսկողության տեսչական մարմինը, Առողջապահական և աշխատանքի տեսչական մարմինն ու Մրցակցության և սպառողների շահերի պաշտպանության հանձնաժողովը։</w:t>
            </w:r>
          </w:p>
          <w:p w14:paraId="2A7CFF54" w14:textId="3D777ABF" w:rsidR="00655239" w:rsidRDefault="00702CF3" w:rsidP="00702CF3">
            <w:pPr>
              <w:tabs>
                <w:tab w:val="left" w:pos="567"/>
                <w:tab w:val="left" w:pos="3119"/>
                <w:tab w:val="left" w:pos="9781"/>
              </w:tabs>
              <w:spacing w:after="0" w:line="276" w:lineRule="auto"/>
              <w:ind w:firstLine="525"/>
              <w:jc w:val="both"/>
              <w:rPr>
                <w:rFonts w:ascii="GHEA Grapalat" w:eastAsia="Calibri" w:hAnsi="GHEA Grapalat" w:cs="Sylfaen"/>
                <w:bCs/>
                <w:color w:val="000000"/>
                <w:sz w:val="24"/>
                <w:szCs w:val="24"/>
                <w:lang w:val="hy-AM"/>
              </w:rPr>
            </w:pPr>
            <w:r w:rsidRPr="00702CF3">
              <w:rPr>
                <w:rFonts w:ascii="GHEA Grapalat" w:eastAsia="Calibri" w:hAnsi="GHEA Grapalat" w:cs="Sylfaen"/>
                <w:bCs/>
                <w:color w:val="000000"/>
                <w:sz w:val="24"/>
                <w:szCs w:val="24"/>
                <w:lang w:val="hy-AM"/>
              </w:rPr>
              <w:t>Վերոգրյալի կապակցությամբ, առաջարկում ենք հստակեցնել տվյալ մարմինների` տեղեկատվական համակարգի մասնակիցների լի</w:t>
            </w:r>
            <w:r w:rsidR="008A355A">
              <w:rPr>
                <w:rFonts w:ascii="GHEA Grapalat" w:eastAsia="Calibri" w:hAnsi="GHEA Grapalat" w:cs="Sylfaen"/>
                <w:bCs/>
                <w:color w:val="000000"/>
                <w:sz w:val="24"/>
                <w:szCs w:val="24"/>
                <w:lang w:val="hy-AM"/>
              </w:rPr>
              <w:t>ա</w:t>
            </w:r>
            <w:r w:rsidRPr="00702CF3">
              <w:rPr>
                <w:rFonts w:ascii="GHEA Grapalat" w:eastAsia="Calibri" w:hAnsi="GHEA Grapalat" w:cs="Sylfaen"/>
                <w:bCs/>
                <w:color w:val="000000"/>
                <w:sz w:val="24"/>
                <w:szCs w:val="24"/>
                <w:lang w:val="hy-AM"/>
              </w:rPr>
              <w:t>զորությունները:</w:t>
            </w:r>
          </w:p>
          <w:p w14:paraId="13219ED7" w14:textId="64CD13C9" w:rsidR="00702CF3" w:rsidRPr="00E12C60" w:rsidRDefault="00702CF3" w:rsidP="00702CF3">
            <w:pPr>
              <w:tabs>
                <w:tab w:val="left" w:pos="567"/>
                <w:tab w:val="left" w:pos="3119"/>
                <w:tab w:val="left" w:pos="9781"/>
              </w:tabs>
              <w:spacing w:after="0" w:line="276" w:lineRule="auto"/>
              <w:ind w:firstLine="525"/>
              <w:jc w:val="both"/>
              <w:rPr>
                <w:rFonts w:ascii="GHEA Grapalat" w:eastAsia="Times New Roman" w:hAnsi="GHEA Grapalat" w:cs="Times Armenian"/>
                <w:b/>
                <w:bCs/>
                <w:sz w:val="24"/>
                <w:szCs w:val="24"/>
                <w:lang w:val="hy-AM" w:eastAsia="ru-RU"/>
              </w:rPr>
            </w:pP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7EB616E5" w14:textId="77777777" w:rsidR="00D054F6" w:rsidRDefault="00D054F6" w:rsidP="00D054F6">
            <w:pPr>
              <w:tabs>
                <w:tab w:val="left" w:pos="269"/>
              </w:tabs>
              <w:autoSpaceDE w:val="0"/>
              <w:autoSpaceDN w:val="0"/>
              <w:adjustRightInd w:val="0"/>
              <w:spacing w:after="0" w:line="360" w:lineRule="auto"/>
              <w:ind w:left="269"/>
              <w:contextualSpacing/>
              <w:jc w:val="center"/>
              <w:rPr>
                <w:rFonts w:ascii="GHEA Grapalat" w:eastAsia="Times New Roman" w:hAnsi="GHEA Grapalat" w:cs="Times Armenian"/>
                <w:sz w:val="24"/>
                <w:szCs w:val="24"/>
                <w:lang w:val="hy-AM" w:eastAsia="ru-RU"/>
              </w:rPr>
            </w:pPr>
          </w:p>
          <w:p w14:paraId="57C6B928" w14:textId="77777777" w:rsidR="00D054F6" w:rsidRDefault="00D054F6" w:rsidP="00D054F6">
            <w:pPr>
              <w:tabs>
                <w:tab w:val="left" w:pos="269"/>
              </w:tabs>
              <w:autoSpaceDE w:val="0"/>
              <w:autoSpaceDN w:val="0"/>
              <w:adjustRightInd w:val="0"/>
              <w:spacing w:after="0" w:line="360" w:lineRule="auto"/>
              <w:ind w:left="269"/>
              <w:contextualSpacing/>
              <w:jc w:val="center"/>
              <w:rPr>
                <w:rFonts w:ascii="GHEA Grapalat" w:eastAsia="Times New Roman" w:hAnsi="GHEA Grapalat" w:cs="Times Armenian"/>
                <w:sz w:val="24"/>
                <w:szCs w:val="24"/>
                <w:lang w:val="hy-AM" w:eastAsia="ru-RU"/>
              </w:rPr>
            </w:pPr>
          </w:p>
          <w:p w14:paraId="68154ADC" w14:textId="77777777" w:rsidR="00D054F6" w:rsidRDefault="00D054F6" w:rsidP="00D054F6">
            <w:pPr>
              <w:tabs>
                <w:tab w:val="left" w:pos="269"/>
              </w:tabs>
              <w:autoSpaceDE w:val="0"/>
              <w:autoSpaceDN w:val="0"/>
              <w:adjustRightInd w:val="0"/>
              <w:spacing w:after="0" w:line="360" w:lineRule="auto"/>
              <w:ind w:left="269"/>
              <w:contextualSpacing/>
              <w:jc w:val="center"/>
              <w:rPr>
                <w:rFonts w:ascii="GHEA Grapalat" w:eastAsia="Times New Roman" w:hAnsi="GHEA Grapalat" w:cs="Times Armenian"/>
                <w:sz w:val="24"/>
                <w:szCs w:val="24"/>
                <w:lang w:val="hy-AM" w:eastAsia="ru-RU"/>
              </w:rPr>
            </w:pPr>
          </w:p>
          <w:p w14:paraId="70DA32BB" w14:textId="77777777" w:rsidR="00D054F6" w:rsidRDefault="00D054F6" w:rsidP="00D054F6">
            <w:pPr>
              <w:tabs>
                <w:tab w:val="left" w:pos="269"/>
              </w:tabs>
              <w:autoSpaceDE w:val="0"/>
              <w:autoSpaceDN w:val="0"/>
              <w:adjustRightInd w:val="0"/>
              <w:spacing w:after="0" w:line="360" w:lineRule="auto"/>
              <w:ind w:left="269"/>
              <w:contextualSpacing/>
              <w:jc w:val="center"/>
              <w:rPr>
                <w:rFonts w:ascii="GHEA Grapalat" w:eastAsia="Times New Roman" w:hAnsi="GHEA Grapalat" w:cs="Times Armenian"/>
                <w:sz w:val="24"/>
                <w:szCs w:val="24"/>
                <w:lang w:val="hy-AM" w:eastAsia="ru-RU"/>
              </w:rPr>
            </w:pPr>
          </w:p>
          <w:p w14:paraId="0CC5A6BF" w14:textId="77777777" w:rsidR="00D054F6" w:rsidRDefault="00D054F6" w:rsidP="00D054F6">
            <w:pPr>
              <w:tabs>
                <w:tab w:val="left" w:pos="269"/>
              </w:tabs>
              <w:autoSpaceDE w:val="0"/>
              <w:autoSpaceDN w:val="0"/>
              <w:adjustRightInd w:val="0"/>
              <w:spacing w:after="0" w:line="360" w:lineRule="auto"/>
              <w:ind w:left="269"/>
              <w:contextualSpacing/>
              <w:jc w:val="center"/>
              <w:rPr>
                <w:rFonts w:ascii="GHEA Grapalat" w:eastAsia="Times New Roman" w:hAnsi="GHEA Grapalat" w:cs="Times Armenian"/>
                <w:sz w:val="24"/>
                <w:szCs w:val="24"/>
                <w:lang w:val="hy-AM" w:eastAsia="ru-RU"/>
              </w:rPr>
            </w:pPr>
          </w:p>
          <w:p w14:paraId="3F6DF6C8" w14:textId="77777777" w:rsidR="00655239" w:rsidRPr="00B0139E" w:rsidRDefault="00D054F6" w:rsidP="00D054F6">
            <w:pPr>
              <w:tabs>
                <w:tab w:val="left" w:pos="269"/>
              </w:tabs>
              <w:autoSpaceDE w:val="0"/>
              <w:autoSpaceDN w:val="0"/>
              <w:adjustRightInd w:val="0"/>
              <w:spacing w:after="0" w:line="360" w:lineRule="auto"/>
              <w:ind w:left="269"/>
              <w:contextualSpacing/>
              <w:jc w:val="center"/>
              <w:rPr>
                <w:rFonts w:ascii="GHEA Grapalat" w:eastAsia="Times New Roman" w:hAnsi="GHEA Grapalat" w:cs="Times New Roman"/>
                <w:b/>
                <w:bCs/>
                <w:color w:val="000000"/>
                <w:sz w:val="24"/>
                <w:szCs w:val="24"/>
                <w:lang w:val="hy-AM"/>
              </w:rPr>
            </w:pPr>
            <w:r w:rsidRPr="00B0139E">
              <w:rPr>
                <w:rFonts w:ascii="GHEA Grapalat" w:eastAsia="Times New Roman" w:hAnsi="GHEA Grapalat" w:cs="Times New Roman"/>
                <w:b/>
                <w:bCs/>
                <w:color w:val="000000"/>
                <w:sz w:val="24"/>
                <w:szCs w:val="24"/>
                <w:lang w:val="hy-AM"/>
              </w:rPr>
              <w:t>Ընդունվել է։</w:t>
            </w:r>
          </w:p>
          <w:p w14:paraId="0BD75B2D" w14:textId="06D9A782" w:rsidR="00B0139E" w:rsidRPr="00B0139E" w:rsidRDefault="00B0139E" w:rsidP="00D054F6">
            <w:pPr>
              <w:tabs>
                <w:tab w:val="left" w:pos="269"/>
              </w:tabs>
              <w:autoSpaceDE w:val="0"/>
              <w:autoSpaceDN w:val="0"/>
              <w:adjustRightInd w:val="0"/>
              <w:spacing w:after="0" w:line="360" w:lineRule="auto"/>
              <w:ind w:left="269"/>
              <w:contextualSpacing/>
              <w:jc w:val="center"/>
              <w:rPr>
                <w:rFonts w:ascii="GHEA Grapalat" w:eastAsia="Times New Roman" w:hAnsi="GHEA Grapalat" w:cs="Times Armenian"/>
                <w:sz w:val="24"/>
                <w:szCs w:val="24"/>
                <w:lang w:val="hy-AM" w:eastAsia="ru-RU"/>
              </w:rPr>
            </w:pPr>
            <w:r w:rsidRPr="00B0139E">
              <w:rPr>
                <w:rFonts w:ascii="GHEA Grapalat" w:eastAsia="Times New Roman" w:hAnsi="GHEA Grapalat" w:cs="Times New Roman"/>
                <w:color w:val="000000"/>
                <w:sz w:val="24"/>
                <w:szCs w:val="24"/>
                <w:lang w:val="hy-AM"/>
              </w:rPr>
              <w:t>Նշված մարմինների Համակարգի հասանելիության անհրաժեշտ տեղեկատվության շրջանակը հստակեցվել և ներառվել է հիմնավորման մեջ։</w:t>
            </w:r>
          </w:p>
        </w:tc>
      </w:tr>
      <w:tr w:rsidR="00655239" w:rsidRPr="00647309" w14:paraId="6EEC2390" w14:textId="77777777" w:rsidTr="00655239">
        <w:trPr>
          <w:trHeight w:val="705"/>
        </w:trPr>
        <w:tc>
          <w:tcPr>
            <w:tcW w:w="7740" w:type="dxa"/>
            <w:vMerge w:val="restart"/>
            <w:tcBorders>
              <w:left w:val="single" w:sz="4" w:space="0" w:color="auto"/>
              <w:right w:val="single" w:sz="4" w:space="0" w:color="auto"/>
            </w:tcBorders>
            <w:shd w:val="clear" w:color="auto" w:fill="BFBFBF" w:themeFill="background1" w:themeFillShade="BF"/>
          </w:tcPr>
          <w:p w14:paraId="11FEDE92" w14:textId="7362B763" w:rsidR="0030327D" w:rsidRPr="0030327D" w:rsidRDefault="0030327D" w:rsidP="00E02E97">
            <w:pPr>
              <w:tabs>
                <w:tab w:val="left" w:pos="269"/>
              </w:tabs>
              <w:autoSpaceDE w:val="0"/>
              <w:autoSpaceDN w:val="0"/>
              <w:adjustRightInd w:val="0"/>
              <w:spacing w:after="0" w:line="360" w:lineRule="auto"/>
              <w:ind w:left="269"/>
              <w:contextualSpacing/>
              <w:jc w:val="center"/>
              <w:rPr>
                <w:rFonts w:ascii="GHEA Grapalat" w:eastAsia="Times New Roman" w:hAnsi="GHEA Grapalat" w:cs="Times Armenian"/>
                <w:b/>
                <w:bCs/>
                <w:sz w:val="24"/>
                <w:szCs w:val="24"/>
                <w:lang w:val="hy-AM" w:eastAsia="ru-RU"/>
              </w:rPr>
            </w:pPr>
            <w:r w:rsidRPr="0030327D">
              <w:rPr>
                <w:rFonts w:ascii="GHEA Grapalat" w:eastAsia="Times New Roman" w:hAnsi="GHEA Grapalat" w:cs="Times Armenian"/>
                <w:b/>
                <w:bCs/>
                <w:sz w:val="24"/>
                <w:szCs w:val="24"/>
                <w:lang w:val="hy-AM" w:eastAsia="ru-RU"/>
              </w:rPr>
              <w:t>ՎԱՐՉԱՊԵՏԻ ԱՇԽԱՏԱԿԱԶՄԻ</w:t>
            </w:r>
          </w:p>
          <w:p w14:paraId="79AD3D82" w14:textId="2D223585" w:rsidR="0030327D" w:rsidRPr="0030327D" w:rsidRDefault="0030327D" w:rsidP="00E02E97">
            <w:pPr>
              <w:tabs>
                <w:tab w:val="left" w:pos="269"/>
              </w:tabs>
              <w:autoSpaceDE w:val="0"/>
              <w:autoSpaceDN w:val="0"/>
              <w:adjustRightInd w:val="0"/>
              <w:spacing w:after="0" w:line="360" w:lineRule="auto"/>
              <w:ind w:left="269"/>
              <w:contextualSpacing/>
              <w:jc w:val="center"/>
              <w:rPr>
                <w:rFonts w:ascii="GHEA Grapalat" w:eastAsia="Times New Roman" w:hAnsi="GHEA Grapalat" w:cs="Times Armenian"/>
                <w:b/>
                <w:bCs/>
                <w:sz w:val="24"/>
                <w:szCs w:val="24"/>
                <w:lang w:val="hy-AM" w:eastAsia="ru-RU"/>
              </w:rPr>
            </w:pPr>
            <w:r w:rsidRPr="0030327D">
              <w:rPr>
                <w:rFonts w:ascii="GHEA Grapalat" w:eastAsia="Times New Roman" w:hAnsi="GHEA Grapalat" w:cs="Times Armenian"/>
                <w:b/>
                <w:bCs/>
                <w:sz w:val="24"/>
                <w:szCs w:val="24"/>
                <w:lang w:val="hy-AM" w:eastAsia="ru-RU"/>
              </w:rPr>
              <w:t>ՏԵՍՉԱԿԱՆ ՄԱՐՄԻՆՆԵՐԻ ԱՇԽԱՏԱՆՔՆԵՐԻ</w:t>
            </w:r>
          </w:p>
          <w:p w14:paraId="327C8B93" w14:textId="0E4F24BA" w:rsidR="00655239" w:rsidRPr="00370667" w:rsidRDefault="0030327D" w:rsidP="00E02E97">
            <w:pPr>
              <w:tabs>
                <w:tab w:val="left" w:pos="269"/>
              </w:tabs>
              <w:autoSpaceDE w:val="0"/>
              <w:autoSpaceDN w:val="0"/>
              <w:adjustRightInd w:val="0"/>
              <w:spacing w:after="0" w:line="360" w:lineRule="auto"/>
              <w:ind w:left="269"/>
              <w:contextualSpacing/>
              <w:jc w:val="center"/>
              <w:rPr>
                <w:rFonts w:ascii="GHEA Grapalat" w:eastAsia="Times New Roman" w:hAnsi="GHEA Grapalat" w:cs="Times Armenian"/>
                <w:b/>
                <w:bCs/>
                <w:sz w:val="24"/>
                <w:szCs w:val="24"/>
                <w:lang w:val="hy-AM" w:eastAsia="ru-RU"/>
              </w:rPr>
            </w:pPr>
            <w:r w:rsidRPr="0030327D">
              <w:rPr>
                <w:rFonts w:ascii="GHEA Grapalat" w:eastAsia="Times New Roman" w:hAnsi="GHEA Grapalat" w:cs="Times Armenian"/>
                <w:b/>
                <w:bCs/>
                <w:sz w:val="24"/>
                <w:szCs w:val="24"/>
                <w:lang w:val="hy-AM" w:eastAsia="ru-RU"/>
              </w:rPr>
              <w:t>ՀԱՄԱԿԱՐԳՄԱՆ ԳՐԱՍԵՆՅԱԿ</w:t>
            </w:r>
          </w:p>
        </w:tc>
        <w:tc>
          <w:tcPr>
            <w:tcW w:w="684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F035BF8" w14:textId="773AD9D0" w:rsidR="00655239" w:rsidRPr="0005504E" w:rsidRDefault="00782195" w:rsidP="00E02E97">
            <w:pPr>
              <w:tabs>
                <w:tab w:val="left" w:pos="269"/>
              </w:tabs>
              <w:autoSpaceDE w:val="0"/>
              <w:autoSpaceDN w:val="0"/>
              <w:adjustRightInd w:val="0"/>
              <w:spacing w:after="0" w:line="360" w:lineRule="auto"/>
              <w:ind w:left="269"/>
              <w:contextualSpacing/>
              <w:jc w:val="center"/>
              <w:rPr>
                <w:rFonts w:ascii="Cambria Math" w:eastAsia="Times New Roman" w:hAnsi="Cambria Math" w:cs="Times Armenian"/>
                <w:b/>
                <w:bCs/>
                <w:sz w:val="24"/>
                <w:szCs w:val="24"/>
                <w:lang w:val="hy-AM" w:eastAsia="ru-RU"/>
              </w:rPr>
            </w:pPr>
            <w:r w:rsidRPr="003B7815">
              <w:rPr>
                <w:rFonts w:ascii="GHEA Grapalat" w:eastAsia="Times New Roman" w:hAnsi="GHEA Grapalat" w:cs="Times Armenian"/>
                <w:b/>
                <w:bCs/>
                <w:sz w:val="24"/>
                <w:szCs w:val="24"/>
                <w:lang w:val="hy-AM" w:eastAsia="ru-RU"/>
              </w:rPr>
              <w:t>30</w:t>
            </w:r>
            <w:r w:rsidR="003B7815" w:rsidRPr="00E02E97">
              <w:rPr>
                <w:rFonts w:ascii="Cambria Math" w:eastAsia="Times New Roman" w:hAnsi="Cambria Math" w:cs="Cambria Math"/>
                <w:b/>
                <w:bCs/>
                <w:sz w:val="24"/>
                <w:szCs w:val="24"/>
                <w:lang w:val="hy-AM" w:eastAsia="ru-RU"/>
              </w:rPr>
              <w:t>․</w:t>
            </w:r>
            <w:r w:rsidR="003B7815" w:rsidRPr="003B7815">
              <w:rPr>
                <w:rFonts w:ascii="GHEA Grapalat" w:eastAsia="Times New Roman" w:hAnsi="GHEA Grapalat" w:cs="Times Armenian"/>
                <w:b/>
                <w:bCs/>
                <w:sz w:val="24"/>
                <w:szCs w:val="24"/>
                <w:lang w:val="hy-AM" w:eastAsia="ru-RU"/>
              </w:rPr>
              <w:t>10</w:t>
            </w:r>
            <w:r w:rsidR="003B7815" w:rsidRPr="00E02E97">
              <w:rPr>
                <w:rFonts w:ascii="Cambria Math" w:eastAsia="Times New Roman" w:hAnsi="Cambria Math" w:cs="Cambria Math"/>
                <w:b/>
                <w:bCs/>
                <w:sz w:val="24"/>
                <w:szCs w:val="24"/>
                <w:lang w:val="hy-AM" w:eastAsia="ru-RU"/>
              </w:rPr>
              <w:t>․</w:t>
            </w:r>
            <w:r w:rsidRPr="003B7815">
              <w:rPr>
                <w:rFonts w:ascii="GHEA Grapalat" w:eastAsia="Times New Roman" w:hAnsi="GHEA Grapalat" w:cs="Times Armenian"/>
                <w:b/>
                <w:bCs/>
                <w:sz w:val="24"/>
                <w:szCs w:val="24"/>
                <w:lang w:val="hy-AM" w:eastAsia="ru-RU"/>
              </w:rPr>
              <w:t>2025</w:t>
            </w:r>
            <w:r w:rsidR="0005504E">
              <w:rPr>
                <w:rFonts w:ascii="GHEA Grapalat" w:eastAsia="Times New Roman" w:hAnsi="GHEA Grapalat" w:cs="Times Armenian"/>
                <w:b/>
                <w:bCs/>
                <w:sz w:val="24"/>
                <w:szCs w:val="24"/>
                <w:lang w:val="hy-AM" w:eastAsia="ru-RU"/>
              </w:rPr>
              <w:t>թ</w:t>
            </w:r>
            <w:r w:rsidR="0005504E">
              <w:rPr>
                <w:rFonts w:ascii="Cambria Math" w:eastAsia="Times New Roman" w:hAnsi="Cambria Math" w:cs="Times Armenian"/>
                <w:b/>
                <w:bCs/>
                <w:sz w:val="24"/>
                <w:szCs w:val="24"/>
                <w:lang w:val="hy-AM" w:eastAsia="ru-RU"/>
              </w:rPr>
              <w:t>․</w:t>
            </w:r>
          </w:p>
        </w:tc>
      </w:tr>
      <w:tr w:rsidR="00655239" w:rsidRPr="00647309" w14:paraId="3A2496F6" w14:textId="77777777" w:rsidTr="00655239">
        <w:trPr>
          <w:trHeight w:val="705"/>
        </w:trPr>
        <w:tc>
          <w:tcPr>
            <w:tcW w:w="7740" w:type="dxa"/>
            <w:vMerge/>
            <w:tcBorders>
              <w:left w:val="single" w:sz="4" w:space="0" w:color="auto"/>
              <w:right w:val="single" w:sz="4" w:space="0" w:color="auto"/>
            </w:tcBorders>
            <w:shd w:val="clear" w:color="auto" w:fill="BFBFBF" w:themeFill="background1" w:themeFillShade="BF"/>
          </w:tcPr>
          <w:p w14:paraId="0908291F" w14:textId="77777777" w:rsidR="00655239" w:rsidRPr="00370667" w:rsidRDefault="00655239" w:rsidP="00E02E97">
            <w:pPr>
              <w:tabs>
                <w:tab w:val="left" w:pos="269"/>
              </w:tabs>
              <w:autoSpaceDE w:val="0"/>
              <w:autoSpaceDN w:val="0"/>
              <w:adjustRightInd w:val="0"/>
              <w:spacing w:after="0" w:line="360" w:lineRule="auto"/>
              <w:ind w:left="269"/>
              <w:contextualSpacing/>
              <w:jc w:val="center"/>
              <w:rPr>
                <w:rFonts w:ascii="GHEA Grapalat" w:eastAsia="Times New Roman" w:hAnsi="GHEA Grapalat" w:cs="Times Armenian"/>
                <w:b/>
                <w:bCs/>
                <w:sz w:val="24"/>
                <w:szCs w:val="24"/>
                <w:lang w:val="hy-AM" w:eastAsia="ru-RU"/>
              </w:rPr>
            </w:pPr>
          </w:p>
        </w:tc>
        <w:tc>
          <w:tcPr>
            <w:tcW w:w="684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91E4AB4" w14:textId="52218894" w:rsidR="00655239" w:rsidRPr="00370667" w:rsidRDefault="00782195" w:rsidP="00E02E97">
            <w:pPr>
              <w:tabs>
                <w:tab w:val="left" w:pos="269"/>
              </w:tabs>
              <w:autoSpaceDE w:val="0"/>
              <w:autoSpaceDN w:val="0"/>
              <w:adjustRightInd w:val="0"/>
              <w:spacing w:after="0" w:line="360" w:lineRule="auto"/>
              <w:ind w:left="269"/>
              <w:contextualSpacing/>
              <w:jc w:val="center"/>
              <w:rPr>
                <w:rFonts w:ascii="GHEA Grapalat" w:eastAsia="Times New Roman" w:hAnsi="GHEA Grapalat" w:cs="Times Armenian"/>
                <w:b/>
                <w:bCs/>
                <w:sz w:val="24"/>
                <w:szCs w:val="24"/>
                <w:lang w:val="hy-AM" w:eastAsia="ru-RU"/>
              </w:rPr>
            </w:pPr>
            <w:r w:rsidRPr="00782195">
              <w:rPr>
                <w:rFonts w:ascii="GHEA Grapalat" w:eastAsia="Times New Roman" w:hAnsi="GHEA Grapalat" w:cs="Times Armenian"/>
                <w:b/>
                <w:bCs/>
                <w:sz w:val="24"/>
                <w:szCs w:val="24"/>
                <w:lang w:val="hy-AM" w:eastAsia="ru-RU"/>
              </w:rPr>
              <w:t>//35218-2025</w:t>
            </w:r>
          </w:p>
        </w:tc>
      </w:tr>
      <w:tr w:rsidR="00655239" w:rsidRPr="00647309" w14:paraId="0E277A6D" w14:textId="77777777" w:rsidTr="007A7058">
        <w:trPr>
          <w:trHeight w:val="705"/>
        </w:trPr>
        <w:tc>
          <w:tcPr>
            <w:tcW w:w="7740" w:type="dxa"/>
            <w:tcBorders>
              <w:left w:val="single" w:sz="4" w:space="0" w:color="auto"/>
              <w:right w:val="single" w:sz="4" w:space="0" w:color="auto"/>
            </w:tcBorders>
            <w:shd w:val="clear" w:color="auto" w:fill="auto"/>
          </w:tcPr>
          <w:p w14:paraId="15AD4BD6" w14:textId="04414A8D" w:rsidR="00655239" w:rsidRPr="001F3787" w:rsidRDefault="00782195" w:rsidP="001F3787">
            <w:pPr>
              <w:tabs>
                <w:tab w:val="left" w:pos="567"/>
                <w:tab w:val="left" w:pos="3119"/>
                <w:tab w:val="left" w:pos="9781"/>
              </w:tabs>
              <w:spacing w:after="0" w:line="276" w:lineRule="auto"/>
              <w:ind w:firstLine="525"/>
              <w:jc w:val="both"/>
              <w:rPr>
                <w:rFonts w:ascii="GHEA Grapalat" w:eastAsia="Calibri" w:hAnsi="GHEA Grapalat" w:cs="Sylfaen"/>
                <w:bCs/>
                <w:color w:val="000000"/>
                <w:sz w:val="24"/>
                <w:szCs w:val="24"/>
                <w:lang w:val="hy-AM"/>
              </w:rPr>
            </w:pPr>
            <w:r w:rsidRPr="001F3787">
              <w:rPr>
                <w:rFonts w:ascii="GHEA Grapalat" w:eastAsia="Calibri" w:hAnsi="GHEA Grapalat" w:cs="Sylfaen"/>
                <w:bCs/>
                <w:color w:val="000000"/>
                <w:sz w:val="24"/>
                <w:szCs w:val="24"/>
                <w:lang w:val="hy-AM"/>
              </w:rPr>
              <w:t>Ի պատասխան Ձեր՝ սույն թվականի հոկտեմբերի 21-ի թիվ 01/23444-2025 գրության՝ հայտնում եմ, որ «Հայաստանի Հանրապետության կառավարության 2023 թվականի օգոստոսի 24-</w:t>
            </w:r>
            <w:r w:rsidRPr="001F3787">
              <w:rPr>
                <w:rFonts w:ascii="GHEA Grapalat" w:eastAsia="Calibri" w:hAnsi="GHEA Grapalat" w:cs="Sylfaen"/>
                <w:bCs/>
                <w:color w:val="000000"/>
                <w:sz w:val="24"/>
                <w:szCs w:val="24"/>
                <w:lang w:val="hy-AM"/>
              </w:rPr>
              <w:lastRenderedPageBreak/>
              <w:t>ի N 1418-Ն որոշման մեջ փոփոխություն և լրացում կատարելու մասին» Կառավարության որոշման նախագծի վերաբերյալ դիտողություններ և առաջարկություններ չկան։</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369860F0" w14:textId="77777777" w:rsidR="008E4A8B" w:rsidRDefault="008E4A8B" w:rsidP="008E4A8B">
            <w:pPr>
              <w:tabs>
                <w:tab w:val="left" w:pos="269"/>
              </w:tabs>
              <w:autoSpaceDE w:val="0"/>
              <w:autoSpaceDN w:val="0"/>
              <w:adjustRightInd w:val="0"/>
              <w:spacing w:after="0" w:line="360" w:lineRule="auto"/>
              <w:ind w:left="269"/>
              <w:contextualSpacing/>
              <w:jc w:val="center"/>
              <w:rPr>
                <w:rFonts w:ascii="GHEA Grapalat" w:eastAsia="Times New Roman" w:hAnsi="GHEA Grapalat" w:cs="Times Armenian"/>
                <w:b/>
                <w:bCs/>
                <w:sz w:val="24"/>
                <w:szCs w:val="24"/>
                <w:lang w:val="hy-AM" w:eastAsia="ru-RU"/>
              </w:rPr>
            </w:pPr>
          </w:p>
          <w:p w14:paraId="34431FCB" w14:textId="49F0D140" w:rsidR="00655239" w:rsidRPr="00370667" w:rsidRDefault="008E4A8B" w:rsidP="008E4A8B">
            <w:pPr>
              <w:tabs>
                <w:tab w:val="left" w:pos="269"/>
              </w:tabs>
              <w:autoSpaceDE w:val="0"/>
              <w:autoSpaceDN w:val="0"/>
              <w:adjustRightInd w:val="0"/>
              <w:spacing w:after="0" w:line="360" w:lineRule="auto"/>
              <w:ind w:left="269"/>
              <w:contextualSpacing/>
              <w:jc w:val="center"/>
              <w:rPr>
                <w:rFonts w:ascii="GHEA Grapalat" w:eastAsia="Times New Roman" w:hAnsi="GHEA Grapalat" w:cs="Times Armenian"/>
                <w:b/>
                <w:bCs/>
                <w:sz w:val="24"/>
                <w:szCs w:val="24"/>
                <w:lang w:val="hy-AM" w:eastAsia="ru-RU"/>
              </w:rPr>
            </w:pPr>
            <w:r>
              <w:rPr>
                <w:rFonts w:ascii="GHEA Grapalat" w:eastAsia="Times New Roman" w:hAnsi="GHEA Grapalat" w:cs="Times Armenian"/>
                <w:b/>
                <w:bCs/>
                <w:sz w:val="24"/>
                <w:szCs w:val="24"/>
                <w:lang w:val="hy-AM" w:eastAsia="ru-RU"/>
              </w:rPr>
              <w:t>Ընդունվել է։</w:t>
            </w:r>
          </w:p>
        </w:tc>
      </w:tr>
      <w:tr w:rsidR="00655239" w:rsidRPr="00647309" w14:paraId="78B82A8D" w14:textId="77777777" w:rsidTr="00655239">
        <w:trPr>
          <w:trHeight w:val="705"/>
        </w:trPr>
        <w:tc>
          <w:tcPr>
            <w:tcW w:w="7740" w:type="dxa"/>
            <w:vMerge w:val="restart"/>
            <w:tcBorders>
              <w:left w:val="single" w:sz="4" w:space="0" w:color="auto"/>
              <w:right w:val="single" w:sz="4" w:space="0" w:color="auto"/>
            </w:tcBorders>
            <w:shd w:val="clear" w:color="auto" w:fill="BFBFBF" w:themeFill="background1" w:themeFillShade="BF"/>
          </w:tcPr>
          <w:p w14:paraId="208799AF" w14:textId="0D40A267" w:rsidR="0030327D" w:rsidRPr="0030327D" w:rsidRDefault="0030327D" w:rsidP="00E02E97">
            <w:pPr>
              <w:tabs>
                <w:tab w:val="left" w:pos="269"/>
              </w:tabs>
              <w:autoSpaceDE w:val="0"/>
              <w:autoSpaceDN w:val="0"/>
              <w:adjustRightInd w:val="0"/>
              <w:spacing w:after="0" w:line="360" w:lineRule="auto"/>
              <w:ind w:left="269"/>
              <w:contextualSpacing/>
              <w:jc w:val="center"/>
              <w:rPr>
                <w:rFonts w:ascii="GHEA Grapalat" w:eastAsia="Times New Roman" w:hAnsi="GHEA Grapalat" w:cs="Times Armenian"/>
                <w:b/>
                <w:bCs/>
                <w:sz w:val="24"/>
                <w:szCs w:val="24"/>
                <w:lang w:val="hy-AM" w:eastAsia="ru-RU"/>
              </w:rPr>
            </w:pPr>
            <w:r w:rsidRPr="0030327D">
              <w:rPr>
                <w:rFonts w:ascii="GHEA Grapalat" w:eastAsia="Times New Roman" w:hAnsi="GHEA Grapalat" w:cs="Times Armenian"/>
                <w:b/>
                <w:bCs/>
                <w:sz w:val="24"/>
                <w:szCs w:val="24"/>
                <w:lang w:val="hy-AM" w:eastAsia="ru-RU"/>
              </w:rPr>
              <w:t>ՍՆՆԴԱՄԹԵՐՔԻ ԱՆՎՏԱՆԳՈՒԹՅԱՆ</w:t>
            </w:r>
          </w:p>
          <w:p w14:paraId="2BF2E035" w14:textId="61DE5A9D" w:rsidR="00655239" w:rsidRPr="00370667" w:rsidRDefault="0030327D" w:rsidP="00E02E97">
            <w:pPr>
              <w:tabs>
                <w:tab w:val="left" w:pos="269"/>
              </w:tabs>
              <w:autoSpaceDE w:val="0"/>
              <w:autoSpaceDN w:val="0"/>
              <w:adjustRightInd w:val="0"/>
              <w:spacing w:after="0" w:line="360" w:lineRule="auto"/>
              <w:ind w:left="269"/>
              <w:contextualSpacing/>
              <w:jc w:val="center"/>
              <w:rPr>
                <w:rFonts w:ascii="GHEA Grapalat" w:eastAsia="Times New Roman" w:hAnsi="GHEA Grapalat" w:cs="Times Armenian"/>
                <w:b/>
                <w:bCs/>
                <w:sz w:val="24"/>
                <w:szCs w:val="24"/>
                <w:lang w:val="hy-AM" w:eastAsia="ru-RU"/>
              </w:rPr>
            </w:pPr>
            <w:r w:rsidRPr="0030327D">
              <w:rPr>
                <w:rFonts w:ascii="GHEA Grapalat" w:eastAsia="Times New Roman" w:hAnsi="GHEA Grapalat" w:cs="Times Armenian"/>
                <w:b/>
                <w:bCs/>
                <w:sz w:val="24"/>
                <w:szCs w:val="24"/>
                <w:lang w:val="hy-AM" w:eastAsia="ru-RU"/>
              </w:rPr>
              <w:t>ՏԵՍՉԱԿԱՆ ՄԱՐՄ</w:t>
            </w:r>
            <w:r w:rsidR="003B7815">
              <w:rPr>
                <w:rFonts w:ascii="GHEA Grapalat" w:eastAsia="Times New Roman" w:hAnsi="GHEA Grapalat" w:cs="Times Armenian"/>
                <w:b/>
                <w:bCs/>
                <w:sz w:val="24"/>
                <w:szCs w:val="24"/>
                <w:lang w:val="hy-AM" w:eastAsia="ru-RU"/>
              </w:rPr>
              <w:t>ԻՆ</w:t>
            </w:r>
          </w:p>
        </w:tc>
        <w:tc>
          <w:tcPr>
            <w:tcW w:w="684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F902A6C" w14:textId="7CD38A09" w:rsidR="00655239" w:rsidRPr="0005504E" w:rsidRDefault="003B7815" w:rsidP="00E02E97">
            <w:pPr>
              <w:tabs>
                <w:tab w:val="left" w:pos="269"/>
              </w:tabs>
              <w:autoSpaceDE w:val="0"/>
              <w:autoSpaceDN w:val="0"/>
              <w:adjustRightInd w:val="0"/>
              <w:spacing w:after="0" w:line="360" w:lineRule="auto"/>
              <w:ind w:left="269"/>
              <w:contextualSpacing/>
              <w:jc w:val="center"/>
              <w:rPr>
                <w:rFonts w:ascii="Cambria Math" w:eastAsia="Times New Roman" w:hAnsi="Cambria Math" w:cs="Times Armenian"/>
                <w:b/>
                <w:bCs/>
                <w:sz w:val="24"/>
                <w:szCs w:val="24"/>
                <w:lang w:val="hy-AM" w:eastAsia="ru-RU"/>
              </w:rPr>
            </w:pPr>
            <w:r w:rsidRPr="003B7815">
              <w:rPr>
                <w:rFonts w:ascii="GHEA Grapalat" w:eastAsia="Times New Roman" w:hAnsi="GHEA Grapalat" w:cs="Times Armenian"/>
                <w:b/>
                <w:bCs/>
                <w:sz w:val="24"/>
                <w:szCs w:val="24"/>
                <w:lang w:val="hy-AM" w:eastAsia="ru-RU"/>
              </w:rPr>
              <w:t>11</w:t>
            </w:r>
            <w:r w:rsidRPr="00E02E97">
              <w:rPr>
                <w:rFonts w:ascii="Cambria Math" w:eastAsia="Times New Roman" w:hAnsi="Cambria Math" w:cs="Cambria Math"/>
                <w:b/>
                <w:bCs/>
                <w:sz w:val="24"/>
                <w:szCs w:val="24"/>
                <w:lang w:val="hy-AM" w:eastAsia="ru-RU"/>
              </w:rPr>
              <w:t>․</w:t>
            </w:r>
            <w:r w:rsidRPr="003B7815">
              <w:rPr>
                <w:rFonts w:ascii="GHEA Grapalat" w:eastAsia="Times New Roman" w:hAnsi="GHEA Grapalat" w:cs="Times Armenian"/>
                <w:b/>
                <w:bCs/>
                <w:sz w:val="24"/>
                <w:szCs w:val="24"/>
                <w:lang w:val="hy-AM" w:eastAsia="ru-RU"/>
              </w:rPr>
              <w:t>11</w:t>
            </w:r>
            <w:r w:rsidRPr="00E02E97">
              <w:rPr>
                <w:rFonts w:ascii="Cambria Math" w:eastAsia="Times New Roman" w:hAnsi="Cambria Math" w:cs="Cambria Math"/>
                <w:b/>
                <w:bCs/>
                <w:sz w:val="24"/>
                <w:szCs w:val="24"/>
                <w:lang w:val="hy-AM" w:eastAsia="ru-RU"/>
              </w:rPr>
              <w:t>․</w:t>
            </w:r>
            <w:r w:rsidRPr="003B7815">
              <w:rPr>
                <w:rFonts w:ascii="GHEA Grapalat" w:eastAsia="Times New Roman" w:hAnsi="GHEA Grapalat" w:cs="Times Armenian"/>
                <w:b/>
                <w:bCs/>
                <w:sz w:val="24"/>
                <w:szCs w:val="24"/>
                <w:lang w:val="hy-AM" w:eastAsia="ru-RU"/>
              </w:rPr>
              <w:t>2025</w:t>
            </w:r>
            <w:r w:rsidR="0005504E">
              <w:rPr>
                <w:rFonts w:ascii="GHEA Grapalat" w:eastAsia="Times New Roman" w:hAnsi="GHEA Grapalat" w:cs="Times Armenian"/>
                <w:b/>
                <w:bCs/>
                <w:sz w:val="24"/>
                <w:szCs w:val="24"/>
                <w:lang w:val="hy-AM" w:eastAsia="ru-RU"/>
              </w:rPr>
              <w:t>թ</w:t>
            </w:r>
            <w:r w:rsidR="0005504E">
              <w:rPr>
                <w:rFonts w:ascii="Cambria Math" w:eastAsia="Times New Roman" w:hAnsi="Cambria Math" w:cs="Times Armenian"/>
                <w:b/>
                <w:bCs/>
                <w:sz w:val="24"/>
                <w:szCs w:val="24"/>
                <w:lang w:val="hy-AM" w:eastAsia="ru-RU"/>
              </w:rPr>
              <w:t>․</w:t>
            </w:r>
          </w:p>
        </w:tc>
      </w:tr>
      <w:tr w:rsidR="00655239" w:rsidRPr="00647309" w14:paraId="13A7FC34" w14:textId="77777777" w:rsidTr="00655239">
        <w:trPr>
          <w:trHeight w:val="705"/>
        </w:trPr>
        <w:tc>
          <w:tcPr>
            <w:tcW w:w="7740" w:type="dxa"/>
            <w:vMerge/>
            <w:tcBorders>
              <w:left w:val="single" w:sz="4" w:space="0" w:color="auto"/>
              <w:right w:val="single" w:sz="4" w:space="0" w:color="auto"/>
            </w:tcBorders>
            <w:shd w:val="clear" w:color="auto" w:fill="BFBFBF" w:themeFill="background1" w:themeFillShade="BF"/>
          </w:tcPr>
          <w:p w14:paraId="59B692F8" w14:textId="77777777" w:rsidR="00655239" w:rsidRPr="00370667" w:rsidRDefault="00655239" w:rsidP="00E02E97">
            <w:pPr>
              <w:tabs>
                <w:tab w:val="left" w:pos="269"/>
              </w:tabs>
              <w:autoSpaceDE w:val="0"/>
              <w:autoSpaceDN w:val="0"/>
              <w:adjustRightInd w:val="0"/>
              <w:spacing w:after="0" w:line="360" w:lineRule="auto"/>
              <w:ind w:left="269"/>
              <w:contextualSpacing/>
              <w:jc w:val="center"/>
              <w:rPr>
                <w:rFonts w:ascii="GHEA Grapalat" w:eastAsia="Times New Roman" w:hAnsi="GHEA Grapalat" w:cs="Times Armenian"/>
                <w:b/>
                <w:bCs/>
                <w:sz w:val="24"/>
                <w:szCs w:val="24"/>
                <w:lang w:val="hy-AM" w:eastAsia="ru-RU"/>
              </w:rPr>
            </w:pPr>
          </w:p>
        </w:tc>
        <w:tc>
          <w:tcPr>
            <w:tcW w:w="684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C312011" w14:textId="3F114C5C" w:rsidR="00655239" w:rsidRPr="00370667" w:rsidRDefault="003B7815" w:rsidP="00E02E97">
            <w:pPr>
              <w:tabs>
                <w:tab w:val="left" w:pos="269"/>
              </w:tabs>
              <w:autoSpaceDE w:val="0"/>
              <w:autoSpaceDN w:val="0"/>
              <w:adjustRightInd w:val="0"/>
              <w:spacing w:after="0" w:line="360" w:lineRule="auto"/>
              <w:ind w:left="269"/>
              <w:contextualSpacing/>
              <w:jc w:val="center"/>
              <w:rPr>
                <w:rFonts w:ascii="GHEA Grapalat" w:eastAsia="Times New Roman" w:hAnsi="GHEA Grapalat" w:cs="Times Armenian"/>
                <w:b/>
                <w:bCs/>
                <w:sz w:val="24"/>
                <w:szCs w:val="24"/>
                <w:lang w:val="hy-AM" w:eastAsia="ru-RU"/>
              </w:rPr>
            </w:pPr>
            <w:r w:rsidRPr="003B7815">
              <w:rPr>
                <w:rFonts w:ascii="GHEA Grapalat" w:eastAsia="Times New Roman" w:hAnsi="GHEA Grapalat" w:cs="Times Armenian"/>
                <w:b/>
                <w:bCs/>
                <w:sz w:val="24"/>
                <w:szCs w:val="24"/>
                <w:lang w:val="hy-AM" w:eastAsia="ru-RU"/>
              </w:rPr>
              <w:t>/06.1/1/13827-2025</w:t>
            </w:r>
          </w:p>
        </w:tc>
      </w:tr>
      <w:tr w:rsidR="00655239" w:rsidRPr="00647309" w14:paraId="02BB19EA" w14:textId="77777777" w:rsidTr="007A7058">
        <w:trPr>
          <w:trHeight w:val="705"/>
        </w:trPr>
        <w:tc>
          <w:tcPr>
            <w:tcW w:w="7740" w:type="dxa"/>
            <w:tcBorders>
              <w:left w:val="single" w:sz="4" w:space="0" w:color="auto"/>
              <w:right w:val="single" w:sz="4" w:space="0" w:color="auto"/>
            </w:tcBorders>
            <w:shd w:val="clear" w:color="auto" w:fill="auto"/>
          </w:tcPr>
          <w:p w14:paraId="72676F1D" w14:textId="57D5A35E" w:rsidR="00655239" w:rsidRPr="001F3787" w:rsidRDefault="003B7815" w:rsidP="001F3787">
            <w:pPr>
              <w:tabs>
                <w:tab w:val="left" w:pos="567"/>
                <w:tab w:val="left" w:pos="3119"/>
                <w:tab w:val="left" w:pos="9781"/>
              </w:tabs>
              <w:spacing w:after="0" w:line="276" w:lineRule="auto"/>
              <w:ind w:firstLine="525"/>
              <w:jc w:val="both"/>
              <w:rPr>
                <w:rFonts w:ascii="GHEA Grapalat" w:eastAsia="Calibri" w:hAnsi="GHEA Grapalat" w:cs="Sylfaen"/>
                <w:bCs/>
                <w:color w:val="000000"/>
                <w:sz w:val="24"/>
                <w:szCs w:val="24"/>
                <w:lang w:val="hy-AM"/>
              </w:rPr>
            </w:pPr>
            <w:r w:rsidRPr="001F3787">
              <w:rPr>
                <w:rFonts w:ascii="GHEA Grapalat" w:eastAsia="Calibri" w:hAnsi="GHEA Grapalat" w:cs="Sylfaen"/>
                <w:bCs/>
                <w:color w:val="000000"/>
                <w:sz w:val="24"/>
                <w:szCs w:val="24"/>
                <w:lang w:val="hy-AM"/>
              </w:rPr>
              <w:t>Հայտնում եմ, որ Սննդամթերքի անվտանգության տեսչական մարմինը կողմ է «Հայաստանի Հանրապետության կառավարության 2023 թվականի օգոստոսի 24 ի N 1418-Ն որոշման մեջ փոփոխություն և լրացում կատարելու մասին» Կառավարության որոշման նախագծի ընդունմանը և տվյալ համակարգի մասնակից լինելը  տեսչական մարմնին անհրաժեշտ է իր գործառույթներն իրականացնելիս։</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0EF1F1C2" w14:textId="77777777" w:rsidR="008E4A8B" w:rsidRDefault="008E4A8B" w:rsidP="008E4A8B">
            <w:pPr>
              <w:tabs>
                <w:tab w:val="left" w:pos="269"/>
              </w:tabs>
              <w:autoSpaceDE w:val="0"/>
              <w:autoSpaceDN w:val="0"/>
              <w:adjustRightInd w:val="0"/>
              <w:spacing w:after="0" w:line="360" w:lineRule="auto"/>
              <w:ind w:left="269"/>
              <w:contextualSpacing/>
              <w:jc w:val="center"/>
              <w:rPr>
                <w:rFonts w:ascii="GHEA Grapalat" w:eastAsia="Times New Roman" w:hAnsi="GHEA Grapalat" w:cs="Times Armenian"/>
                <w:b/>
                <w:bCs/>
                <w:sz w:val="24"/>
                <w:szCs w:val="24"/>
                <w:lang w:val="hy-AM" w:eastAsia="ru-RU"/>
              </w:rPr>
            </w:pPr>
          </w:p>
          <w:p w14:paraId="051E9EB4" w14:textId="105C0C1E" w:rsidR="00655239" w:rsidRPr="00370667" w:rsidRDefault="008E4A8B" w:rsidP="008E4A8B">
            <w:pPr>
              <w:tabs>
                <w:tab w:val="left" w:pos="269"/>
              </w:tabs>
              <w:autoSpaceDE w:val="0"/>
              <w:autoSpaceDN w:val="0"/>
              <w:adjustRightInd w:val="0"/>
              <w:spacing w:after="0" w:line="360" w:lineRule="auto"/>
              <w:ind w:left="269"/>
              <w:contextualSpacing/>
              <w:jc w:val="center"/>
              <w:rPr>
                <w:rFonts w:ascii="GHEA Grapalat" w:eastAsia="Times New Roman" w:hAnsi="GHEA Grapalat" w:cs="Times Armenian"/>
                <w:b/>
                <w:bCs/>
                <w:sz w:val="24"/>
                <w:szCs w:val="24"/>
                <w:lang w:val="hy-AM" w:eastAsia="ru-RU"/>
              </w:rPr>
            </w:pPr>
            <w:r>
              <w:rPr>
                <w:rFonts w:ascii="GHEA Grapalat" w:eastAsia="Times New Roman" w:hAnsi="GHEA Grapalat" w:cs="Times Armenian"/>
                <w:b/>
                <w:bCs/>
                <w:sz w:val="24"/>
                <w:szCs w:val="24"/>
                <w:lang w:val="hy-AM" w:eastAsia="ru-RU"/>
              </w:rPr>
              <w:t>Ընդունվել է։</w:t>
            </w:r>
          </w:p>
        </w:tc>
      </w:tr>
      <w:tr w:rsidR="0030327D" w:rsidRPr="00647309" w14:paraId="4B4BE20A" w14:textId="77777777" w:rsidTr="0030327D">
        <w:trPr>
          <w:trHeight w:val="705"/>
        </w:trPr>
        <w:tc>
          <w:tcPr>
            <w:tcW w:w="7740" w:type="dxa"/>
            <w:vMerge w:val="restart"/>
            <w:tcBorders>
              <w:left w:val="single" w:sz="4" w:space="0" w:color="auto"/>
              <w:right w:val="single" w:sz="4" w:space="0" w:color="auto"/>
            </w:tcBorders>
            <w:shd w:val="clear" w:color="auto" w:fill="BFBFBF" w:themeFill="background1" w:themeFillShade="BF"/>
          </w:tcPr>
          <w:p w14:paraId="35919400" w14:textId="2A4736EB" w:rsidR="0030327D" w:rsidRPr="00370667" w:rsidRDefault="0030327D" w:rsidP="00E02E97">
            <w:pPr>
              <w:tabs>
                <w:tab w:val="left" w:pos="269"/>
              </w:tabs>
              <w:autoSpaceDE w:val="0"/>
              <w:autoSpaceDN w:val="0"/>
              <w:adjustRightInd w:val="0"/>
              <w:spacing w:after="0" w:line="360" w:lineRule="auto"/>
              <w:ind w:left="269"/>
              <w:contextualSpacing/>
              <w:jc w:val="center"/>
              <w:rPr>
                <w:rFonts w:ascii="GHEA Grapalat" w:eastAsia="Times New Roman" w:hAnsi="GHEA Grapalat" w:cs="Times Armenian"/>
                <w:b/>
                <w:bCs/>
                <w:sz w:val="24"/>
                <w:szCs w:val="24"/>
                <w:lang w:val="hy-AM" w:eastAsia="ru-RU"/>
              </w:rPr>
            </w:pPr>
            <w:r w:rsidRPr="0030327D">
              <w:rPr>
                <w:rFonts w:ascii="GHEA Grapalat" w:eastAsia="Times New Roman" w:hAnsi="GHEA Grapalat" w:cs="Times Armenian"/>
                <w:b/>
                <w:bCs/>
                <w:sz w:val="24"/>
                <w:szCs w:val="24"/>
                <w:lang w:val="hy-AM" w:eastAsia="ru-RU"/>
              </w:rPr>
              <w:t>ՊԵՏԱԿԱՆ ԵԿԱՄՈՒՏՆԵՐԻ ԿՈՄԻՏԵ</w:t>
            </w:r>
          </w:p>
        </w:tc>
        <w:tc>
          <w:tcPr>
            <w:tcW w:w="684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CE79500" w14:textId="359301FC" w:rsidR="0030327D" w:rsidRPr="0005504E" w:rsidRDefault="003B7815" w:rsidP="00E02E97">
            <w:pPr>
              <w:tabs>
                <w:tab w:val="left" w:pos="269"/>
              </w:tabs>
              <w:autoSpaceDE w:val="0"/>
              <w:autoSpaceDN w:val="0"/>
              <w:adjustRightInd w:val="0"/>
              <w:spacing w:after="0" w:line="360" w:lineRule="auto"/>
              <w:ind w:left="269"/>
              <w:contextualSpacing/>
              <w:jc w:val="center"/>
              <w:rPr>
                <w:rFonts w:ascii="Cambria Math" w:eastAsia="Times New Roman" w:hAnsi="Cambria Math" w:cs="Times Armenian"/>
                <w:b/>
                <w:bCs/>
                <w:sz w:val="24"/>
                <w:szCs w:val="24"/>
                <w:lang w:val="hy-AM" w:eastAsia="ru-RU"/>
              </w:rPr>
            </w:pPr>
            <w:r w:rsidRPr="003B7815">
              <w:rPr>
                <w:rFonts w:ascii="GHEA Grapalat" w:eastAsia="Times New Roman" w:hAnsi="GHEA Grapalat" w:cs="Times Armenian"/>
                <w:b/>
                <w:bCs/>
                <w:sz w:val="24"/>
                <w:szCs w:val="24"/>
                <w:lang w:val="hy-AM" w:eastAsia="ru-RU"/>
              </w:rPr>
              <w:t>10</w:t>
            </w:r>
            <w:r w:rsidRPr="00E02E97">
              <w:rPr>
                <w:rFonts w:ascii="Cambria Math" w:eastAsia="Times New Roman" w:hAnsi="Cambria Math" w:cs="Cambria Math"/>
                <w:b/>
                <w:bCs/>
                <w:sz w:val="24"/>
                <w:szCs w:val="24"/>
                <w:lang w:val="hy-AM" w:eastAsia="ru-RU"/>
              </w:rPr>
              <w:t>․</w:t>
            </w:r>
            <w:r w:rsidRPr="003B7815">
              <w:rPr>
                <w:rFonts w:ascii="GHEA Grapalat" w:eastAsia="Times New Roman" w:hAnsi="GHEA Grapalat" w:cs="Times Armenian"/>
                <w:b/>
                <w:bCs/>
                <w:sz w:val="24"/>
                <w:szCs w:val="24"/>
                <w:lang w:val="hy-AM" w:eastAsia="ru-RU"/>
              </w:rPr>
              <w:t>11</w:t>
            </w:r>
            <w:r w:rsidRPr="00E02E97">
              <w:rPr>
                <w:rFonts w:ascii="Cambria Math" w:eastAsia="Times New Roman" w:hAnsi="Cambria Math" w:cs="Cambria Math"/>
                <w:b/>
                <w:bCs/>
                <w:sz w:val="24"/>
                <w:szCs w:val="24"/>
                <w:lang w:val="hy-AM" w:eastAsia="ru-RU"/>
              </w:rPr>
              <w:t>․</w:t>
            </w:r>
            <w:r w:rsidRPr="003B7815">
              <w:rPr>
                <w:rFonts w:ascii="GHEA Grapalat" w:eastAsia="Times New Roman" w:hAnsi="GHEA Grapalat" w:cs="Times Armenian"/>
                <w:b/>
                <w:bCs/>
                <w:sz w:val="24"/>
                <w:szCs w:val="24"/>
                <w:lang w:val="hy-AM" w:eastAsia="ru-RU"/>
              </w:rPr>
              <w:t>2025</w:t>
            </w:r>
            <w:r w:rsidR="0005504E">
              <w:rPr>
                <w:rFonts w:ascii="GHEA Grapalat" w:eastAsia="Times New Roman" w:hAnsi="GHEA Grapalat" w:cs="Times Armenian"/>
                <w:b/>
                <w:bCs/>
                <w:sz w:val="24"/>
                <w:szCs w:val="24"/>
                <w:lang w:val="hy-AM" w:eastAsia="ru-RU"/>
              </w:rPr>
              <w:t>թ</w:t>
            </w:r>
            <w:r w:rsidR="0005504E">
              <w:rPr>
                <w:rFonts w:ascii="Cambria Math" w:eastAsia="Times New Roman" w:hAnsi="Cambria Math" w:cs="Times Armenian"/>
                <w:b/>
                <w:bCs/>
                <w:sz w:val="24"/>
                <w:szCs w:val="24"/>
                <w:lang w:val="hy-AM" w:eastAsia="ru-RU"/>
              </w:rPr>
              <w:t>․</w:t>
            </w:r>
          </w:p>
        </w:tc>
      </w:tr>
      <w:tr w:rsidR="0030327D" w:rsidRPr="00647309" w14:paraId="57D29004" w14:textId="77777777" w:rsidTr="0030327D">
        <w:trPr>
          <w:trHeight w:val="705"/>
        </w:trPr>
        <w:tc>
          <w:tcPr>
            <w:tcW w:w="7740" w:type="dxa"/>
            <w:vMerge/>
            <w:tcBorders>
              <w:left w:val="single" w:sz="4" w:space="0" w:color="auto"/>
              <w:right w:val="single" w:sz="4" w:space="0" w:color="auto"/>
            </w:tcBorders>
            <w:shd w:val="clear" w:color="auto" w:fill="BFBFBF" w:themeFill="background1" w:themeFillShade="BF"/>
          </w:tcPr>
          <w:p w14:paraId="3A2A66AF" w14:textId="77777777" w:rsidR="0030327D" w:rsidRPr="00370667" w:rsidRDefault="0030327D" w:rsidP="00E02E97">
            <w:pPr>
              <w:tabs>
                <w:tab w:val="left" w:pos="269"/>
              </w:tabs>
              <w:autoSpaceDE w:val="0"/>
              <w:autoSpaceDN w:val="0"/>
              <w:adjustRightInd w:val="0"/>
              <w:spacing w:after="0" w:line="360" w:lineRule="auto"/>
              <w:ind w:left="269"/>
              <w:contextualSpacing/>
              <w:jc w:val="center"/>
              <w:rPr>
                <w:rFonts w:ascii="GHEA Grapalat" w:eastAsia="Times New Roman" w:hAnsi="GHEA Grapalat" w:cs="Times Armenian"/>
                <w:b/>
                <w:bCs/>
                <w:sz w:val="24"/>
                <w:szCs w:val="24"/>
                <w:lang w:val="hy-AM" w:eastAsia="ru-RU"/>
              </w:rPr>
            </w:pPr>
          </w:p>
        </w:tc>
        <w:tc>
          <w:tcPr>
            <w:tcW w:w="684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7B22217" w14:textId="0F3A5F84" w:rsidR="0030327D" w:rsidRPr="00370667" w:rsidRDefault="003B7815" w:rsidP="00E02E97">
            <w:pPr>
              <w:tabs>
                <w:tab w:val="left" w:pos="269"/>
              </w:tabs>
              <w:autoSpaceDE w:val="0"/>
              <w:autoSpaceDN w:val="0"/>
              <w:adjustRightInd w:val="0"/>
              <w:spacing w:after="0" w:line="360" w:lineRule="auto"/>
              <w:ind w:left="269"/>
              <w:contextualSpacing/>
              <w:jc w:val="center"/>
              <w:rPr>
                <w:rFonts w:ascii="GHEA Grapalat" w:eastAsia="Times New Roman" w:hAnsi="GHEA Grapalat" w:cs="Times Armenian"/>
                <w:b/>
                <w:bCs/>
                <w:sz w:val="24"/>
                <w:szCs w:val="24"/>
                <w:lang w:val="hy-AM" w:eastAsia="ru-RU"/>
              </w:rPr>
            </w:pPr>
            <w:r w:rsidRPr="003B7815">
              <w:rPr>
                <w:rFonts w:ascii="GHEA Grapalat" w:eastAsia="Times New Roman" w:hAnsi="GHEA Grapalat" w:cs="Times Armenian"/>
                <w:b/>
                <w:bCs/>
                <w:sz w:val="24"/>
                <w:szCs w:val="24"/>
                <w:lang w:val="hy-AM" w:eastAsia="ru-RU"/>
              </w:rPr>
              <w:t>01/3-4/66280-2025</w:t>
            </w:r>
          </w:p>
        </w:tc>
      </w:tr>
      <w:tr w:rsidR="00655239" w:rsidRPr="002F475A" w14:paraId="4F2B2CFD" w14:textId="77777777" w:rsidTr="007A7058">
        <w:trPr>
          <w:trHeight w:val="705"/>
        </w:trPr>
        <w:tc>
          <w:tcPr>
            <w:tcW w:w="7740" w:type="dxa"/>
            <w:tcBorders>
              <w:left w:val="single" w:sz="4" w:space="0" w:color="auto"/>
              <w:right w:val="single" w:sz="4" w:space="0" w:color="auto"/>
            </w:tcBorders>
            <w:shd w:val="clear" w:color="auto" w:fill="auto"/>
          </w:tcPr>
          <w:p w14:paraId="5EBA9388" w14:textId="77777777" w:rsidR="009A5086" w:rsidRPr="001F3787" w:rsidRDefault="009A5086" w:rsidP="001F3787">
            <w:pPr>
              <w:tabs>
                <w:tab w:val="left" w:pos="567"/>
                <w:tab w:val="left" w:pos="3119"/>
                <w:tab w:val="left" w:pos="9781"/>
              </w:tabs>
              <w:spacing w:after="0" w:line="276" w:lineRule="auto"/>
              <w:ind w:firstLine="525"/>
              <w:jc w:val="both"/>
              <w:rPr>
                <w:rFonts w:ascii="GHEA Grapalat" w:eastAsia="Calibri" w:hAnsi="GHEA Grapalat" w:cs="Sylfaen"/>
                <w:bCs/>
                <w:color w:val="000000"/>
                <w:sz w:val="24"/>
                <w:szCs w:val="24"/>
                <w:lang w:val="hy-AM"/>
              </w:rPr>
            </w:pPr>
            <w:r w:rsidRPr="001F3787">
              <w:rPr>
                <w:rFonts w:ascii="GHEA Grapalat" w:eastAsia="Calibri" w:hAnsi="GHEA Grapalat" w:cs="Sylfaen"/>
                <w:bCs/>
                <w:color w:val="000000"/>
                <w:sz w:val="24"/>
                <w:szCs w:val="24"/>
                <w:lang w:val="hy-AM"/>
              </w:rPr>
              <w:t>ՀՀ պետական եկամուտների կոմիտեն քննարկել է «Հայաստանի Հանրապետության կառավարության 2023 թվականի օգոստոսի 24-ի N 1418-Ն որոշման մեջ փոփոխություն և լրացում կատարելու մասին» ՀՀ կառավարության որոշման նախագիծը, որի վերաբերյալ հայտնում ենք հետևյալը:</w:t>
            </w:r>
          </w:p>
          <w:p w14:paraId="36BAB787" w14:textId="77777777" w:rsidR="009A5086" w:rsidRPr="001F3787" w:rsidRDefault="009A5086" w:rsidP="001F3787">
            <w:pPr>
              <w:tabs>
                <w:tab w:val="left" w:pos="567"/>
                <w:tab w:val="left" w:pos="3119"/>
                <w:tab w:val="left" w:pos="9781"/>
              </w:tabs>
              <w:spacing w:after="0" w:line="276" w:lineRule="auto"/>
              <w:ind w:firstLine="525"/>
              <w:jc w:val="both"/>
              <w:rPr>
                <w:rFonts w:ascii="GHEA Grapalat" w:eastAsia="Calibri" w:hAnsi="GHEA Grapalat" w:cs="Sylfaen"/>
                <w:bCs/>
                <w:color w:val="000000"/>
                <w:sz w:val="24"/>
                <w:szCs w:val="24"/>
                <w:lang w:val="hy-AM"/>
              </w:rPr>
            </w:pPr>
            <w:r w:rsidRPr="001F3787">
              <w:rPr>
                <w:rFonts w:ascii="GHEA Grapalat" w:eastAsia="Calibri" w:hAnsi="GHEA Grapalat" w:cs="Sylfaen"/>
                <w:bCs/>
                <w:color w:val="000000"/>
                <w:sz w:val="24"/>
                <w:szCs w:val="24"/>
                <w:lang w:val="hy-AM"/>
              </w:rPr>
              <w:t xml:space="preserve">ՀՀ կառավարության 24.08.2023թ. N1418-Ն որոշման հավելվածի 4-րդ կետի 4-րդ ենթակետի համաձայն՝ նույնականացման միջոցներով դրոշմավորման ենթակա ապրանքների շրջանառության նկատմամբ մոնիտորինգի տեղեկատվական համակարգի (այսուհետ՝ համակարգ) </w:t>
            </w:r>
            <w:r w:rsidRPr="001F3787">
              <w:rPr>
                <w:rFonts w:ascii="GHEA Grapalat" w:eastAsia="Calibri" w:hAnsi="GHEA Grapalat" w:cs="Sylfaen"/>
                <w:bCs/>
                <w:color w:val="000000"/>
                <w:sz w:val="24"/>
                <w:szCs w:val="24"/>
                <w:lang w:val="hy-AM"/>
              </w:rPr>
              <w:lastRenderedPageBreak/>
              <w:t>մասնակիցներից են՝ պետական կառավարման այն մարմինը, որն ունի մոնիտորինգի տեղեկատվական համակարգում պարունակվող տեղեկատվության հասանելիության իրավունք՝ համաձայն ՀՀ օրենսդրության։</w:t>
            </w:r>
          </w:p>
          <w:p w14:paraId="341F77D5" w14:textId="77777777" w:rsidR="009A5086" w:rsidRPr="001F3787" w:rsidRDefault="009A5086" w:rsidP="001F3787">
            <w:pPr>
              <w:tabs>
                <w:tab w:val="left" w:pos="567"/>
                <w:tab w:val="left" w:pos="3119"/>
                <w:tab w:val="left" w:pos="9781"/>
              </w:tabs>
              <w:spacing w:after="0" w:line="276" w:lineRule="auto"/>
              <w:ind w:firstLine="525"/>
              <w:jc w:val="both"/>
              <w:rPr>
                <w:rFonts w:ascii="GHEA Grapalat" w:eastAsia="Calibri" w:hAnsi="GHEA Grapalat" w:cs="Sylfaen"/>
                <w:bCs/>
                <w:color w:val="000000"/>
                <w:sz w:val="24"/>
                <w:szCs w:val="24"/>
                <w:lang w:val="hy-AM"/>
              </w:rPr>
            </w:pPr>
            <w:r w:rsidRPr="001F3787">
              <w:rPr>
                <w:rFonts w:ascii="GHEA Grapalat" w:eastAsia="Calibri" w:hAnsi="GHEA Grapalat" w:cs="Sylfaen"/>
                <w:bCs/>
                <w:color w:val="000000"/>
                <w:sz w:val="24"/>
                <w:szCs w:val="24"/>
                <w:lang w:val="hy-AM"/>
              </w:rPr>
              <w:t>Նախագծով առաջարկվում է վերոգրյալ ձևակերպման փոխարեն հստակ թվարկել պետական մարմինները, որոնք կհանդիսանան համակարգի մասնակիցներ (Սննդամթերքի անվտանգության տեսչական մարմինը, Շուկայի վերահսկողության տեսչական մարմինը,  Առողջապահական և աշխատանքի տեսչական մարմինը, Մրցակցության և սպառողների շահերի պաշտպանության հանձնաժողովը):</w:t>
            </w:r>
          </w:p>
          <w:p w14:paraId="3644EC4A" w14:textId="77777777" w:rsidR="009A5086" w:rsidRPr="001F3787" w:rsidRDefault="009A5086" w:rsidP="001F3787">
            <w:pPr>
              <w:tabs>
                <w:tab w:val="left" w:pos="567"/>
                <w:tab w:val="left" w:pos="3119"/>
                <w:tab w:val="left" w:pos="9781"/>
              </w:tabs>
              <w:spacing w:after="0" w:line="276" w:lineRule="auto"/>
              <w:ind w:firstLine="525"/>
              <w:jc w:val="both"/>
              <w:rPr>
                <w:rFonts w:ascii="GHEA Grapalat" w:eastAsia="Calibri" w:hAnsi="GHEA Grapalat" w:cs="Sylfaen"/>
                <w:bCs/>
                <w:color w:val="000000"/>
                <w:sz w:val="24"/>
                <w:szCs w:val="24"/>
                <w:lang w:val="hy-AM"/>
              </w:rPr>
            </w:pPr>
            <w:r w:rsidRPr="001F3787">
              <w:rPr>
                <w:rFonts w:ascii="GHEA Grapalat" w:eastAsia="Calibri" w:hAnsi="GHEA Grapalat" w:cs="Sylfaen"/>
                <w:bCs/>
                <w:color w:val="000000"/>
                <w:sz w:val="24"/>
                <w:szCs w:val="24"/>
                <w:lang w:val="hy-AM"/>
              </w:rPr>
              <w:t>Նախագծի ընդունման արդյունքում ակնկալվում է ապահովել Սննդամթերքի անվտանգության, Շուկայի վերահսկողության, Առողջապահական և աշխատանքի տեսչական մարմինների և Մրցակցության և սպառողների շահերի պաշտպանության հանձնաժողովի լիազորությունների առավել արդյունավետ իրականացումը, մասնավորապես` տնտեսական, սպառողների շահերի դեմ ուղղված իրավախախտումների բացահայտմամբ, տնտեսավարող սուբյեկտի (արտադրողի) վերաբերյալ տեղեկատվություն ստանալու, ինչպես նաև ապրանքի հետագծելիությունը պարզելու անհրաժեշտությամբ։</w:t>
            </w:r>
          </w:p>
          <w:p w14:paraId="0D29986B" w14:textId="77777777" w:rsidR="009A5086" w:rsidRPr="001F3787" w:rsidRDefault="009A5086" w:rsidP="001F3787">
            <w:pPr>
              <w:tabs>
                <w:tab w:val="left" w:pos="567"/>
                <w:tab w:val="left" w:pos="3119"/>
                <w:tab w:val="left" w:pos="9781"/>
              </w:tabs>
              <w:spacing w:after="0" w:line="276" w:lineRule="auto"/>
              <w:ind w:firstLine="525"/>
              <w:jc w:val="both"/>
              <w:rPr>
                <w:rFonts w:ascii="GHEA Grapalat" w:eastAsia="Calibri" w:hAnsi="GHEA Grapalat" w:cs="Sylfaen"/>
                <w:bCs/>
                <w:color w:val="000000"/>
                <w:sz w:val="24"/>
                <w:szCs w:val="24"/>
                <w:lang w:val="hy-AM"/>
              </w:rPr>
            </w:pPr>
            <w:r w:rsidRPr="001F3787">
              <w:rPr>
                <w:rFonts w:ascii="GHEA Grapalat" w:eastAsia="Calibri" w:hAnsi="GHEA Grapalat" w:cs="Sylfaen"/>
                <w:bCs/>
                <w:color w:val="000000"/>
                <w:sz w:val="24"/>
                <w:szCs w:val="24"/>
                <w:lang w:val="hy-AM"/>
              </w:rPr>
              <w:t xml:space="preserve">Վերոգրյալի հետ կապված հայտնում ենք, որ ներկայումս ուսումնասիրվում են համակարգում առկա տեղեկատվության (տվյալների) անվտանգության պահպանման հետ կապված հարցերը՝ հաշվի առնելով նաև այն, որ համակարգում առկա տեղեկատվության որոշ մասը հանդիսանում է հարկային գաղտնիք։ Հարկ է հաշվի առնել,  որ մոնիտորինգի տեղեկատվական համակարգում պարունակվող ամբողջական տեղեկատվության </w:t>
            </w:r>
            <w:r w:rsidRPr="001F3787">
              <w:rPr>
                <w:rFonts w:ascii="GHEA Grapalat" w:eastAsia="Calibri" w:hAnsi="GHEA Grapalat" w:cs="Sylfaen"/>
                <w:bCs/>
                <w:color w:val="000000"/>
                <w:sz w:val="24"/>
                <w:szCs w:val="24"/>
                <w:lang w:val="hy-AM"/>
              </w:rPr>
              <w:lastRenderedPageBreak/>
              <w:t>հասանելիության իրավունքի տրամադրումը, այդ թվում նաև այն տեղեկությունների, որոնք կապված չեն նշված մարմինների լիազորությունների իրականացման շրջանակների հետ, գործնականում անարդյունավետ է։ Հաշվի առնելով վերոգրյալը՝ առաջարկվում է հստակեցնել յուրաքանչյուր մարմնին հասանելի դարձնելու տեղեկությունների շրջանակը, որի տրամադրումը տեղեկատվական անվտանգության տեսանկյունից քննարկվելուց հետո հնարավոր կլինի դիտարկել առաջարկվող փոփոխությունները։</w:t>
            </w:r>
          </w:p>
          <w:p w14:paraId="0FC909EE" w14:textId="77777777" w:rsidR="009A5086" w:rsidRPr="001F3787" w:rsidRDefault="009A5086" w:rsidP="001F3787">
            <w:pPr>
              <w:tabs>
                <w:tab w:val="left" w:pos="567"/>
                <w:tab w:val="left" w:pos="3119"/>
                <w:tab w:val="left" w:pos="9781"/>
              </w:tabs>
              <w:spacing w:after="0" w:line="276" w:lineRule="auto"/>
              <w:ind w:firstLine="525"/>
              <w:jc w:val="both"/>
              <w:rPr>
                <w:rFonts w:ascii="GHEA Grapalat" w:eastAsia="Calibri" w:hAnsi="GHEA Grapalat" w:cs="Sylfaen"/>
                <w:bCs/>
                <w:color w:val="000000"/>
                <w:sz w:val="24"/>
                <w:szCs w:val="24"/>
                <w:lang w:val="hy-AM"/>
              </w:rPr>
            </w:pPr>
            <w:r w:rsidRPr="001F3787">
              <w:rPr>
                <w:rFonts w:ascii="GHEA Grapalat" w:eastAsia="Calibri" w:hAnsi="GHEA Grapalat" w:cs="Sylfaen"/>
                <w:bCs/>
                <w:color w:val="000000"/>
                <w:sz w:val="24"/>
                <w:szCs w:val="24"/>
                <w:lang w:val="hy-AM"/>
              </w:rPr>
              <w:t>Հայտնում ենք նաև, որ օրենսդրությամբ առկա չէ որևէ սահմանափակում՝ տեղեկություն ստացող մարմնի ղեկավարի կամ նրան փոխարինող պաշտոնատար անձի կողմից օրենքով սահմանված տեղեկությունները Հայաստանի Հանրապետության պետական եկամուտների կոմիտեից դիմումի հիման վրա ստանալու համար։</w:t>
            </w:r>
          </w:p>
          <w:p w14:paraId="221ACE8F" w14:textId="77777777" w:rsidR="00655239" w:rsidRPr="00370667" w:rsidRDefault="00655239" w:rsidP="00C81A93">
            <w:pPr>
              <w:tabs>
                <w:tab w:val="left" w:pos="22"/>
              </w:tabs>
              <w:autoSpaceDE w:val="0"/>
              <w:autoSpaceDN w:val="0"/>
              <w:adjustRightInd w:val="0"/>
              <w:spacing w:after="0" w:line="360" w:lineRule="auto"/>
              <w:ind w:left="22"/>
              <w:contextualSpacing/>
              <w:rPr>
                <w:rFonts w:ascii="GHEA Grapalat" w:eastAsia="Times New Roman" w:hAnsi="GHEA Grapalat" w:cs="Times Armenian"/>
                <w:b/>
                <w:bCs/>
                <w:sz w:val="24"/>
                <w:szCs w:val="24"/>
                <w:lang w:val="hy-AM" w:eastAsia="ru-RU"/>
              </w:rPr>
            </w:pP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557351A8" w14:textId="77777777" w:rsidR="00655239" w:rsidRPr="001F3787" w:rsidRDefault="00655239" w:rsidP="001F3787">
            <w:pPr>
              <w:tabs>
                <w:tab w:val="left" w:pos="567"/>
                <w:tab w:val="left" w:pos="3119"/>
                <w:tab w:val="left" w:pos="9781"/>
              </w:tabs>
              <w:spacing w:after="0" w:line="276" w:lineRule="auto"/>
              <w:ind w:firstLine="525"/>
              <w:jc w:val="both"/>
              <w:rPr>
                <w:rFonts w:ascii="GHEA Grapalat" w:eastAsia="Calibri" w:hAnsi="GHEA Grapalat" w:cs="Sylfaen"/>
                <w:bCs/>
                <w:color w:val="000000"/>
                <w:sz w:val="24"/>
                <w:szCs w:val="24"/>
                <w:lang w:val="hy-AM"/>
              </w:rPr>
            </w:pPr>
          </w:p>
          <w:p w14:paraId="48424C47" w14:textId="77777777" w:rsidR="00E44A3A" w:rsidRPr="001F3787" w:rsidRDefault="00E44A3A" w:rsidP="001F3787">
            <w:pPr>
              <w:tabs>
                <w:tab w:val="left" w:pos="567"/>
                <w:tab w:val="left" w:pos="3119"/>
                <w:tab w:val="left" w:pos="9781"/>
              </w:tabs>
              <w:spacing w:after="0" w:line="276" w:lineRule="auto"/>
              <w:ind w:firstLine="525"/>
              <w:jc w:val="both"/>
              <w:rPr>
                <w:rFonts w:ascii="GHEA Grapalat" w:eastAsia="Calibri" w:hAnsi="GHEA Grapalat" w:cs="Sylfaen"/>
                <w:bCs/>
                <w:color w:val="000000"/>
                <w:sz w:val="24"/>
                <w:szCs w:val="24"/>
                <w:lang w:val="hy-AM"/>
              </w:rPr>
            </w:pPr>
          </w:p>
          <w:p w14:paraId="4EC76BA8" w14:textId="77777777" w:rsidR="00E44A3A" w:rsidRPr="001F3787" w:rsidRDefault="00E44A3A" w:rsidP="001F3787">
            <w:pPr>
              <w:tabs>
                <w:tab w:val="left" w:pos="567"/>
                <w:tab w:val="left" w:pos="3119"/>
                <w:tab w:val="left" w:pos="9781"/>
              </w:tabs>
              <w:spacing w:after="0" w:line="276" w:lineRule="auto"/>
              <w:ind w:firstLine="525"/>
              <w:jc w:val="both"/>
              <w:rPr>
                <w:rFonts w:ascii="GHEA Grapalat" w:eastAsia="Calibri" w:hAnsi="GHEA Grapalat" w:cs="Sylfaen"/>
                <w:bCs/>
                <w:color w:val="000000"/>
                <w:sz w:val="24"/>
                <w:szCs w:val="24"/>
                <w:lang w:val="hy-AM"/>
              </w:rPr>
            </w:pPr>
          </w:p>
          <w:p w14:paraId="068E4C86" w14:textId="733A0C34" w:rsidR="00E44A3A" w:rsidRPr="001F3787" w:rsidRDefault="00C0136D" w:rsidP="00C0136D">
            <w:pPr>
              <w:tabs>
                <w:tab w:val="left" w:pos="567"/>
                <w:tab w:val="left" w:pos="3119"/>
                <w:tab w:val="left" w:pos="9781"/>
              </w:tabs>
              <w:spacing w:after="0" w:line="276" w:lineRule="auto"/>
              <w:ind w:firstLine="525"/>
              <w:jc w:val="center"/>
              <w:rPr>
                <w:rFonts w:ascii="GHEA Grapalat" w:eastAsia="Calibri" w:hAnsi="GHEA Grapalat" w:cs="Sylfaen"/>
                <w:bCs/>
                <w:color w:val="000000"/>
                <w:sz w:val="24"/>
                <w:szCs w:val="24"/>
                <w:lang w:val="hy-AM"/>
              </w:rPr>
            </w:pPr>
            <w:r>
              <w:rPr>
                <w:rFonts w:ascii="GHEA Grapalat" w:eastAsia="Times New Roman" w:hAnsi="GHEA Grapalat" w:cs="Times Armenian"/>
                <w:b/>
                <w:bCs/>
                <w:sz w:val="24"/>
                <w:szCs w:val="24"/>
                <w:lang w:val="hy-AM" w:eastAsia="ru-RU"/>
              </w:rPr>
              <w:t>Ընդունվել է ի գիտություն։</w:t>
            </w:r>
          </w:p>
          <w:p w14:paraId="761EAEA7" w14:textId="77777777" w:rsidR="00745CB7" w:rsidRPr="00745CB7" w:rsidRDefault="00745CB7" w:rsidP="00745CB7">
            <w:pPr>
              <w:spacing w:after="0" w:line="276" w:lineRule="auto"/>
              <w:ind w:right="-11" w:firstLine="567"/>
              <w:jc w:val="both"/>
              <w:rPr>
                <w:rFonts w:ascii="GHEA Grapalat" w:eastAsia="Times New Roman" w:hAnsi="GHEA Grapalat" w:cs="Calibri"/>
                <w:sz w:val="24"/>
                <w:szCs w:val="24"/>
                <w:lang w:val="hy-AM"/>
              </w:rPr>
            </w:pPr>
            <w:r w:rsidRPr="00745CB7">
              <w:rPr>
                <w:rFonts w:ascii="GHEA Grapalat" w:eastAsia="Times New Roman" w:hAnsi="GHEA Grapalat" w:cs="GHEA Grapalat"/>
                <w:sz w:val="24"/>
                <w:szCs w:val="24"/>
                <w:lang w:val="hy-AM"/>
              </w:rPr>
              <w:t xml:space="preserve">«Տնտեսական մրցակցության և սպառողների շահերի պաշտպանության մասին» օրենքի (այսուհետ նաև՝ </w:t>
            </w:r>
            <w:r w:rsidRPr="00745CB7">
              <w:rPr>
                <w:rFonts w:ascii="GHEA Grapalat" w:eastAsia="Times New Roman" w:hAnsi="GHEA Grapalat" w:cs="GHEA Grapalat"/>
                <w:b/>
                <w:bCs/>
                <w:sz w:val="24"/>
                <w:szCs w:val="24"/>
                <w:lang w:val="hy-AM"/>
              </w:rPr>
              <w:t>Օրենք</w:t>
            </w:r>
            <w:r w:rsidRPr="00745CB7">
              <w:rPr>
                <w:rFonts w:ascii="GHEA Grapalat" w:eastAsia="Times New Roman" w:hAnsi="GHEA Grapalat" w:cs="GHEA Grapalat"/>
                <w:sz w:val="24"/>
                <w:szCs w:val="24"/>
                <w:lang w:val="hy-AM"/>
              </w:rPr>
              <w:t>)</w:t>
            </w:r>
            <w:r w:rsidRPr="00745CB7">
              <w:rPr>
                <w:rFonts w:ascii="GHEA Grapalat" w:eastAsia="Times New Roman" w:hAnsi="GHEA Grapalat" w:cs="Calibri"/>
                <w:sz w:val="24"/>
                <w:szCs w:val="24"/>
                <w:lang w:val="hy-AM"/>
              </w:rPr>
              <w:t xml:space="preserve"> 43-րդ հոդվածի 1-ին մասի համաձայն՝ </w:t>
            </w:r>
            <w:r w:rsidRPr="00745CB7">
              <w:rPr>
                <w:rFonts w:ascii="GHEA Grapalat" w:eastAsia="Times New Roman" w:hAnsi="GHEA Grapalat" w:cs="Calibri"/>
                <w:i/>
                <w:iCs/>
                <w:sz w:val="24"/>
                <w:szCs w:val="24"/>
                <w:lang w:val="hy-AM"/>
              </w:rPr>
              <w:t xml:space="preserve">Հանձնաժողովի նախագահի գրության կամ Հանձնաժողովի որոշման կամ օրենսդրությամբ սահմանված պահանջի հիման վրա պետական մարմինները, ինչպես նաև դրանց </w:t>
            </w:r>
            <w:r w:rsidRPr="00745CB7">
              <w:rPr>
                <w:rFonts w:ascii="GHEA Grapalat" w:eastAsia="Times New Roman" w:hAnsi="GHEA Grapalat" w:cs="Calibri"/>
                <w:i/>
                <w:iCs/>
                <w:sz w:val="24"/>
                <w:szCs w:val="24"/>
                <w:lang w:val="hy-AM"/>
              </w:rPr>
              <w:lastRenderedPageBreak/>
              <w:t>պաշտոնատար անձինք պարտավոր են սահմանված ժամկետում ներկայացնել Հանձնաժողովի լիազորությունների իրականացման համար անհրաժեշտ փաստաթղթեր, նյութեր և այլ տեղեկատվություն, բացառությամբ վիճակագրական, բանկային, ապահովագրական, կենսաթոշակային և բժշկական գաղտնիք պարունակող տեղեկությունների:</w:t>
            </w:r>
          </w:p>
          <w:p w14:paraId="121F4005" w14:textId="77777777" w:rsidR="00745CB7" w:rsidRPr="00745CB7" w:rsidRDefault="00745CB7" w:rsidP="00745CB7">
            <w:pPr>
              <w:spacing w:after="0" w:line="276" w:lineRule="auto"/>
              <w:ind w:firstLine="567"/>
              <w:jc w:val="both"/>
              <w:rPr>
                <w:rFonts w:ascii="GHEA Grapalat" w:eastAsia="Times New Roman" w:hAnsi="GHEA Grapalat" w:cs="Calibri"/>
                <w:i/>
                <w:iCs/>
                <w:sz w:val="24"/>
                <w:szCs w:val="24"/>
                <w:lang w:val="hy-AM"/>
              </w:rPr>
            </w:pPr>
            <w:r w:rsidRPr="00745CB7">
              <w:rPr>
                <w:rFonts w:ascii="GHEA Grapalat" w:eastAsia="Times New Roman" w:hAnsi="GHEA Grapalat" w:cs="Calibri"/>
                <w:sz w:val="24"/>
                <w:szCs w:val="24"/>
                <w:lang w:val="hy-AM"/>
              </w:rPr>
              <w:t xml:space="preserve">Նույն հոդվածի 7-րդ մասի համաձայն՝ </w:t>
            </w:r>
            <w:r w:rsidRPr="00745CB7">
              <w:rPr>
                <w:rFonts w:ascii="GHEA Grapalat" w:eastAsia="Times New Roman" w:hAnsi="GHEA Grapalat" w:cs="Calibri"/>
                <w:i/>
                <w:iCs/>
                <w:sz w:val="24"/>
                <w:szCs w:val="24"/>
                <w:lang w:val="hy-AM"/>
              </w:rPr>
              <w:t>Հանձնաժողովը կարող է ստանալ և լիազորություններն իրականացնելիս օգտագործել պետական էլեկտրոնային հարթակներից հատուկ տեխնիկածրագրային ուղիների միջոցով ձեռք բերված տեղեկատվությունը:</w:t>
            </w:r>
          </w:p>
          <w:p w14:paraId="53E7C353" w14:textId="77777777" w:rsidR="00745CB7" w:rsidRPr="00745CB7" w:rsidRDefault="00745CB7" w:rsidP="00745CB7">
            <w:pPr>
              <w:spacing w:after="0" w:line="276" w:lineRule="auto"/>
              <w:ind w:right="-11" w:firstLine="567"/>
              <w:jc w:val="both"/>
              <w:rPr>
                <w:rFonts w:ascii="GHEA Grapalat" w:eastAsia="Times New Roman" w:hAnsi="GHEA Grapalat" w:cs="Calibri"/>
                <w:sz w:val="24"/>
                <w:szCs w:val="24"/>
                <w:lang w:val="hy-AM"/>
              </w:rPr>
            </w:pPr>
            <w:r w:rsidRPr="00745CB7">
              <w:rPr>
                <w:rFonts w:ascii="GHEA Grapalat" w:eastAsia="Times New Roman" w:hAnsi="GHEA Grapalat" w:cs="Calibri"/>
                <w:sz w:val="24"/>
                <w:szCs w:val="24"/>
                <w:lang w:val="hy-AM"/>
              </w:rPr>
              <w:t xml:space="preserve">Վերոգրյալ կարգավորումներից ուղղակիորեն բխում է, որ </w:t>
            </w:r>
            <w:r w:rsidRPr="00745CB7">
              <w:rPr>
                <w:rFonts w:ascii="GHEA Grapalat" w:eastAsia="Times New Roman" w:hAnsi="GHEA Grapalat" w:cs="GHEA Grapalat"/>
                <w:sz w:val="24"/>
                <w:szCs w:val="24"/>
                <w:lang w:val="hy-AM"/>
              </w:rPr>
              <w:t xml:space="preserve">Մրցակցության և սպառողների շահերի պաշտպանության հանձնաժողովը (այսուհետ նաև՝ </w:t>
            </w:r>
            <w:r w:rsidRPr="00745CB7">
              <w:rPr>
                <w:rFonts w:ascii="GHEA Grapalat" w:eastAsia="Times New Roman" w:hAnsi="GHEA Grapalat" w:cs="GHEA Grapalat"/>
                <w:b/>
                <w:bCs/>
                <w:sz w:val="24"/>
                <w:szCs w:val="24"/>
                <w:lang w:val="hy-AM"/>
              </w:rPr>
              <w:t>Հանձնաժողով</w:t>
            </w:r>
            <w:r w:rsidRPr="00745CB7">
              <w:rPr>
                <w:rFonts w:ascii="GHEA Grapalat" w:eastAsia="Times New Roman" w:hAnsi="GHEA Grapalat" w:cs="GHEA Grapalat"/>
                <w:sz w:val="24"/>
                <w:szCs w:val="24"/>
                <w:lang w:val="hy-AM"/>
              </w:rPr>
              <w:t xml:space="preserve">)  </w:t>
            </w:r>
            <w:r w:rsidRPr="00745CB7">
              <w:rPr>
                <w:rFonts w:ascii="GHEA Grapalat" w:eastAsia="Times New Roman" w:hAnsi="GHEA Grapalat" w:cs="Calibri"/>
                <w:sz w:val="24"/>
                <w:szCs w:val="24"/>
                <w:lang w:val="hy-AM"/>
              </w:rPr>
              <w:t>իր լիազորությունները իրականացնելու նպատակով ունի իրավասություն նաև պետական մարմիններից պահանջելու և ստանալու անհրաժեշտ տեղեկատվություն, այդ թվում՝ հարթակներից հատուկ տեխնիկածրագրային ուղիների միջոցով։ Բացառություն են կազմում վիճակագրական, բանկային, ապահովագրական, կենսաթոշակային և բժշկական գաղտնիք պարունակող տեղեկությունները, հետևաբար Հանձնաժողովը կարող է ստանալ նաև հարկային գաղտնիք կազմող տեղեկատվություն։</w:t>
            </w:r>
          </w:p>
          <w:p w14:paraId="7D3D3A3D" w14:textId="77777777" w:rsidR="00745CB7" w:rsidRPr="00745CB7" w:rsidRDefault="00745CB7" w:rsidP="00745CB7">
            <w:pPr>
              <w:spacing w:after="0" w:line="276" w:lineRule="auto"/>
              <w:ind w:right="-11" w:firstLine="567"/>
              <w:jc w:val="both"/>
              <w:rPr>
                <w:rFonts w:ascii="GHEA Grapalat" w:eastAsia="Times New Roman" w:hAnsi="GHEA Grapalat" w:cs="GHEA Grapalat"/>
                <w:sz w:val="24"/>
                <w:szCs w:val="24"/>
                <w:lang w:val="hy-AM"/>
              </w:rPr>
            </w:pPr>
            <w:r w:rsidRPr="00745CB7">
              <w:rPr>
                <w:rFonts w:ascii="GHEA Grapalat" w:eastAsia="Times New Roman" w:hAnsi="GHEA Grapalat" w:cs="Calibri"/>
                <w:sz w:val="24"/>
                <w:szCs w:val="24"/>
                <w:lang w:val="hy-AM"/>
              </w:rPr>
              <w:t>Ավելին, դեռևս 2022 թվականից Հանձնաժողովի և</w:t>
            </w:r>
            <w:r w:rsidRPr="00745CB7">
              <w:rPr>
                <w:rFonts w:ascii="GHEA Grapalat" w:eastAsia="Times New Roman" w:hAnsi="GHEA Grapalat" w:cs="GHEA Grapalat"/>
                <w:sz w:val="24"/>
                <w:szCs w:val="24"/>
                <w:lang w:val="hy-AM"/>
              </w:rPr>
              <w:t xml:space="preserve"> Պետական եկամուտների կոմիտեի (այսուհետ նաև՝ </w:t>
            </w:r>
            <w:r w:rsidRPr="00745CB7">
              <w:rPr>
                <w:rFonts w:ascii="GHEA Grapalat" w:eastAsia="Times New Roman" w:hAnsi="GHEA Grapalat" w:cs="GHEA Grapalat"/>
                <w:b/>
                <w:bCs/>
                <w:sz w:val="24"/>
                <w:szCs w:val="24"/>
                <w:lang w:val="hy-AM"/>
              </w:rPr>
              <w:t>ՊԵԿ</w:t>
            </w:r>
            <w:r w:rsidRPr="00745CB7">
              <w:rPr>
                <w:rFonts w:ascii="GHEA Grapalat" w:eastAsia="Times New Roman" w:hAnsi="GHEA Grapalat" w:cs="GHEA Grapalat"/>
                <w:sz w:val="24"/>
                <w:szCs w:val="24"/>
                <w:lang w:val="hy-AM"/>
              </w:rPr>
              <w:t xml:space="preserve">) էլեկտրոնային հարթակների փոխգործելիության </w:t>
            </w:r>
            <w:r w:rsidRPr="00745CB7">
              <w:rPr>
                <w:rFonts w:ascii="GHEA Grapalat" w:eastAsia="Times New Roman" w:hAnsi="GHEA Grapalat" w:cs="GHEA Grapalat"/>
                <w:sz w:val="24"/>
                <w:szCs w:val="24"/>
                <w:lang w:val="hy-AM"/>
              </w:rPr>
              <w:lastRenderedPageBreak/>
              <w:t xml:space="preserve">արդյունքում </w:t>
            </w:r>
            <w:r w:rsidRPr="00745CB7">
              <w:rPr>
                <w:rFonts w:ascii="GHEA Grapalat" w:eastAsia="Times New Roman" w:hAnsi="GHEA Grapalat" w:cs="Calibri"/>
                <w:sz w:val="24"/>
                <w:szCs w:val="24"/>
                <w:lang w:val="hy-AM"/>
              </w:rPr>
              <w:t xml:space="preserve">Հանձնաժողովին </w:t>
            </w:r>
            <w:r w:rsidRPr="00745CB7">
              <w:rPr>
                <w:rFonts w:ascii="GHEA Grapalat" w:eastAsia="Times New Roman" w:hAnsi="GHEA Grapalat" w:cs="GHEA Grapalat"/>
                <w:sz w:val="24"/>
                <w:szCs w:val="24"/>
                <w:lang w:val="hy-AM"/>
              </w:rPr>
              <w:t xml:space="preserve">հասանելի են ՊԵԿ-ի հարկային և մաքսային էլեկտրոնային հարթակները։ </w:t>
            </w:r>
          </w:p>
          <w:p w14:paraId="30F0365D" w14:textId="77777777" w:rsidR="00745CB7" w:rsidRPr="00745CB7" w:rsidRDefault="00745CB7" w:rsidP="00745CB7">
            <w:pPr>
              <w:spacing w:after="0" w:line="276" w:lineRule="auto"/>
              <w:ind w:right="-11" w:firstLine="567"/>
              <w:jc w:val="both"/>
              <w:rPr>
                <w:rFonts w:ascii="GHEA Grapalat" w:eastAsia="Times New Roman" w:hAnsi="GHEA Grapalat" w:cs="GHEA Grapalat"/>
                <w:sz w:val="24"/>
                <w:szCs w:val="24"/>
                <w:lang w:val="hy-AM"/>
              </w:rPr>
            </w:pPr>
            <w:r w:rsidRPr="00745CB7">
              <w:rPr>
                <w:rFonts w:ascii="GHEA Grapalat" w:eastAsia="Times New Roman" w:hAnsi="GHEA Grapalat" w:cs="GHEA Grapalat"/>
                <w:sz w:val="24"/>
                <w:szCs w:val="24"/>
                <w:lang w:val="hy-AM"/>
              </w:rPr>
              <w:t>Ընդ որում, Հանձնաժողովը հասանելիություն ունի նաև Կադաստրի կոմիտեի, ԱՆ իրավաբանական անձանց պետական ռեգիստրի,  Քաղաքացիական կացության ակտերի գրանցման, ինչպես նաև ՆԳՆ էլեկտրոնային հարթակներին։</w:t>
            </w:r>
          </w:p>
          <w:p w14:paraId="0A625F89" w14:textId="77777777" w:rsidR="00745CB7" w:rsidRPr="00745CB7" w:rsidRDefault="00745CB7" w:rsidP="00745CB7">
            <w:pPr>
              <w:spacing w:after="0" w:line="276" w:lineRule="auto"/>
              <w:ind w:firstLine="567"/>
              <w:jc w:val="both"/>
              <w:rPr>
                <w:rFonts w:ascii="GHEA Grapalat" w:eastAsia="Times New Roman" w:hAnsi="GHEA Grapalat" w:cs="Calibri"/>
                <w:sz w:val="24"/>
                <w:szCs w:val="24"/>
                <w:lang w:val="hy-AM"/>
              </w:rPr>
            </w:pPr>
            <w:r w:rsidRPr="00745CB7">
              <w:rPr>
                <w:rFonts w:ascii="GHEA Grapalat" w:eastAsia="Times New Roman" w:hAnsi="GHEA Grapalat" w:cs="Calibri"/>
                <w:sz w:val="24"/>
                <w:szCs w:val="24"/>
                <w:lang w:val="hy-AM"/>
              </w:rPr>
              <w:t xml:space="preserve">Ինչ վերաբերում է այն փաստարկին, որ օրենսդրությամբ առկա չէ որևէ սահմանափակում՝ տեղեկություն ստացող մարմնի ղեկավարի կամ նրան փոխարինող պաշտոնատար անձի կողմից օրենքով սահմանված տեղեկությունները ՊԵԿ-ից դիմումի հիման վրա ստանալու համար, հարկ է նկատել, որ տեղեկատվության ստացման նման եղանակը արդյունավետ չէ, այդ թվում՝  </w:t>
            </w:r>
            <w:r w:rsidRPr="00745CB7">
              <w:rPr>
                <w:rFonts w:ascii="GHEA Grapalat" w:eastAsia="Times New Roman" w:hAnsi="GHEA Grapalat" w:cs="Sylfaen"/>
                <w:sz w:val="24"/>
                <w:szCs w:val="24"/>
                <w:lang w:val="hy-AM"/>
              </w:rPr>
              <w:t xml:space="preserve">հսկիչ (նույնականացման) նշաններով դրոշմավորման ենթակա ապրանքների շրջանառության նկատմամբ մոնիտորինգի տեղեկատվական համակարգում (այսուհետ նաև՝ </w:t>
            </w:r>
            <w:r w:rsidRPr="00745CB7">
              <w:rPr>
                <w:rFonts w:ascii="GHEA Grapalat" w:eastAsia="Times New Roman" w:hAnsi="GHEA Grapalat" w:cs="Sylfaen"/>
                <w:b/>
                <w:bCs/>
                <w:sz w:val="24"/>
                <w:szCs w:val="24"/>
                <w:lang w:val="hy-AM"/>
              </w:rPr>
              <w:t>Համակարգ</w:t>
            </w:r>
            <w:r w:rsidRPr="00745CB7">
              <w:rPr>
                <w:rFonts w:ascii="GHEA Grapalat" w:eastAsia="Times New Roman" w:hAnsi="GHEA Grapalat" w:cs="Sylfaen"/>
                <w:sz w:val="24"/>
                <w:szCs w:val="24"/>
                <w:lang w:val="hy-AM"/>
              </w:rPr>
              <w:t xml:space="preserve">) </w:t>
            </w:r>
            <w:r w:rsidRPr="00745CB7">
              <w:rPr>
                <w:rFonts w:ascii="GHEA Grapalat" w:eastAsia="Times New Roman" w:hAnsi="GHEA Grapalat" w:cs="Calibri"/>
                <w:sz w:val="24"/>
                <w:szCs w:val="24"/>
                <w:lang w:val="hy-AM"/>
              </w:rPr>
              <w:t>առկա տեղեկատվության մասով, քանի որ այդ դեպքում գործընթացը կդառնա երկուստեք էականորեն ռեսուրսատար, այդ թվում՝ ժամանակատար և դանդաղ։</w:t>
            </w:r>
          </w:p>
          <w:p w14:paraId="7AF7C4C3" w14:textId="77777777" w:rsidR="00745CB7" w:rsidRPr="00745CB7" w:rsidRDefault="00745CB7" w:rsidP="00745CB7">
            <w:pPr>
              <w:spacing w:after="0" w:line="276" w:lineRule="auto"/>
              <w:ind w:firstLine="567"/>
              <w:jc w:val="both"/>
              <w:rPr>
                <w:rFonts w:ascii="GHEA Grapalat" w:eastAsia="Times New Roman" w:hAnsi="GHEA Grapalat" w:cs="Calibri"/>
                <w:sz w:val="24"/>
                <w:szCs w:val="24"/>
                <w:lang w:val="hy-AM"/>
              </w:rPr>
            </w:pPr>
            <w:r w:rsidRPr="00745CB7">
              <w:rPr>
                <w:rFonts w:ascii="GHEA Grapalat" w:eastAsia="Times New Roman" w:hAnsi="GHEA Grapalat" w:cs="Calibri"/>
                <w:sz w:val="24"/>
                <w:szCs w:val="24"/>
                <w:lang w:val="hy-AM"/>
              </w:rPr>
              <w:t>Ավելին, Հանձնաժողովը իր գործունեության արդյունավետության բարձրացման նպատակով ներդրել և շարունակում է ներդնել տարատեսակ թվային գործիքներ, որոնք, ի թիվս այլնի, միտված են հասանելի տվյալների հիման վրա անհրաժեշտ վերլուծությունների կատարման և Հանձնաժողովին իր լիազորությունների իրականացման համար պատշաճ ազդակների փոխանցման։</w:t>
            </w:r>
          </w:p>
          <w:p w14:paraId="0E445D50" w14:textId="77777777" w:rsidR="00745CB7" w:rsidRPr="00745CB7" w:rsidRDefault="00745CB7" w:rsidP="00745CB7">
            <w:pPr>
              <w:spacing w:after="0" w:line="276" w:lineRule="auto"/>
              <w:ind w:firstLine="567"/>
              <w:jc w:val="both"/>
              <w:rPr>
                <w:rFonts w:ascii="GHEA Grapalat" w:eastAsia="Times New Roman" w:hAnsi="GHEA Grapalat" w:cs="Calibri"/>
                <w:sz w:val="24"/>
                <w:szCs w:val="24"/>
                <w:lang w:val="hy-AM"/>
              </w:rPr>
            </w:pPr>
            <w:r w:rsidRPr="00745CB7">
              <w:rPr>
                <w:rFonts w:ascii="GHEA Grapalat" w:eastAsia="Times New Roman" w:hAnsi="GHEA Grapalat" w:cs="Calibri"/>
                <w:sz w:val="24"/>
                <w:szCs w:val="24"/>
                <w:lang w:val="hy-AM"/>
              </w:rPr>
              <w:lastRenderedPageBreak/>
              <w:t xml:space="preserve">Քննարկվող համատեքստում կարևոր է նկատել, որ Հանձնաժողովի լիազորությունների՝ մասնավորապես տնտեսական մրցակցության բնագավառում և սպառողների շահերի դեմ ուղղված իրավախախտումների բացահայտման, տնտեսավարող սուբյեկտի (արտադրողի) վերաբերյալ տեղեկատվություն ստանալու, ինչպես նաև ապրանքի հետագծելիության պարզման անհրաժեշտությամբ պայմանավորված Հանձնաժողովին անհրաժեշտ է հասանելիություն </w:t>
            </w:r>
            <w:r w:rsidRPr="00745CB7">
              <w:rPr>
                <w:rFonts w:ascii="GHEA Grapalat" w:eastAsia="Times New Roman" w:hAnsi="GHEA Grapalat" w:cs="Calibri"/>
                <w:b/>
                <w:bCs/>
                <w:sz w:val="24"/>
                <w:szCs w:val="24"/>
                <w:lang w:val="hy-AM"/>
              </w:rPr>
              <w:t xml:space="preserve">Համակարգում առկա ողջ տեղեկատվությանը, որին մանրամասն անդրադարձ է կատարվել </w:t>
            </w:r>
            <w:r w:rsidRPr="00745CB7">
              <w:rPr>
                <w:rFonts w:ascii="GHEA Grapalat" w:eastAsia="Times New Roman" w:hAnsi="GHEA Grapalat" w:cs="Calibri"/>
                <w:sz w:val="24"/>
                <w:szCs w:val="24"/>
                <w:lang w:val="hy-AM"/>
              </w:rPr>
              <w:t>նախագծի ընդունման անհրաժեշտության հիմնավորմամբ</w:t>
            </w:r>
            <w:r w:rsidRPr="00745CB7">
              <w:rPr>
                <w:rFonts w:ascii="GHEA Grapalat" w:eastAsia="Times New Roman" w:hAnsi="GHEA Grapalat" w:cs="Calibri"/>
                <w:b/>
                <w:bCs/>
                <w:sz w:val="24"/>
                <w:szCs w:val="24"/>
                <w:lang w:val="hy-AM"/>
              </w:rPr>
              <w:t>։</w:t>
            </w:r>
          </w:p>
          <w:p w14:paraId="7560961D" w14:textId="77777777" w:rsidR="00E44A3A" w:rsidRDefault="00745CB7" w:rsidP="00745CB7">
            <w:pPr>
              <w:spacing w:after="0" w:line="276" w:lineRule="auto"/>
              <w:ind w:firstLine="567"/>
              <w:jc w:val="both"/>
              <w:rPr>
                <w:rFonts w:ascii="GHEA Grapalat" w:eastAsia="Times New Roman" w:hAnsi="GHEA Grapalat" w:cs="Calibri"/>
                <w:sz w:val="24"/>
                <w:szCs w:val="24"/>
                <w:lang w:val="hy-AM"/>
              </w:rPr>
            </w:pPr>
            <w:r w:rsidRPr="00745CB7">
              <w:rPr>
                <w:rFonts w:ascii="GHEA Grapalat" w:eastAsia="Times New Roman" w:hAnsi="GHEA Grapalat" w:cs="Calibri"/>
                <w:sz w:val="24"/>
                <w:szCs w:val="24"/>
                <w:lang w:val="hy-AM"/>
              </w:rPr>
              <w:t>Ավելին, անհրաժեշտ է ընդգծել, որ տարբեր պետական մարմինների կողմից շահագործվող էլեկտրոնային համակարգերում առկա տվյալները պատկանում են ոչ թե տվյալ պետական մարմնին, այլ Հայաստանի Հանրապետությանը, ինչը նշանակում է, որ այլ պետական մարմինները իրենց գործառնական անհրաժեշտությամբ պայմանավորված պետք է ունենան դրանց հասանելիություն։</w:t>
            </w:r>
          </w:p>
          <w:p w14:paraId="6459EAFA" w14:textId="77777777" w:rsidR="00976BC7" w:rsidRDefault="00976BC7" w:rsidP="00745CB7">
            <w:pPr>
              <w:spacing w:after="0" w:line="276" w:lineRule="auto"/>
              <w:ind w:firstLine="567"/>
              <w:jc w:val="both"/>
              <w:rPr>
                <w:rFonts w:ascii="GHEA Grapalat" w:eastAsia="Times New Roman" w:hAnsi="GHEA Grapalat" w:cs="Calibri"/>
                <w:sz w:val="24"/>
                <w:szCs w:val="24"/>
                <w:lang w:val="hy-AM"/>
              </w:rPr>
            </w:pPr>
            <w:r>
              <w:rPr>
                <w:rFonts w:ascii="GHEA Grapalat" w:eastAsia="Times New Roman" w:hAnsi="GHEA Grapalat" w:cs="Calibri"/>
                <w:sz w:val="24"/>
                <w:szCs w:val="24"/>
                <w:lang w:val="hy-AM"/>
              </w:rPr>
              <w:t xml:space="preserve">Մյուս մարմինների </w:t>
            </w:r>
            <w:r w:rsidR="00937068" w:rsidRPr="00937068">
              <w:rPr>
                <w:rFonts w:ascii="GHEA Grapalat" w:eastAsia="Times New Roman" w:hAnsi="GHEA Grapalat" w:cs="Calibri"/>
                <w:sz w:val="24"/>
                <w:szCs w:val="24"/>
                <w:lang w:val="hy-AM"/>
              </w:rPr>
              <w:t>Համակարգի հասանելիության անհրաժեշտ տեղեկատվության շրջանակը</w:t>
            </w:r>
            <w:r w:rsidR="00937068">
              <w:rPr>
                <w:rFonts w:ascii="GHEA Grapalat" w:eastAsia="Times New Roman" w:hAnsi="GHEA Grapalat" w:cs="Calibri"/>
                <w:sz w:val="24"/>
                <w:szCs w:val="24"/>
                <w:lang w:val="hy-AM"/>
              </w:rPr>
              <w:t xml:space="preserve"> հստակեցվել և ներառվել է հիմնավորման մեջ։</w:t>
            </w:r>
          </w:p>
          <w:p w14:paraId="3A28C6B8" w14:textId="77777777" w:rsidR="002F475A" w:rsidRDefault="002F475A" w:rsidP="00745CB7">
            <w:pPr>
              <w:spacing w:after="0" w:line="276" w:lineRule="auto"/>
              <w:ind w:firstLine="567"/>
              <w:jc w:val="both"/>
              <w:rPr>
                <w:rFonts w:ascii="GHEA Grapalat" w:eastAsia="Times New Roman" w:hAnsi="GHEA Grapalat" w:cs="Calibri"/>
                <w:sz w:val="24"/>
                <w:szCs w:val="24"/>
                <w:lang w:val="hy-AM"/>
              </w:rPr>
            </w:pPr>
          </w:p>
          <w:p w14:paraId="7407A029" w14:textId="77777777" w:rsidR="002F475A" w:rsidRDefault="002F475A" w:rsidP="00745CB7">
            <w:pPr>
              <w:spacing w:after="0" w:line="276" w:lineRule="auto"/>
              <w:ind w:firstLine="567"/>
              <w:jc w:val="both"/>
              <w:rPr>
                <w:rFonts w:ascii="GHEA Grapalat" w:eastAsia="Times New Roman" w:hAnsi="GHEA Grapalat" w:cs="Calibri"/>
                <w:sz w:val="24"/>
                <w:szCs w:val="24"/>
                <w:lang w:val="hy-AM"/>
              </w:rPr>
            </w:pPr>
          </w:p>
          <w:p w14:paraId="63942258" w14:textId="77777777" w:rsidR="002F475A" w:rsidRDefault="002F475A" w:rsidP="00745CB7">
            <w:pPr>
              <w:spacing w:after="0" w:line="276" w:lineRule="auto"/>
              <w:ind w:firstLine="567"/>
              <w:jc w:val="both"/>
              <w:rPr>
                <w:rFonts w:ascii="GHEA Grapalat" w:eastAsia="Times New Roman" w:hAnsi="GHEA Grapalat" w:cs="Calibri"/>
                <w:sz w:val="24"/>
                <w:szCs w:val="24"/>
                <w:lang w:val="hy-AM"/>
              </w:rPr>
            </w:pPr>
          </w:p>
          <w:p w14:paraId="7973164B" w14:textId="639844CC" w:rsidR="002F475A" w:rsidRPr="001F3787" w:rsidRDefault="002F475A" w:rsidP="00745CB7">
            <w:pPr>
              <w:spacing w:after="0" w:line="276" w:lineRule="auto"/>
              <w:ind w:firstLine="567"/>
              <w:jc w:val="both"/>
              <w:rPr>
                <w:rFonts w:ascii="GHEA Grapalat" w:eastAsia="Calibri" w:hAnsi="GHEA Grapalat" w:cs="Sylfaen"/>
                <w:bCs/>
                <w:color w:val="000000"/>
                <w:sz w:val="24"/>
                <w:szCs w:val="24"/>
                <w:lang w:val="hy-AM"/>
              </w:rPr>
            </w:pPr>
          </w:p>
        </w:tc>
      </w:tr>
      <w:tr w:rsidR="002F475A" w:rsidRPr="00BC0255" w14:paraId="7788DE85" w14:textId="77777777" w:rsidTr="00587223">
        <w:trPr>
          <w:trHeight w:val="705"/>
        </w:trPr>
        <w:tc>
          <w:tcPr>
            <w:tcW w:w="7740" w:type="dxa"/>
            <w:vMerge w:val="restart"/>
            <w:tcBorders>
              <w:left w:val="single" w:sz="4" w:space="0" w:color="auto"/>
              <w:right w:val="single" w:sz="4" w:space="0" w:color="auto"/>
            </w:tcBorders>
            <w:shd w:val="clear" w:color="auto" w:fill="A6A6A6" w:themeFill="background1" w:themeFillShade="A6"/>
          </w:tcPr>
          <w:p w14:paraId="036A3BF6" w14:textId="77777777" w:rsidR="002F475A" w:rsidRPr="00BC0255" w:rsidRDefault="002F475A" w:rsidP="00587223">
            <w:pPr>
              <w:tabs>
                <w:tab w:val="left" w:pos="269"/>
              </w:tabs>
              <w:autoSpaceDE w:val="0"/>
              <w:autoSpaceDN w:val="0"/>
              <w:adjustRightInd w:val="0"/>
              <w:spacing w:after="0" w:line="240" w:lineRule="auto"/>
              <w:ind w:left="269"/>
              <w:contextualSpacing/>
              <w:jc w:val="center"/>
              <w:rPr>
                <w:rFonts w:ascii="GHEA Grapalat" w:eastAsia="Times New Roman" w:hAnsi="GHEA Grapalat" w:cs="Times Armenian"/>
                <w:b/>
                <w:bCs/>
                <w:sz w:val="24"/>
                <w:szCs w:val="24"/>
                <w:lang w:val="hy-AM" w:eastAsia="ru-RU"/>
              </w:rPr>
            </w:pPr>
            <w:r w:rsidRPr="00BC0255">
              <w:rPr>
                <w:rFonts w:ascii="GHEA Grapalat" w:eastAsia="Times New Roman" w:hAnsi="GHEA Grapalat" w:cs="Times Armenian"/>
                <w:b/>
                <w:bCs/>
                <w:sz w:val="24"/>
                <w:szCs w:val="24"/>
                <w:lang w:val="hy-AM" w:eastAsia="ru-RU"/>
              </w:rPr>
              <w:lastRenderedPageBreak/>
              <w:t>ՖԻՆԱՆՍԱՏՆՏԵՍԱԿԱՆ ՆԱԽԱՐԱՐԱԿԱՆ ԿՈՄԻՏԵԻ ՆԻՍՏ</w:t>
            </w:r>
          </w:p>
        </w:tc>
        <w:tc>
          <w:tcPr>
            <w:tcW w:w="684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D8AF940" w14:textId="77777777" w:rsidR="002F475A" w:rsidRPr="00BC0255" w:rsidRDefault="002F475A" w:rsidP="00587223">
            <w:pPr>
              <w:tabs>
                <w:tab w:val="left" w:pos="269"/>
              </w:tabs>
              <w:autoSpaceDE w:val="0"/>
              <w:autoSpaceDN w:val="0"/>
              <w:adjustRightInd w:val="0"/>
              <w:spacing w:after="0" w:line="240" w:lineRule="auto"/>
              <w:ind w:left="269"/>
              <w:contextualSpacing/>
              <w:jc w:val="center"/>
              <w:rPr>
                <w:rFonts w:ascii="GHEA Grapalat" w:eastAsia="Times New Roman" w:hAnsi="GHEA Grapalat" w:cs="Times Armenian"/>
                <w:b/>
                <w:bCs/>
                <w:sz w:val="24"/>
                <w:szCs w:val="24"/>
                <w:lang w:val="hy-AM" w:eastAsia="ru-RU"/>
              </w:rPr>
            </w:pPr>
            <w:r w:rsidRPr="00BC0255">
              <w:rPr>
                <w:rFonts w:ascii="GHEA Grapalat" w:eastAsia="Times New Roman" w:hAnsi="GHEA Grapalat" w:cs="Times Armenian"/>
                <w:b/>
                <w:bCs/>
                <w:sz w:val="24"/>
                <w:szCs w:val="24"/>
                <w:lang w:val="hy-AM" w:eastAsia="ru-RU"/>
              </w:rPr>
              <w:t>08</w:t>
            </w:r>
            <w:r w:rsidRPr="00BC0255">
              <w:rPr>
                <w:rFonts w:ascii="Cambria Math" w:eastAsia="Times New Roman" w:hAnsi="Cambria Math" w:cs="Cambria Math"/>
                <w:b/>
                <w:bCs/>
                <w:sz w:val="24"/>
                <w:szCs w:val="24"/>
                <w:lang w:val="hy-AM" w:eastAsia="ru-RU"/>
              </w:rPr>
              <w:t>․</w:t>
            </w:r>
            <w:r w:rsidRPr="00BC0255">
              <w:rPr>
                <w:rFonts w:ascii="GHEA Grapalat" w:eastAsia="Times New Roman" w:hAnsi="GHEA Grapalat" w:cs="Times Armenian"/>
                <w:b/>
                <w:bCs/>
                <w:sz w:val="24"/>
                <w:szCs w:val="24"/>
                <w:lang w:val="hy-AM" w:eastAsia="ru-RU"/>
              </w:rPr>
              <w:t>12</w:t>
            </w:r>
            <w:r w:rsidRPr="00BC0255">
              <w:rPr>
                <w:rFonts w:ascii="Cambria Math" w:eastAsia="Times New Roman" w:hAnsi="Cambria Math" w:cs="Cambria Math"/>
                <w:b/>
                <w:bCs/>
                <w:sz w:val="24"/>
                <w:szCs w:val="24"/>
                <w:lang w:val="hy-AM" w:eastAsia="ru-RU"/>
              </w:rPr>
              <w:t>․</w:t>
            </w:r>
            <w:r w:rsidRPr="00BC0255">
              <w:rPr>
                <w:rFonts w:ascii="GHEA Grapalat" w:eastAsia="Times New Roman" w:hAnsi="GHEA Grapalat" w:cs="Times Armenian"/>
                <w:b/>
                <w:bCs/>
                <w:sz w:val="24"/>
                <w:szCs w:val="24"/>
                <w:lang w:val="hy-AM" w:eastAsia="ru-RU"/>
              </w:rPr>
              <w:t>2025թ</w:t>
            </w:r>
            <w:r w:rsidRPr="00BC0255">
              <w:rPr>
                <w:rFonts w:ascii="Cambria Math" w:eastAsia="Times New Roman" w:hAnsi="Cambria Math" w:cs="Cambria Math"/>
                <w:b/>
                <w:bCs/>
                <w:sz w:val="24"/>
                <w:szCs w:val="24"/>
                <w:lang w:val="hy-AM" w:eastAsia="ru-RU"/>
              </w:rPr>
              <w:t>․</w:t>
            </w:r>
          </w:p>
        </w:tc>
      </w:tr>
      <w:tr w:rsidR="002F475A" w:rsidRPr="00BC0255" w14:paraId="0B77ED72" w14:textId="77777777" w:rsidTr="00587223">
        <w:trPr>
          <w:trHeight w:val="705"/>
        </w:trPr>
        <w:tc>
          <w:tcPr>
            <w:tcW w:w="7740" w:type="dxa"/>
            <w:vMerge/>
            <w:tcBorders>
              <w:left w:val="single" w:sz="4" w:space="0" w:color="auto"/>
              <w:right w:val="single" w:sz="4" w:space="0" w:color="auto"/>
            </w:tcBorders>
            <w:shd w:val="clear" w:color="auto" w:fill="A6A6A6" w:themeFill="background1" w:themeFillShade="A6"/>
          </w:tcPr>
          <w:p w14:paraId="58CD7F17" w14:textId="77777777" w:rsidR="002F475A" w:rsidRPr="00BC0255" w:rsidRDefault="002F475A" w:rsidP="00587223">
            <w:pPr>
              <w:tabs>
                <w:tab w:val="left" w:pos="269"/>
              </w:tabs>
              <w:autoSpaceDE w:val="0"/>
              <w:autoSpaceDN w:val="0"/>
              <w:adjustRightInd w:val="0"/>
              <w:spacing w:after="0" w:line="240" w:lineRule="auto"/>
              <w:ind w:left="269"/>
              <w:contextualSpacing/>
              <w:jc w:val="center"/>
              <w:rPr>
                <w:rFonts w:ascii="GHEA Grapalat" w:eastAsia="Times New Roman" w:hAnsi="GHEA Grapalat" w:cs="Times Armenian"/>
                <w:b/>
                <w:bCs/>
                <w:sz w:val="24"/>
                <w:szCs w:val="24"/>
                <w:lang w:val="hy-AM" w:eastAsia="ru-RU"/>
              </w:rPr>
            </w:pPr>
          </w:p>
        </w:tc>
        <w:tc>
          <w:tcPr>
            <w:tcW w:w="684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E91690D" w14:textId="77777777" w:rsidR="002F475A" w:rsidRPr="00BC0255" w:rsidRDefault="002F475A" w:rsidP="00587223">
            <w:pPr>
              <w:tabs>
                <w:tab w:val="left" w:pos="269"/>
              </w:tabs>
              <w:autoSpaceDE w:val="0"/>
              <w:autoSpaceDN w:val="0"/>
              <w:adjustRightInd w:val="0"/>
              <w:spacing w:after="0" w:line="240" w:lineRule="auto"/>
              <w:ind w:left="269"/>
              <w:contextualSpacing/>
              <w:jc w:val="center"/>
              <w:rPr>
                <w:rFonts w:ascii="GHEA Grapalat" w:eastAsia="Times New Roman" w:hAnsi="GHEA Grapalat" w:cs="Times Armenian"/>
                <w:b/>
                <w:bCs/>
                <w:sz w:val="24"/>
                <w:szCs w:val="24"/>
                <w:lang w:val="hy-AM" w:eastAsia="ru-RU"/>
              </w:rPr>
            </w:pPr>
            <w:r w:rsidRPr="00BC0255">
              <w:rPr>
                <w:rFonts w:ascii="GHEA Grapalat" w:eastAsia="Times New Roman" w:hAnsi="GHEA Grapalat" w:cs="Times Armenian"/>
                <w:b/>
                <w:bCs/>
                <w:sz w:val="24"/>
                <w:szCs w:val="24"/>
                <w:lang w:val="hy-AM" w:eastAsia="ru-RU"/>
              </w:rPr>
              <w:t>ԱՐՁԱՆԱԳՐՈՒԹՅՈՒՆ N ԿԱ/362-2025</w:t>
            </w:r>
          </w:p>
        </w:tc>
      </w:tr>
      <w:tr w:rsidR="002F475A" w:rsidRPr="00BC0255" w14:paraId="4CE32FF7" w14:textId="77777777" w:rsidTr="00587223">
        <w:trPr>
          <w:trHeight w:val="1420"/>
        </w:trPr>
        <w:tc>
          <w:tcPr>
            <w:tcW w:w="7740" w:type="dxa"/>
            <w:tcBorders>
              <w:left w:val="single" w:sz="4" w:space="0" w:color="auto"/>
              <w:right w:val="single" w:sz="4" w:space="0" w:color="auto"/>
            </w:tcBorders>
            <w:shd w:val="clear" w:color="auto" w:fill="FFFFFF" w:themeFill="background1"/>
          </w:tcPr>
          <w:p w14:paraId="12DCDA1A" w14:textId="77777777" w:rsidR="002F475A" w:rsidRPr="00BC0255" w:rsidRDefault="002F475A" w:rsidP="00587223">
            <w:pPr>
              <w:autoSpaceDE w:val="0"/>
              <w:autoSpaceDN w:val="0"/>
              <w:adjustRightInd w:val="0"/>
              <w:spacing w:after="0" w:line="240" w:lineRule="auto"/>
              <w:ind w:left="-14" w:firstLine="270"/>
              <w:contextualSpacing/>
              <w:jc w:val="both"/>
              <w:rPr>
                <w:rFonts w:ascii="GHEA Grapalat" w:eastAsia="Times New Roman" w:hAnsi="GHEA Grapalat" w:cs="Times Armenian"/>
                <w:b/>
                <w:bCs/>
                <w:sz w:val="24"/>
                <w:szCs w:val="24"/>
                <w:lang w:val="hy-AM" w:eastAsia="ru-RU"/>
              </w:rPr>
            </w:pPr>
            <w:r w:rsidRPr="00BC0255">
              <w:rPr>
                <w:rFonts w:ascii="GHEA Grapalat" w:hAnsi="GHEA Grapalat"/>
                <w:sz w:val="24"/>
                <w:szCs w:val="24"/>
                <w:lang w:val="hy-AM"/>
              </w:rPr>
              <w:t>Որոշվեց տալ դրական դիրքորոշում՝ պայմանով, որ նախագծի վերջնական տարբերակը Կառավարության նիստի օրակարգում կներառվի Պետական եկամուտների կոմիտեի, Արդարադատության նախարարության և Մրցակցության և սպառողների շահերի պաշտպանության հանձնաժողովի հետ համաձայնեցվելուց հետո՝ միաժամանակ ընդունելով ի գիտություն, որ համակարգին հասանելիությունը տրամադրվելու է կիբեռանվտանգության պահանջների պահպանման պարագայում, զուգահեռաբար կհստակեցվի նաև ենթադրվող ծախսը։</w:t>
            </w:r>
          </w:p>
        </w:tc>
        <w:tc>
          <w:tcPr>
            <w:tcW w:w="6840" w:type="dxa"/>
            <w:tcBorders>
              <w:top w:val="single" w:sz="4" w:space="0" w:color="auto"/>
              <w:left w:val="single" w:sz="4" w:space="0" w:color="auto"/>
              <w:right w:val="single" w:sz="4" w:space="0" w:color="auto"/>
            </w:tcBorders>
            <w:shd w:val="clear" w:color="auto" w:fill="FFFFFF" w:themeFill="background1"/>
          </w:tcPr>
          <w:p w14:paraId="3DA7C6F3" w14:textId="77777777" w:rsidR="002F475A" w:rsidRPr="00BC0255" w:rsidRDefault="002F475A" w:rsidP="00587223">
            <w:pPr>
              <w:tabs>
                <w:tab w:val="left" w:pos="269"/>
              </w:tabs>
              <w:autoSpaceDE w:val="0"/>
              <w:autoSpaceDN w:val="0"/>
              <w:adjustRightInd w:val="0"/>
              <w:spacing w:after="0" w:line="240" w:lineRule="auto"/>
              <w:ind w:left="269"/>
              <w:contextualSpacing/>
              <w:jc w:val="center"/>
              <w:rPr>
                <w:rFonts w:ascii="GHEA Grapalat" w:eastAsia="Times New Roman" w:hAnsi="GHEA Grapalat" w:cs="Times Armenian"/>
                <w:b/>
                <w:bCs/>
                <w:sz w:val="24"/>
                <w:szCs w:val="24"/>
                <w:lang w:val="hy-AM" w:eastAsia="ru-RU"/>
              </w:rPr>
            </w:pPr>
          </w:p>
          <w:p w14:paraId="68883842" w14:textId="77777777" w:rsidR="002F475A" w:rsidRPr="00BC0255" w:rsidRDefault="002F475A" w:rsidP="00587223">
            <w:pPr>
              <w:tabs>
                <w:tab w:val="left" w:pos="269"/>
              </w:tabs>
              <w:autoSpaceDE w:val="0"/>
              <w:autoSpaceDN w:val="0"/>
              <w:adjustRightInd w:val="0"/>
              <w:spacing w:after="0" w:line="240" w:lineRule="auto"/>
              <w:ind w:left="269"/>
              <w:contextualSpacing/>
              <w:jc w:val="center"/>
              <w:rPr>
                <w:rFonts w:ascii="GHEA Grapalat" w:eastAsia="Times New Roman" w:hAnsi="GHEA Grapalat" w:cs="Times Armenian"/>
                <w:b/>
                <w:bCs/>
                <w:sz w:val="24"/>
                <w:szCs w:val="24"/>
                <w:lang w:val="hy-AM" w:eastAsia="ru-RU"/>
              </w:rPr>
            </w:pPr>
            <w:r w:rsidRPr="00BC0255">
              <w:rPr>
                <w:rFonts w:ascii="GHEA Grapalat" w:eastAsia="Times New Roman" w:hAnsi="GHEA Grapalat" w:cs="Times Armenian"/>
                <w:b/>
                <w:bCs/>
                <w:sz w:val="24"/>
                <w:szCs w:val="24"/>
                <w:lang w:val="hy-AM" w:eastAsia="ru-RU"/>
              </w:rPr>
              <w:t>Ընդունվել է։</w:t>
            </w:r>
          </w:p>
        </w:tc>
      </w:tr>
    </w:tbl>
    <w:p w14:paraId="79089733" w14:textId="77777777" w:rsidR="00C41A52" w:rsidRPr="00370667" w:rsidRDefault="00C41A52">
      <w:pPr>
        <w:rPr>
          <w:lang w:val="hy-AM"/>
        </w:rPr>
      </w:pPr>
    </w:p>
    <w:sectPr w:rsidR="00C41A52" w:rsidRPr="00370667" w:rsidSect="00845EF9">
      <w:pgSz w:w="15840" w:h="12240" w:orient="landscape"/>
      <w:pgMar w:top="900" w:right="144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IDFont+F2">
    <w:altName w:val="Calibri"/>
    <w:panose1 w:val="00000000000000000000"/>
    <w:charset w:val="00"/>
    <w:family w:val="auto"/>
    <w:notTrueType/>
    <w:pitch w:val="default"/>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948"/>
    <w:rsid w:val="0005504E"/>
    <w:rsid w:val="00095C3E"/>
    <w:rsid w:val="00151314"/>
    <w:rsid w:val="001E057F"/>
    <w:rsid w:val="001E484E"/>
    <w:rsid w:val="001F3787"/>
    <w:rsid w:val="00217689"/>
    <w:rsid w:val="002674E3"/>
    <w:rsid w:val="002D384C"/>
    <w:rsid w:val="002F475A"/>
    <w:rsid w:val="0030327D"/>
    <w:rsid w:val="00370667"/>
    <w:rsid w:val="003B7815"/>
    <w:rsid w:val="003E4A10"/>
    <w:rsid w:val="003F49AF"/>
    <w:rsid w:val="00507859"/>
    <w:rsid w:val="005967A9"/>
    <w:rsid w:val="00647309"/>
    <w:rsid w:val="00655239"/>
    <w:rsid w:val="006641DC"/>
    <w:rsid w:val="006719FD"/>
    <w:rsid w:val="006E37A8"/>
    <w:rsid w:val="00702CF3"/>
    <w:rsid w:val="00731BBD"/>
    <w:rsid w:val="00736C86"/>
    <w:rsid w:val="00737040"/>
    <w:rsid w:val="00745CB7"/>
    <w:rsid w:val="007471E6"/>
    <w:rsid w:val="00782195"/>
    <w:rsid w:val="007A7058"/>
    <w:rsid w:val="007B4D40"/>
    <w:rsid w:val="00845EF9"/>
    <w:rsid w:val="0084690A"/>
    <w:rsid w:val="008879E3"/>
    <w:rsid w:val="008A355A"/>
    <w:rsid w:val="008E4A8B"/>
    <w:rsid w:val="0093378C"/>
    <w:rsid w:val="00937068"/>
    <w:rsid w:val="00976BC7"/>
    <w:rsid w:val="009A5086"/>
    <w:rsid w:val="009B6941"/>
    <w:rsid w:val="009C0948"/>
    <w:rsid w:val="00A11616"/>
    <w:rsid w:val="00AB6745"/>
    <w:rsid w:val="00B0139E"/>
    <w:rsid w:val="00B10835"/>
    <w:rsid w:val="00B158F6"/>
    <w:rsid w:val="00B80B7C"/>
    <w:rsid w:val="00BF11B9"/>
    <w:rsid w:val="00C0136D"/>
    <w:rsid w:val="00C41A52"/>
    <w:rsid w:val="00C50E5C"/>
    <w:rsid w:val="00C564EE"/>
    <w:rsid w:val="00C7260A"/>
    <w:rsid w:val="00C81A93"/>
    <w:rsid w:val="00CB49FA"/>
    <w:rsid w:val="00D054F6"/>
    <w:rsid w:val="00D62962"/>
    <w:rsid w:val="00D939F5"/>
    <w:rsid w:val="00DA1917"/>
    <w:rsid w:val="00DA4D5B"/>
    <w:rsid w:val="00E02E97"/>
    <w:rsid w:val="00E12C60"/>
    <w:rsid w:val="00E44A3A"/>
    <w:rsid w:val="00EB6F23"/>
    <w:rsid w:val="00ED6FC3"/>
    <w:rsid w:val="00F24FF3"/>
    <w:rsid w:val="00F51976"/>
    <w:rsid w:val="00F726B8"/>
    <w:rsid w:val="00F83FCC"/>
    <w:rsid w:val="00FA7D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F1849"/>
  <w15:chartTrackingRefBased/>
  <w15:docId w15:val="{1396AAC0-678D-4C53-9FC7-D265B0614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564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64EE"/>
    <w:rPr>
      <w:rFonts w:ascii="Segoe UI" w:hAnsi="Segoe UI" w:cs="Segoe UI"/>
      <w:sz w:val="18"/>
      <w:szCs w:val="18"/>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Web)1,Обычный (веб)"/>
    <w:basedOn w:val="Normal"/>
    <w:link w:val="NormalWebChar"/>
    <w:uiPriority w:val="99"/>
    <w:qFormat/>
    <w:rsid w:val="0078219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
    <w:link w:val="NormalWeb"/>
    <w:uiPriority w:val="99"/>
    <w:locked/>
    <w:rsid w:val="0078219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6430425">
      <w:bodyDiv w:val="1"/>
      <w:marLeft w:val="0"/>
      <w:marRight w:val="0"/>
      <w:marTop w:val="0"/>
      <w:marBottom w:val="0"/>
      <w:divBdr>
        <w:top w:val="none" w:sz="0" w:space="0" w:color="auto"/>
        <w:left w:val="none" w:sz="0" w:space="0" w:color="auto"/>
        <w:bottom w:val="none" w:sz="0" w:space="0" w:color="auto"/>
        <w:right w:val="none" w:sz="0" w:space="0" w:color="auto"/>
      </w:divBdr>
    </w:div>
    <w:div w:id="1073890361">
      <w:bodyDiv w:val="1"/>
      <w:marLeft w:val="0"/>
      <w:marRight w:val="0"/>
      <w:marTop w:val="0"/>
      <w:marBottom w:val="0"/>
      <w:divBdr>
        <w:top w:val="none" w:sz="0" w:space="0" w:color="auto"/>
        <w:left w:val="none" w:sz="0" w:space="0" w:color="auto"/>
        <w:bottom w:val="none" w:sz="0" w:space="0" w:color="auto"/>
        <w:right w:val="none" w:sz="0" w:space="0" w:color="auto"/>
      </w:divBdr>
    </w:div>
    <w:div w:id="1178226690">
      <w:bodyDiv w:val="1"/>
      <w:marLeft w:val="0"/>
      <w:marRight w:val="0"/>
      <w:marTop w:val="0"/>
      <w:marBottom w:val="0"/>
      <w:divBdr>
        <w:top w:val="none" w:sz="0" w:space="0" w:color="auto"/>
        <w:left w:val="none" w:sz="0" w:space="0" w:color="auto"/>
        <w:bottom w:val="none" w:sz="0" w:space="0" w:color="auto"/>
        <w:right w:val="none" w:sz="0" w:space="0" w:color="auto"/>
      </w:divBdr>
    </w:div>
    <w:div w:id="1271819428">
      <w:bodyDiv w:val="1"/>
      <w:marLeft w:val="0"/>
      <w:marRight w:val="0"/>
      <w:marTop w:val="0"/>
      <w:marBottom w:val="0"/>
      <w:divBdr>
        <w:top w:val="none" w:sz="0" w:space="0" w:color="auto"/>
        <w:left w:val="none" w:sz="0" w:space="0" w:color="auto"/>
        <w:bottom w:val="none" w:sz="0" w:space="0" w:color="auto"/>
        <w:right w:val="none" w:sz="0" w:space="0" w:color="auto"/>
      </w:divBdr>
    </w:div>
    <w:div w:id="1979917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2038</Words>
  <Characters>11618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 A. Musheghyan</dc:creator>
  <cp:keywords/>
  <dc:description/>
  <cp:lastModifiedBy>Naira A. Musheghyan</cp:lastModifiedBy>
  <cp:revision>3</cp:revision>
  <dcterms:created xsi:type="dcterms:W3CDTF">2025-12-24T08:12:00Z</dcterms:created>
  <dcterms:modified xsi:type="dcterms:W3CDTF">2025-12-24T08:14:00Z</dcterms:modified>
</cp:coreProperties>
</file>