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7EF" w:rsidRDefault="009D07EF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7EF" w:rsidRDefault="009D07EF" w:rsidP="00E042E5">
      <w:pPr>
        <w:jc w:val="center"/>
      </w:pPr>
    </w:p>
    <w:p w:rsidR="009D07EF" w:rsidRDefault="009D07EF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D07EF" w:rsidRDefault="009D07EF" w:rsidP="00E042E5">
      <w:pPr>
        <w:pStyle w:val="mechtex"/>
        <w:rPr>
          <w:rFonts w:ascii="GHEA Mariam" w:hAnsi="GHEA Mariam"/>
          <w:b/>
        </w:rPr>
      </w:pPr>
    </w:p>
    <w:p w:rsidR="009D07EF" w:rsidRDefault="009D07EF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D07EF" w:rsidRPr="008E1B5A" w:rsidRDefault="009D07EF" w:rsidP="00E042E5">
      <w:pPr>
        <w:jc w:val="center"/>
        <w:rPr>
          <w:rFonts w:ascii="GHEA Mariam" w:hAnsi="GHEA Mariam"/>
          <w:sz w:val="24"/>
          <w:szCs w:val="24"/>
        </w:rPr>
      </w:pPr>
    </w:p>
    <w:p w:rsidR="009D07EF" w:rsidRPr="00691610" w:rsidRDefault="009D07EF" w:rsidP="00E042E5">
      <w:pPr>
        <w:jc w:val="center"/>
        <w:rPr>
          <w:rFonts w:ascii="GHEA Mariam" w:hAnsi="GHEA Mariam"/>
          <w:sz w:val="12"/>
          <w:szCs w:val="24"/>
        </w:rPr>
      </w:pPr>
    </w:p>
    <w:p w:rsidR="009D07EF" w:rsidRPr="008E1B5A" w:rsidRDefault="009D07EF" w:rsidP="00E042E5">
      <w:pPr>
        <w:jc w:val="center"/>
        <w:rPr>
          <w:rFonts w:ascii="GHEA Mariam" w:hAnsi="GHEA Mariam"/>
          <w:sz w:val="24"/>
          <w:szCs w:val="24"/>
        </w:rPr>
      </w:pPr>
    </w:p>
    <w:p w:rsidR="009D07EF" w:rsidRPr="000F4671" w:rsidRDefault="009D07E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9D07EF" w:rsidRDefault="009D07E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D07EF" w:rsidRDefault="009D07E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D07EF" w:rsidRDefault="009D07E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D07EF" w:rsidRDefault="009D07EF" w:rsidP="009D07E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D07EF">
        <w:rPr>
          <w:rFonts w:ascii="GHEA Mariam" w:hAnsi="GHEA Mariam" w:cs="Arial"/>
          <w:sz w:val="24"/>
          <w:szCs w:val="24"/>
          <w:lang w:val="hy-AM"/>
        </w:rPr>
        <w:t>ԴՐՈՇՄԱՎՈՐՄԱՆ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ԾԱԾԿԱԳՐԵՐԻ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ԳՆԵՐԸ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D07EF" w:rsidRDefault="009D07EF" w:rsidP="009D07E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9D07EF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D07EF" w:rsidRDefault="009D07EF" w:rsidP="009D07E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</w:t>
      </w:r>
    </w:p>
    <w:p w:rsidR="009D07EF" w:rsidRPr="009D07EF" w:rsidRDefault="009D07EF" w:rsidP="009D07E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D07EF" w:rsidRPr="009D07EF" w:rsidRDefault="009D07EF" w:rsidP="009D07EF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9D07EF" w:rsidRPr="009D07EF" w:rsidRDefault="009D07EF" w:rsidP="009D07E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D07EF">
        <w:rPr>
          <w:rFonts w:ascii="GHEA Mariam" w:hAnsi="GHEA Mariam" w:cs="Arial"/>
          <w:sz w:val="24"/>
          <w:szCs w:val="24"/>
          <w:lang w:val="hy-AM"/>
        </w:rPr>
        <w:t>Հիմք</w:t>
      </w:r>
      <w:r w:rsidRPr="009D07EF">
        <w:rPr>
          <w:rFonts w:ascii="GHEA Mariam" w:hAnsi="GHEA Mariam"/>
          <w:sz w:val="24"/>
          <w:szCs w:val="24"/>
          <w:lang w:val="fr-FR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D07EF">
        <w:rPr>
          <w:rFonts w:ascii="GHEA Mariam" w:hAnsi="GHEA Mariam"/>
          <w:sz w:val="24"/>
          <w:szCs w:val="24"/>
          <w:lang w:val="fr-FR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9D07EF">
        <w:rPr>
          <w:rFonts w:ascii="GHEA Mariam" w:hAnsi="GHEA Mariam"/>
          <w:sz w:val="24"/>
          <w:szCs w:val="24"/>
          <w:lang w:val="fr-FR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9D07EF">
        <w:rPr>
          <w:rFonts w:ascii="GHEA Mariam" w:hAnsi="GHEA Mariam"/>
          <w:sz w:val="24"/>
          <w:szCs w:val="24"/>
          <w:lang w:val="fr-FR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fr-FR"/>
        </w:rPr>
        <w:t>հարկային</w:t>
      </w:r>
      <w:r w:rsidRPr="009D07EF">
        <w:rPr>
          <w:rFonts w:ascii="GHEA Mariam" w:hAnsi="GHEA Mariam"/>
          <w:sz w:val="24"/>
          <w:szCs w:val="24"/>
          <w:lang w:val="fr-FR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fr-FR"/>
        </w:rPr>
        <w:t>օրենսգրքի</w:t>
      </w:r>
      <w:r w:rsidRPr="009D07EF">
        <w:rPr>
          <w:rFonts w:ascii="GHEA Mariam" w:hAnsi="GHEA Mariam"/>
          <w:sz w:val="24"/>
          <w:szCs w:val="24"/>
          <w:lang w:val="fr-FR"/>
        </w:rPr>
        <w:t xml:space="preserve"> 396.1-</w:t>
      </w:r>
      <w:r w:rsidRPr="009D07EF">
        <w:rPr>
          <w:rFonts w:ascii="GHEA Mariam" w:hAnsi="GHEA Mariam" w:cs="Arial"/>
          <w:sz w:val="24"/>
          <w:szCs w:val="24"/>
          <w:lang w:val="fr-FR"/>
        </w:rPr>
        <w:t>ին</w:t>
      </w:r>
      <w:r w:rsidRPr="009D07EF">
        <w:rPr>
          <w:rFonts w:ascii="GHEA Mariam" w:hAnsi="GHEA Mariam"/>
          <w:sz w:val="24"/>
          <w:szCs w:val="24"/>
          <w:lang w:val="fr-FR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9D07EF">
        <w:rPr>
          <w:rFonts w:ascii="GHEA Mariam" w:hAnsi="GHEA Mariam"/>
          <w:sz w:val="24"/>
          <w:szCs w:val="24"/>
          <w:lang w:val="fr-FR"/>
        </w:rPr>
        <w:t xml:space="preserve"> 2-</w:t>
      </w:r>
      <w:r w:rsidRPr="009D07EF">
        <w:rPr>
          <w:rFonts w:ascii="GHEA Mariam" w:hAnsi="GHEA Mariam" w:cs="Arial"/>
          <w:sz w:val="24"/>
          <w:szCs w:val="24"/>
          <w:lang w:val="fr-FR"/>
        </w:rPr>
        <w:t>րդ</w:t>
      </w:r>
      <w:r w:rsidRPr="009D07EF">
        <w:rPr>
          <w:rFonts w:ascii="GHEA Mariam" w:hAnsi="GHEA Mariam"/>
          <w:sz w:val="24"/>
          <w:szCs w:val="24"/>
          <w:lang w:val="fr-FR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fr-FR"/>
        </w:rPr>
        <w:t>մասը</w:t>
      </w:r>
      <w:r w:rsidRPr="009D07EF">
        <w:rPr>
          <w:rFonts w:ascii="GHEA Mariam" w:hAnsi="GHEA Mariam" w:cs="Arial"/>
          <w:sz w:val="24"/>
          <w:szCs w:val="24"/>
          <w:lang w:val="hy-AM"/>
        </w:rPr>
        <w:t>՝</w:t>
      </w:r>
      <w:r w:rsidRPr="009D07EF">
        <w:rPr>
          <w:rFonts w:ascii="GHEA Mariam" w:hAnsi="GHEA Mariam"/>
          <w:sz w:val="24"/>
          <w:szCs w:val="24"/>
          <w:lang w:val="fr-FR"/>
        </w:rPr>
        <w:t xml:space="preserve"> </w:t>
      </w:r>
      <w:r w:rsidRPr="009D07E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9D07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07E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9D07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07E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9D07E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D07EF">
        <w:rPr>
          <w:rFonts w:ascii="GHEA Mariam" w:hAnsi="GHEA Mariam" w:cs="Sylfaen"/>
          <w:sz w:val="24"/>
          <w:szCs w:val="24"/>
          <w:lang w:val="de-DE"/>
        </w:rPr>
        <w:t>ո</w:t>
      </w:r>
      <w:r w:rsidRPr="009D07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07EF">
        <w:rPr>
          <w:rFonts w:ascii="GHEA Mariam" w:hAnsi="GHEA Mariam" w:cs="Sylfaen"/>
          <w:sz w:val="24"/>
          <w:szCs w:val="24"/>
          <w:lang w:val="de-DE"/>
        </w:rPr>
        <w:t>ր</w:t>
      </w:r>
      <w:r w:rsidRPr="009D07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07EF">
        <w:rPr>
          <w:rFonts w:ascii="GHEA Mariam" w:hAnsi="GHEA Mariam" w:cs="Sylfaen"/>
          <w:sz w:val="24"/>
          <w:szCs w:val="24"/>
          <w:lang w:val="de-DE"/>
        </w:rPr>
        <w:t>ո</w:t>
      </w:r>
      <w:r w:rsidRPr="009D07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07EF">
        <w:rPr>
          <w:rFonts w:ascii="GHEA Mariam" w:hAnsi="GHEA Mariam" w:cs="Sylfaen"/>
          <w:sz w:val="24"/>
          <w:szCs w:val="24"/>
          <w:lang w:val="de-DE"/>
        </w:rPr>
        <w:t>շ</w:t>
      </w:r>
      <w:r w:rsidRPr="009D07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07EF">
        <w:rPr>
          <w:rFonts w:ascii="GHEA Mariam" w:hAnsi="GHEA Mariam" w:cs="Sylfaen"/>
          <w:sz w:val="24"/>
          <w:szCs w:val="24"/>
          <w:lang w:val="de-DE"/>
        </w:rPr>
        <w:t>ու</w:t>
      </w:r>
      <w:r w:rsidRPr="009D07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07EF">
        <w:rPr>
          <w:rFonts w:ascii="GHEA Mariam" w:hAnsi="GHEA Mariam" w:cs="Sylfaen"/>
          <w:sz w:val="24"/>
          <w:szCs w:val="24"/>
          <w:lang w:val="de-DE"/>
        </w:rPr>
        <w:t>մ</w:t>
      </w:r>
      <w:r w:rsidRPr="009D07E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D07EF">
        <w:rPr>
          <w:rFonts w:ascii="GHEA Mariam" w:hAnsi="GHEA Mariam" w:cs="Sylfaen"/>
          <w:sz w:val="24"/>
          <w:szCs w:val="24"/>
          <w:lang w:val="de-DE"/>
        </w:rPr>
        <w:t>է</w:t>
      </w:r>
      <w:r w:rsidRPr="009D07E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D07EF" w:rsidRPr="009D07EF" w:rsidRDefault="009D07EF" w:rsidP="009D07EF">
      <w:pPr>
        <w:pStyle w:val="norm"/>
        <w:tabs>
          <w:tab w:val="left" w:pos="990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D07EF">
        <w:rPr>
          <w:rFonts w:ascii="GHEA Mariam" w:hAnsi="GHEA Mariam"/>
          <w:bCs/>
          <w:iCs/>
          <w:sz w:val="24"/>
          <w:szCs w:val="24"/>
          <w:lang w:val="hy-AM"/>
        </w:rPr>
        <w:t>1</w:t>
      </w:r>
      <w:r w:rsidRPr="009D07EF">
        <w:rPr>
          <w:rFonts w:ascii="GHEA Mariam" w:hAnsi="GHEA Mariam"/>
          <w:bCs/>
          <w:iCs/>
          <w:sz w:val="24"/>
          <w:szCs w:val="24"/>
          <w:lang w:val="fr-FR"/>
        </w:rPr>
        <w:t>.</w:t>
      </w:r>
      <w:r w:rsidRPr="009D07EF">
        <w:rPr>
          <w:rFonts w:ascii="GHEA Mariam" w:hAnsi="GHEA Mariam"/>
          <w:bCs/>
          <w:iCs/>
          <w:sz w:val="24"/>
          <w:szCs w:val="24"/>
          <w:lang w:val="fr-FR"/>
        </w:rPr>
        <w:tab/>
      </w:r>
      <w:r w:rsidRPr="009D07EF">
        <w:rPr>
          <w:rFonts w:ascii="GHEA Mariam" w:hAnsi="GHEA Mariam" w:cs="Arial"/>
          <w:bCs/>
          <w:sz w:val="24"/>
          <w:szCs w:val="24"/>
          <w:lang w:val="hy-AM"/>
        </w:rPr>
        <w:t>Հաստատել</w:t>
      </w:r>
      <w:r w:rsidRPr="009D07E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bCs/>
          <w:sz w:val="24"/>
          <w:szCs w:val="24"/>
          <w:lang w:val="hy-AM"/>
        </w:rPr>
        <w:t>դրոշմավորման</w:t>
      </w:r>
      <w:r w:rsidRPr="009D07E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bCs/>
          <w:sz w:val="24"/>
          <w:szCs w:val="24"/>
          <w:lang w:val="hy-AM"/>
        </w:rPr>
        <w:t>ծածկագրերի</w:t>
      </w:r>
      <w:r w:rsidRPr="009D07E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bCs/>
          <w:sz w:val="24"/>
          <w:szCs w:val="24"/>
          <w:lang w:val="hy-AM"/>
        </w:rPr>
        <w:t>տրամադրման</w:t>
      </w:r>
      <w:r w:rsidRPr="009D07E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bCs/>
          <w:sz w:val="24"/>
          <w:szCs w:val="24"/>
          <w:lang w:val="hy-AM"/>
        </w:rPr>
        <w:t>գները</w:t>
      </w:r>
      <w:r w:rsidRPr="009D07EF">
        <w:rPr>
          <w:rFonts w:ascii="GHEA Mariam" w:hAnsi="GHEA Mariam" w:cs="Sylfaen"/>
          <w:bCs/>
          <w:sz w:val="24"/>
          <w:szCs w:val="24"/>
          <w:lang w:val="hy-AM"/>
        </w:rPr>
        <w:t xml:space="preserve"> 2</w:t>
      </w:r>
      <w:r w:rsidRPr="009D07EF">
        <w:rPr>
          <w:rFonts w:ascii="GHEA Mariam" w:hAnsi="GHEA Mariam" w:cs="Sylfaen"/>
          <w:bCs/>
          <w:sz w:val="24"/>
          <w:szCs w:val="24"/>
          <w:lang w:val="fr-FR"/>
        </w:rPr>
        <w:t>.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5 </w:t>
      </w:r>
      <w:r w:rsidRPr="009D07EF">
        <w:rPr>
          <w:rFonts w:ascii="GHEA Mariam" w:hAnsi="GHEA Mariam" w:cs="Arial"/>
          <w:sz w:val="24"/>
          <w:szCs w:val="24"/>
          <w:lang w:val="hy-AM"/>
        </w:rPr>
        <w:t>դրամ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(</w:t>
      </w:r>
      <w:r w:rsidRPr="009D07EF">
        <w:rPr>
          <w:rFonts w:ascii="GHEA Mariam" w:hAnsi="GHEA Mariam" w:cs="Arial"/>
          <w:sz w:val="24"/>
          <w:szCs w:val="24"/>
          <w:lang w:val="hy-AM"/>
        </w:rPr>
        <w:t>առանց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ավելացված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արժեքի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հարկի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(</w:t>
      </w:r>
      <w:r w:rsidRPr="009D07EF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ԱԱՀ</w:t>
      </w:r>
      <w:r w:rsidRPr="009D07EF">
        <w:rPr>
          <w:rFonts w:ascii="GHEA Mariam" w:hAnsi="GHEA Mariam"/>
          <w:sz w:val="24"/>
          <w:szCs w:val="24"/>
          <w:lang w:val="hy-AM"/>
        </w:rPr>
        <w:t>)</w:t>
      </w:r>
      <w:r w:rsidRPr="009D07EF">
        <w:rPr>
          <w:rFonts w:ascii="GHEA Mariam" w:hAnsi="GHEA Mariam" w:cs="Arial"/>
          <w:sz w:val="24"/>
          <w:szCs w:val="24"/>
          <w:lang w:val="hy-AM"/>
        </w:rPr>
        <w:t>՝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դրոշմավորման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յուրա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D07EF">
        <w:rPr>
          <w:rFonts w:ascii="GHEA Mariam" w:hAnsi="GHEA Mariam" w:cs="Arial"/>
          <w:sz w:val="24"/>
          <w:szCs w:val="24"/>
          <w:lang w:val="hy-AM"/>
        </w:rPr>
        <w:t>քանչյուր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ծածկագրի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համար</w:t>
      </w:r>
      <w:r w:rsidR="00FF46E0">
        <w:rPr>
          <w:rFonts w:ascii="GHEA Mariam" w:hAnsi="GHEA Mariam" w:cs="Arial"/>
          <w:sz w:val="24"/>
          <w:szCs w:val="24"/>
          <w:lang w:val="hy-AM"/>
        </w:rPr>
        <w:t>՝</w:t>
      </w:r>
      <w:r w:rsidRPr="009D07EF">
        <w:rPr>
          <w:rFonts w:ascii="GHEA Mariam" w:hAnsi="GHEA Mariam"/>
          <w:sz w:val="24"/>
          <w:szCs w:val="24"/>
          <w:lang w:val="fr-FR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սույն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3-</w:t>
      </w:r>
      <w:r w:rsidRPr="009D07EF">
        <w:rPr>
          <w:rFonts w:ascii="GHEA Mariam" w:hAnsi="GHEA Mariam" w:cs="Arial"/>
          <w:sz w:val="24"/>
          <w:szCs w:val="24"/>
          <w:lang w:val="hy-AM"/>
        </w:rPr>
        <w:t>րդ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կետին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Pr="009D07EF">
        <w:rPr>
          <w:rFonts w:ascii="GHEA Mariam" w:hAnsi="GHEA Mariam"/>
          <w:sz w:val="24"/>
          <w:szCs w:val="24"/>
          <w:lang w:val="fr-FR"/>
        </w:rPr>
        <w:t>`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դրոշմավորման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ծածկագրերի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քանակի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, </w:t>
      </w:r>
      <w:r w:rsidRPr="009D07EF">
        <w:rPr>
          <w:rFonts w:ascii="GHEA Mariam" w:hAnsi="GHEA Mariam" w:cs="Arial"/>
          <w:sz w:val="24"/>
          <w:szCs w:val="24"/>
          <w:lang w:val="hy-AM"/>
        </w:rPr>
        <w:t>որոնց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գինը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0</w:t>
      </w:r>
      <w:r w:rsidRPr="009D07EF">
        <w:rPr>
          <w:rFonts w:ascii="GHEA Mariam" w:hAnsi="GHEA Mariam"/>
          <w:sz w:val="24"/>
          <w:szCs w:val="24"/>
          <w:lang w:val="fr-FR"/>
        </w:rPr>
        <w:t>.01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դրամ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(</w:t>
      </w:r>
      <w:r w:rsidRPr="009D07EF">
        <w:rPr>
          <w:rFonts w:ascii="GHEA Mariam" w:hAnsi="GHEA Mariam" w:cs="Arial"/>
          <w:sz w:val="24"/>
          <w:szCs w:val="24"/>
          <w:lang w:val="hy-AM"/>
        </w:rPr>
        <w:t>առանց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ԱԱՀ</w:t>
      </w:r>
      <w:r w:rsidR="00FF46E0">
        <w:rPr>
          <w:rFonts w:ascii="GHEA Mariam" w:hAnsi="GHEA Mariam" w:cs="Arial"/>
          <w:sz w:val="24"/>
          <w:szCs w:val="24"/>
          <w:lang w:val="hy-AM"/>
        </w:rPr>
        <w:t>-ի</w:t>
      </w:r>
      <w:r w:rsidRPr="009D07EF">
        <w:rPr>
          <w:rFonts w:ascii="GHEA Mariam" w:hAnsi="GHEA Mariam"/>
          <w:sz w:val="24"/>
          <w:szCs w:val="24"/>
          <w:lang w:val="hy-AM"/>
        </w:rPr>
        <w:t>)</w:t>
      </w:r>
      <w:r w:rsidRPr="009D07EF">
        <w:rPr>
          <w:rFonts w:ascii="GHEA Mariam" w:hAnsi="GHEA Mariam" w:cs="Arial"/>
          <w:sz w:val="24"/>
          <w:szCs w:val="24"/>
          <w:lang w:val="hy-AM"/>
        </w:rPr>
        <w:t>։</w:t>
      </w:r>
    </w:p>
    <w:p w:rsidR="009D07EF" w:rsidRPr="009D07EF" w:rsidRDefault="009D07EF" w:rsidP="009D07EF">
      <w:pPr>
        <w:pStyle w:val="norm"/>
        <w:tabs>
          <w:tab w:val="left" w:pos="990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D07EF">
        <w:rPr>
          <w:rFonts w:ascii="GHEA Mariam" w:hAnsi="GHEA Mariam"/>
          <w:sz w:val="24"/>
          <w:szCs w:val="24"/>
          <w:lang w:val="hy-AM"/>
        </w:rPr>
        <w:t>2.</w:t>
      </w:r>
      <w:r w:rsidRPr="009D07EF">
        <w:rPr>
          <w:rFonts w:ascii="GHEA Mariam" w:hAnsi="GHEA Mariam"/>
          <w:sz w:val="24"/>
          <w:szCs w:val="24"/>
          <w:lang w:val="hy-AM"/>
        </w:rPr>
        <w:tab/>
      </w:r>
      <w:r w:rsidRPr="009D07EF">
        <w:rPr>
          <w:rFonts w:ascii="GHEA Mariam" w:hAnsi="GHEA Mariam" w:cs="Arial"/>
          <w:sz w:val="24"/>
          <w:szCs w:val="24"/>
          <w:lang w:val="hy-AM"/>
        </w:rPr>
        <w:t>Սույն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1-</w:t>
      </w:r>
      <w:r w:rsidRPr="009D07EF">
        <w:rPr>
          <w:rFonts w:ascii="GHEA Mariam" w:hAnsi="GHEA Mariam" w:cs="Arial"/>
          <w:sz w:val="24"/>
          <w:szCs w:val="24"/>
          <w:lang w:val="hy-AM"/>
        </w:rPr>
        <w:t>ին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կետով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հաստատված՝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bCs/>
          <w:sz w:val="24"/>
          <w:szCs w:val="24"/>
          <w:lang w:val="hy-AM"/>
        </w:rPr>
        <w:t>դրոշմավորման</w:t>
      </w:r>
      <w:r w:rsidRPr="009D07E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bCs/>
          <w:sz w:val="24"/>
          <w:szCs w:val="24"/>
          <w:lang w:val="hy-AM"/>
        </w:rPr>
        <w:t>ծածկագրի</w:t>
      </w:r>
      <w:r w:rsidRPr="009D07E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bCs/>
          <w:sz w:val="24"/>
          <w:szCs w:val="24"/>
          <w:lang w:val="hy-AM"/>
        </w:rPr>
        <w:t>տրամադրման</w:t>
      </w:r>
      <w:r w:rsidRPr="009D07E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bCs/>
          <w:sz w:val="24"/>
          <w:szCs w:val="24"/>
          <w:lang w:val="hy-AM"/>
        </w:rPr>
        <w:t>գինը</w:t>
      </w:r>
      <w:r w:rsidRPr="009D07E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կիրառվում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է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2026 </w:t>
      </w:r>
      <w:r w:rsidRPr="009D07E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1-</w:t>
      </w:r>
      <w:r w:rsidRPr="009D07EF">
        <w:rPr>
          <w:rFonts w:ascii="GHEA Mariam" w:hAnsi="GHEA Mariam" w:cs="Arial"/>
          <w:sz w:val="24"/>
          <w:szCs w:val="24"/>
          <w:lang w:val="hy-AM"/>
        </w:rPr>
        <w:t>ից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մինչև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2028 </w:t>
      </w:r>
      <w:r w:rsidRPr="009D07EF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D07EF">
        <w:rPr>
          <w:rFonts w:ascii="GHEA Mariam" w:hAnsi="GHEA Mariam" w:cs="Arial"/>
          <w:sz w:val="24"/>
          <w:szCs w:val="24"/>
          <w:lang w:val="hy-AM"/>
        </w:rPr>
        <w:t>կանի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31-</w:t>
      </w:r>
      <w:r w:rsidRPr="009D07EF">
        <w:rPr>
          <w:rFonts w:ascii="GHEA Mariam" w:hAnsi="GHEA Mariam" w:cs="Arial"/>
          <w:sz w:val="24"/>
          <w:szCs w:val="24"/>
          <w:lang w:val="hy-AM"/>
        </w:rPr>
        <w:t>ը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ներկայացված՝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դրոշմավորման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ծածկագրեր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հայտերի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հիման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վրա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դրոշմավորման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ծածկագրերի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նկատմամբ։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D07EF" w:rsidRPr="009D07EF" w:rsidRDefault="009D07EF" w:rsidP="009D07EF">
      <w:pPr>
        <w:pStyle w:val="norm"/>
        <w:tabs>
          <w:tab w:val="left" w:pos="990"/>
        </w:tabs>
        <w:spacing w:line="360" w:lineRule="auto"/>
        <w:rPr>
          <w:rFonts w:ascii="GHEA Mariam" w:eastAsia="Calibri" w:hAnsi="GHEA Mariam" w:cs="Sylfaen"/>
          <w:bCs/>
          <w:color w:val="FF0000"/>
          <w:sz w:val="24"/>
          <w:szCs w:val="24"/>
          <w:lang w:val="hy-AM"/>
        </w:rPr>
      </w:pP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lastRenderedPageBreak/>
        <w:t>3.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ab/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Սահմանել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,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որ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դրոշմավորման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ծածկագրերի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տրամադրման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0.01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դրամ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FF46E0">
        <w:rPr>
          <w:rFonts w:ascii="GHEA Mariam" w:eastAsia="Calibri" w:hAnsi="GHEA Mariam" w:cs="Sylfaen"/>
          <w:bCs/>
          <w:spacing w:val="-4"/>
          <w:sz w:val="24"/>
          <w:szCs w:val="24"/>
          <w:lang w:val="hy-AM"/>
        </w:rPr>
        <w:t>(</w:t>
      </w:r>
      <w:r w:rsidRPr="00FF46E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առանց</w:t>
      </w:r>
      <w:r w:rsidRPr="00FF46E0">
        <w:rPr>
          <w:rFonts w:ascii="GHEA Mariam" w:eastAsia="Calibri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FF46E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ԱԱՀ</w:t>
      </w:r>
      <w:r w:rsidR="00FF46E0" w:rsidRPr="00FF46E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-ի</w:t>
      </w:r>
      <w:r w:rsidRPr="00FF46E0">
        <w:rPr>
          <w:rFonts w:ascii="GHEA Mariam" w:eastAsia="Calibri" w:hAnsi="GHEA Mariam" w:cs="Sylfaen"/>
          <w:bCs/>
          <w:spacing w:val="-4"/>
          <w:sz w:val="24"/>
          <w:szCs w:val="24"/>
          <w:lang w:val="hy-AM"/>
        </w:rPr>
        <w:t xml:space="preserve">)  </w:t>
      </w:r>
      <w:r w:rsidRPr="00FF46E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գինը</w:t>
      </w:r>
      <w:r w:rsidRPr="00FF46E0">
        <w:rPr>
          <w:rFonts w:ascii="GHEA Mariam" w:eastAsia="Calibri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FF46E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կիրառվում</w:t>
      </w:r>
      <w:r w:rsidRPr="00FF46E0">
        <w:rPr>
          <w:rFonts w:ascii="GHEA Mariam" w:eastAsia="Calibri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FF46E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է</w:t>
      </w:r>
      <w:r w:rsidRPr="00FF46E0">
        <w:rPr>
          <w:rFonts w:ascii="GHEA Mariam" w:eastAsia="Calibri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FF46E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հարկ</w:t>
      </w:r>
      <w:r w:rsidRPr="00FF46E0">
        <w:rPr>
          <w:rFonts w:ascii="GHEA Mariam" w:eastAsia="Calibri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FF46E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վճարողի՝</w:t>
      </w:r>
      <w:r w:rsidRPr="00FF46E0">
        <w:rPr>
          <w:rFonts w:ascii="GHEA Mariam" w:eastAsia="Calibri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FF46E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ներկայացված</w:t>
      </w:r>
      <w:r w:rsidRPr="00FF46E0">
        <w:rPr>
          <w:rFonts w:ascii="GHEA Mariam" w:eastAsia="Calibri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FF46E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դրոշմավորման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ծածկագրեր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ստանալու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հայտերի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հիման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վրա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2025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թվականի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հունվարի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1-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ից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մինչև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դեկտեմբերի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31-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ը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ներառյալ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տրամադրված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դրոշմավորման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ծածկագրերի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քանակի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և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2.5-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ի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հարաբերության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արդյունքում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ստացված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քանակի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նկատմամբ։</w:t>
      </w:r>
    </w:p>
    <w:p w:rsidR="009D07EF" w:rsidRPr="009D07EF" w:rsidRDefault="009D07EF" w:rsidP="009D07EF">
      <w:pPr>
        <w:pStyle w:val="norm"/>
        <w:tabs>
          <w:tab w:val="left" w:pos="990"/>
        </w:tabs>
        <w:spacing w:line="360" w:lineRule="auto"/>
        <w:rPr>
          <w:rFonts w:ascii="GHEA Mariam" w:eastAsia="Calibri" w:hAnsi="GHEA Mariam" w:cs="Sylfaen"/>
          <w:sz w:val="24"/>
          <w:szCs w:val="24"/>
          <w:lang w:val="hy-AM"/>
        </w:rPr>
      </w:pPr>
      <w:r w:rsidRPr="009D07EF">
        <w:rPr>
          <w:rFonts w:ascii="GHEA Mariam" w:hAnsi="GHEA Mariam"/>
          <w:sz w:val="24"/>
          <w:szCs w:val="24"/>
          <w:lang w:val="hy-AM"/>
        </w:rPr>
        <w:t>4</w:t>
      </w:r>
      <w:r w:rsidRPr="009D07EF">
        <w:rPr>
          <w:rFonts w:ascii="Cambria Math" w:hAnsi="Cambria Math" w:cs="Cambria Math"/>
          <w:sz w:val="24"/>
          <w:szCs w:val="24"/>
          <w:lang w:val="hy-AM"/>
        </w:rPr>
        <w:t>․</w:t>
      </w:r>
      <w:r w:rsidRPr="009D07EF">
        <w:rPr>
          <w:rFonts w:ascii="GHEA Mariam" w:hAnsi="GHEA Mariam"/>
          <w:sz w:val="24"/>
          <w:szCs w:val="24"/>
          <w:lang w:val="hy-AM"/>
        </w:rPr>
        <w:tab/>
      </w:r>
      <w:r w:rsidRPr="009D07EF">
        <w:rPr>
          <w:rFonts w:ascii="GHEA Mariam" w:hAnsi="GHEA Mariam" w:cs="Arial"/>
          <w:sz w:val="24"/>
          <w:szCs w:val="24"/>
          <w:lang w:val="hy-AM"/>
        </w:rPr>
        <w:t>Սույն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ուժի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մեջ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է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մտնում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2026 </w:t>
      </w:r>
      <w:r w:rsidRPr="009D07E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1-</w:t>
      </w:r>
      <w:r w:rsidRPr="009D07EF">
        <w:rPr>
          <w:rFonts w:ascii="GHEA Mariam" w:hAnsi="GHEA Mariam" w:cs="Arial"/>
          <w:sz w:val="24"/>
          <w:szCs w:val="24"/>
          <w:lang w:val="hy-AM"/>
        </w:rPr>
        <w:t>ից։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Սույն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2-</w:t>
      </w:r>
      <w:r w:rsidRPr="009D07EF">
        <w:rPr>
          <w:rFonts w:ascii="GHEA Mariam" w:hAnsi="GHEA Mariam" w:cs="Arial"/>
          <w:sz w:val="24"/>
          <w:szCs w:val="24"/>
          <w:lang w:val="hy-AM"/>
        </w:rPr>
        <w:t>րդ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կետում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նշված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ժամկետի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հետո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նոր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գին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չլինելու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մինչև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դրա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հաստատումը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շարունակվում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է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կիրառվել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սույն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1-</w:t>
      </w:r>
      <w:r w:rsidRPr="009D07EF">
        <w:rPr>
          <w:rFonts w:ascii="GHEA Mariam" w:hAnsi="GHEA Mariam" w:cs="Arial"/>
          <w:sz w:val="24"/>
          <w:szCs w:val="24"/>
          <w:lang w:val="hy-AM"/>
        </w:rPr>
        <w:t>ին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կետով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2.5 </w:t>
      </w:r>
      <w:r w:rsidRPr="009D07EF">
        <w:rPr>
          <w:rFonts w:ascii="GHEA Mariam" w:hAnsi="GHEA Mariam" w:cs="Arial"/>
          <w:sz w:val="24"/>
          <w:szCs w:val="24"/>
          <w:lang w:val="hy-AM"/>
        </w:rPr>
        <w:t>դրամ</w:t>
      </w:r>
      <w:r w:rsidRPr="009D07EF">
        <w:rPr>
          <w:rFonts w:ascii="GHEA Mariam" w:hAnsi="GHEA Mariam"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>(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առանց</w:t>
      </w:r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9D07EF">
        <w:rPr>
          <w:rFonts w:ascii="GHEA Mariam" w:eastAsia="Calibri" w:hAnsi="GHEA Mariam" w:cs="Arial"/>
          <w:bCs/>
          <w:sz w:val="24"/>
          <w:szCs w:val="24"/>
          <w:lang w:val="hy-AM"/>
        </w:rPr>
        <w:t>ԱԱՀ</w:t>
      </w:r>
      <w:r w:rsidR="00FF46E0">
        <w:rPr>
          <w:rFonts w:ascii="GHEA Mariam" w:eastAsia="Calibri" w:hAnsi="GHEA Mariam" w:cs="Arial"/>
          <w:bCs/>
          <w:sz w:val="24"/>
          <w:szCs w:val="24"/>
          <w:lang w:val="hy-AM"/>
        </w:rPr>
        <w:t>-ի</w:t>
      </w:r>
      <w:bookmarkStart w:id="0" w:name="_GoBack"/>
      <w:bookmarkEnd w:id="0"/>
      <w:r w:rsidRPr="009D07EF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) </w:t>
      </w:r>
      <w:r w:rsidRPr="009D07EF">
        <w:rPr>
          <w:rFonts w:ascii="GHEA Mariam" w:hAnsi="GHEA Mariam" w:cs="Arial"/>
          <w:sz w:val="24"/>
          <w:szCs w:val="24"/>
          <w:lang w:val="hy-AM"/>
        </w:rPr>
        <w:t>գինը։</w:t>
      </w:r>
    </w:p>
    <w:p w:rsidR="009D07EF" w:rsidRPr="009D07EF" w:rsidRDefault="009D07EF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D07EF" w:rsidRDefault="009D07E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D07EF" w:rsidRPr="00B45A61" w:rsidRDefault="009D07EF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D07EF" w:rsidRPr="00B45A61" w:rsidRDefault="009D07EF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D07EF" w:rsidRPr="000F4671" w:rsidRDefault="009D07EF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D07EF" w:rsidRPr="000F4671" w:rsidRDefault="009D07E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D07EF" w:rsidRPr="000F4671" w:rsidRDefault="009D07EF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D07EF" w:rsidRPr="000F4671" w:rsidRDefault="009D07EF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D07EF" w:rsidRPr="000F4671" w:rsidRDefault="009D07EF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D07EF" w:rsidRDefault="009D07EF" w:rsidP="009D07EF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9D07E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1FC" w:rsidRDefault="008441FC">
      <w:r>
        <w:separator/>
      </w:r>
    </w:p>
  </w:endnote>
  <w:endnote w:type="continuationSeparator" w:id="0">
    <w:p w:rsidR="008441FC" w:rsidRDefault="00844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62768" w:rsidRDefault="008441FC" w:rsidP="00D6276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62768">
      <w:rPr>
        <w:noProof/>
      </w:rPr>
      <w:t>TK390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1FC" w:rsidRDefault="008441FC">
      <w:r>
        <w:separator/>
      </w:r>
    </w:p>
  </w:footnote>
  <w:footnote w:type="continuationSeparator" w:id="0">
    <w:p w:rsidR="008441FC" w:rsidRDefault="00844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46E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7E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D6B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1FC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7EF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768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6E0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67DC8A"/>
  <w15:chartTrackingRefBased/>
  <w15:docId w15:val="{7B4FED65-6B67-4023-A8F2-A200A9C7E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D07E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D07E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D07E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2025-12-24T05:15:00Z</dcterms:created>
  <dcterms:modified xsi:type="dcterms:W3CDTF">2025-12-24T05:30:00Z</dcterms:modified>
</cp:coreProperties>
</file>