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2E7454" w14:textId="18B7A124" w:rsidR="007A428B" w:rsidRPr="008230D1" w:rsidRDefault="004D1C1B" w:rsidP="007A428B">
      <w:pPr>
        <w:pBdr>
          <w:top w:val="nil"/>
          <w:left w:val="nil"/>
          <w:bottom w:val="nil"/>
          <w:right w:val="nil"/>
          <w:between w:val="nil"/>
        </w:pBdr>
        <w:spacing w:after="0"/>
        <w:jc w:val="right"/>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 xml:space="preserve"> </w:t>
      </w:r>
      <w:r w:rsidR="007A428B" w:rsidRPr="008230D1">
        <w:rPr>
          <w:rFonts w:ascii="GHEA Grapalat" w:eastAsia="GHEA Grapalat" w:hAnsi="GHEA Grapalat" w:cs="GHEA Grapalat"/>
          <w:b/>
          <w:color w:val="000000"/>
          <w:sz w:val="24"/>
          <w:szCs w:val="24"/>
          <w:lang w:val="hy-AM"/>
        </w:rPr>
        <w:t>ՆԱԽԱԳԻԾ</w:t>
      </w:r>
    </w:p>
    <w:p w14:paraId="733199BF" w14:textId="4CF73C07" w:rsidR="007A428B" w:rsidRPr="008230D1" w:rsidRDefault="007A428B" w:rsidP="007A428B">
      <w:pPr>
        <w:spacing w:after="0"/>
        <w:ind w:firstLine="375"/>
        <w:jc w:val="right"/>
        <w:rPr>
          <w:rFonts w:ascii="GHEA Grapalat" w:eastAsia="GHEA Grapalat" w:hAnsi="GHEA Grapalat" w:cs="GHEA Grapalat"/>
          <w:b/>
          <w:color w:val="000000"/>
          <w:sz w:val="24"/>
          <w:szCs w:val="24"/>
          <w:lang w:val="hy-AM"/>
        </w:rPr>
      </w:pPr>
    </w:p>
    <w:p w14:paraId="43C6AB30" w14:textId="77777777" w:rsidR="00FC7B0F" w:rsidRPr="008230D1" w:rsidRDefault="00FC7B0F" w:rsidP="007A428B">
      <w:pPr>
        <w:spacing w:after="0"/>
        <w:ind w:firstLine="375"/>
        <w:jc w:val="right"/>
        <w:rPr>
          <w:rFonts w:ascii="GHEA Grapalat" w:eastAsia="GHEA Grapalat" w:hAnsi="GHEA Grapalat" w:cs="GHEA Grapalat"/>
          <w:b/>
          <w:color w:val="000000"/>
          <w:sz w:val="24"/>
          <w:szCs w:val="24"/>
          <w:lang w:val="hy-AM"/>
        </w:rPr>
      </w:pPr>
    </w:p>
    <w:p w14:paraId="50E42F6B" w14:textId="0F7B42E7" w:rsidR="007A428B" w:rsidRPr="008230D1" w:rsidRDefault="007A428B" w:rsidP="007A428B">
      <w:pPr>
        <w:spacing w:after="0"/>
        <w:ind w:firstLine="375"/>
        <w:jc w:val="center"/>
        <w:rPr>
          <w:rFonts w:ascii="GHEA Grapalat" w:eastAsia="GHEA Grapalat" w:hAnsi="GHEA Grapalat" w:cs="GHEA Grapalat"/>
          <w:b/>
          <w:color w:val="000000"/>
          <w:sz w:val="24"/>
          <w:szCs w:val="24"/>
          <w:lang w:val="hy-AM"/>
        </w:rPr>
      </w:pPr>
      <w:r w:rsidRPr="008230D1">
        <w:rPr>
          <w:rFonts w:ascii="GHEA Grapalat" w:eastAsia="GHEA Grapalat" w:hAnsi="GHEA Grapalat" w:cs="GHEA Grapalat"/>
          <w:b/>
          <w:color w:val="000000"/>
          <w:sz w:val="24"/>
          <w:szCs w:val="24"/>
          <w:lang w:val="hy-AM"/>
        </w:rPr>
        <w:t>ՀԱՅԱՍՏԱՆԻ ՀԱՆՐԱՊԵՏՈՒԹՅԱՆ ԿԱՌԱՎԱՐՈՒԹՅԱՆ</w:t>
      </w:r>
    </w:p>
    <w:p w14:paraId="5CFBFF99" w14:textId="77777777" w:rsidR="007A428B" w:rsidRPr="008230D1" w:rsidRDefault="007A428B" w:rsidP="007A428B">
      <w:pPr>
        <w:spacing w:after="0"/>
        <w:ind w:firstLine="375"/>
        <w:jc w:val="center"/>
        <w:rPr>
          <w:rFonts w:ascii="GHEA Grapalat" w:eastAsia="GHEA Grapalat" w:hAnsi="GHEA Grapalat" w:cs="GHEA Grapalat"/>
          <w:b/>
          <w:color w:val="000000"/>
          <w:sz w:val="24"/>
          <w:szCs w:val="24"/>
          <w:lang w:val="hy-AM"/>
        </w:rPr>
      </w:pPr>
      <w:r w:rsidRPr="008230D1">
        <w:rPr>
          <w:rFonts w:ascii="GHEA Grapalat" w:eastAsia="GHEA Grapalat" w:hAnsi="GHEA Grapalat" w:cs="GHEA Grapalat"/>
          <w:b/>
          <w:color w:val="000000"/>
          <w:sz w:val="24"/>
          <w:szCs w:val="24"/>
          <w:lang w:val="hy-AM"/>
        </w:rPr>
        <w:t>ՈՐՈՇՈՒՄ</w:t>
      </w:r>
    </w:p>
    <w:p w14:paraId="4A8987B8" w14:textId="77777777" w:rsidR="007A428B" w:rsidRPr="008230D1" w:rsidRDefault="007A428B" w:rsidP="007A428B">
      <w:pPr>
        <w:spacing w:after="0"/>
        <w:ind w:firstLine="375"/>
        <w:jc w:val="center"/>
        <w:rPr>
          <w:rFonts w:ascii="GHEA Grapalat" w:eastAsia="GHEA Grapalat" w:hAnsi="GHEA Grapalat" w:cs="GHEA Grapalat"/>
          <w:b/>
          <w:color w:val="000000"/>
          <w:sz w:val="24"/>
          <w:szCs w:val="24"/>
          <w:lang w:val="hy-AM"/>
        </w:rPr>
      </w:pPr>
    </w:p>
    <w:p w14:paraId="19287058" w14:textId="2314D769" w:rsidR="007A428B" w:rsidRPr="008230D1" w:rsidRDefault="00FF08CE" w:rsidP="007A428B">
      <w:pPr>
        <w:spacing w:after="0"/>
        <w:ind w:firstLine="375"/>
        <w:jc w:val="center"/>
        <w:rPr>
          <w:rFonts w:ascii="GHEA Grapalat" w:eastAsia="GHEA Grapalat" w:hAnsi="GHEA Grapalat" w:cs="GHEA Grapalat"/>
          <w:b/>
          <w:color w:val="000000"/>
          <w:sz w:val="24"/>
          <w:szCs w:val="24"/>
          <w:lang w:val="hy-AM"/>
        </w:rPr>
      </w:pPr>
      <w:r w:rsidRPr="008230D1">
        <w:rPr>
          <w:rFonts w:ascii="GHEA Grapalat" w:eastAsia="GHEA Grapalat" w:hAnsi="GHEA Grapalat" w:cs="GHEA Grapalat"/>
          <w:b/>
          <w:color w:val="000000"/>
          <w:sz w:val="24"/>
          <w:szCs w:val="24"/>
          <w:lang w:val="hy-AM"/>
        </w:rPr>
        <w:t>_____</w:t>
      </w:r>
      <w:r w:rsidR="00346224" w:rsidRPr="008230D1">
        <w:rPr>
          <w:rFonts w:ascii="GHEA Grapalat" w:eastAsia="GHEA Grapalat" w:hAnsi="GHEA Grapalat" w:cs="GHEA Grapalat"/>
          <w:b/>
          <w:color w:val="000000"/>
          <w:sz w:val="24"/>
          <w:szCs w:val="24"/>
          <w:lang w:val="hy-AM"/>
        </w:rPr>
        <w:t xml:space="preserve"> </w:t>
      </w:r>
      <w:r w:rsidRPr="008230D1">
        <w:rPr>
          <w:rFonts w:ascii="GHEA Grapalat" w:eastAsia="GHEA Grapalat" w:hAnsi="GHEA Grapalat" w:cs="GHEA Grapalat"/>
          <w:b/>
          <w:color w:val="000000"/>
          <w:sz w:val="24"/>
          <w:szCs w:val="24"/>
          <w:lang w:val="hy-AM"/>
        </w:rPr>
        <w:t>______________</w:t>
      </w:r>
      <w:r w:rsidR="007A428B" w:rsidRPr="008230D1">
        <w:rPr>
          <w:rFonts w:ascii="GHEA Grapalat" w:eastAsia="GHEA Grapalat" w:hAnsi="GHEA Grapalat" w:cs="GHEA Grapalat"/>
          <w:b/>
          <w:color w:val="000000"/>
          <w:sz w:val="24"/>
          <w:szCs w:val="24"/>
          <w:lang w:val="hy-AM"/>
        </w:rPr>
        <w:t xml:space="preserve"> 2025 ԹՎԱԿԱՆԻ N</w:t>
      </w:r>
      <w:r w:rsidRPr="008230D1">
        <w:rPr>
          <w:rFonts w:ascii="GHEA Grapalat" w:eastAsia="GHEA Grapalat" w:hAnsi="GHEA Grapalat" w:cs="GHEA Grapalat"/>
          <w:b/>
          <w:color w:val="000000"/>
          <w:sz w:val="24"/>
          <w:szCs w:val="24"/>
          <w:lang w:val="hy-AM"/>
        </w:rPr>
        <w:t xml:space="preserve"> </w:t>
      </w:r>
      <w:r w:rsidR="007A428B" w:rsidRPr="008230D1">
        <w:rPr>
          <w:rFonts w:ascii="GHEA Grapalat" w:eastAsia="GHEA Grapalat" w:hAnsi="GHEA Grapalat" w:cs="GHEA Grapalat"/>
          <w:b/>
          <w:color w:val="000000"/>
          <w:sz w:val="24"/>
          <w:szCs w:val="24"/>
          <w:lang w:val="hy-AM"/>
        </w:rPr>
        <w:t>-Ն</w:t>
      </w:r>
    </w:p>
    <w:p w14:paraId="3F6A92EC" w14:textId="77777777" w:rsidR="007A428B" w:rsidRPr="008230D1" w:rsidRDefault="007A428B" w:rsidP="007A428B">
      <w:pPr>
        <w:spacing w:after="0"/>
        <w:ind w:firstLine="375"/>
        <w:jc w:val="center"/>
        <w:rPr>
          <w:rFonts w:ascii="GHEA Grapalat" w:eastAsia="GHEA Grapalat" w:hAnsi="GHEA Grapalat" w:cs="GHEA Grapalat"/>
          <w:b/>
          <w:color w:val="000000"/>
          <w:sz w:val="24"/>
          <w:szCs w:val="24"/>
          <w:lang w:val="hy-AM"/>
        </w:rPr>
      </w:pPr>
    </w:p>
    <w:p w14:paraId="76932EFD" w14:textId="6E04DCE8" w:rsidR="007A428B" w:rsidRPr="008230D1" w:rsidRDefault="007A428B" w:rsidP="007A428B">
      <w:pPr>
        <w:pBdr>
          <w:top w:val="nil"/>
          <w:left w:val="nil"/>
          <w:bottom w:val="nil"/>
          <w:right w:val="nil"/>
          <w:between w:val="nil"/>
        </w:pBdr>
        <w:spacing w:after="0"/>
        <w:ind w:left="374"/>
        <w:jc w:val="center"/>
        <w:rPr>
          <w:rFonts w:ascii="GHEA Grapalat" w:eastAsia="GHEA Grapalat" w:hAnsi="GHEA Grapalat" w:cs="GHEA Grapalat"/>
          <w:b/>
          <w:color w:val="000000"/>
          <w:sz w:val="24"/>
          <w:szCs w:val="24"/>
          <w:lang w:val="hy-AM"/>
        </w:rPr>
      </w:pPr>
      <w:r w:rsidRPr="008230D1">
        <w:rPr>
          <w:rFonts w:ascii="GHEA Grapalat" w:eastAsia="GHEA Grapalat" w:hAnsi="GHEA Grapalat" w:cs="GHEA Grapalat"/>
          <w:b/>
          <w:color w:val="000000"/>
          <w:sz w:val="24"/>
          <w:szCs w:val="24"/>
          <w:lang w:val="hy-AM"/>
        </w:rPr>
        <w:t xml:space="preserve">ՀԱՅԱՍՏԱՆԻ ՀԱՆՐԱՊԵՏՈՒԹՅԱՆ ԿԱՌԱՎԱՐՈՒԹՅԱՆ </w:t>
      </w:r>
      <w:r w:rsidR="003352BA" w:rsidRPr="008230D1">
        <w:rPr>
          <w:rFonts w:ascii="GHEA Grapalat" w:eastAsia="GHEA Grapalat" w:hAnsi="GHEA Grapalat" w:cs="GHEA Grapalat"/>
          <w:b/>
          <w:color w:val="000000"/>
          <w:sz w:val="24"/>
          <w:szCs w:val="24"/>
          <w:lang w:val="hy-AM"/>
        </w:rPr>
        <w:t>ՄԻ ՇԱՐՔ ՈՐՈՇՈՒՄՆԵՐՈՒՄ ԼՐԱՑՈՒՄՆԵՐ</w:t>
      </w:r>
      <w:r w:rsidR="009D5C5D" w:rsidRPr="008230D1">
        <w:rPr>
          <w:rFonts w:ascii="GHEA Grapalat" w:eastAsia="GHEA Grapalat" w:hAnsi="GHEA Grapalat" w:cs="GHEA Grapalat"/>
          <w:b/>
          <w:color w:val="000000"/>
          <w:sz w:val="24"/>
          <w:szCs w:val="24"/>
          <w:lang w:val="hy-AM"/>
        </w:rPr>
        <w:t xml:space="preserve"> ԵՎ ՓՈՓՈԽՈՒԹՅՈՒՆՆԵՐ </w:t>
      </w:r>
      <w:r w:rsidR="003352BA" w:rsidRPr="008230D1">
        <w:rPr>
          <w:rFonts w:ascii="GHEA Grapalat" w:eastAsia="GHEA Grapalat" w:hAnsi="GHEA Grapalat" w:cs="GHEA Grapalat"/>
          <w:b/>
          <w:color w:val="000000"/>
          <w:sz w:val="24"/>
          <w:szCs w:val="24"/>
          <w:lang w:val="hy-AM"/>
        </w:rPr>
        <w:t xml:space="preserve">ԿԱՏԱՐԵԼՈՒ ՄԱՍԻՆ </w:t>
      </w:r>
    </w:p>
    <w:p w14:paraId="676352E2" w14:textId="16665664" w:rsidR="00D22842" w:rsidRPr="008230D1" w:rsidRDefault="00D22842" w:rsidP="003352BA">
      <w:pPr>
        <w:pBdr>
          <w:top w:val="nil"/>
          <w:left w:val="nil"/>
          <w:bottom w:val="nil"/>
          <w:right w:val="nil"/>
          <w:between w:val="nil"/>
        </w:pBdr>
        <w:shd w:val="clear" w:color="auto" w:fill="FFFFFF"/>
        <w:spacing w:after="0" w:line="360" w:lineRule="auto"/>
        <w:jc w:val="both"/>
        <w:rPr>
          <w:rFonts w:ascii="GHEA Grapalat" w:eastAsia="GHEA Grapalat" w:hAnsi="GHEA Grapalat" w:cs="GHEA Grapalat"/>
          <w:color w:val="000000"/>
          <w:sz w:val="24"/>
          <w:szCs w:val="24"/>
          <w:lang w:val="hy-AM"/>
        </w:rPr>
      </w:pPr>
    </w:p>
    <w:p w14:paraId="62C08534" w14:textId="1CF01343" w:rsidR="007A428B" w:rsidRPr="008230D1" w:rsidRDefault="007A428B" w:rsidP="00930541">
      <w:pPr>
        <w:tabs>
          <w:tab w:val="left" w:pos="900"/>
        </w:tabs>
        <w:spacing w:after="0" w:line="360" w:lineRule="auto"/>
        <w:ind w:firstLine="540"/>
        <w:jc w:val="both"/>
        <w:rPr>
          <w:rFonts w:ascii="GHEA Grapalat" w:eastAsia="GHEA Grapalat" w:hAnsi="GHEA Grapalat" w:cs="GHEA Grapalat"/>
          <w:color w:val="000000"/>
          <w:sz w:val="24"/>
          <w:szCs w:val="24"/>
          <w:lang w:val="hy-AM"/>
        </w:rPr>
      </w:pPr>
      <w:r w:rsidRPr="008230D1">
        <w:rPr>
          <w:rFonts w:ascii="GHEA Grapalat" w:eastAsia="GHEA Grapalat" w:hAnsi="GHEA Grapalat" w:cs="GHEA Grapalat"/>
          <w:color w:val="000000"/>
          <w:sz w:val="24"/>
          <w:szCs w:val="24"/>
          <w:lang w:val="hy-AM"/>
        </w:rPr>
        <w:t xml:space="preserve">Ղեկավարվելով «Նորմատիվ իրավական ակտերի մասին» օրենքի </w:t>
      </w:r>
      <w:r w:rsidR="008B5E6B" w:rsidRPr="008230D1">
        <w:rPr>
          <w:rFonts w:ascii="GHEA Grapalat" w:eastAsia="GHEA Grapalat" w:hAnsi="GHEA Grapalat" w:cs="GHEA Grapalat"/>
          <w:color w:val="000000"/>
          <w:sz w:val="24"/>
          <w:szCs w:val="24"/>
          <w:lang w:val="hy-AM"/>
        </w:rPr>
        <w:t>33</w:t>
      </w:r>
      <w:r w:rsidR="00C2740E" w:rsidRPr="008230D1">
        <w:rPr>
          <w:rFonts w:ascii="GHEA Grapalat" w:eastAsia="GHEA Grapalat" w:hAnsi="GHEA Grapalat" w:cs="GHEA Grapalat"/>
          <w:color w:val="000000"/>
          <w:sz w:val="24"/>
          <w:szCs w:val="24"/>
          <w:lang w:val="hy-AM"/>
        </w:rPr>
        <w:t>-</w:t>
      </w:r>
      <w:r w:rsidRPr="008230D1">
        <w:rPr>
          <w:rFonts w:ascii="GHEA Grapalat" w:eastAsia="GHEA Grapalat" w:hAnsi="GHEA Grapalat" w:cs="GHEA Grapalat"/>
          <w:color w:val="000000"/>
          <w:sz w:val="24"/>
          <w:szCs w:val="24"/>
          <w:lang w:val="hy-AM"/>
        </w:rPr>
        <w:t>34-րդ հոդված</w:t>
      </w:r>
      <w:r w:rsidR="008B5E6B" w:rsidRPr="008230D1">
        <w:rPr>
          <w:rFonts w:ascii="GHEA Grapalat" w:eastAsia="GHEA Grapalat" w:hAnsi="GHEA Grapalat" w:cs="GHEA Grapalat"/>
          <w:color w:val="000000"/>
          <w:sz w:val="24"/>
          <w:szCs w:val="24"/>
          <w:lang w:val="hy-AM"/>
        </w:rPr>
        <w:t>ներ</w:t>
      </w:r>
      <w:r w:rsidRPr="008230D1">
        <w:rPr>
          <w:rFonts w:ascii="GHEA Grapalat" w:eastAsia="GHEA Grapalat" w:hAnsi="GHEA Grapalat" w:cs="GHEA Grapalat"/>
          <w:color w:val="000000"/>
          <w:sz w:val="24"/>
          <w:szCs w:val="24"/>
          <w:lang w:val="hy-AM"/>
        </w:rPr>
        <w:t>ով</w:t>
      </w:r>
      <w:r w:rsidR="00A016C9" w:rsidRPr="008230D1">
        <w:rPr>
          <w:rFonts w:ascii="GHEA Grapalat" w:eastAsia="GHEA Grapalat" w:hAnsi="GHEA Grapalat" w:cs="GHEA Grapalat"/>
          <w:color w:val="000000"/>
          <w:sz w:val="24"/>
          <w:szCs w:val="24"/>
          <w:lang w:val="hy-AM"/>
        </w:rPr>
        <w:t xml:space="preserve"> և «Պետական գույքի կառավարման մասին օրենքի 6-րդ հոդվածի 1-ին մասի 1-ին կետով</w:t>
      </w:r>
      <w:r w:rsidRPr="008230D1">
        <w:rPr>
          <w:rFonts w:ascii="GHEA Grapalat" w:eastAsia="GHEA Grapalat" w:hAnsi="GHEA Grapalat" w:cs="GHEA Grapalat"/>
          <w:color w:val="000000"/>
          <w:sz w:val="24"/>
          <w:szCs w:val="24"/>
          <w:lang w:val="hy-AM"/>
        </w:rPr>
        <w:t>` Հայաստանի Հանրապետության կառավարությունը</w:t>
      </w:r>
      <w:r w:rsidRPr="008230D1">
        <w:rPr>
          <w:rFonts w:ascii="Calibri" w:eastAsia="GHEA Grapalat" w:hAnsi="Calibri" w:cs="Calibri"/>
          <w:color w:val="000000"/>
          <w:sz w:val="24"/>
          <w:szCs w:val="24"/>
          <w:lang w:val="hy-AM"/>
        </w:rPr>
        <w:t> </w:t>
      </w:r>
      <w:r w:rsidRPr="008230D1">
        <w:rPr>
          <w:rFonts w:ascii="GHEA Grapalat" w:eastAsia="GHEA Grapalat" w:hAnsi="GHEA Grapalat" w:cs="GHEA Grapalat"/>
          <w:color w:val="000000"/>
          <w:sz w:val="24"/>
          <w:szCs w:val="24"/>
          <w:lang w:val="hy-AM"/>
        </w:rPr>
        <w:t>որոշում է.</w:t>
      </w:r>
      <w:r w:rsidR="00FF08CE" w:rsidRPr="008230D1">
        <w:rPr>
          <w:rFonts w:ascii="GHEA Grapalat" w:eastAsia="GHEA Grapalat" w:hAnsi="GHEA Grapalat" w:cs="GHEA Grapalat"/>
          <w:color w:val="000000"/>
          <w:sz w:val="24"/>
          <w:szCs w:val="24"/>
          <w:lang w:val="hy-AM"/>
        </w:rPr>
        <w:t xml:space="preserve"> </w:t>
      </w:r>
    </w:p>
    <w:p w14:paraId="7A23CC72" w14:textId="25EF2739" w:rsidR="00670522" w:rsidRPr="008230D1" w:rsidRDefault="001976A6" w:rsidP="00930541">
      <w:pPr>
        <w:pStyle w:val="ListParagraph"/>
        <w:numPr>
          <w:ilvl w:val="0"/>
          <w:numId w:val="3"/>
        </w:numPr>
        <w:pBdr>
          <w:top w:val="nil"/>
          <w:left w:val="nil"/>
          <w:bottom w:val="nil"/>
          <w:right w:val="nil"/>
          <w:between w:val="nil"/>
        </w:pBdr>
        <w:shd w:val="clear" w:color="auto" w:fill="FFFFFF"/>
        <w:tabs>
          <w:tab w:val="left" w:pos="993"/>
        </w:tabs>
        <w:spacing w:after="0" w:line="360" w:lineRule="auto"/>
        <w:ind w:left="0" w:firstLine="540"/>
        <w:jc w:val="both"/>
        <w:rPr>
          <w:rFonts w:ascii="GHEA Grapalat" w:eastAsia="GHEA Grapalat" w:hAnsi="GHEA Grapalat" w:cs="GHEA Grapalat"/>
          <w:color w:val="000000"/>
          <w:sz w:val="24"/>
          <w:szCs w:val="24"/>
          <w:lang w:val="hy-AM"/>
        </w:rPr>
      </w:pPr>
      <w:r w:rsidRPr="008230D1">
        <w:rPr>
          <w:rFonts w:ascii="GHEA Grapalat" w:eastAsia="GHEA Grapalat" w:hAnsi="GHEA Grapalat" w:cs="GHEA Grapalat"/>
          <w:color w:val="000000"/>
          <w:sz w:val="24"/>
          <w:szCs w:val="24"/>
          <w:lang w:val="hy-AM"/>
        </w:rPr>
        <w:t>Հայաստանի Հանրապետության կառավարության</w:t>
      </w:r>
      <w:r w:rsidR="00357892" w:rsidRPr="008230D1">
        <w:rPr>
          <w:rFonts w:ascii="GHEA Grapalat" w:eastAsia="GHEA Grapalat" w:hAnsi="GHEA Grapalat" w:cs="GHEA Grapalat"/>
          <w:color w:val="000000"/>
          <w:sz w:val="24"/>
          <w:szCs w:val="24"/>
          <w:lang w:val="hy-AM"/>
        </w:rPr>
        <w:t xml:space="preserve"> 2023 թվականի ապրիլի 21-ի «Պետական գույքի անհատույց օգտագործման տրամադրման կարգը և պայմանները սահմանելու մասին» N 595-Ն</w:t>
      </w:r>
      <w:r w:rsidRPr="008230D1">
        <w:rPr>
          <w:rFonts w:ascii="GHEA Grapalat" w:eastAsia="GHEA Grapalat" w:hAnsi="GHEA Grapalat" w:cs="GHEA Grapalat"/>
          <w:color w:val="000000"/>
          <w:sz w:val="24"/>
          <w:szCs w:val="24"/>
          <w:lang w:val="hy-AM"/>
        </w:rPr>
        <w:t xml:space="preserve"> </w:t>
      </w:r>
      <w:r w:rsidR="00357892" w:rsidRPr="008230D1">
        <w:rPr>
          <w:rFonts w:ascii="GHEA Grapalat" w:eastAsia="GHEA Grapalat" w:hAnsi="GHEA Grapalat" w:cs="GHEA Grapalat"/>
          <w:color w:val="000000"/>
          <w:sz w:val="24"/>
          <w:szCs w:val="24"/>
          <w:lang w:val="hy-AM"/>
        </w:rPr>
        <w:t>որոշման</w:t>
      </w:r>
      <w:r w:rsidR="00670522" w:rsidRPr="008230D1">
        <w:rPr>
          <w:rFonts w:ascii="GHEA Grapalat" w:eastAsia="GHEA Grapalat" w:hAnsi="GHEA Grapalat" w:cs="GHEA Grapalat"/>
          <w:color w:val="000000"/>
          <w:sz w:val="24"/>
          <w:szCs w:val="24"/>
          <w:lang w:val="hy-AM"/>
        </w:rPr>
        <w:t>`</w:t>
      </w:r>
      <w:r w:rsidR="008507E6" w:rsidRPr="008230D1">
        <w:rPr>
          <w:rFonts w:ascii="GHEA Grapalat" w:eastAsia="GHEA Grapalat" w:hAnsi="GHEA Grapalat" w:cs="GHEA Grapalat"/>
          <w:color w:val="000000"/>
          <w:sz w:val="24"/>
          <w:szCs w:val="24"/>
          <w:lang w:val="hy-AM"/>
        </w:rPr>
        <w:t xml:space="preserve"> </w:t>
      </w:r>
    </w:p>
    <w:p w14:paraId="040D3175" w14:textId="078A49BD" w:rsidR="00AF406B" w:rsidRPr="008230D1" w:rsidRDefault="00FF08CE" w:rsidP="00930541">
      <w:pPr>
        <w:pStyle w:val="ListParagraph"/>
        <w:numPr>
          <w:ilvl w:val="0"/>
          <w:numId w:val="8"/>
        </w:numPr>
        <w:pBdr>
          <w:top w:val="nil"/>
          <w:left w:val="nil"/>
          <w:bottom w:val="nil"/>
          <w:right w:val="nil"/>
          <w:between w:val="nil"/>
        </w:pBdr>
        <w:shd w:val="clear" w:color="auto" w:fill="FFFFFF"/>
        <w:spacing w:after="0" w:line="360" w:lineRule="auto"/>
        <w:ind w:left="0" w:firstLine="540"/>
        <w:jc w:val="both"/>
        <w:rPr>
          <w:rFonts w:ascii="GHEA Grapalat" w:eastAsia="GHEA Grapalat" w:hAnsi="GHEA Grapalat" w:cs="Cambria Math"/>
          <w:color w:val="000000"/>
          <w:sz w:val="24"/>
          <w:szCs w:val="24"/>
          <w:lang w:val="hy-AM"/>
        </w:rPr>
      </w:pPr>
      <w:r w:rsidRPr="008230D1">
        <w:rPr>
          <w:rFonts w:ascii="GHEA Grapalat" w:eastAsia="GHEA Grapalat" w:hAnsi="GHEA Grapalat" w:cs="GHEA Grapalat"/>
          <w:color w:val="000000"/>
          <w:sz w:val="24"/>
          <w:szCs w:val="24"/>
          <w:lang w:val="hy-AM"/>
        </w:rPr>
        <w:t xml:space="preserve"> </w:t>
      </w:r>
      <w:r w:rsidR="008507E6" w:rsidRPr="008230D1">
        <w:rPr>
          <w:rFonts w:ascii="GHEA Grapalat" w:eastAsia="GHEA Grapalat" w:hAnsi="GHEA Grapalat" w:cs="GHEA Grapalat"/>
          <w:color w:val="000000"/>
          <w:sz w:val="24"/>
          <w:szCs w:val="24"/>
          <w:lang w:val="hy-AM"/>
        </w:rPr>
        <w:t>N 1 հավելվածի</w:t>
      </w:r>
      <w:r w:rsidR="00230288" w:rsidRPr="008230D1">
        <w:rPr>
          <w:rFonts w:ascii="GHEA Grapalat" w:eastAsia="GHEA Grapalat" w:hAnsi="GHEA Grapalat" w:cs="GHEA Grapalat"/>
          <w:color w:val="000000"/>
          <w:sz w:val="24"/>
          <w:szCs w:val="24"/>
          <w:lang w:val="hy-AM"/>
        </w:rPr>
        <w:t xml:space="preserve"> 4-րդ կետի 4-րդ ենթակետը</w:t>
      </w:r>
      <w:r w:rsidR="0097695E" w:rsidRPr="008230D1">
        <w:rPr>
          <w:rFonts w:ascii="GHEA Grapalat" w:eastAsia="GHEA Grapalat" w:hAnsi="GHEA Grapalat" w:cs="GHEA Grapalat"/>
          <w:color w:val="000000"/>
          <w:sz w:val="24"/>
          <w:szCs w:val="24"/>
          <w:lang w:val="hy-AM"/>
        </w:rPr>
        <w:t xml:space="preserve"> «</w:t>
      </w:r>
      <w:r w:rsidR="00AF406B" w:rsidRPr="008230D1">
        <w:rPr>
          <w:rFonts w:ascii="GHEA Grapalat" w:eastAsia="GHEA Grapalat" w:hAnsi="GHEA Grapalat" w:cs="GHEA Grapalat"/>
          <w:color w:val="000000"/>
          <w:sz w:val="24"/>
          <w:szCs w:val="24"/>
          <w:lang w:val="hy-AM"/>
        </w:rPr>
        <w:t>Ընդ որում, ՀՀ կառավարության կողմից հավանության արժանացած սպորտի, կրթության կամ մշակույթի զարգացմանն ուղղված ներդրումային ծրագրերի</w:t>
      </w:r>
      <w:r w:rsidR="0097695E" w:rsidRPr="008230D1">
        <w:rPr>
          <w:rFonts w:ascii="GHEA Grapalat" w:eastAsia="GHEA Grapalat" w:hAnsi="GHEA Grapalat" w:cs="GHEA Grapalat"/>
          <w:color w:val="000000"/>
          <w:sz w:val="24"/>
          <w:szCs w:val="24"/>
          <w:lang w:val="hy-AM"/>
        </w:rPr>
        <w:t>»</w:t>
      </w:r>
      <w:r w:rsidR="00AF406B" w:rsidRPr="008230D1">
        <w:rPr>
          <w:rFonts w:ascii="GHEA Grapalat" w:eastAsia="GHEA Grapalat" w:hAnsi="GHEA Grapalat" w:cs="GHEA Grapalat"/>
          <w:color w:val="000000"/>
          <w:sz w:val="24"/>
          <w:szCs w:val="24"/>
          <w:lang w:val="hy-AM"/>
        </w:rPr>
        <w:t xml:space="preserve"> բառերից </w:t>
      </w:r>
      <w:r w:rsidR="0097695E" w:rsidRPr="008230D1">
        <w:rPr>
          <w:rFonts w:ascii="GHEA Grapalat" w:eastAsia="GHEA Grapalat" w:hAnsi="GHEA Grapalat" w:cs="GHEA Grapalat"/>
          <w:color w:val="000000"/>
          <w:sz w:val="24"/>
          <w:szCs w:val="24"/>
          <w:lang w:val="hy-AM"/>
        </w:rPr>
        <w:t xml:space="preserve"> հետո լրացնել</w:t>
      </w:r>
      <w:r w:rsidR="00CA01EC" w:rsidRPr="008230D1">
        <w:rPr>
          <w:rFonts w:ascii="GHEA Grapalat" w:eastAsia="GHEA Grapalat" w:hAnsi="GHEA Grapalat" w:cs="GHEA Grapalat"/>
          <w:color w:val="000000"/>
          <w:sz w:val="24"/>
          <w:szCs w:val="24"/>
          <w:lang w:val="hy-AM"/>
        </w:rPr>
        <w:t xml:space="preserve"> </w:t>
      </w:r>
      <w:r w:rsidR="0097695E" w:rsidRPr="008230D1">
        <w:rPr>
          <w:rFonts w:ascii="GHEA Grapalat" w:eastAsia="GHEA Grapalat" w:hAnsi="GHEA Grapalat" w:cs="GHEA Grapalat"/>
          <w:color w:val="000000"/>
          <w:sz w:val="24"/>
          <w:szCs w:val="24"/>
          <w:lang w:val="hy-AM"/>
        </w:rPr>
        <w:t>«</w:t>
      </w:r>
      <w:r w:rsidR="00AF406B" w:rsidRPr="008230D1">
        <w:rPr>
          <w:rFonts w:ascii="GHEA Grapalat" w:eastAsia="GHEA Grapalat" w:hAnsi="GHEA Grapalat" w:cs="GHEA Grapalat"/>
          <w:color w:val="000000"/>
          <w:sz w:val="24"/>
          <w:szCs w:val="24"/>
          <w:lang w:val="hy-AM"/>
        </w:rPr>
        <w:t xml:space="preserve">, ինչպես նաև </w:t>
      </w:r>
      <w:r w:rsidR="00AF406B" w:rsidRPr="008230D1">
        <w:rPr>
          <w:rFonts w:ascii="GHEA Grapalat" w:hAnsi="GHEA Grapalat" w:cs="Arial"/>
          <w:color w:val="333333"/>
          <w:sz w:val="24"/>
          <w:szCs w:val="24"/>
          <w:shd w:val="clear" w:color="auto" w:fill="FFFFFF"/>
          <w:lang w:val="hy-AM"/>
        </w:rPr>
        <w:t>պ</w:t>
      </w:r>
      <w:r w:rsidR="005519E0" w:rsidRPr="008230D1">
        <w:rPr>
          <w:rFonts w:ascii="GHEA Grapalat" w:hAnsi="GHEA Grapalat" w:cs="Arial"/>
          <w:color w:val="333333"/>
          <w:sz w:val="24"/>
          <w:szCs w:val="24"/>
          <w:shd w:val="clear" w:color="auto" w:fill="FFFFFF"/>
          <w:lang w:val="hy-AM"/>
        </w:rPr>
        <w:t>ետական սոցիալական աջակցության ծրագրերի շրջանակում</w:t>
      </w:r>
      <w:r w:rsidR="005519E0" w:rsidRPr="008230D1">
        <w:rPr>
          <w:rFonts w:ascii="GHEA Grapalat" w:hAnsi="GHEA Grapalat" w:cs="Arial"/>
          <w:color w:val="333333"/>
          <w:shd w:val="clear" w:color="auto" w:fill="FFFFFF"/>
          <w:lang w:val="hy-AM"/>
        </w:rPr>
        <w:t xml:space="preserve"> </w:t>
      </w:r>
      <w:r w:rsidR="0097695E" w:rsidRPr="008230D1">
        <w:rPr>
          <w:rFonts w:ascii="GHEA Grapalat" w:eastAsia="GHEA Grapalat" w:hAnsi="GHEA Grapalat" w:cs="GHEA Grapalat"/>
          <w:color w:val="000000"/>
          <w:sz w:val="24"/>
          <w:szCs w:val="24"/>
          <w:lang w:val="hy-AM"/>
        </w:rPr>
        <w:t>ժամանակավոր օթևանում կացարանով ապահովման, սոցիալական բնակարանային ֆոնդում կացարանով ապահովման, համայնքային փոքր տներում խնամքի տրամ</w:t>
      </w:r>
      <w:r w:rsidR="00295F55" w:rsidRPr="008230D1">
        <w:rPr>
          <w:rFonts w:ascii="GHEA Grapalat" w:eastAsia="GHEA Grapalat" w:hAnsi="GHEA Grapalat" w:cs="GHEA Grapalat"/>
          <w:color w:val="000000"/>
          <w:sz w:val="24"/>
          <w:szCs w:val="24"/>
          <w:lang w:val="hy-AM"/>
        </w:rPr>
        <w:t>ա</w:t>
      </w:r>
      <w:r w:rsidR="0097695E" w:rsidRPr="008230D1">
        <w:rPr>
          <w:rFonts w:ascii="GHEA Grapalat" w:eastAsia="GHEA Grapalat" w:hAnsi="GHEA Grapalat" w:cs="GHEA Grapalat"/>
          <w:color w:val="000000"/>
          <w:sz w:val="24"/>
          <w:szCs w:val="24"/>
          <w:lang w:val="hy-AM"/>
        </w:rPr>
        <w:t xml:space="preserve">դրման սոցիալական ծառայությունների մատուցման դրամաշնորհային </w:t>
      </w:r>
      <w:r w:rsidR="00AF406B" w:rsidRPr="008230D1">
        <w:rPr>
          <w:rFonts w:ascii="GHEA Grapalat" w:eastAsia="GHEA Grapalat" w:hAnsi="GHEA Grapalat" w:cs="GHEA Grapalat"/>
          <w:color w:val="000000"/>
          <w:sz w:val="24"/>
          <w:szCs w:val="24"/>
          <w:lang w:val="hy-AM"/>
        </w:rPr>
        <w:t>ծրագրերի»</w:t>
      </w:r>
      <w:r w:rsidR="009D5C5D" w:rsidRPr="008230D1">
        <w:rPr>
          <w:rFonts w:ascii="GHEA Grapalat" w:eastAsia="GHEA Grapalat" w:hAnsi="GHEA Grapalat" w:cs="GHEA Grapalat"/>
          <w:color w:val="000000"/>
          <w:sz w:val="24"/>
          <w:szCs w:val="24"/>
          <w:lang w:val="hy-AM"/>
        </w:rPr>
        <w:t xml:space="preserve"> բառերով</w:t>
      </w:r>
      <w:r w:rsidR="009D5C5D" w:rsidRPr="008230D1">
        <w:rPr>
          <w:rFonts w:ascii="Cambria Math" w:eastAsia="GHEA Grapalat" w:hAnsi="Cambria Math" w:cs="Cambria Math"/>
          <w:color w:val="000000"/>
          <w:sz w:val="24"/>
          <w:szCs w:val="24"/>
          <w:lang w:val="hy-AM"/>
        </w:rPr>
        <w:t>․</w:t>
      </w:r>
      <w:r w:rsidR="00AF406B" w:rsidRPr="008230D1">
        <w:rPr>
          <w:rFonts w:ascii="GHEA Grapalat" w:eastAsia="GHEA Grapalat" w:hAnsi="GHEA Grapalat" w:cs="GHEA Grapalat"/>
          <w:color w:val="000000"/>
          <w:sz w:val="24"/>
          <w:szCs w:val="24"/>
          <w:lang w:val="hy-AM"/>
        </w:rPr>
        <w:t xml:space="preserve">   </w:t>
      </w:r>
    </w:p>
    <w:p w14:paraId="25682D8D" w14:textId="6A254045" w:rsidR="003B4B22" w:rsidRPr="008230D1" w:rsidRDefault="00690381" w:rsidP="00930541">
      <w:pPr>
        <w:pStyle w:val="ListParagraph"/>
        <w:numPr>
          <w:ilvl w:val="0"/>
          <w:numId w:val="8"/>
        </w:numPr>
        <w:pBdr>
          <w:top w:val="nil"/>
          <w:left w:val="nil"/>
          <w:bottom w:val="nil"/>
          <w:right w:val="nil"/>
          <w:between w:val="nil"/>
        </w:pBdr>
        <w:shd w:val="clear" w:color="auto" w:fill="FFFFFF"/>
        <w:tabs>
          <w:tab w:val="left" w:pos="851"/>
          <w:tab w:val="left" w:pos="993"/>
          <w:tab w:val="left" w:pos="1276"/>
        </w:tabs>
        <w:spacing w:after="0" w:line="360" w:lineRule="auto"/>
        <w:ind w:left="0" w:firstLine="540"/>
        <w:jc w:val="both"/>
        <w:rPr>
          <w:rFonts w:ascii="GHEA Grapalat" w:eastAsia="GHEA Grapalat" w:hAnsi="GHEA Grapalat" w:cs="GHEA Grapalat"/>
          <w:color w:val="000000"/>
          <w:sz w:val="24"/>
          <w:szCs w:val="24"/>
          <w:lang w:val="hy-AM"/>
        </w:rPr>
      </w:pPr>
      <w:r w:rsidRPr="008230D1">
        <w:rPr>
          <w:rFonts w:ascii="GHEA Grapalat" w:eastAsia="GHEA Grapalat" w:hAnsi="GHEA Grapalat" w:cs="GHEA Grapalat"/>
          <w:color w:val="000000"/>
          <w:sz w:val="24"/>
          <w:szCs w:val="24"/>
          <w:lang w:val="hy-AM"/>
        </w:rPr>
        <w:t xml:space="preserve">N </w:t>
      </w:r>
      <w:r w:rsidR="003B4B22" w:rsidRPr="008230D1">
        <w:rPr>
          <w:rFonts w:ascii="GHEA Grapalat" w:eastAsia="GHEA Grapalat" w:hAnsi="GHEA Grapalat" w:cs="GHEA Grapalat"/>
          <w:color w:val="000000"/>
          <w:sz w:val="24"/>
          <w:szCs w:val="24"/>
          <w:lang w:val="hy-AM"/>
        </w:rPr>
        <w:t>3 հավելվածի 1-ին կետում «բացառությամբ Հայաստանի Հանրապետության կառավարության կողմից հավանության արժանացած սպորտի, կրթության կամ մշակույթի զարգացմանն ուղղված ներդրումային ծրագիր ներկայացրած համայնքների, հասարակական կազմակերպությունների և հիմնադրամների» բառերից հետո լրացնել «, պետական սոց</w:t>
      </w:r>
      <w:r w:rsidR="003B4B22" w:rsidRPr="008230D1">
        <w:rPr>
          <w:rFonts w:ascii="GHEA Grapalat" w:hAnsi="GHEA Grapalat" w:cs="Arial"/>
          <w:color w:val="333333"/>
          <w:sz w:val="24"/>
          <w:szCs w:val="24"/>
          <w:shd w:val="clear" w:color="auto" w:fill="FFFFFF"/>
          <w:lang w:val="hy-AM"/>
        </w:rPr>
        <w:t>իալական աջակցության ծրագրերի շրջանակում</w:t>
      </w:r>
      <w:r w:rsidR="003B4B22" w:rsidRPr="008230D1">
        <w:rPr>
          <w:rFonts w:ascii="GHEA Grapalat" w:hAnsi="GHEA Grapalat" w:cs="Arial"/>
          <w:color w:val="333333"/>
          <w:shd w:val="clear" w:color="auto" w:fill="FFFFFF"/>
          <w:lang w:val="hy-AM"/>
        </w:rPr>
        <w:t xml:space="preserve"> </w:t>
      </w:r>
      <w:r w:rsidR="003B4B22" w:rsidRPr="008230D1">
        <w:rPr>
          <w:rFonts w:ascii="GHEA Grapalat" w:eastAsia="GHEA Grapalat" w:hAnsi="GHEA Grapalat" w:cs="GHEA Grapalat"/>
          <w:color w:val="000000"/>
          <w:sz w:val="24"/>
          <w:szCs w:val="24"/>
          <w:lang w:val="hy-AM"/>
        </w:rPr>
        <w:t xml:space="preserve">ժամանակավոր օթևանում կացարանով ապահովման, սոցիալական բնակարանային ֆոնդում կացարանով ապահովման, համայնքային փոքր տներում </w:t>
      </w:r>
      <w:r w:rsidR="003B4B22" w:rsidRPr="008230D1">
        <w:rPr>
          <w:rFonts w:ascii="GHEA Grapalat" w:eastAsia="GHEA Grapalat" w:hAnsi="GHEA Grapalat" w:cs="GHEA Grapalat"/>
          <w:color w:val="000000"/>
          <w:sz w:val="24"/>
          <w:szCs w:val="24"/>
          <w:lang w:val="hy-AM"/>
        </w:rPr>
        <w:lastRenderedPageBreak/>
        <w:t>խնամքի տրամադրման սոցիալական ծառայությունների մատուցման դրամաշնորհային ծրագիր իրականացնող կազմակերպությունների» բառերով</w:t>
      </w:r>
      <w:r w:rsidR="003B4B22" w:rsidRPr="008230D1">
        <w:rPr>
          <w:rFonts w:ascii="Cambria Math" w:eastAsia="GHEA Grapalat" w:hAnsi="Cambria Math" w:cs="Cambria Math"/>
          <w:color w:val="000000"/>
          <w:sz w:val="24"/>
          <w:szCs w:val="24"/>
          <w:lang w:val="hy-AM"/>
        </w:rPr>
        <w:t>․</w:t>
      </w:r>
      <w:r w:rsidR="003B4B22" w:rsidRPr="008230D1">
        <w:rPr>
          <w:rFonts w:ascii="GHEA Grapalat" w:eastAsia="GHEA Grapalat" w:hAnsi="GHEA Grapalat" w:cs="GHEA Grapalat"/>
          <w:color w:val="000000"/>
          <w:sz w:val="24"/>
          <w:szCs w:val="24"/>
          <w:lang w:val="hy-AM"/>
        </w:rPr>
        <w:t xml:space="preserve"> </w:t>
      </w:r>
    </w:p>
    <w:p w14:paraId="73F2CBA0" w14:textId="10C10F07" w:rsidR="00FE2AA2" w:rsidRPr="008230D1" w:rsidRDefault="00FF08CE" w:rsidP="00930541">
      <w:pPr>
        <w:pStyle w:val="ListParagraph"/>
        <w:numPr>
          <w:ilvl w:val="0"/>
          <w:numId w:val="8"/>
        </w:numPr>
        <w:pBdr>
          <w:top w:val="nil"/>
          <w:left w:val="nil"/>
          <w:bottom w:val="nil"/>
          <w:right w:val="nil"/>
          <w:between w:val="nil"/>
        </w:pBdr>
        <w:shd w:val="clear" w:color="auto" w:fill="FFFFFF"/>
        <w:tabs>
          <w:tab w:val="left" w:pos="993"/>
        </w:tabs>
        <w:spacing w:after="0" w:line="360" w:lineRule="auto"/>
        <w:ind w:left="0" w:firstLine="540"/>
        <w:jc w:val="both"/>
        <w:rPr>
          <w:rFonts w:ascii="GHEA Grapalat" w:eastAsia="GHEA Grapalat" w:hAnsi="GHEA Grapalat" w:cs="GHEA Grapalat"/>
          <w:color w:val="000000"/>
          <w:sz w:val="24"/>
          <w:szCs w:val="24"/>
          <w:lang w:val="hy-AM"/>
        </w:rPr>
      </w:pPr>
      <w:r w:rsidRPr="008230D1">
        <w:rPr>
          <w:rFonts w:ascii="GHEA Grapalat" w:eastAsia="GHEA Grapalat" w:hAnsi="GHEA Grapalat" w:cs="GHEA Grapalat"/>
          <w:color w:val="000000"/>
          <w:sz w:val="24"/>
          <w:szCs w:val="24"/>
          <w:lang w:val="hy-AM"/>
        </w:rPr>
        <w:t>N</w:t>
      </w:r>
      <w:r w:rsidR="00BC0102" w:rsidRPr="008230D1">
        <w:rPr>
          <w:rFonts w:ascii="GHEA Grapalat" w:eastAsia="GHEA Grapalat" w:hAnsi="GHEA Grapalat" w:cs="GHEA Grapalat"/>
          <w:color w:val="000000"/>
          <w:sz w:val="24"/>
          <w:szCs w:val="24"/>
          <w:lang w:val="hy-AM"/>
        </w:rPr>
        <w:t xml:space="preserve"> 4 հավելվածի </w:t>
      </w:r>
      <w:r w:rsidR="00FE2AA2" w:rsidRPr="008230D1">
        <w:rPr>
          <w:rFonts w:ascii="GHEA Grapalat" w:eastAsia="GHEA Grapalat" w:hAnsi="GHEA Grapalat" w:cs="GHEA Grapalat"/>
          <w:color w:val="000000"/>
          <w:sz w:val="24"/>
          <w:szCs w:val="24"/>
          <w:lang w:val="hy-AM"/>
        </w:rPr>
        <w:t xml:space="preserve">1-ին կետը «Հայաստանի Հանրապետության կառավարության կողմից հավանության արժանացած սպորտի, կրթության կամ մշակույթի զարգացմանն ուղղված ներդրումային ծրագիր ներկայացրած կազմակերպությունների» բառերից հետո լրացնել «, </w:t>
      </w:r>
      <w:r w:rsidR="00CA01EC" w:rsidRPr="008230D1">
        <w:rPr>
          <w:rFonts w:ascii="GHEA Grapalat" w:hAnsi="GHEA Grapalat" w:cs="Arial"/>
          <w:color w:val="333333"/>
          <w:sz w:val="24"/>
          <w:szCs w:val="24"/>
          <w:shd w:val="clear" w:color="auto" w:fill="FFFFFF"/>
          <w:lang w:val="hy-AM"/>
        </w:rPr>
        <w:t>պետական սոցիալական աջակցության ծրագրերի շրջանակում</w:t>
      </w:r>
      <w:r w:rsidR="00CA01EC" w:rsidRPr="008230D1">
        <w:rPr>
          <w:rFonts w:ascii="GHEA Grapalat" w:hAnsi="GHEA Grapalat" w:cs="Arial"/>
          <w:color w:val="333333"/>
          <w:shd w:val="clear" w:color="auto" w:fill="FFFFFF"/>
          <w:lang w:val="hy-AM"/>
        </w:rPr>
        <w:t xml:space="preserve"> </w:t>
      </w:r>
      <w:r w:rsidR="00CA01EC" w:rsidRPr="008230D1">
        <w:rPr>
          <w:rFonts w:ascii="GHEA Grapalat" w:eastAsia="GHEA Grapalat" w:hAnsi="GHEA Grapalat" w:cs="GHEA Grapalat"/>
          <w:color w:val="000000"/>
          <w:sz w:val="24"/>
          <w:szCs w:val="24"/>
          <w:lang w:val="hy-AM"/>
        </w:rPr>
        <w:t xml:space="preserve">ժամանակավոր օթևանում կացարանով ապահովման, սոցիալական բնակարանային ֆոնդում կացարանով ապահովման, համայնքային փոքր տներում խնամքի տրամադրման սոցիալական ծառայությունների մատուցման դրամաշնորհային ծրագիր </w:t>
      </w:r>
      <w:r w:rsidR="00FE2AA2" w:rsidRPr="008230D1">
        <w:rPr>
          <w:rFonts w:ascii="GHEA Grapalat" w:eastAsia="GHEA Grapalat" w:hAnsi="GHEA Grapalat" w:cs="GHEA Grapalat"/>
          <w:color w:val="000000"/>
          <w:sz w:val="24"/>
          <w:szCs w:val="24"/>
          <w:lang w:val="hy-AM"/>
        </w:rPr>
        <w:t>իրականացնող կազմակերպությունների» բառերով</w:t>
      </w:r>
      <w:r w:rsidR="00FE2AA2" w:rsidRPr="008230D1">
        <w:rPr>
          <w:rFonts w:ascii="Cambria Math" w:eastAsia="GHEA Grapalat" w:hAnsi="Cambria Math" w:cs="Cambria Math"/>
          <w:color w:val="000000"/>
          <w:sz w:val="24"/>
          <w:szCs w:val="24"/>
          <w:lang w:val="hy-AM"/>
        </w:rPr>
        <w:t>․</w:t>
      </w:r>
      <w:r w:rsidR="00FE2AA2" w:rsidRPr="008230D1">
        <w:rPr>
          <w:rFonts w:ascii="GHEA Grapalat" w:eastAsia="GHEA Grapalat" w:hAnsi="GHEA Grapalat" w:cs="GHEA Grapalat"/>
          <w:color w:val="000000"/>
          <w:sz w:val="24"/>
          <w:szCs w:val="24"/>
          <w:lang w:val="hy-AM"/>
        </w:rPr>
        <w:t xml:space="preserve"> </w:t>
      </w:r>
    </w:p>
    <w:p w14:paraId="447AAF5D" w14:textId="24768CE2" w:rsidR="00BC0102" w:rsidRPr="008230D1" w:rsidRDefault="0010498F" w:rsidP="00930541">
      <w:pPr>
        <w:pBdr>
          <w:top w:val="nil"/>
          <w:left w:val="nil"/>
          <w:bottom w:val="nil"/>
          <w:right w:val="nil"/>
          <w:between w:val="nil"/>
        </w:pBdr>
        <w:shd w:val="clear" w:color="auto" w:fill="FFFFFF"/>
        <w:spacing w:after="0" w:line="360" w:lineRule="auto"/>
        <w:ind w:firstLine="540"/>
        <w:jc w:val="both"/>
        <w:rPr>
          <w:rFonts w:ascii="GHEA Grapalat" w:eastAsia="GHEA Grapalat" w:hAnsi="GHEA Grapalat" w:cs="GHEA Grapalat"/>
          <w:color w:val="000000"/>
          <w:sz w:val="24"/>
          <w:szCs w:val="24"/>
          <w:lang w:val="hy-AM"/>
        </w:rPr>
      </w:pPr>
      <w:r w:rsidRPr="008230D1">
        <w:rPr>
          <w:rFonts w:ascii="GHEA Grapalat" w:eastAsia="GHEA Grapalat" w:hAnsi="GHEA Grapalat" w:cs="GHEA Grapalat"/>
          <w:color w:val="000000"/>
          <w:sz w:val="24"/>
          <w:szCs w:val="24"/>
          <w:lang w:val="hy-AM"/>
        </w:rPr>
        <w:t>4</w:t>
      </w:r>
      <w:r w:rsidR="00BC0102" w:rsidRPr="008230D1">
        <w:rPr>
          <w:rFonts w:ascii="GHEA Grapalat" w:eastAsia="GHEA Grapalat" w:hAnsi="GHEA Grapalat" w:cs="GHEA Grapalat"/>
          <w:color w:val="000000"/>
          <w:sz w:val="24"/>
          <w:szCs w:val="24"/>
          <w:lang w:val="hy-AM"/>
        </w:rPr>
        <w:t>) N 4 հավելվածը լրացնել հետևյալ բովանդակությամբ 3-րդ կետով՝</w:t>
      </w:r>
    </w:p>
    <w:p w14:paraId="31A64E8A" w14:textId="0E5D1AA1" w:rsidR="00BC0102" w:rsidRPr="008230D1" w:rsidRDefault="00BC0102" w:rsidP="00930541">
      <w:pPr>
        <w:pStyle w:val="ListParagraph"/>
        <w:pBdr>
          <w:top w:val="nil"/>
          <w:left w:val="nil"/>
          <w:bottom w:val="nil"/>
          <w:right w:val="nil"/>
          <w:between w:val="nil"/>
        </w:pBdr>
        <w:shd w:val="clear" w:color="auto" w:fill="FFFFFF"/>
        <w:spacing w:after="0" w:line="360" w:lineRule="auto"/>
        <w:ind w:left="0" w:firstLine="540"/>
        <w:jc w:val="both"/>
        <w:rPr>
          <w:rFonts w:ascii="GHEA Grapalat" w:eastAsia="GHEA Grapalat" w:hAnsi="GHEA Grapalat" w:cs="GHEA Grapalat"/>
          <w:color w:val="000000"/>
          <w:sz w:val="24"/>
          <w:szCs w:val="24"/>
          <w:lang w:val="hy-AM"/>
        </w:rPr>
      </w:pPr>
      <w:r w:rsidRPr="008230D1">
        <w:rPr>
          <w:rFonts w:ascii="GHEA Grapalat" w:eastAsia="GHEA Grapalat" w:hAnsi="GHEA Grapalat" w:cs="GHEA Grapalat"/>
          <w:color w:val="000000"/>
          <w:sz w:val="24"/>
          <w:szCs w:val="24"/>
          <w:lang w:val="hy-AM"/>
        </w:rPr>
        <w:t xml:space="preserve">«3. </w:t>
      </w:r>
      <w:r w:rsidR="00BD4F4B" w:rsidRPr="008230D1">
        <w:rPr>
          <w:rFonts w:ascii="GHEA Grapalat" w:hAnsi="GHEA Grapalat" w:cs="Arial"/>
          <w:color w:val="333333"/>
          <w:sz w:val="24"/>
          <w:szCs w:val="24"/>
          <w:shd w:val="clear" w:color="auto" w:fill="FFFFFF"/>
          <w:lang w:val="hy-AM"/>
        </w:rPr>
        <w:t>Պետական սոցիալական աջակցության ծրագրերի շրջանակում</w:t>
      </w:r>
      <w:r w:rsidR="00BD4F4B" w:rsidRPr="008230D1" w:rsidDel="00BD4F4B">
        <w:rPr>
          <w:rFonts w:ascii="GHEA Grapalat" w:eastAsia="GHEA Grapalat" w:hAnsi="GHEA Grapalat" w:cs="GHEA Grapalat"/>
          <w:color w:val="000000"/>
          <w:sz w:val="24"/>
          <w:szCs w:val="24"/>
          <w:lang w:val="hy-AM"/>
        </w:rPr>
        <w:t xml:space="preserve"> </w:t>
      </w:r>
      <w:r w:rsidRPr="008230D1">
        <w:rPr>
          <w:rFonts w:ascii="GHEA Grapalat" w:eastAsia="GHEA Grapalat" w:hAnsi="GHEA Grapalat" w:cs="GHEA Grapalat"/>
          <w:color w:val="000000"/>
          <w:sz w:val="24"/>
          <w:szCs w:val="24"/>
          <w:lang w:val="hy-AM"/>
        </w:rPr>
        <w:t>ժամանակավոր օթևանում կացարանով ապահովման, սոցիալական բնակարանային ֆոնդում կացարանով ապահովման, համայնքային փոքր տներում խնամքի տրամադրման սոցիալական ծառայությունների մատուցման դրամաշնորհային ծրագրերն իրականացվում են այդ պայմանագրերին համապատասխան՝ «Սոցիալական աջակցության մասին» Հայաստանի Հանրապետության օրենքի համաձայն</w:t>
      </w:r>
      <w:r w:rsidR="00683254" w:rsidRPr="008230D1">
        <w:rPr>
          <w:rFonts w:ascii="GHEA Grapalat" w:eastAsia="GHEA Grapalat" w:hAnsi="GHEA Grapalat" w:cs="GHEA Grapalat"/>
          <w:color w:val="000000"/>
          <w:sz w:val="24"/>
          <w:szCs w:val="24"/>
          <w:lang w:val="hy-AM"/>
        </w:rPr>
        <w:t>,</w:t>
      </w:r>
      <w:r w:rsidR="008533D6" w:rsidRPr="008230D1">
        <w:rPr>
          <w:rFonts w:ascii="GHEA Grapalat" w:eastAsia="GHEA Grapalat" w:hAnsi="GHEA Grapalat" w:cs="GHEA Grapalat"/>
          <w:color w:val="000000"/>
          <w:sz w:val="24"/>
          <w:szCs w:val="24"/>
          <w:lang w:val="hy-AM"/>
        </w:rPr>
        <w:t xml:space="preserve"> և պետական սեփականություն հանդիսացող գույքն անհատույց օգտագործման իրավունքով տրամադրվում է դրամաշնորհի պայմանագր</w:t>
      </w:r>
      <w:r w:rsidR="001348D6" w:rsidRPr="008230D1">
        <w:rPr>
          <w:rFonts w:ascii="GHEA Grapalat" w:eastAsia="GHEA Grapalat" w:hAnsi="GHEA Grapalat" w:cs="GHEA Grapalat"/>
          <w:color w:val="000000"/>
          <w:sz w:val="24"/>
          <w:szCs w:val="24"/>
          <w:lang w:val="hy-AM"/>
        </w:rPr>
        <w:t>ով նախատեսված</w:t>
      </w:r>
      <w:r w:rsidR="008533D6" w:rsidRPr="008230D1">
        <w:rPr>
          <w:rFonts w:ascii="GHEA Grapalat" w:eastAsia="GHEA Grapalat" w:hAnsi="GHEA Grapalat" w:cs="GHEA Grapalat"/>
          <w:color w:val="000000"/>
          <w:sz w:val="24"/>
          <w:szCs w:val="24"/>
          <w:lang w:val="hy-AM"/>
        </w:rPr>
        <w:t xml:space="preserve"> ժամկետով</w:t>
      </w:r>
      <w:r w:rsidRPr="008230D1">
        <w:rPr>
          <w:rFonts w:ascii="GHEA Grapalat" w:eastAsia="GHEA Grapalat" w:hAnsi="GHEA Grapalat" w:cs="GHEA Grapalat"/>
          <w:color w:val="000000"/>
          <w:sz w:val="24"/>
          <w:szCs w:val="24"/>
          <w:lang w:val="hy-AM"/>
        </w:rPr>
        <w:t>։»։</w:t>
      </w:r>
      <w:r w:rsidR="00FF08CE" w:rsidRPr="008230D1">
        <w:rPr>
          <w:rFonts w:ascii="GHEA Grapalat" w:eastAsia="GHEA Grapalat" w:hAnsi="GHEA Grapalat" w:cs="GHEA Grapalat"/>
          <w:color w:val="000000"/>
          <w:sz w:val="24"/>
          <w:szCs w:val="24"/>
          <w:lang w:val="hy-AM"/>
        </w:rPr>
        <w:t xml:space="preserve"> </w:t>
      </w:r>
    </w:p>
    <w:p w14:paraId="1FECC7CD" w14:textId="45E3BC3B" w:rsidR="00D65F80" w:rsidRPr="008230D1" w:rsidRDefault="00D65F80" w:rsidP="004B1D0D">
      <w:pPr>
        <w:pStyle w:val="ListParagraph"/>
        <w:numPr>
          <w:ilvl w:val="0"/>
          <w:numId w:val="3"/>
        </w:numPr>
        <w:pBdr>
          <w:top w:val="nil"/>
          <w:left w:val="nil"/>
          <w:bottom w:val="nil"/>
          <w:right w:val="nil"/>
          <w:between w:val="nil"/>
        </w:pBdr>
        <w:shd w:val="clear" w:color="auto" w:fill="FFFFFF"/>
        <w:tabs>
          <w:tab w:val="left" w:pos="851"/>
        </w:tabs>
        <w:spacing w:after="0" w:line="360" w:lineRule="auto"/>
        <w:ind w:left="0" w:firstLine="540"/>
        <w:jc w:val="both"/>
        <w:rPr>
          <w:rFonts w:ascii="GHEA Grapalat" w:eastAsia="GHEA Grapalat" w:hAnsi="GHEA Grapalat" w:cs="GHEA Grapalat"/>
          <w:color w:val="000000"/>
          <w:sz w:val="24"/>
          <w:szCs w:val="24"/>
          <w:lang w:val="hy-AM"/>
        </w:rPr>
      </w:pPr>
      <w:r w:rsidRPr="008230D1">
        <w:rPr>
          <w:rFonts w:ascii="GHEA Grapalat" w:eastAsia="GHEA Grapalat" w:hAnsi="GHEA Grapalat" w:cs="GHEA Grapalat"/>
          <w:color w:val="000000"/>
          <w:sz w:val="24"/>
          <w:szCs w:val="24"/>
          <w:lang w:val="hy-AM"/>
        </w:rPr>
        <w:t xml:space="preserve">Հայաստանի Հանրապետության կառավարության 2002 թվականի հոկտեմբերի 31-ի ««Օթևան» պետական ոչ առևտրային կազմակերպություն ստեղծելու մասին» N 1701-Ն՝ </w:t>
      </w:r>
    </w:p>
    <w:p w14:paraId="59B9D6F1" w14:textId="21E9781C" w:rsidR="00D65F80" w:rsidRPr="008230D1" w:rsidRDefault="00D65F80" w:rsidP="00D65F80">
      <w:pPr>
        <w:shd w:val="clear" w:color="auto" w:fill="FFFFFF"/>
        <w:spacing w:after="0" w:line="360" w:lineRule="auto"/>
        <w:ind w:firstLine="375"/>
        <w:jc w:val="both"/>
        <w:rPr>
          <w:rFonts w:ascii="GHEA Grapalat" w:eastAsia="GHEA Grapalat" w:hAnsi="GHEA Grapalat" w:cs="GHEA Grapalat"/>
          <w:color w:val="000000"/>
          <w:sz w:val="24"/>
          <w:szCs w:val="24"/>
          <w:lang w:val="hy-AM"/>
        </w:rPr>
      </w:pPr>
      <w:r w:rsidRPr="008230D1">
        <w:rPr>
          <w:rFonts w:ascii="GHEA Grapalat" w:eastAsia="GHEA Grapalat" w:hAnsi="GHEA Grapalat" w:cs="GHEA Grapalat"/>
          <w:color w:val="000000"/>
          <w:sz w:val="24"/>
          <w:szCs w:val="24"/>
          <w:lang w:val="hy-AM"/>
        </w:rPr>
        <w:t xml:space="preserve">1) որոշման 3-րդ կետի 1-ին և 2-րդ ենթակետերը շարադրել հետևյալ բովանդակությամբ՝ </w:t>
      </w:r>
    </w:p>
    <w:p w14:paraId="4977C2BA" w14:textId="77777777" w:rsidR="00D65F80" w:rsidRPr="008230D1" w:rsidRDefault="00D65F80" w:rsidP="00D65F80">
      <w:pPr>
        <w:shd w:val="clear" w:color="auto" w:fill="FFFFFF"/>
        <w:spacing w:after="0" w:line="360" w:lineRule="auto"/>
        <w:ind w:firstLine="375"/>
        <w:jc w:val="both"/>
        <w:rPr>
          <w:rFonts w:ascii="GHEA Grapalat" w:eastAsia="GHEA Grapalat" w:hAnsi="GHEA Grapalat" w:cs="GHEA Grapalat"/>
          <w:color w:val="000000"/>
          <w:sz w:val="24"/>
          <w:szCs w:val="24"/>
          <w:lang w:val="hy-AM"/>
        </w:rPr>
      </w:pPr>
      <w:r w:rsidRPr="008230D1">
        <w:rPr>
          <w:rFonts w:ascii="GHEA Grapalat" w:eastAsia="GHEA Grapalat" w:hAnsi="GHEA Grapalat" w:cs="GHEA Grapalat"/>
          <w:color w:val="000000"/>
          <w:sz w:val="24"/>
          <w:szCs w:val="24"/>
          <w:lang w:val="hy-AM"/>
        </w:rPr>
        <w:t>«1) «Օթևան» պետական ոչ առևտրային կազմակերպության հիմնական նպատակներն են՝</w:t>
      </w:r>
    </w:p>
    <w:p w14:paraId="127637FC" w14:textId="73000E8E" w:rsidR="00D65F80" w:rsidRPr="008230D1" w:rsidRDefault="00D65F80" w:rsidP="00D65F80">
      <w:pPr>
        <w:shd w:val="clear" w:color="auto" w:fill="FFFFFF"/>
        <w:spacing w:after="0" w:line="360" w:lineRule="auto"/>
        <w:ind w:firstLine="375"/>
        <w:jc w:val="both"/>
        <w:rPr>
          <w:rFonts w:ascii="GHEA Grapalat" w:eastAsia="GHEA Grapalat" w:hAnsi="GHEA Grapalat" w:cs="GHEA Grapalat"/>
          <w:color w:val="000000"/>
          <w:sz w:val="24"/>
          <w:szCs w:val="24"/>
          <w:lang w:val="hy-AM"/>
        </w:rPr>
      </w:pPr>
      <w:r w:rsidRPr="008230D1">
        <w:rPr>
          <w:rFonts w:ascii="GHEA Grapalat" w:eastAsia="GHEA Grapalat" w:hAnsi="GHEA Grapalat" w:cs="GHEA Grapalat"/>
          <w:color w:val="000000"/>
          <w:sz w:val="24"/>
          <w:szCs w:val="24"/>
          <w:lang w:val="hy-AM"/>
        </w:rPr>
        <w:lastRenderedPageBreak/>
        <w:t>ա. պետական սոցիալական բնակարանային ֆոնդի կացարաններում բնակվելու իրավունք ունեցող</w:t>
      </w:r>
      <w:r w:rsidR="00373925" w:rsidRPr="008230D1">
        <w:rPr>
          <w:rFonts w:ascii="GHEA Grapalat" w:eastAsia="GHEA Grapalat" w:hAnsi="GHEA Grapalat" w:cs="GHEA Grapalat"/>
          <w:color w:val="000000"/>
          <w:sz w:val="24"/>
          <w:szCs w:val="24"/>
          <w:lang w:val="hy-AM"/>
        </w:rPr>
        <w:t>՝</w:t>
      </w:r>
      <w:r w:rsidRPr="008230D1">
        <w:rPr>
          <w:rFonts w:ascii="GHEA Grapalat" w:eastAsia="GHEA Grapalat" w:hAnsi="GHEA Grapalat" w:cs="GHEA Grapalat"/>
          <w:color w:val="000000"/>
          <w:sz w:val="24"/>
          <w:szCs w:val="24"/>
          <w:lang w:val="hy-AM"/>
        </w:rPr>
        <w:t xml:space="preserve"> Հայաստանի Հանրապետության կառավարության 2015 թվականի սեպտեմբերի 10-ի N 1069-Ն որոշմամբ նախատեսված անձանց (ընտանիքների) (բացառությամբ Հայաստանի Հանրապետության կառավարության 2015 թվականի սեպտեմբերի 10-ի N 1069-Ն N 4 հավելվածում նշված անձանց (ընտանիքների)) կացարաններով ապահովման և այլ սոցիալական ծառայությունների տրամադրման կազմակերպումը, </w:t>
      </w:r>
      <w:r w:rsidR="00C27E2A" w:rsidRPr="008230D1">
        <w:rPr>
          <w:rFonts w:ascii="GHEA Grapalat" w:eastAsia="GHEA Grapalat" w:hAnsi="GHEA Grapalat" w:cs="GHEA Grapalat"/>
          <w:color w:val="000000"/>
          <w:sz w:val="24"/>
          <w:szCs w:val="24"/>
          <w:lang w:val="hy-AM"/>
        </w:rPr>
        <w:t xml:space="preserve">ինչպես նաև </w:t>
      </w:r>
      <w:r w:rsidR="008230D1" w:rsidRPr="008230D1">
        <w:rPr>
          <w:rFonts w:ascii="GHEA Grapalat" w:eastAsia="GHEA Grapalat" w:hAnsi="GHEA Grapalat" w:cs="GHEA Grapalat"/>
          <w:color w:val="000000"/>
          <w:sz w:val="24"/>
          <w:szCs w:val="24"/>
          <w:lang w:val="hy-AM"/>
        </w:rPr>
        <w:t>Հայաստանի Հանրապետության</w:t>
      </w:r>
      <w:r w:rsidR="00055A45" w:rsidRPr="008230D1">
        <w:rPr>
          <w:rFonts w:ascii="GHEA Grapalat" w:eastAsia="GHEA Grapalat" w:hAnsi="GHEA Grapalat" w:cs="GHEA Grapalat"/>
          <w:color w:val="000000"/>
          <w:sz w:val="24"/>
          <w:szCs w:val="24"/>
          <w:lang w:val="hy-AM"/>
        </w:rPr>
        <w:t xml:space="preserve"> օրենսդրությամբ սահմանված այլ</w:t>
      </w:r>
      <w:r w:rsidR="00C27E2A" w:rsidRPr="008230D1">
        <w:rPr>
          <w:rFonts w:ascii="GHEA Grapalat" w:eastAsia="GHEA Grapalat" w:hAnsi="GHEA Grapalat" w:cs="GHEA Grapalat"/>
          <w:color w:val="000000"/>
          <w:sz w:val="24"/>
          <w:szCs w:val="24"/>
          <w:lang w:val="hy-AM"/>
        </w:rPr>
        <w:t xml:space="preserve"> </w:t>
      </w:r>
      <w:r w:rsidRPr="008230D1">
        <w:rPr>
          <w:rFonts w:ascii="GHEA Grapalat" w:eastAsia="GHEA Grapalat" w:hAnsi="GHEA Grapalat" w:cs="GHEA Grapalat"/>
          <w:color w:val="000000"/>
          <w:sz w:val="24"/>
          <w:szCs w:val="24"/>
          <w:lang w:val="hy-AM"/>
        </w:rPr>
        <w:t>անձանց (ընտանիքների</w:t>
      </w:r>
      <w:r w:rsidR="00373925" w:rsidRPr="008230D1">
        <w:rPr>
          <w:rFonts w:ascii="GHEA Grapalat" w:eastAsia="GHEA Grapalat" w:hAnsi="GHEA Grapalat" w:cs="GHEA Grapalat"/>
          <w:color w:val="000000"/>
          <w:sz w:val="24"/>
          <w:szCs w:val="24"/>
          <w:lang w:val="hy-AM"/>
        </w:rPr>
        <w:t>ն</w:t>
      </w:r>
      <w:r w:rsidRPr="008230D1">
        <w:rPr>
          <w:rFonts w:ascii="GHEA Grapalat" w:eastAsia="GHEA Grapalat" w:hAnsi="GHEA Grapalat" w:cs="GHEA Grapalat"/>
          <w:color w:val="000000"/>
          <w:sz w:val="24"/>
          <w:szCs w:val="24"/>
          <w:lang w:val="hy-AM"/>
        </w:rPr>
        <w:t xml:space="preserve">) </w:t>
      </w:r>
      <w:r w:rsidR="00C62A5F" w:rsidRPr="008230D1">
        <w:rPr>
          <w:rFonts w:ascii="GHEA Grapalat" w:eastAsia="GHEA Grapalat" w:hAnsi="GHEA Grapalat" w:cs="GHEA Grapalat"/>
          <w:color w:val="000000"/>
          <w:sz w:val="24"/>
          <w:szCs w:val="24"/>
          <w:lang w:val="hy-AM"/>
        </w:rPr>
        <w:t>կացարան</w:t>
      </w:r>
      <w:r w:rsidRPr="008230D1">
        <w:rPr>
          <w:rFonts w:ascii="GHEA Grapalat" w:eastAsia="GHEA Grapalat" w:hAnsi="GHEA Grapalat" w:cs="GHEA Grapalat"/>
          <w:color w:val="000000"/>
          <w:sz w:val="24"/>
          <w:szCs w:val="24"/>
          <w:lang w:val="hy-AM"/>
        </w:rPr>
        <w:t xml:space="preserve">ով ապահովման </w:t>
      </w:r>
      <w:r w:rsidR="00C221B1" w:rsidRPr="008230D1">
        <w:rPr>
          <w:rFonts w:ascii="GHEA Grapalat" w:eastAsia="GHEA Grapalat" w:hAnsi="GHEA Grapalat" w:cs="GHEA Grapalat"/>
          <w:color w:val="000000"/>
          <w:sz w:val="24"/>
          <w:szCs w:val="24"/>
          <w:lang w:val="hy-AM"/>
        </w:rPr>
        <w:t xml:space="preserve">և այլ սոցիալական ծառայությունների </w:t>
      </w:r>
      <w:r w:rsidRPr="008230D1">
        <w:rPr>
          <w:rFonts w:ascii="GHEA Grapalat" w:eastAsia="GHEA Grapalat" w:hAnsi="GHEA Grapalat" w:cs="GHEA Grapalat"/>
          <w:color w:val="000000"/>
          <w:sz w:val="24"/>
          <w:szCs w:val="24"/>
          <w:lang w:val="hy-AM"/>
        </w:rPr>
        <w:t>տրամադրման կազմակերպումը</w:t>
      </w:r>
      <w:r w:rsidR="00F9711A" w:rsidRPr="008230D1">
        <w:rPr>
          <w:rFonts w:ascii="GHEA Grapalat" w:eastAsia="GHEA Grapalat" w:hAnsi="GHEA Grapalat" w:cs="GHEA Grapalat"/>
          <w:color w:val="000000"/>
          <w:sz w:val="24"/>
          <w:szCs w:val="24"/>
          <w:lang w:val="hy-AM"/>
        </w:rPr>
        <w:t>,</w:t>
      </w:r>
    </w:p>
    <w:p w14:paraId="5C4E6CED" w14:textId="38B280B5" w:rsidR="00D65F80" w:rsidRPr="008230D1" w:rsidRDefault="00D65F80" w:rsidP="00D65F80">
      <w:pPr>
        <w:shd w:val="clear" w:color="auto" w:fill="FFFFFF"/>
        <w:spacing w:after="0" w:line="360" w:lineRule="auto"/>
        <w:ind w:firstLine="375"/>
        <w:jc w:val="both"/>
        <w:rPr>
          <w:rFonts w:ascii="GHEA Grapalat" w:eastAsia="GHEA Grapalat" w:hAnsi="GHEA Grapalat" w:cs="GHEA Grapalat"/>
          <w:color w:val="000000"/>
          <w:sz w:val="24"/>
          <w:szCs w:val="24"/>
          <w:lang w:val="hy-AM"/>
        </w:rPr>
      </w:pPr>
      <w:r w:rsidRPr="008230D1">
        <w:rPr>
          <w:rFonts w:ascii="GHEA Grapalat" w:eastAsia="GHEA Grapalat" w:hAnsi="GHEA Grapalat" w:cs="GHEA Grapalat"/>
          <w:color w:val="000000"/>
          <w:sz w:val="24"/>
          <w:szCs w:val="24"/>
          <w:lang w:val="hy-AM"/>
        </w:rPr>
        <w:t xml:space="preserve">բ. որպես սոցիալական բնակարանային ֆոնդ կամ այլ նպատակով </w:t>
      </w:r>
      <w:r w:rsidR="007B2059" w:rsidRPr="008230D1">
        <w:rPr>
          <w:rFonts w:ascii="GHEA Grapalat" w:eastAsia="GHEA Grapalat" w:hAnsi="GHEA Grapalat" w:cs="GHEA Grapalat"/>
          <w:color w:val="000000"/>
          <w:sz w:val="24"/>
          <w:szCs w:val="24"/>
          <w:lang w:val="hy-AM"/>
        </w:rPr>
        <w:t xml:space="preserve">անժամկետ </w:t>
      </w:r>
      <w:r w:rsidR="00373925" w:rsidRPr="008230D1">
        <w:rPr>
          <w:rFonts w:ascii="GHEA Grapalat" w:eastAsia="GHEA Grapalat" w:hAnsi="GHEA Grapalat" w:cs="GHEA Grapalat"/>
          <w:color w:val="000000"/>
          <w:sz w:val="24"/>
          <w:szCs w:val="24"/>
          <w:lang w:val="hy-AM"/>
        </w:rPr>
        <w:t>ու</w:t>
      </w:r>
      <w:r w:rsidR="007B2059" w:rsidRPr="008230D1">
        <w:rPr>
          <w:rFonts w:ascii="GHEA Grapalat" w:eastAsia="GHEA Grapalat" w:hAnsi="GHEA Grapalat" w:cs="GHEA Grapalat"/>
          <w:color w:val="000000"/>
          <w:sz w:val="24"/>
          <w:szCs w:val="24"/>
          <w:lang w:val="hy-AM"/>
        </w:rPr>
        <w:t xml:space="preserve"> </w:t>
      </w:r>
      <w:r w:rsidRPr="008230D1">
        <w:rPr>
          <w:rFonts w:ascii="GHEA Grapalat" w:eastAsia="GHEA Grapalat" w:hAnsi="GHEA Grapalat" w:cs="GHEA Grapalat"/>
          <w:color w:val="000000"/>
          <w:sz w:val="24"/>
          <w:szCs w:val="24"/>
          <w:lang w:val="hy-AM"/>
        </w:rPr>
        <w:t>անհատույց օգտագործման իրավունքով ամրացված շենքերի, շինությունների ընդհանուր օգտագործման ենթակա տարածքների սպասարկումը և պահպանումը,</w:t>
      </w:r>
    </w:p>
    <w:p w14:paraId="47B5AAA5" w14:textId="77777777" w:rsidR="00D65F80" w:rsidRPr="008230D1" w:rsidRDefault="00D65F80" w:rsidP="00D65F80">
      <w:pPr>
        <w:shd w:val="clear" w:color="auto" w:fill="FFFFFF"/>
        <w:spacing w:after="0" w:line="360" w:lineRule="auto"/>
        <w:ind w:firstLine="375"/>
        <w:jc w:val="both"/>
        <w:rPr>
          <w:rFonts w:ascii="GHEA Grapalat" w:eastAsia="GHEA Grapalat" w:hAnsi="GHEA Grapalat" w:cs="GHEA Grapalat"/>
          <w:color w:val="000000"/>
          <w:sz w:val="24"/>
          <w:szCs w:val="24"/>
          <w:lang w:val="hy-AM"/>
        </w:rPr>
      </w:pPr>
      <w:r w:rsidRPr="008230D1">
        <w:rPr>
          <w:rFonts w:ascii="GHEA Grapalat" w:eastAsia="GHEA Grapalat" w:hAnsi="GHEA Grapalat" w:cs="GHEA Grapalat"/>
          <w:color w:val="000000"/>
          <w:sz w:val="24"/>
          <w:szCs w:val="24"/>
          <w:lang w:val="hy-AM"/>
        </w:rPr>
        <w:t>գ. սոցիալական աջակցության ծրագրերով նախատեսված բնաիրային օգնության պահեստավորման և բաշխման ծառայությունների իրականացման ապահովումը,</w:t>
      </w:r>
    </w:p>
    <w:p w14:paraId="1F606106" w14:textId="77777777" w:rsidR="00D65F80" w:rsidRPr="008230D1" w:rsidRDefault="00D65F80" w:rsidP="00D65F80">
      <w:pPr>
        <w:shd w:val="clear" w:color="auto" w:fill="FFFFFF"/>
        <w:spacing w:after="0" w:line="360" w:lineRule="auto"/>
        <w:ind w:firstLine="375"/>
        <w:jc w:val="both"/>
        <w:rPr>
          <w:rFonts w:ascii="GHEA Grapalat" w:eastAsia="GHEA Grapalat" w:hAnsi="GHEA Grapalat" w:cs="GHEA Grapalat"/>
          <w:color w:val="000000"/>
          <w:sz w:val="24"/>
          <w:szCs w:val="24"/>
          <w:lang w:val="hy-AM"/>
        </w:rPr>
      </w:pPr>
      <w:r w:rsidRPr="008230D1">
        <w:rPr>
          <w:rFonts w:ascii="GHEA Grapalat" w:eastAsia="GHEA Grapalat" w:hAnsi="GHEA Grapalat" w:cs="GHEA Grapalat"/>
          <w:color w:val="000000"/>
          <w:sz w:val="24"/>
          <w:szCs w:val="24"/>
          <w:lang w:val="hy-AM"/>
        </w:rPr>
        <w:t>2) «Օթևան» պետական ոչ առևտրային կազմակերպության գործունեության առարկան են՝</w:t>
      </w:r>
    </w:p>
    <w:p w14:paraId="4F76D7EE" w14:textId="3BF03B0A" w:rsidR="00D65F80" w:rsidRPr="008230D1" w:rsidRDefault="00D65F80" w:rsidP="00D65F80">
      <w:pPr>
        <w:shd w:val="clear" w:color="auto" w:fill="FFFFFF"/>
        <w:spacing w:after="0" w:line="360" w:lineRule="auto"/>
        <w:ind w:firstLine="375"/>
        <w:jc w:val="both"/>
        <w:rPr>
          <w:rFonts w:ascii="GHEA Grapalat" w:eastAsia="GHEA Grapalat" w:hAnsi="GHEA Grapalat" w:cs="GHEA Grapalat"/>
          <w:color w:val="000000"/>
          <w:sz w:val="24"/>
          <w:szCs w:val="24"/>
          <w:lang w:val="hy-AM"/>
        </w:rPr>
      </w:pPr>
      <w:r w:rsidRPr="008230D1">
        <w:rPr>
          <w:rFonts w:ascii="GHEA Grapalat" w:eastAsia="GHEA Grapalat" w:hAnsi="GHEA Grapalat" w:cs="GHEA Grapalat"/>
          <w:color w:val="000000"/>
          <w:sz w:val="24"/>
          <w:szCs w:val="24"/>
          <w:lang w:val="hy-AM"/>
        </w:rPr>
        <w:t xml:space="preserve">ա. Հայաստանի Հանրապետությունում պետական սոցիալական բնակարանային ֆոնդի և այլ նպատակով </w:t>
      </w:r>
      <w:r w:rsidR="00861C79" w:rsidRPr="008230D1">
        <w:rPr>
          <w:rFonts w:ascii="GHEA Grapalat" w:eastAsia="GHEA Grapalat" w:hAnsi="GHEA Grapalat" w:cs="GHEA Grapalat"/>
          <w:color w:val="000000"/>
          <w:sz w:val="24"/>
          <w:szCs w:val="24"/>
          <w:lang w:val="hy-AM"/>
        </w:rPr>
        <w:t xml:space="preserve">անժամկետ </w:t>
      </w:r>
      <w:r w:rsidR="00C62A5F" w:rsidRPr="008230D1">
        <w:rPr>
          <w:rFonts w:ascii="GHEA Grapalat" w:eastAsia="GHEA Grapalat" w:hAnsi="GHEA Grapalat" w:cs="GHEA Grapalat"/>
          <w:color w:val="000000"/>
          <w:sz w:val="24"/>
          <w:szCs w:val="24"/>
          <w:lang w:val="hy-AM"/>
        </w:rPr>
        <w:t>ու</w:t>
      </w:r>
      <w:r w:rsidR="00861C79" w:rsidRPr="008230D1">
        <w:rPr>
          <w:rFonts w:ascii="GHEA Grapalat" w:eastAsia="GHEA Grapalat" w:hAnsi="GHEA Grapalat" w:cs="GHEA Grapalat"/>
          <w:color w:val="000000"/>
          <w:sz w:val="24"/>
          <w:szCs w:val="24"/>
          <w:lang w:val="hy-AM"/>
        </w:rPr>
        <w:t xml:space="preserve"> անհատույց օգտագործման իրավունքով </w:t>
      </w:r>
      <w:r w:rsidRPr="008230D1">
        <w:rPr>
          <w:rFonts w:ascii="GHEA Grapalat" w:eastAsia="GHEA Grapalat" w:hAnsi="GHEA Grapalat" w:cs="GHEA Grapalat"/>
          <w:color w:val="000000"/>
          <w:sz w:val="24"/>
          <w:szCs w:val="24"/>
          <w:lang w:val="hy-AM"/>
        </w:rPr>
        <w:t xml:space="preserve">ամրացված գույքի պահպանման ու շահագործման ապահովումը, ինչպես նաև սոցիալական բնակարանային ֆոնդի բնակիչների </w:t>
      </w:r>
      <w:r w:rsidR="00C62A5F" w:rsidRPr="008230D1">
        <w:rPr>
          <w:rFonts w:ascii="GHEA Grapalat" w:eastAsia="GHEA Grapalat" w:hAnsi="GHEA Grapalat" w:cs="GHEA Grapalat"/>
          <w:color w:val="000000"/>
          <w:sz w:val="24"/>
          <w:szCs w:val="24"/>
          <w:lang w:val="hy-AM"/>
        </w:rPr>
        <w:t xml:space="preserve">ու </w:t>
      </w:r>
      <w:r w:rsidR="008230D1" w:rsidRPr="008230D1">
        <w:rPr>
          <w:rFonts w:ascii="GHEA Grapalat" w:eastAsia="GHEA Grapalat" w:hAnsi="GHEA Grapalat" w:cs="GHEA Grapalat"/>
          <w:color w:val="000000"/>
          <w:sz w:val="24"/>
          <w:szCs w:val="24"/>
          <w:lang w:val="hy-AM"/>
        </w:rPr>
        <w:t>Հայաստանի Հանրապետության</w:t>
      </w:r>
      <w:r w:rsidR="00055A45" w:rsidRPr="008230D1">
        <w:rPr>
          <w:rFonts w:ascii="GHEA Grapalat" w:eastAsia="GHEA Grapalat" w:hAnsi="GHEA Grapalat" w:cs="GHEA Grapalat"/>
          <w:color w:val="000000"/>
          <w:sz w:val="24"/>
          <w:szCs w:val="24"/>
          <w:lang w:val="hy-AM"/>
        </w:rPr>
        <w:t xml:space="preserve"> օրենսդրությամբ սահմանված այլ</w:t>
      </w:r>
      <w:r w:rsidR="00C62A5F" w:rsidRPr="008230D1">
        <w:rPr>
          <w:rFonts w:ascii="GHEA Grapalat" w:eastAsia="GHEA Grapalat" w:hAnsi="GHEA Grapalat" w:cs="GHEA Grapalat"/>
          <w:color w:val="000000"/>
          <w:sz w:val="24"/>
          <w:szCs w:val="24"/>
          <w:lang w:val="hy-AM"/>
        </w:rPr>
        <w:t xml:space="preserve"> անձանց (ընտանիքների) </w:t>
      </w:r>
      <w:r w:rsidRPr="008230D1">
        <w:rPr>
          <w:rFonts w:ascii="GHEA Grapalat" w:eastAsia="GHEA Grapalat" w:hAnsi="GHEA Grapalat" w:cs="GHEA Grapalat"/>
          <w:color w:val="000000"/>
          <w:sz w:val="24"/>
          <w:szCs w:val="24"/>
          <w:lang w:val="hy-AM"/>
        </w:rPr>
        <w:t xml:space="preserve">տեղավորումը, համապատասխան պայմանագրի կնքումը, լուծումը, անձի կամ ընտանիքի անհատական կամ ընտանեկան սոցիալական միջամտության ծրագրերի իրականացման ապահովումը, պայմանագրի կատարման նկատմամբ հսկողության իրականացումը և </w:t>
      </w:r>
      <w:r w:rsidR="008230D1" w:rsidRPr="008230D1">
        <w:rPr>
          <w:rFonts w:ascii="GHEA Grapalat" w:eastAsia="GHEA Grapalat" w:hAnsi="GHEA Grapalat" w:cs="GHEA Grapalat"/>
          <w:color w:val="000000"/>
          <w:sz w:val="24"/>
          <w:szCs w:val="24"/>
          <w:lang w:val="hy-AM"/>
        </w:rPr>
        <w:t xml:space="preserve">Հայաստանի Հանրապետության </w:t>
      </w:r>
      <w:r w:rsidRPr="008230D1">
        <w:rPr>
          <w:rFonts w:ascii="GHEA Grapalat" w:eastAsia="GHEA Grapalat" w:hAnsi="GHEA Grapalat" w:cs="GHEA Grapalat"/>
          <w:color w:val="000000"/>
          <w:sz w:val="24"/>
          <w:szCs w:val="24"/>
          <w:lang w:val="hy-AM"/>
        </w:rPr>
        <w:t>օրենսդրությամբ նախատեսված այլ սոցիալական ծառայությունների մատուցումը,</w:t>
      </w:r>
    </w:p>
    <w:p w14:paraId="1D469A82" w14:textId="77777777" w:rsidR="00D65F80" w:rsidRPr="008230D1" w:rsidRDefault="00D65F80" w:rsidP="00D65F80">
      <w:pPr>
        <w:shd w:val="clear" w:color="auto" w:fill="FFFFFF"/>
        <w:spacing w:after="0" w:line="360" w:lineRule="auto"/>
        <w:ind w:firstLine="375"/>
        <w:jc w:val="both"/>
        <w:rPr>
          <w:rFonts w:ascii="GHEA Grapalat" w:eastAsia="GHEA Grapalat" w:hAnsi="GHEA Grapalat" w:cs="GHEA Grapalat"/>
          <w:color w:val="000000"/>
          <w:sz w:val="24"/>
          <w:szCs w:val="24"/>
          <w:lang w:val="hy-AM"/>
        </w:rPr>
      </w:pPr>
      <w:r w:rsidRPr="008230D1">
        <w:rPr>
          <w:rFonts w:ascii="GHEA Grapalat" w:eastAsia="GHEA Grapalat" w:hAnsi="GHEA Grapalat" w:cs="GHEA Grapalat"/>
          <w:color w:val="000000"/>
          <w:sz w:val="24"/>
          <w:szCs w:val="24"/>
          <w:lang w:val="hy-AM"/>
        </w:rPr>
        <w:t>բ. մասնակցությունը սոցիալական աջակցության ծրագրերով բնաիրային օգնության պահեստավորման և բաշխման աշխատանքների կազմակերպմանը,»</w:t>
      </w:r>
      <w:r w:rsidRPr="008230D1">
        <w:rPr>
          <w:rFonts w:ascii="Cambria Math" w:eastAsia="GHEA Grapalat" w:hAnsi="Cambria Math" w:cs="Cambria Math"/>
          <w:color w:val="000000"/>
          <w:sz w:val="24"/>
          <w:szCs w:val="24"/>
          <w:lang w:val="hy-AM"/>
        </w:rPr>
        <w:t>․</w:t>
      </w:r>
    </w:p>
    <w:p w14:paraId="38A226EC" w14:textId="51FCCD14" w:rsidR="00D65F80" w:rsidRPr="008230D1" w:rsidRDefault="00D65F80" w:rsidP="00D65F80">
      <w:pPr>
        <w:spacing w:after="0" w:line="360" w:lineRule="auto"/>
        <w:jc w:val="both"/>
        <w:rPr>
          <w:rFonts w:ascii="Cambria Math" w:eastAsia="GHEA Grapalat" w:hAnsi="Cambria Math" w:cs="GHEA Grapalat"/>
          <w:color w:val="000000"/>
          <w:sz w:val="24"/>
          <w:szCs w:val="24"/>
          <w:lang w:val="hy-AM"/>
        </w:rPr>
      </w:pPr>
      <w:r w:rsidRPr="008230D1">
        <w:rPr>
          <w:rFonts w:ascii="GHEA Grapalat" w:eastAsia="GHEA Grapalat" w:hAnsi="GHEA Grapalat" w:cs="GHEA Grapalat"/>
          <w:color w:val="000000"/>
          <w:sz w:val="24"/>
          <w:szCs w:val="24"/>
          <w:lang w:val="hy-AM"/>
        </w:rPr>
        <w:lastRenderedPageBreak/>
        <w:tab/>
        <w:t xml:space="preserve">2) </w:t>
      </w:r>
      <w:r w:rsidR="00C62A5F" w:rsidRPr="008230D1">
        <w:rPr>
          <w:rFonts w:ascii="GHEA Grapalat" w:eastAsia="GHEA Grapalat" w:hAnsi="GHEA Grapalat" w:cs="GHEA Grapalat"/>
          <w:color w:val="000000"/>
          <w:sz w:val="24"/>
          <w:szCs w:val="24"/>
          <w:lang w:val="hy-AM"/>
        </w:rPr>
        <w:t xml:space="preserve">որոշման </w:t>
      </w:r>
      <w:r w:rsidRPr="008230D1">
        <w:rPr>
          <w:rFonts w:ascii="GHEA Grapalat" w:eastAsia="GHEA Grapalat" w:hAnsi="GHEA Grapalat" w:cs="GHEA Grapalat"/>
          <w:color w:val="000000"/>
          <w:sz w:val="24"/>
          <w:szCs w:val="24"/>
          <w:lang w:val="hy-AM"/>
        </w:rPr>
        <w:t>4-րդ կետի «Հայաստանի Հանրապետության սոցիալական ապահովության նախարարությանը» բառերը փոխարինել «Հայաստանի Հանրապետության աշխատանքի և սոցիալական հարցերի նախարարությանը» բառերով</w:t>
      </w:r>
      <w:r w:rsidR="000D3A8F" w:rsidRPr="008230D1">
        <w:rPr>
          <w:rFonts w:ascii="Cambria Math" w:eastAsia="GHEA Grapalat" w:hAnsi="Cambria Math" w:cs="GHEA Grapalat"/>
          <w:color w:val="000000"/>
          <w:sz w:val="24"/>
          <w:szCs w:val="24"/>
          <w:lang w:val="hy-AM"/>
        </w:rPr>
        <w:t>:</w:t>
      </w:r>
    </w:p>
    <w:p w14:paraId="53AB9447" w14:textId="006F59F7" w:rsidR="00166359" w:rsidRPr="008230D1" w:rsidRDefault="00D65F80" w:rsidP="000D3A8F">
      <w:pPr>
        <w:pStyle w:val="ListParagraph"/>
        <w:numPr>
          <w:ilvl w:val="0"/>
          <w:numId w:val="3"/>
        </w:numPr>
        <w:pBdr>
          <w:top w:val="nil"/>
          <w:left w:val="nil"/>
          <w:bottom w:val="nil"/>
          <w:right w:val="nil"/>
          <w:between w:val="nil"/>
        </w:pBdr>
        <w:shd w:val="clear" w:color="auto" w:fill="FFFFFF"/>
        <w:tabs>
          <w:tab w:val="left" w:pos="851"/>
          <w:tab w:val="left" w:pos="1134"/>
        </w:tabs>
        <w:spacing w:after="0" w:line="360" w:lineRule="auto"/>
        <w:ind w:left="0" w:firstLine="540"/>
        <w:jc w:val="both"/>
        <w:rPr>
          <w:rFonts w:ascii="GHEA Grapalat" w:eastAsia="GHEA Grapalat" w:hAnsi="GHEA Grapalat" w:cs="GHEA Grapalat"/>
          <w:color w:val="000000"/>
          <w:sz w:val="24"/>
          <w:szCs w:val="24"/>
          <w:lang w:val="hy-AM"/>
        </w:rPr>
      </w:pPr>
      <w:r w:rsidRPr="008230D1">
        <w:rPr>
          <w:rFonts w:ascii="GHEA Grapalat" w:eastAsia="GHEA Grapalat" w:hAnsi="GHEA Grapalat" w:cs="GHEA Grapalat"/>
          <w:color w:val="000000"/>
          <w:sz w:val="24"/>
          <w:szCs w:val="24"/>
          <w:lang w:val="hy-AM"/>
        </w:rPr>
        <w:tab/>
      </w:r>
      <w:r w:rsidR="000D3A8F" w:rsidRPr="008230D1">
        <w:rPr>
          <w:rFonts w:ascii="GHEA Grapalat" w:eastAsia="GHEA Grapalat" w:hAnsi="GHEA Grapalat" w:cs="GHEA Grapalat"/>
          <w:color w:val="000000"/>
          <w:sz w:val="24"/>
          <w:szCs w:val="24"/>
          <w:lang w:val="hy-AM"/>
        </w:rPr>
        <w:t xml:space="preserve"> </w:t>
      </w:r>
      <w:r w:rsidR="00166359" w:rsidRPr="008230D1">
        <w:rPr>
          <w:rFonts w:ascii="GHEA Grapalat" w:eastAsia="GHEA Grapalat" w:hAnsi="GHEA Grapalat" w:cs="GHEA Grapalat"/>
          <w:sz w:val="24"/>
          <w:szCs w:val="24"/>
          <w:lang w:val="hy-AM"/>
        </w:rPr>
        <w:t>Հայաստանի Հանրապետության կառավարության 2020 թվականի մարտի 12-ի «Լիազորած պետական մարմին ճանաչելու,</w:t>
      </w:r>
      <w:r w:rsidR="00B64CE8" w:rsidRPr="008230D1">
        <w:rPr>
          <w:rFonts w:ascii="GHEA Grapalat" w:eastAsia="GHEA Grapalat" w:hAnsi="GHEA Grapalat" w:cs="GHEA Grapalat"/>
          <w:sz w:val="24"/>
          <w:szCs w:val="24"/>
          <w:lang w:val="hy-AM"/>
        </w:rPr>
        <w:t xml:space="preserve"> </w:t>
      </w:r>
      <w:r w:rsidR="00166359" w:rsidRPr="008230D1">
        <w:rPr>
          <w:rFonts w:ascii="GHEA Grapalat" w:eastAsia="GHEA Grapalat" w:hAnsi="GHEA Grapalat" w:cs="GHEA Grapalat"/>
          <w:sz w:val="24"/>
          <w:szCs w:val="24"/>
          <w:lang w:val="hy-AM"/>
        </w:rPr>
        <w:t>սոցիալական ապահովության հաշվի պայմանագրի օրինակելի ձևը, սոցիալական ապահովության հաշիվ բացելու համար անհրաժեշտ տվյալների ցանկը և սոցիալական ապահովության հաշվին մուտքագրելու միջոցով վճարվող գումարները սահմանելու մասին» N 284-Ն որոշման 3-րդ կետի 13-րդ ենթակետը շարադրել հետևյալ խմբագրությամբ</w:t>
      </w:r>
      <w:r w:rsidR="00166359" w:rsidRPr="008230D1">
        <w:rPr>
          <w:rFonts w:ascii="Cambria Math" w:eastAsia="Cambria Math" w:hAnsi="Cambria Math" w:cs="Cambria Math"/>
          <w:sz w:val="24"/>
          <w:szCs w:val="24"/>
          <w:lang w:val="hy-AM"/>
        </w:rPr>
        <w:t>․</w:t>
      </w:r>
    </w:p>
    <w:p w14:paraId="2DAFFDE2" w14:textId="495294FA" w:rsidR="00166359" w:rsidRPr="008230D1" w:rsidRDefault="00166359" w:rsidP="00930541">
      <w:pPr>
        <w:shd w:val="clear" w:color="auto" w:fill="FFFFFF"/>
        <w:spacing w:after="0" w:line="360" w:lineRule="auto"/>
        <w:ind w:firstLine="540"/>
        <w:jc w:val="both"/>
        <w:rPr>
          <w:rFonts w:ascii="GHEA Grapalat" w:eastAsia="GHEA Grapalat" w:hAnsi="GHEA Grapalat" w:cs="GHEA Grapalat"/>
          <w:sz w:val="24"/>
          <w:szCs w:val="24"/>
          <w:lang w:val="hy-AM"/>
        </w:rPr>
      </w:pPr>
      <w:r w:rsidRPr="008230D1">
        <w:rPr>
          <w:rFonts w:ascii="GHEA Grapalat" w:eastAsia="GHEA Grapalat" w:hAnsi="GHEA Grapalat" w:cs="GHEA Grapalat"/>
          <w:sz w:val="24"/>
          <w:szCs w:val="24"/>
          <w:lang w:val="hy-AM"/>
        </w:rPr>
        <w:t>«13) Հայաստանի Հանրապետության կառավարության որոշմամբ հաստատված Միասնական սոցիալական ծառայության կողմից նշանակվող և վճարվող բնակարանի վարձակալության վարձավճարի ամբողջական կամ մասնակի հատուցման գումարները։»։</w:t>
      </w:r>
    </w:p>
    <w:p w14:paraId="2492FB90" w14:textId="0BC7B6CD" w:rsidR="00F51BBD" w:rsidRPr="008230D1" w:rsidRDefault="00F51BBD" w:rsidP="00930541">
      <w:pPr>
        <w:pStyle w:val="ListParagraph"/>
        <w:numPr>
          <w:ilvl w:val="0"/>
          <w:numId w:val="3"/>
        </w:numPr>
        <w:pBdr>
          <w:top w:val="nil"/>
          <w:left w:val="nil"/>
          <w:bottom w:val="nil"/>
          <w:right w:val="nil"/>
          <w:between w:val="nil"/>
        </w:pBdr>
        <w:shd w:val="clear" w:color="auto" w:fill="FFFFFF"/>
        <w:tabs>
          <w:tab w:val="left" w:pos="993"/>
        </w:tabs>
        <w:spacing w:after="0" w:line="360" w:lineRule="auto"/>
        <w:ind w:left="0" w:firstLine="540"/>
        <w:jc w:val="both"/>
        <w:rPr>
          <w:rFonts w:ascii="GHEA Grapalat" w:hAnsi="GHEA Grapalat"/>
          <w:sz w:val="24"/>
          <w:szCs w:val="24"/>
          <w:lang w:val="hy-AM"/>
        </w:rPr>
      </w:pPr>
      <w:r w:rsidRPr="008230D1">
        <w:rPr>
          <w:rFonts w:ascii="GHEA Grapalat" w:eastAsia="GHEA Grapalat" w:hAnsi="GHEA Grapalat" w:cs="GHEA Grapalat"/>
          <w:color w:val="000000"/>
          <w:sz w:val="24"/>
          <w:szCs w:val="24"/>
          <w:lang w:val="hy-AM"/>
        </w:rPr>
        <w:t xml:space="preserve">Հայաստանի Հանրապետության կառավարության 2015 թվականի սեպտեմբերի 10-ի «Սոցիալական ծառայություններ տրամադրելու գործունեության հավաստագրման դեպքերը և կարգը հաստատելու մասին» N 1078-Ն որոշման՝  </w:t>
      </w:r>
    </w:p>
    <w:p w14:paraId="35C97A89" w14:textId="75C4B50B" w:rsidR="00F51BBD" w:rsidRPr="008230D1" w:rsidRDefault="00F51BBD" w:rsidP="00930541">
      <w:pPr>
        <w:pBdr>
          <w:top w:val="nil"/>
          <w:left w:val="nil"/>
          <w:bottom w:val="nil"/>
          <w:right w:val="nil"/>
          <w:between w:val="nil"/>
        </w:pBdr>
        <w:shd w:val="clear" w:color="auto" w:fill="FFFFFF"/>
        <w:spacing w:after="0" w:line="360" w:lineRule="auto"/>
        <w:ind w:firstLine="540"/>
        <w:jc w:val="both"/>
        <w:rPr>
          <w:rFonts w:ascii="GHEA Grapalat" w:eastAsia="GHEA Grapalat" w:hAnsi="GHEA Grapalat" w:cs="GHEA Grapalat"/>
          <w:color w:val="000000"/>
          <w:sz w:val="24"/>
          <w:szCs w:val="24"/>
          <w:lang w:val="hy-AM"/>
        </w:rPr>
      </w:pPr>
      <w:r w:rsidRPr="008230D1">
        <w:rPr>
          <w:rFonts w:ascii="GHEA Grapalat" w:eastAsia="GHEA Grapalat" w:hAnsi="GHEA Grapalat" w:cs="GHEA Grapalat"/>
          <w:color w:val="000000"/>
          <w:sz w:val="24"/>
          <w:szCs w:val="24"/>
          <w:lang w:val="hy-AM"/>
        </w:rPr>
        <w:t>1) հավելվածի 7-րդ կետի 1-ին ենթակետում «(իսկ տնային պայմաններում խնամք տրամադրելու դեպքում՝ սպասարկման տարածքը)» բառերից հետո լրացնել «, բացառությամբ սույն հավելվածի 8</w:t>
      </w:r>
      <w:r w:rsidRPr="008230D1">
        <w:rPr>
          <w:rFonts w:ascii="Cambria Math" w:eastAsia="GHEA Grapalat" w:hAnsi="Cambria Math" w:cs="Cambria Math"/>
          <w:color w:val="000000"/>
          <w:sz w:val="24"/>
          <w:szCs w:val="24"/>
          <w:lang w:val="hy-AM"/>
        </w:rPr>
        <w:t>․</w:t>
      </w:r>
      <w:r w:rsidRPr="008230D1">
        <w:rPr>
          <w:rFonts w:ascii="GHEA Grapalat" w:eastAsia="GHEA Grapalat" w:hAnsi="GHEA Grapalat" w:cs="GHEA Grapalat"/>
          <w:color w:val="000000"/>
          <w:sz w:val="24"/>
          <w:szCs w:val="24"/>
          <w:lang w:val="hy-AM"/>
        </w:rPr>
        <w:t>1-</w:t>
      </w:r>
      <w:r w:rsidR="00663143" w:rsidRPr="008230D1">
        <w:rPr>
          <w:rFonts w:ascii="GHEA Grapalat" w:eastAsia="GHEA Grapalat" w:hAnsi="GHEA Grapalat" w:cs="GHEA Grapalat"/>
          <w:color w:val="000000"/>
          <w:sz w:val="24"/>
          <w:szCs w:val="24"/>
          <w:lang w:val="hy-AM"/>
        </w:rPr>
        <w:t>ին</w:t>
      </w:r>
      <w:r w:rsidRPr="008230D1">
        <w:rPr>
          <w:rFonts w:ascii="GHEA Grapalat" w:eastAsia="GHEA Grapalat" w:hAnsi="GHEA Grapalat" w:cs="GHEA Grapalat"/>
          <w:color w:val="000000"/>
          <w:sz w:val="24"/>
          <w:szCs w:val="24"/>
          <w:lang w:val="hy-AM"/>
        </w:rPr>
        <w:t xml:space="preserve"> կետով նախատեսված դեպքի»</w:t>
      </w:r>
      <w:r w:rsidRPr="008230D1">
        <w:rPr>
          <w:rFonts w:ascii="Cambria Math" w:eastAsia="GHEA Grapalat" w:hAnsi="Cambria Math" w:cs="Cambria Math"/>
          <w:color w:val="000000"/>
          <w:sz w:val="24"/>
          <w:szCs w:val="24"/>
          <w:lang w:val="hy-AM"/>
        </w:rPr>
        <w:t>․</w:t>
      </w:r>
    </w:p>
    <w:p w14:paraId="0D6EAE97" w14:textId="68E160CB" w:rsidR="00F51BBD" w:rsidRPr="008230D1" w:rsidRDefault="00F51BBD" w:rsidP="00930541">
      <w:pPr>
        <w:pBdr>
          <w:top w:val="nil"/>
          <w:left w:val="nil"/>
          <w:bottom w:val="nil"/>
          <w:right w:val="nil"/>
          <w:between w:val="nil"/>
        </w:pBdr>
        <w:shd w:val="clear" w:color="auto" w:fill="FFFFFF"/>
        <w:spacing w:after="0" w:line="360" w:lineRule="auto"/>
        <w:ind w:firstLine="540"/>
        <w:jc w:val="both"/>
        <w:rPr>
          <w:rFonts w:ascii="GHEA Grapalat" w:eastAsia="GHEA Grapalat" w:hAnsi="GHEA Grapalat" w:cs="GHEA Grapalat"/>
          <w:color w:val="000000"/>
          <w:sz w:val="24"/>
          <w:szCs w:val="24"/>
          <w:lang w:val="hy-AM"/>
        </w:rPr>
      </w:pPr>
      <w:r w:rsidRPr="008230D1">
        <w:rPr>
          <w:rFonts w:ascii="GHEA Grapalat" w:eastAsia="GHEA Grapalat" w:hAnsi="GHEA Grapalat" w:cs="GHEA Grapalat"/>
          <w:color w:val="000000"/>
          <w:sz w:val="24"/>
          <w:szCs w:val="24"/>
          <w:lang w:val="hy-AM"/>
        </w:rPr>
        <w:t>2) հավելվածը լրացնել հետևյալ բովանդակությամբ 8.1-</w:t>
      </w:r>
      <w:r w:rsidR="00663143" w:rsidRPr="008230D1">
        <w:rPr>
          <w:rFonts w:ascii="GHEA Grapalat" w:eastAsia="GHEA Grapalat" w:hAnsi="GHEA Grapalat" w:cs="GHEA Grapalat"/>
          <w:color w:val="000000"/>
          <w:sz w:val="24"/>
          <w:szCs w:val="24"/>
          <w:lang w:val="hy-AM"/>
        </w:rPr>
        <w:t>ին</w:t>
      </w:r>
      <w:r w:rsidRPr="008230D1">
        <w:rPr>
          <w:rFonts w:ascii="GHEA Grapalat" w:eastAsia="GHEA Grapalat" w:hAnsi="GHEA Grapalat" w:cs="GHEA Grapalat"/>
          <w:color w:val="000000"/>
          <w:sz w:val="24"/>
          <w:szCs w:val="24"/>
          <w:lang w:val="hy-AM"/>
        </w:rPr>
        <w:t xml:space="preserve"> կետով</w:t>
      </w:r>
      <w:r w:rsidRPr="008230D1">
        <w:rPr>
          <w:rFonts w:ascii="GHEA Grapalat" w:eastAsia="GHEA Grapalat" w:hAnsi="GHEA Grapalat" w:cs="Cambria Math"/>
          <w:color w:val="000000"/>
          <w:sz w:val="24"/>
          <w:szCs w:val="24"/>
          <w:lang w:val="hy-AM"/>
        </w:rPr>
        <w:t>`</w:t>
      </w:r>
    </w:p>
    <w:p w14:paraId="6A2CA202" w14:textId="0A15C39B" w:rsidR="00F51BBD" w:rsidRPr="008230D1" w:rsidRDefault="00F51BBD" w:rsidP="00930541">
      <w:pPr>
        <w:pBdr>
          <w:top w:val="nil"/>
          <w:left w:val="nil"/>
          <w:bottom w:val="nil"/>
          <w:right w:val="nil"/>
          <w:between w:val="nil"/>
        </w:pBdr>
        <w:shd w:val="clear" w:color="auto" w:fill="FFFFFF"/>
        <w:spacing w:after="0" w:line="360" w:lineRule="auto"/>
        <w:ind w:firstLine="540"/>
        <w:jc w:val="both"/>
        <w:rPr>
          <w:rFonts w:ascii="GHEA Grapalat" w:eastAsia="GHEA Grapalat" w:hAnsi="GHEA Grapalat" w:cs="Cambria Math"/>
          <w:color w:val="000000"/>
          <w:sz w:val="24"/>
          <w:szCs w:val="24"/>
          <w:lang w:val="hy-AM"/>
        </w:rPr>
      </w:pPr>
      <w:r w:rsidRPr="008230D1">
        <w:rPr>
          <w:rFonts w:ascii="GHEA Grapalat" w:eastAsia="GHEA Grapalat" w:hAnsi="GHEA Grapalat" w:cs="GHEA Grapalat"/>
          <w:color w:val="000000"/>
          <w:sz w:val="24"/>
          <w:szCs w:val="24"/>
          <w:lang w:val="hy-AM"/>
        </w:rPr>
        <w:t>«8.1</w:t>
      </w:r>
      <w:r w:rsidR="00663143" w:rsidRPr="008230D1">
        <w:rPr>
          <w:rFonts w:ascii="GHEA Grapalat" w:eastAsia="GHEA Grapalat" w:hAnsi="GHEA Grapalat" w:cs="GHEA Grapalat"/>
          <w:color w:val="000000"/>
          <w:sz w:val="24"/>
          <w:szCs w:val="24"/>
          <w:lang w:val="hy-AM"/>
        </w:rPr>
        <w:t>.</w:t>
      </w:r>
      <w:r w:rsidRPr="008230D1">
        <w:rPr>
          <w:rFonts w:ascii="GHEA Grapalat" w:eastAsia="GHEA Grapalat" w:hAnsi="GHEA Grapalat" w:cs="GHEA Grapalat"/>
          <w:color w:val="000000"/>
          <w:sz w:val="24"/>
          <w:szCs w:val="24"/>
          <w:lang w:val="hy-AM"/>
        </w:rPr>
        <w:t xml:space="preserve"> Ժամանակավոր օթևանում կացարանով ապահովման գործունեությունը հավաստագրող հայտատուները կարող են սույն հավելվածի 8-րդ կետի 2-րդ ենթակետով նախատեսված՝ տարածքի նկատմամբ հայտատուի իրավունքը հավաստող փաստաթղթերը չներկայացնել, եթե ներկայացնում են պարտավորագիր այն մասին, որ նախքան համապատասխան սոցիալական ծառայություն տրամադրելը կապահովեն տվյալ սոցիալական ծառայության տրամադրման համար </w:t>
      </w:r>
      <w:r w:rsidR="008230D1" w:rsidRPr="008230D1">
        <w:rPr>
          <w:rFonts w:ascii="GHEA Grapalat" w:eastAsia="GHEA Grapalat" w:hAnsi="GHEA Grapalat" w:cs="GHEA Grapalat"/>
          <w:color w:val="000000"/>
          <w:sz w:val="24"/>
          <w:szCs w:val="24"/>
          <w:lang w:val="hy-AM"/>
        </w:rPr>
        <w:t xml:space="preserve">Հայաստանի Հանրապետության </w:t>
      </w:r>
      <w:r w:rsidRPr="008230D1">
        <w:rPr>
          <w:rFonts w:ascii="GHEA Grapalat" w:eastAsia="GHEA Grapalat" w:hAnsi="GHEA Grapalat" w:cs="GHEA Grapalat"/>
          <w:color w:val="000000"/>
          <w:sz w:val="24"/>
          <w:szCs w:val="24"/>
          <w:lang w:val="hy-AM"/>
        </w:rPr>
        <w:t xml:space="preserve">օրենսդրությամբ նախատեսված պայմաններին բավարարող </w:t>
      </w:r>
      <w:r w:rsidRPr="008230D1">
        <w:rPr>
          <w:rFonts w:ascii="GHEA Grapalat" w:eastAsia="GHEA Grapalat" w:hAnsi="GHEA Grapalat" w:cs="GHEA Grapalat"/>
          <w:color w:val="000000"/>
          <w:sz w:val="24"/>
          <w:szCs w:val="24"/>
          <w:lang w:val="hy-AM"/>
        </w:rPr>
        <w:lastRenderedPageBreak/>
        <w:t>անշարժ գույքի առկայությունը (սեփականության կամ օգտագործման իրավունքով), ներառյալ՝ պատվիրատուի (պետություն, համայնք և այլն) կողմից սեփականության կամ օգտագործման իրավունքով տրամադրված անշարժ գույքի միջոցով։ Սույն կետով սահմանված կարգով հավաստագրվելու դեպքում հայտատուն համապատասխան անշարժ գույքի առկայությունը պետք է ապահովի հավաստագրվելուց հետո ոչ ուշ, քան մեկ տարվա ընթացքում։»</w:t>
      </w:r>
      <w:r w:rsidRPr="008230D1">
        <w:rPr>
          <w:rFonts w:ascii="Cambria Math" w:eastAsia="GHEA Grapalat" w:hAnsi="Cambria Math" w:cs="Cambria Math"/>
          <w:color w:val="000000"/>
          <w:sz w:val="24"/>
          <w:szCs w:val="24"/>
          <w:lang w:val="hy-AM"/>
        </w:rPr>
        <w:t>․</w:t>
      </w:r>
    </w:p>
    <w:p w14:paraId="4D5007AF" w14:textId="608B56BB" w:rsidR="00F51BBD" w:rsidRPr="008230D1" w:rsidRDefault="00F51BBD" w:rsidP="00930541">
      <w:pPr>
        <w:pBdr>
          <w:top w:val="nil"/>
          <w:left w:val="nil"/>
          <w:bottom w:val="nil"/>
          <w:right w:val="nil"/>
          <w:between w:val="nil"/>
        </w:pBdr>
        <w:shd w:val="clear" w:color="auto" w:fill="FFFFFF"/>
        <w:spacing w:after="0" w:line="360" w:lineRule="auto"/>
        <w:ind w:firstLine="540"/>
        <w:jc w:val="both"/>
        <w:rPr>
          <w:rFonts w:ascii="GHEA Grapalat" w:eastAsia="GHEA Grapalat" w:hAnsi="GHEA Grapalat" w:cs="GHEA Grapalat"/>
          <w:color w:val="000000"/>
          <w:sz w:val="24"/>
          <w:szCs w:val="24"/>
          <w:lang w:val="hy-AM"/>
        </w:rPr>
      </w:pPr>
      <w:r w:rsidRPr="008230D1">
        <w:rPr>
          <w:rFonts w:ascii="GHEA Grapalat" w:eastAsia="GHEA Grapalat" w:hAnsi="GHEA Grapalat" w:cs="Cambria Math"/>
          <w:color w:val="000000"/>
          <w:sz w:val="24"/>
          <w:szCs w:val="24"/>
          <w:lang w:val="hy-AM"/>
        </w:rPr>
        <w:t xml:space="preserve">3) հավելվածի </w:t>
      </w:r>
      <w:r w:rsidRPr="008230D1">
        <w:rPr>
          <w:rFonts w:ascii="GHEA Grapalat" w:eastAsia="GHEA Grapalat" w:hAnsi="GHEA Grapalat" w:cs="GHEA Grapalat"/>
          <w:color w:val="000000"/>
          <w:sz w:val="24"/>
          <w:szCs w:val="24"/>
          <w:lang w:val="hy-AM"/>
        </w:rPr>
        <w:t>31-րդ կետի 6-րդ ենթակետում «(հասցեն)» բառից հետո լրացնել «, բացառությամբ սույն հավելվածի 8</w:t>
      </w:r>
      <w:r w:rsidRPr="008230D1">
        <w:rPr>
          <w:rFonts w:ascii="Cambria Math" w:eastAsia="GHEA Grapalat" w:hAnsi="Cambria Math" w:cs="Cambria Math"/>
          <w:color w:val="000000"/>
          <w:sz w:val="24"/>
          <w:szCs w:val="24"/>
          <w:lang w:val="hy-AM"/>
        </w:rPr>
        <w:t>․</w:t>
      </w:r>
      <w:r w:rsidRPr="008230D1">
        <w:rPr>
          <w:rFonts w:ascii="GHEA Grapalat" w:eastAsia="GHEA Grapalat" w:hAnsi="GHEA Grapalat" w:cs="GHEA Grapalat"/>
          <w:color w:val="000000"/>
          <w:sz w:val="24"/>
          <w:szCs w:val="24"/>
          <w:lang w:val="hy-AM"/>
        </w:rPr>
        <w:t>1-</w:t>
      </w:r>
      <w:r w:rsidR="00663143" w:rsidRPr="008230D1">
        <w:rPr>
          <w:rFonts w:ascii="GHEA Grapalat" w:eastAsia="GHEA Grapalat" w:hAnsi="GHEA Grapalat" w:cs="GHEA Grapalat"/>
          <w:color w:val="000000"/>
          <w:sz w:val="24"/>
          <w:szCs w:val="24"/>
          <w:lang w:val="hy-AM"/>
        </w:rPr>
        <w:t>ին</w:t>
      </w:r>
      <w:r w:rsidRPr="008230D1">
        <w:rPr>
          <w:rFonts w:ascii="GHEA Grapalat" w:eastAsia="GHEA Grapalat" w:hAnsi="GHEA Grapalat" w:cs="GHEA Grapalat"/>
          <w:color w:val="000000"/>
          <w:sz w:val="24"/>
          <w:szCs w:val="24"/>
          <w:lang w:val="hy-AM"/>
        </w:rPr>
        <w:t xml:space="preserve"> կետով նախատեսված դեպքի» բառերով</w:t>
      </w:r>
      <w:r w:rsidRPr="008230D1">
        <w:rPr>
          <w:rFonts w:ascii="Cambria Math" w:eastAsia="GHEA Grapalat" w:hAnsi="Cambria Math" w:cs="Cambria Math"/>
          <w:color w:val="000000"/>
          <w:sz w:val="24"/>
          <w:szCs w:val="24"/>
          <w:lang w:val="hy-AM"/>
        </w:rPr>
        <w:t>․</w:t>
      </w:r>
    </w:p>
    <w:p w14:paraId="1243A011" w14:textId="50441FBA" w:rsidR="00F51BBD" w:rsidRPr="008230D1" w:rsidRDefault="00F51BBD" w:rsidP="00930541">
      <w:pPr>
        <w:pBdr>
          <w:top w:val="nil"/>
          <w:left w:val="nil"/>
          <w:bottom w:val="nil"/>
          <w:right w:val="nil"/>
          <w:between w:val="nil"/>
        </w:pBdr>
        <w:shd w:val="clear" w:color="auto" w:fill="FFFFFF"/>
        <w:spacing w:after="0" w:line="360" w:lineRule="auto"/>
        <w:ind w:firstLine="540"/>
        <w:jc w:val="both"/>
        <w:rPr>
          <w:rFonts w:ascii="GHEA Grapalat" w:eastAsia="GHEA Grapalat" w:hAnsi="GHEA Grapalat" w:cs="GHEA Grapalat"/>
          <w:color w:val="000000"/>
          <w:sz w:val="24"/>
          <w:szCs w:val="24"/>
          <w:lang w:val="hy-AM"/>
        </w:rPr>
      </w:pPr>
      <w:r w:rsidRPr="008230D1">
        <w:rPr>
          <w:rFonts w:ascii="GHEA Grapalat" w:eastAsia="GHEA Grapalat" w:hAnsi="GHEA Grapalat" w:cs="GHEA Grapalat"/>
          <w:color w:val="000000"/>
          <w:sz w:val="24"/>
          <w:szCs w:val="24"/>
          <w:lang w:val="hy-AM"/>
        </w:rPr>
        <w:t>4) հավելվածի 46-րդ կետը լրացնել հետևյալ բովանդակությամբ 6-րդ ենթակետով՝</w:t>
      </w:r>
    </w:p>
    <w:p w14:paraId="560349B2" w14:textId="7FFDC408" w:rsidR="00F51BBD" w:rsidRPr="008230D1" w:rsidRDefault="00F51BBD" w:rsidP="00205F31">
      <w:pPr>
        <w:pBdr>
          <w:top w:val="nil"/>
          <w:left w:val="nil"/>
          <w:bottom w:val="nil"/>
          <w:right w:val="nil"/>
          <w:between w:val="nil"/>
        </w:pBdr>
        <w:shd w:val="clear" w:color="auto" w:fill="FFFFFF"/>
        <w:spacing w:after="0" w:line="360" w:lineRule="auto"/>
        <w:ind w:firstLine="540"/>
        <w:jc w:val="both"/>
        <w:rPr>
          <w:rFonts w:ascii="GHEA Grapalat" w:eastAsia="GHEA Grapalat" w:hAnsi="GHEA Grapalat" w:cs="GHEA Grapalat"/>
          <w:color w:val="000000"/>
          <w:sz w:val="24"/>
          <w:szCs w:val="24"/>
          <w:lang w:val="hy-AM"/>
        </w:rPr>
      </w:pPr>
      <w:r w:rsidRPr="008230D1">
        <w:rPr>
          <w:rFonts w:ascii="GHEA Grapalat" w:eastAsia="GHEA Grapalat" w:hAnsi="GHEA Grapalat" w:cs="GHEA Grapalat"/>
          <w:color w:val="000000"/>
          <w:sz w:val="24"/>
          <w:szCs w:val="24"/>
          <w:lang w:val="hy-AM"/>
        </w:rPr>
        <w:t>«</w:t>
      </w:r>
      <w:r w:rsidR="00742935" w:rsidRPr="008230D1">
        <w:rPr>
          <w:rFonts w:ascii="GHEA Grapalat" w:eastAsia="GHEA Grapalat" w:hAnsi="GHEA Grapalat" w:cs="GHEA Grapalat"/>
          <w:color w:val="000000"/>
          <w:sz w:val="24"/>
          <w:szCs w:val="24"/>
          <w:lang w:val="hy-AM"/>
        </w:rPr>
        <w:t>6</w:t>
      </w:r>
      <w:r w:rsidRPr="008230D1">
        <w:rPr>
          <w:rFonts w:ascii="GHEA Grapalat" w:eastAsia="GHEA Grapalat" w:hAnsi="GHEA Grapalat" w:cs="GHEA Grapalat"/>
          <w:color w:val="000000"/>
          <w:sz w:val="24"/>
          <w:szCs w:val="24"/>
          <w:lang w:val="hy-AM"/>
        </w:rPr>
        <w:t>) սույն հավելվածի 8.1-</w:t>
      </w:r>
      <w:r w:rsidR="00663143" w:rsidRPr="008230D1">
        <w:rPr>
          <w:rFonts w:ascii="GHEA Grapalat" w:eastAsia="GHEA Grapalat" w:hAnsi="GHEA Grapalat" w:cs="GHEA Grapalat"/>
          <w:color w:val="000000"/>
          <w:sz w:val="24"/>
          <w:szCs w:val="24"/>
          <w:lang w:val="hy-AM"/>
        </w:rPr>
        <w:t>ին</w:t>
      </w:r>
      <w:r w:rsidRPr="008230D1">
        <w:rPr>
          <w:rFonts w:ascii="GHEA Grapalat" w:eastAsia="GHEA Grapalat" w:hAnsi="GHEA Grapalat" w:cs="GHEA Grapalat"/>
          <w:color w:val="000000"/>
          <w:sz w:val="24"/>
          <w:szCs w:val="24"/>
          <w:lang w:val="hy-AM"/>
        </w:rPr>
        <w:t xml:space="preserve"> կետով սահմանված կարգով հավաստագրված կազմակերպությունը հավաստագրվելուց հետո մեկ տարվա ընթացքում չի ապահովում   սոցիալական ծառայության տրամադրման համար </w:t>
      </w:r>
      <w:r w:rsidR="008230D1" w:rsidRPr="008230D1">
        <w:rPr>
          <w:rFonts w:ascii="GHEA Grapalat" w:eastAsia="GHEA Grapalat" w:hAnsi="GHEA Grapalat" w:cs="GHEA Grapalat"/>
          <w:color w:val="000000"/>
          <w:sz w:val="24"/>
          <w:szCs w:val="24"/>
          <w:lang w:val="hy-AM"/>
        </w:rPr>
        <w:t xml:space="preserve">Հայաստանի Հանրապետության </w:t>
      </w:r>
      <w:r w:rsidRPr="008230D1">
        <w:rPr>
          <w:rFonts w:ascii="GHEA Grapalat" w:eastAsia="GHEA Grapalat" w:hAnsi="GHEA Grapalat" w:cs="GHEA Grapalat"/>
          <w:color w:val="000000"/>
          <w:sz w:val="24"/>
          <w:szCs w:val="24"/>
          <w:lang w:val="hy-AM"/>
        </w:rPr>
        <w:t>օրենսդրությամբ նախատեսված պայմաններին բավարարող անշարժ գույքի առկայությունը։»</w:t>
      </w:r>
      <w:r w:rsidRPr="008230D1">
        <w:rPr>
          <w:rFonts w:ascii="Cambria Math" w:eastAsia="GHEA Grapalat" w:hAnsi="Cambria Math" w:cs="Cambria Math"/>
          <w:color w:val="000000"/>
          <w:sz w:val="24"/>
          <w:szCs w:val="24"/>
          <w:lang w:val="hy-AM"/>
        </w:rPr>
        <w:t>․</w:t>
      </w:r>
    </w:p>
    <w:p w14:paraId="572F0821" w14:textId="73D9A15F" w:rsidR="00F51BBD" w:rsidRPr="008230D1" w:rsidRDefault="00F51BBD" w:rsidP="00930541">
      <w:pPr>
        <w:pBdr>
          <w:top w:val="nil"/>
          <w:left w:val="nil"/>
          <w:bottom w:val="nil"/>
          <w:right w:val="nil"/>
          <w:between w:val="nil"/>
        </w:pBdr>
        <w:shd w:val="clear" w:color="auto" w:fill="FFFFFF"/>
        <w:spacing w:after="0" w:line="360" w:lineRule="auto"/>
        <w:ind w:firstLine="540"/>
        <w:jc w:val="both"/>
        <w:rPr>
          <w:rFonts w:ascii="GHEA Grapalat" w:eastAsia="GHEA Grapalat" w:hAnsi="GHEA Grapalat" w:cs="GHEA Grapalat"/>
          <w:color w:val="000000"/>
          <w:sz w:val="24"/>
          <w:szCs w:val="24"/>
          <w:lang w:val="hy-AM"/>
        </w:rPr>
      </w:pPr>
      <w:r w:rsidRPr="008230D1">
        <w:rPr>
          <w:rFonts w:ascii="GHEA Grapalat" w:eastAsia="GHEA Grapalat" w:hAnsi="GHEA Grapalat" w:cs="GHEA Grapalat"/>
          <w:color w:val="000000"/>
          <w:sz w:val="24"/>
          <w:szCs w:val="24"/>
          <w:lang w:val="hy-AM"/>
        </w:rPr>
        <w:t>5) հավելվածի 49-րդ կետում «3-րդ և 4-րդ» բառերը փոխարինել «3-4-րդ և 6-րդ» բառերով</w:t>
      </w:r>
      <w:r w:rsidRPr="008230D1">
        <w:rPr>
          <w:rFonts w:ascii="Cambria Math" w:eastAsia="GHEA Grapalat" w:hAnsi="Cambria Math" w:cs="Cambria Math"/>
          <w:color w:val="000000"/>
          <w:sz w:val="24"/>
          <w:szCs w:val="24"/>
          <w:lang w:val="hy-AM"/>
        </w:rPr>
        <w:t>․</w:t>
      </w:r>
    </w:p>
    <w:p w14:paraId="4257CB5B" w14:textId="38FB6FFF" w:rsidR="00F51BBD" w:rsidRPr="008230D1" w:rsidRDefault="00F51BBD" w:rsidP="00930541">
      <w:pPr>
        <w:pBdr>
          <w:top w:val="nil"/>
          <w:left w:val="nil"/>
          <w:bottom w:val="nil"/>
          <w:right w:val="nil"/>
          <w:between w:val="nil"/>
        </w:pBdr>
        <w:shd w:val="clear" w:color="auto" w:fill="FFFFFF"/>
        <w:spacing w:after="0" w:line="360" w:lineRule="auto"/>
        <w:ind w:firstLine="540"/>
        <w:jc w:val="both"/>
        <w:rPr>
          <w:rFonts w:ascii="GHEA Grapalat" w:eastAsia="GHEA Grapalat" w:hAnsi="GHEA Grapalat" w:cs="GHEA Grapalat"/>
          <w:color w:val="000000"/>
          <w:sz w:val="24"/>
          <w:szCs w:val="24"/>
          <w:lang w:val="hy-AM"/>
        </w:rPr>
      </w:pPr>
      <w:r w:rsidRPr="008230D1">
        <w:rPr>
          <w:rFonts w:ascii="GHEA Grapalat" w:eastAsia="GHEA Grapalat" w:hAnsi="GHEA Grapalat" w:cs="GHEA Grapalat"/>
          <w:color w:val="000000"/>
          <w:sz w:val="24"/>
          <w:szCs w:val="24"/>
          <w:lang w:val="hy-AM"/>
        </w:rPr>
        <w:t>6) հավելվածի 52-րդ կետի 5-րդ ենթակետում «(հասցեն)» բառից հետո լրացնել «, բացառությամբ սույն հավելվածի 8.1-</w:t>
      </w:r>
      <w:r w:rsidR="00663143" w:rsidRPr="008230D1">
        <w:rPr>
          <w:rFonts w:ascii="GHEA Grapalat" w:eastAsia="GHEA Grapalat" w:hAnsi="GHEA Grapalat" w:cs="GHEA Grapalat"/>
          <w:color w:val="000000"/>
          <w:sz w:val="24"/>
          <w:szCs w:val="24"/>
          <w:lang w:val="hy-AM"/>
        </w:rPr>
        <w:t>ին</w:t>
      </w:r>
      <w:r w:rsidRPr="008230D1">
        <w:rPr>
          <w:rFonts w:ascii="GHEA Grapalat" w:eastAsia="GHEA Grapalat" w:hAnsi="GHEA Grapalat" w:cs="GHEA Grapalat"/>
          <w:color w:val="000000"/>
          <w:sz w:val="24"/>
          <w:szCs w:val="24"/>
          <w:lang w:val="hy-AM"/>
        </w:rPr>
        <w:t xml:space="preserve"> կետով նախատեսված դեպքի» բառերով</w:t>
      </w:r>
      <w:r w:rsidR="00AA16BD" w:rsidRPr="008230D1">
        <w:rPr>
          <w:rFonts w:ascii="Cambria Math" w:eastAsia="GHEA Grapalat" w:hAnsi="Cambria Math" w:cs="Cambria Math"/>
          <w:color w:val="000000"/>
          <w:sz w:val="24"/>
          <w:szCs w:val="24"/>
          <w:lang w:val="hy-AM"/>
        </w:rPr>
        <w:t>․</w:t>
      </w:r>
    </w:p>
    <w:p w14:paraId="3D213514" w14:textId="1863D423" w:rsidR="00F51BBD" w:rsidRPr="008230D1" w:rsidRDefault="00F51BBD" w:rsidP="00930541">
      <w:pPr>
        <w:pBdr>
          <w:top w:val="nil"/>
          <w:left w:val="nil"/>
          <w:bottom w:val="nil"/>
          <w:right w:val="nil"/>
          <w:between w:val="nil"/>
        </w:pBdr>
        <w:shd w:val="clear" w:color="auto" w:fill="FFFFFF"/>
        <w:spacing w:after="0" w:line="360" w:lineRule="auto"/>
        <w:ind w:firstLine="540"/>
        <w:jc w:val="both"/>
        <w:rPr>
          <w:rFonts w:ascii="GHEA Grapalat" w:eastAsia="GHEA Grapalat" w:hAnsi="GHEA Grapalat" w:cs="GHEA Grapalat"/>
          <w:color w:val="000000"/>
          <w:sz w:val="24"/>
          <w:szCs w:val="24"/>
          <w:lang w:val="hy-AM"/>
        </w:rPr>
      </w:pPr>
      <w:r w:rsidRPr="008230D1">
        <w:rPr>
          <w:rFonts w:ascii="GHEA Grapalat" w:eastAsia="GHEA Grapalat" w:hAnsi="GHEA Grapalat" w:cs="GHEA Grapalat"/>
          <w:color w:val="000000"/>
          <w:sz w:val="24"/>
          <w:szCs w:val="24"/>
          <w:lang w:val="hy-AM"/>
        </w:rPr>
        <w:t>7) հավելվածի 61-րդ կետում «(հասցեում)» բառից հետո լրացնել «, բացառությամբ սույն հավելվածի 8.1-</w:t>
      </w:r>
      <w:r w:rsidR="00663143" w:rsidRPr="008230D1">
        <w:rPr>
          <w:rFonts w:ascii="GHEA Grapalat" w:eastAsia="GHEA Grapalat" w:hAnsi="GHEA Grapalat" w:cs="GHEA Grapalat"/>
          <w:color w:val="000000"/>
          <w:sz w:val="24"/>
          <w:szCs w:val="24"/>
          <w:lang w:val="hy-AM"/>
        </w:rPr>
        <w:t>ին</w:t>
      </w:r>
      <w:r w:rsidRPr="008230D1">
        <w:rPr>
          <w:rFonts w:ascii="GHEA Grapalat" w:eastAsia="GHEA Grapalat" w:hAnsi="GHEA Grapalat" w:cs="GHEA Grapalat"/>
          <w:color w:val="000000"/>
          <w:sz w:val="24"/>
          <w:szCs w:val="24"/>
          <w:lang w:val="hy-AM"/>
        </w:rPr>
        <w:t xml:space="preserve"> կետով նախատեսված դեպքի» բառերով։</w:t>
      </w:r>
    </w:p>
    <w:p w14:paraId="10AEAE78" w14:textId="40AAEE9F" w:rsidR="00DD788E" w:rsidRPr="008230D1" w:rsidRDefault="00DD788E" w:rsidP="00930541">
      <w:pPr>
        <w:pStyle w:val="ListParagraph"/>
        <w:numPr>
          <w:ilvl w:val="0"/>
          <w:numId w:val="3"/>
        </w:numPr>
        <w:pBdr>
          <w:top w:val="nil"/>
          <w:left w:val="nil"/>
          <w:bottom w:val="nil"/>
          <w:right w:val="nil"/>
          <w:between w:val="nil"/>
        </w:pBdr>
        <w:shd w:val="clear" w:color="auto" w:fill="FFFFFF"/>
        <w:tabs>
          <w:tab w:val="left" w:pos="993"/>
        </w:tabs>
        <w:spacing w:after="0" w:line="360" w:lineRule="auto"/>
        <w:ind w:left="0" w:firstLine="540"/>
        <w:jc w:val="both"/>
        <w:rPr>
          <w:rFonts w:ascii="GHEA Grapalat" w:eastAsia="GHEA Grapalat" w:hAnsi="GHEA Grapalat" w:cs="GHEA Grapalat"/>
          <w:color w:val="000000"/>
          <w:sz w:val="24"/>
          <w:szCs w:val="24"/>
          <w:lang w:val="hy-AM"/>
        </w:rPr>
      </w:pPr>
      <w:r w:rsidRPr="008230D1">
        <w:rPr>
          <w:rFonts w:ascii="GHEA Grapalat" w:hAnsi="GHEA Grapalat"/>
          <w:sz w:val="24"/>
          <w:szCs w:val="24"/>
          <w:lang w:val="hy-AM"/>
        </w:rPr>
        <w:t xml:space="preserve">Հայաստանի </w:t>
      </w:r>
      <w:r w:rsidRPr="008230D1">
        <w:rPr>
          <w:rFonts w:ascii="GHEA Grapalat" w:eastAsia="GHEA Grapalat" w:hAnsi="GHEA Grapalat" w:cs="GHEA Grapalat"/>
          <w:color w:val="000000"/>
          <w:sz w:val="24"/>
          <w:szCs w:val="24"/>
          <w:lang w:val="hy-AM"/>
        </w:rPr>
        <w:t>Հանրապետության կառավարության 2024 թվականի դեկտեմբերի 19-ի «Պետական սեփականություն հանդիսացող գույքի նվիրատվության և նվիրաբերության ու պետական, բյուջետային հիմնարկների տնօրինության տակ գտնվող հանրակացարանային բնակելի տարածքների, ինչպես նաև պետական սեփականություն հանդիսացող բնակելի տարածքների</w:t>
      </w:r>
      <w:r w:rsidRPr="008230D1">
        <w:rPr>
          <w:rFonts w:ascii="Calibri" w:eastAsia="GHEA Grapalat" w:hAnsi="Calibri" w:cs="Calibri"/>
          <w:color w:val="000000"/>
          <w:sz w:val="24"/>
          <w:szCs w:val="24"/>
          <w:lang w:val="hy-AM"/>
        </w:rPr>
        <w:t> </w:t>
      </w:r>
      <w:r w:rsidRPr="008230D1">
        <w:rPr>
          <w:rFonts w:ascii="GHEA Grapalat" w:eastAsia="GHEA Grapalat" w:hAnsi="GHEA Grapalat" w:cs="GHEA Grapalat"/>
          <w:color w:val="000000"/>
          <w:sz w:val="24"/>
          <w:szCs w:val="24"/>
          <w:lang w:val="hy-AM"/>
        </w:rPr>
        <w:t xml:space="preserve">նվիրատվության և հանրակացարանային բնակարանային ֆոնդի սեփականաշնորհման կարգերը հաստատելու և Հայաստանի Հանրապետության </w:t>
      </w:r>
      <w:r w:rsidRPr="008230D1">
        <w:rPr>
          <w:rFonts w:ascii="GHEA Grapalat" w:eastAsia="GHEA Grapalat" w:hAnsi="GHEA Grapalat" w:cs="GHEA Grapalat"/>
          <w:color w:val="000000"/>
          <w:sz w:val="24"/>
          <w:szCs w:val="24"/>
          <w:lang w:val="hy-AM"/>
        </w:rPr>
        <w:lastRenderedPageBreak/>
        <w:t>տարածքային կառավարման և ենթակառուցվածքների նախարարության պետական գույքի կառավարման կոմիտեին նվեր ընդունելու լիազորություններ վերապահելու մասին» N 2037-Ն որոշման</w:t>
      </w:r>
      <w:r w:rsidR="007E4178" w:rsidRPr="008230D1">
        <w:rPr>
          <w:rFonts w:ascii="GHEA Grapalat" w:eastAsia="GHEA Grapalat" w:hAnsi="GHEA Grapalat" w:cs="GHEA Grapalat"/>
          <w:color w:val="000000"/>
          <w:sz w:val="24"/>
          <w:szCs w:val="24"/>
          <w:lang w:val="hy-AM"/>
        </w:rPr>
        <w:t xml:space="preserve"> </w:t>
      </w:r>
      <w:r w:rsidRPr="008230D1">
        <w:rPr>
          <w:rFonts w:ascii="GHEA Grapalat" w:eastAsia="GHEA Grapalat" w:hAnsi="GHEA Grapalat" w:cs="GHEA Grapalat"/>
          <w:color w:val="000000"/>
          <w:sz w:val="24"/>
          <w:szCs w:val="24"/>
          <w:lang w:val="hy-AM"/>
        </w:rPr>
        <w:t>N 3 հավելվածի 2-րդ կետի 1-ին և 2-րդ ենթակետեր</w:t>
      </w:r>
      <w:r w:rsidR="00AA16BD" w:rsidRPr="008230D1">
        <w:rPr>
          <w:rFonts w:ascii="GHEA Grapalat" w:eastAsia="GHEA Grapalat" w:hAnsi="GHEA Grapalat" w:cs="GHEA Grapalat"/>
          <w:color w:val="000000"/>
          <w:sz w:val="24"/>
          <w:szCs w:val="24"/>
          <w:lang w:val="hy-AM"/>
        </w:rPr>
        <w:t xml:space="preserve">ն ուժը կորցրած </w:t>
      </w:r>
      <w:r w:rsidRPr="008230D1">
        <w:rPr>
          <w:rFonts w:ascii="GHEA Grapalat" w:eastAsia="GHEA Grapalat" w:hAnsi="GHEA Grapalat" w:cs="GHEA Grapalat"/>
          <w:color w:val="000000"/>
          <w:sz w:val="24"/>
          <w:szCs w:val="24"/>
          <w:lang w:val="hy-AM"/>
        </w:rPr>
        <w:t xml:space="preserve">ճանաչել։ </w:t>
      </w:r>
    </w:p>
    <w:p w14:paraId="4C917651" w14:textId="5E5720F6" w:rsidR="00DD788E" w:rsidRPr="008230D1" w:rsidRDefault="005B22F0" w:rsidP="00930541">
      <w:pPr>
        <w:pStyle w:val="ListParagraph"/>
        <w:numPr>
          <w:ilvl w:val="0"/>
          <w:numId w:val="3"/>
        </w:numPr>
        <w:pBdr>
          <w:top w:val="nil"/>
          <w:left w:val="nil"/>
          <w:bottom w:val="nil"/>
          <w:right w:val="nil"/>
          <w:between w:val="nil"/>
        </w:pBdr>
        <w:shd w:val="clear" w:color="auto" w:fill="FFFFFF"/>
        <w:tabs>
          <w:tab w:val="left" w:pos="993"/>
        </w:tabs>
        <w:spacing w:after="0" w:line="360" w:lineRule="auto"/>
        <w:ind w:left="0" w:firstLine="540"/>
        <w:jc w:val="both"/>
        <w:rPr>
          <w:rFonts w:ascii="GHEA Grapalat" w:eastAsia="GHEA Grapalat" w:hAnsi="GHEA Grapalat" w:cs="GHEA Grapalat"/>
          <w:color w:val="000000"/>
          <w:sz w:val="24"/>
          <w:szCs w:val="24"/>
          <w:lang w:val="hy-AM"/>
        </w:rPr>
      </w:pPr>
      <w:r w:rsidRPr="008230D1">
        <w:rPr>
          <w:rFonts w:ascii="GHEA Grapalat" w:hAnsi="GHEA Grapalat"/>
          <w:sz w:val="24"/>
          <w:szCs w:val="24"/>
          <w:lang w:val="hy-AM"/>
        </w:rPr>
        <w:t xml:space="preserve">Հայաստանի </w:t>
      </w:r>
      <w:r w:rsidRPr="008230D1">
        <w:rPr>
          <w:rFonts w:ascii="GHEA Grapalat" w:eastAsia="GHEA Grapalat" w:hAnsi="GHEA Grapalat" w:cs="GHEA Grapalat"/>
          <w:color w:val="000000"/>
          <w:sz w:val="24"/>
          <w:szCs w:val="24"/>
          <w:lang w:val="hy-AM"/>
        </w:rPr>
        <w:t xml:space="preserve">Հանրապետության կառավարության 2024 թվականի դեկտեմբերի </w:t>
      </w:r>
      <w:r w:rsidR="00CF0E26" w:rsidRPr="008230D1">
        <w:rPr>
          <w:rFonts w:ascii="GHEA Grapalat" w:eastAsia="GHEA Grapalat" w:hAnsi="GHEA Grapalat" w:cs="GHEA Grapalat"/>
          <w:color w:val="000000"/>
          <w:sz w:val="24"/>
          <w:szCs w:val="24"/>
          <w:lang w:val="hy-AM"/>
        </w:rPr>
        <w:t>19-ի «Պետական սեփականություն հանդիսացող գույքի նվիրատվության և նվիրաբերության ու պետական, բյուջետային հիմնարկների տնօրինության տակ գտնվող հանրակացարանային բնակելի տարածքների, ինչպես նաև պետական սեփականություն հանդիսացող բնակելի տարածքների</w:t>
      </w:r>
      <w:r w:rsidR="00CF0E26" w:rsidRPr="008230D1">
        <w:rPr>
          <w:rFonts w:ascii="Calibri" w:eastAsia="GHEA Grapalat" w:hAnsi="Calibri" w:cs="Calibri"/>
          <w:color w:val="000000"/>
          <w:sz w:val="24"/>
          <w:szCs w:val="24"/>
          <w:lang w:val="hy-AM"/>
        </w:rPr>
        <w:t> </w:t>
      </w:r>
      <w:r w:rsidR="00CF0E26" w:rsidRPr="008230D1">
        <w:rPr>
          <w:rFonts w:ascii="GHEA Grapalat" w:eastAsia="GHEA Grapalat" w:hAnsi="GHEA Grapalat" w:cs="GHEA Grapalat"/>
          <w:color w:val="000000"/>
          <w:sz w:val="24"/>
          <w:szCs w:val="24"/>
          <w:lang w:val="hy-AM"/>
        </w:rPr>
        <w:t xml:space="preserve">նվիրատվության և հանրակացարանային բնակարանային ֆոնդի սեփականաշնորհման կարգերը հաստատելու և Հայաստանի Հանրապետության տարածքային կառավարման և ենթակառուցվածքների նախարարության պետական գույքի կառավարման կոմիտեին նվեր ընդունելու լիազորություններ վերապահելու մասին» N 2037-Ն որոշման N 3 հավելվածի 2-րդ կետի 1-ին և 2-րդ ենթակետերում նշված անձանց դիմումները քննվում են նույն որոշմամբ սահմանված կարգով, եթե համապատասխան դիմումները ներկայացվել են մինչև </w:t>
      </w:r>
      <w:r w:rsidR="007E4178" w:rsidRPr="008230D1">
        <w:rPr>
          <w:rFonts w:ascii="GHEA Grapalat" w:eastAsia="GHEA Grapalat" w:hAnsi="GHEA Grapalat" w:cs="GHEA Grapalat"/>
          <w:color w:val="000000"/>
          <w:sz w:val="24"/>
          <w:szCs w:val="24"/>
          <w:lang w:val="hy-AM"/>
        </w:rPr>
        <w:t>———————————</w:t>
      </w:r>
      <w:r w:rsidR="00DD788E" w:rsidRPr="008230D1">
        <w:rPr>
          <w:rFonts w:ascii="GHEA Grapalat" w:eastAsia="GHEA Grapalat" w:hAnsi="GHEA Grapalat" w:cs="GHEA Grapalat"/>
          <w:color w:val="000000"/>
          <w:sz w:val="24"/>
          <w:szCs w:val="24"/>
          <w:lang w:val="hy-AM"/>
        </w:rPr>
        <w:t xml:space="preserve"> </w:t>
      </w:r>
      <w:r w:rsidR="00CF0E26" w:rsidRPr="008230D1">
        <w:rPr>
          <w:rFonts w:ascii="GHEA Grapalat" w:eastAsia="GHEA Grapalat" w:hAnsi="GHEA Grapalat" w:cs="GHEA Grapalat"/>
          <w:color w:val="000000"/>
          <w:sz w:val="24"/>
          <w:szCs w:val="24"/>
          <w:lang w:val="hy-AM"/>
        </w:rPr>
        <w:t xml:space="preserve">որոշումն ուժի մեջ մտնելու օրը։ </w:t>
      </w:r>
    </w:p>
    <w:p w14:paraId="251F3DDB" w14:textId="48D9CFF3" w:rsidR="000D3A8F" w:rsidRPr="008230D1" w:rsidRDefault="000D3A8F" w:rsidP="00177165">
      <w:pPr>
        <w:pStyle w:val="ListParagraph"/>
        <w:numPr>
          <w:ilvl w:val="0"/>
          <w:numId w:val="3"/>
        </w:numPr>
        <w:spacing w:after="0" w:line="360" w:lineRule="auto"/>
        <w:ind w:left="1080"/>
        <w:jc w:val="both"/>
        <w:rPr>
          <w:rFonts w:ascii="GHEA Grapalat" w:eastAsia="GHEA Grapalat" w:hAnsi="GHEA Grapalat" w:cs="GHEA Grapalat"/>
          <w:color w:val="000000"/>
          <w:sz w:val="24"/>
          <w:szCs w:val="24"/>
          <w:lang w:val="hy-AM"/>
        </w:rPr>
      </w:pPr>
      <w:bookmarkStart w:id="0" w:name="_GoBack"/>
      <w:bookmarkEnd w:id="0"/>
      <w:r w:rsidRPr="008230D1">
        <w:rPr>
          <w:rFonts w:ascii="GHEA Grapalat" w:eastAsia="GHEA Grapalat" w:hAnsi="GHEA Grapalat" w:cs="GHEA Grapalat"/>
          <w:color w:val="000000"/>
          <w:sz w:val="24"/>
          <w:szCs w:val="24"/>
          <w:lang w:val="hy-AM"/>
        </w:rPr>
        <w:t xml:space="preserve">Սահմանել, որ </w:t>
      </w:r>
    </w:p>
    <w:p w14:paraId="0D29D8D9" w14:textId="749E1FC7" w:rsidR="000D3A8F" w:rsidRPr="008230D1" w:rsidRDefault="000D3A8F" w:rsidP="000D3A8F">
      <w:pPr>
        <w:pStyle w:val="ListParagraph"/>
        <w:numPr>
          <w:ilvl w:val="0"/>
          <w:numId w:val="19"/>
        </w:numPr>
        <w:spacing w:after="0" w:line="360" w:lineRule="auto"/>
        <w:ind w:left="0" w:firstLine="360"/>
        <w:jc w:val="both"/>
        <w:rPr>
          <w:rFonts w:ascii="GHEA Grapalat" w:eastAsia="GHEA Grapalat" w:hAnsi="GHEA Grapalat" w:cs="GHEA Grapalat"/>
          <w:color w:val="000000"/>
          <w:sz w:val="24"/>
          <w:szCs w:val="24"/>
          <w:lang w:val="hy-AM"/>
        </w:rPr>
      </w:pPr>
      <w:r w:rsidRPr="008230D1">
        <w:rPr>
          <w:rFonts w:ascii="GHEA Grapalat" w:eastAsia="GHEA Grapalat" w:hAnsi="GHEA Grapalat" w:cs="GHEA Grapalat"/>
          <w:color w:val="000000"/>
          <w:sz w:val="24"/>
          <w:szCs w:val="24"/>
          <w:lang w:val="hy-AM"/>
        </w:rPr>
        <w:t>«Հանրակացարաններ» պետական ոչ առևտրային կազմակերպությանն անժամկետ ու անհատույց օգտագործման իրավունքով ամրացված տարածքներում բնակվող անձինք (ընտանիքները) շարունակում են բնակվել իրենց հատկացված կացարաններում մինչև 2027 թվականի փետրվարի 1-ը, եթե այդ անձի (ընտանիքի)  հետ կնքված պայմանագիրն ավելի վաղ չի լուծվում պայմանագրով սահմանված դեպքերում</w:t>
      </w:r>
      <w:r w:rsidRPr="008230D1">
        <w:rPr>
          <w:rFonts w:ascii="Cambria Math" w:eastAsia="GHEA Grapalat" w:hAnsi="Cambria Math" w:cs="GHEA Grapalat"/>
          <w:color w:val="000000"/>
          <w:sz w:val="24"/>
          <w:szCs w:val="24"/>
          <w:lang w:val="hy-AM"/>
        </w:rPr>
        <w:t>․</w:t>
      </w:r>
    </w:p>
    <w:p w14:paraId="7898D3FC" w14:textId="1DCD7184" w:rsidR="000D3A8F" w:rsidRPr="008230D1" w:rsidRDefault="000D3A8F" w:rsidP="000D3A8F">
      <w:pPr>
        <w:pStyle w:val="ListParagraph"/>
        <w:numPr>
          <w:ilvl w:val="0"/>
          <w:numId w:val="19"/>
        </w:numPr>
        <w:spacing w:after="0" w:line="360" w:lineRule="auto"/>
        <w:ind w:left="0" w:firstLine="360"/>
        <w:jc w:val="both"/>
        <w:rPr>
          <w:rFonts w:ascii="GHEA Grapalat" w:eastAsia="GHEA Grapalat" w:hAnsi="GHEA Grapalat" w:cs="GHEA Grapalat"/>
          <w:color w:val="000000"/>
          <w:sz w:val="24"/>
          <w:szCs w:val="24"/>
          <w:lang w:val="hy-AM"/>
        </w:rPr>
      </w:pPr>
      <w:r w:rsidRPr="008230D1">
        <w:rPr>
          <w:rFonts w:ascii="GHEA Grapalat" w:eastAsia="GHEA Grapalat" w:hAnsi="GHEA Grapalat" w:cs="GHEA Grapalat"/>
          <w:color w:val="000000"/>
          <w:sz w:val="24"/>
          <w:szCs w:val="24"/>
          <w:lang w:val="hy-AM"/>
        </w:rPr>
        <w:t xml:space="preserve">սույն որոշման 7-րդ կետի 1-ին ենթակետում նշված  անձանց (ընտանիքների) հետ կնքված պայմանագրի ժամկետը լրանալիս առնվազն մեկ ամիս առաջ անձը (ընտանիքը)  կարող է Հայաստանի Հանրապետության կառավարության 2015 թվականի սեպտեմբերի 10-ի N 1069-Ն  որոշման N 2 կամ N 5 հավելվածով </w:t>
      </w:r>
      <w:r w:rsidRPr="008230D1">
        <w:rPr>
          <w:rFonts w:ascii="GHEA Grapalat" w:eastAsia="GHEA Grapalat" w:hAnsi="GHEA Grapalat" w:cs="GHEA Grapalat"/>
          <w:color w:val="000000"/>
          <w:sz w:val="24"/>
          <w:szCs w:val="24"/>
          <w:lang w:val="hy-AM"/>
        </w:rPr>
        <w:lastRenderedPageBreak/>
        <w:t>սահմանված կարգով դիմել կացարանով ապահովման համար։ Նշված հավելվածներով սահմանված շահառուների խմբերին ներկայացվող պայմաններին բավարարելու դեպքում անձը (ընտանիքը) շարունակում է բնակվել նույն կացարանում՝ Հայաստանի Հանրապետության կառավարության 2015 թվականի սեպտեմբերի 10-ի N 1069-Ն  որոշման N 1, 2 կամ 5 հավելվածներով սահմանված կարգով, ժամկետներում ու դեպքերում՝ առանց հերթացուցակում հաշվառվելու, բացառությամբ ք</w:t>
      </w:r>
      <w:r w:rsidRPr="008230D1">
        <w:rPr>
          <w:rFonts w:ascii="Cambria Math" w:eastAsia="GHEA Grapalat" w:hAnsi="Cambria Math" w:cs="Cambria Math"/>
          <w:color w:val="000000"/>
          <w:sz w:val="24"/>
          <w:szCs w:val="24"/>
          <w:lang w:val="hy-AM"/>
        </w:rPr>
        <w:t>․</w:t>
      </w:r>
      <w:r w:rsidRPr="008230D1">
        <w:rPr>
          <w:rFonts w:ascii="GHEA Grapalat" w:eastAsia="GHEA Grapalat" w:hAnsi="GHEA Grapalat" w:cs="GHEA Grapalat"/>
          <w:color w:val="000000"/>
          <w:sz w:val="24"/>
          <w:szCs w:val="24"/>
          <w:lang w:val="hy-AM"/>
        </w:rPr>
        <w:t xml:space="preserve"> Երևան, Մոլդովական 29/1 հասցեում գտնվող շենքի 1-ին հարկի՝ </w:t>
      </w:r>
      <w:r w:rsidRPr="008230D1">
        <w:rPr>
          <w:rFonts w:ascii="GHEA Grapalat" w:eastAsia="Times New Roman" w:hAnsi="GHEA Grapalat" w:cs="Times New Roman"/>
          <w:color w:val="000000"/>
          <w:sz w:val="24"/>
          <w:szCs w:val="24"/>
          <w:lang w:val="hy-AM"/>
        </w:rPr>
        <w:t>Հայաստանի Հանրապետությունում փախստական ճանաչված և ապաստան ստացած անձանց ժամանակավոր բնակեցման համար օգտագործված</w:t>
      </w:r>
      <w:r w:rsidRPr="008230D1">
        <w:rPr>
          <w:rFonts w:ascii="GHEA Grapalat" w:eastAsia="GHEA Grapalat" w:hAnsi="GHEA Grapalat" w:cs="GHEA Grapalat"/>
          <w:color w:val="000000"/>
          <w:sz w:val="24"/>
          <w:szCs w:val="24"/>
          <w:lang w:val="hy-AM"/>
        </w:rPr>
        <w:t xml:space="preserve"> հանրակացարանային սենյակներում բնակվող անձանց (ընտանիքների)։ Ք</w:t>
      </w:r>
      <w:r w:rsidRPr="008230D1">
        <w:rPr>
          <w:rFonts w:ascii="Cambria Math" w:eastAsia="GHEA Grapalat" w:hAnsi="Cambria Math" w:cs="Cambria Math"/>
          <w:color w:val="000000"/>
          <w:sz w:val="24"/>
          <w:szCs w:val="24"/>
          <w:lang w:val="hy-AM"/>
        </w:rPr>
        <w:t>․</w:t>
      </w:r>
      <w:r w:rsidRPr="008230D1">
        <w:rPr>
          <w:rFonts w:ascii="GHEA Grapalat" w:eastAsia="GHEA Grapalat" w:hAnsi="GHEA Grapalat" w:cs="GHEA Grapalat"/>
          <w:color w:val="000000"/>
          <w:sz w:val="24"/>
          <w:szCs w:val="24"/>
          <w:lang w:val="hy-AM"/>
        </w:rPr>
        <w:t xml:space="preserve"> Երևան, Մոլդովական 29/1 հասցեում գտնվող շենքի 1-ին հարկի՝ </w:t>
      </w:r>
      <w:r w:rsidRPr="008230D1">
        <w:rPr>
          <w:rFonts w:ascii="GHEA Grapalat" w:eastAsia="Times New Roman" w:hAnsi="GHEA Grapalat" w:cs="Times New Roman"/>
          <w:color w:val="000000"/>
          <w:sz w:val="24"/>
          <w:szCs w:val="24"/>
          <w:lang w:val="hy-AM"/>
        </w:rPr>
        <w:t>Հայաստանի Հանրապետությունում փախստական ճանաչված և ապաստան ստացած անձանց ժամանակավոր բնակեցման համար օգտագործված</w:t>
      </w:r>
      <w:r w:rsidRPr="008230D1">
        <w:rPr>
          <w:rFonts w:ascii="GHEA Grapalat" w:eastAsia="GHEA Grapalat" w:hAnsi="GHEA Grapalat" w:cs="GHEA Grapalat"/>
          <w:color w:val="000000"/>
          <w:sz w:val="24"/>
          <w:szCs w:val="24"/>
          <w:lang w:val="hy-AM"/>
        </w:rPr>
        <w:t xml:space="preserve"> հանրակացարանային սենյակներում բնակվող անձանց (ընտանիքներին) պետական սոցիալական բնակարանային ֆոնդում կացարանով ապահովման ծառայության տրամադրումն իրականացվում է Հայաստանի Հանրապետության կառավարության 2015 թվականի սեպտեմբերի 10-ի N 1069-Ն   որոշմամբ սահմանված ընդհանուր կարգով (ներառյալ՝ հերթացուցակում հաշվառում և այլն), որի արդյունքում անձը (ընտանիքը) պետք է ազատի իրեն հատկացված կացարանը՝ Հայաստանի Հանրապետության օրենսդրությամբ սահմանված կարգով։</w:t>
      </w:r>
    </w:p>
    <w:p w14:paraId="4BBA777A" w14:textId="455665FC" w:rsidR="000D3A8F" w:rsidRPr="008230D1" w:rsidRDefault="000D3A8F" w:rsidP="000D3A8F">
      <w:pPr>
        <w:pStyle w:val="ListParagraph"/>
        <w:numPr>
          <w:ilvl w:val="0"/>
          <w:numId w:val="3"/>
        </w:numPr>
        <w:spacing w:after="0" w:line="360" w:lineRule="auto"/>
        <w:ind w:left="-142" w:firstLine="993"/>
        <w:jc w:val="both"/>
        <w:rPr>
          <w:rFonts w:ascii="GHEA Grapalat" w:eastAsia="GHEA Grapalat" w:hAnsi="GHEA Grapalat" w:cs="GHEA Grapalat"/>
          <w:color w:val="000000"/>
          <w:sz w:val="24"/>
          <w:szCs w:val="24"/>
          <w:lang w:val="hy-AM"/>
        </w:rPr>
      </w:pPr>
      <w:r w:rsidRPr="008230D1">
        <w:rPr>
          <w:rFonts w:ascii="GHEA Grapalat" w:eastAsia="GHEA Grapalat" w:hAnsi="GHEA Grapalat" w:cs="GHEA Grapalat"/>
          <w:color w:val="000000"/>
          <w:sz w:val="24"/>
          <w:szCs w:val="24"/>
          <w:lang w:val="hy-AM"/>
        </w:rPr>
        <w:t xml:space="preserve">Հայաստանի Հանրապետության աշխատանքի և սոցիալական հարցերի նախարարին՝ «Օթևան» պետական ոչ առևտրային կազմակերպության միջոցով ապահովել «Հանրակացարաններ» պետական ոչ առևտրային կազմակերպությանն անժամկետ ու անհատույց օգտագործման իրավունքով ամրացված տարածքներում բնակվող անձանց (ընտանիքների) հետ անհատույց օգտագործման պայմանագրերի կնքումը սույն որոշումն ուժի մեջ մտնելուց հետո մեկ ամսվա ընթացքում՝ Հայաստանի Հանրապետության կառավարության 2015 թվականի սեպտեմբերի 10-ի N 1069-Ն  որոշման N 1 հավելվածով սահմանված շահառուների հետ կնքվող պայմանագրերի </w:t>
      </w:r>
      <w:r w:rsidRPr="008230D1">
        <w:rPr>
          <w:rFonts w:ascii="GHEA Grapalat" w:eastAsia="GHEA Grapalat" w:hAnsi="GHEA Grapalat" w:cs="GHEA Grapalat"/>
          <w:color w:val="000000"/>
          <w:sz w:val="24"/>
          <w:szCs w:val="24"/>
          <w:lang w:val="hy-AM"/>
        </w:rPr>
        <w:lastRenderedPageBreak/>
        <w:t xml:space="preserve">բովանդակությամբ՝ պայմանագրի գործողության սկիզբ սահմանելով «Հանրակացարանններ» պետական ոչ առևտրային կազմակերպության լուծարման մեկնարկի օրը՝ 2026 թվականի փետրվարի 1-ը, իսկ ավարտը՝ 2027 թվականի փետրվարի 1-ը։ Այն անձինք (ընտանիքները), ովքեր սահմանված կարգով ու ժամկետում չեն կնքի պայմանագրեր, պարտավոր են  </w:t>
      </w:r>
      <w:r w:rsidR="008230D1" w:rsidRPr="008230D1">
        <w:rPr>
          <w:rFonts w:ascii="GHEA Grapalat" w:eastAsia="GHEA Grapalat" w:hAnsi="GHEA Grapalat" w:cs="GHEA Grapalat"/>
          <w:color w:val="000000"/>
          <w:sz w:val="24"/>
          <w:szCs w:val="24"/>
          <w:lang w:val="hy-AM"/>
        </w:rPr>
        <w:t xml:space="preserve">Հայաստանի Հանրապետության </w:t>
      </w:r>
      <w:r w:rsidRPr="008230D1">
        <w:rPr>
          <w:rFonts w:ascii="GHEA Grapalat" w:eastAsia="GHEA Grapalat" w:hAnsi="GHEA Grapalat" w:cs="GHEA Grapalat"/>
          <w:color w:val="000000"/>
          <w:sz w:val="24"/>
          <w:szCs w:val="24"/>
          <w:lang w:val="hy-AM"/>
        </w:rPr>
        <w:t>օրենսդրությամբ սահմանված կարգով ազատել կացարանները։</w:t>
      </w:r>
    </w:p>
    <w:p w14:paraId="3CA1313F" w14:textId="7CD63C78" w:rsidR="003352BA" w:rsidRPr="008230D1" w:rsidRDefault="003352BA" w:rsidP="000D3A8F">
      <w:pPr>
        <w:pStyle w:val="ListParagraph"/>
        <w:numPr>
          <w:ilvl w:val="0"/>
          <w:numId w:val="3"/>
        </w:numPr>
        <w:pBdr>
          <w:top w:val="nil"/>
          <w:left w:val="nil"/>
          <w:bottom w:val="nil"/>
          <w:right w:val="nil"/>
          <w:between w:val="nil"/>
        </w:pBdr>
        <w:shd w:val="clear" w:color="auto" w:fill="FFFFFF"/>
        <w:tabs>
          <w:tab w:val="left" w:pos="993"/>
        </w:tabs>
        <w:spacing w:after="0" w:line="360" w:lineRule="auto"/>
        <w:ind w:left="0" w:firstLine="540"/>
        <w:jc w:val="both"/>
        <w:rPr>
          <w:rFonts w:ascii="GHEA Grapalat" w:eastAsia="GHEA Grapalat" w:hAnsi="GHEA Grapalat" w:cs="GHEA Grapalat"/>
          <w:color w:val="000000"/>
          <w:sz w:val="24"/>
          <w:szCs w:val="24"/>
          <w:lang w:val="hy-AM"/>
        </w:rPr>
      </w:pPr>
      <w:r w:rsidRPr="008230D1">
        <w:rPr>
          <w:rFonts w:ascii="GHEA Grapalat" w:eastAsia="GHEA Grapalat" w:hAnsi="GHEA Grapalat" w:cs="GHEA Grapalat"/>
          <w:color w:val="000000"/>
          <w:sz w:val="24"/>
          <w:szCs w:val="24"/>
          <w:lang w:val="hy-AM"/>
        </w:rPr>
        <w:t xml:space="preserve">Սույն որոշումն ուժի մեջ է մտնում </w:t>
      </w:r>
      <w:r w:rsidR="00AA5286" w:rsidRPr="008230D1">
        <w:rPr>
          <w:rFonts w:ascii="GHEA Grapalat" w:eastAsia="GHEA Grapalat" w:hAnsi="GHEA Grapalat" w:cs="GHEA Grapalat"/>
          <w:color w:val="000000"/>
          <w:sz w:val="24"/>
          <w:szCs w:val="24"/>
          <w:lang w:val="hy-AM"/>
        </w:rPr>
        <w:t xml:space="preserve">պաշտոնական </w:t>
      </w:r>
      <w:r w:rsidR="00AA16BD" w:rsidRPr="008230D1">
        <w:rPr>
          <w:rFonts w:ascii="GHEA Grapalat" w:eastAsia="GHEA Grapalat" w:hAnsi="GHEA Grapalat" w:cs="GHEA Grapalat"/>
          <w:color w:val="000000"/>
          <w:sz w:val="24"/>
          <w:szCs w:val="24"/>
          <w:lang w:val="hy-AM"/>
        </w:rPr>
        <w:t>հրապարակմանը հաջորդող օրվանից</w:t>
      </w:r>
      <w:r w:rsidRPr="008230D1">
        <w:rPr>
          <w:rFonts w:ascii="GHEA Grapalat" w:eastAsia="GHEA Grapalat" w:hAnsi="GHEA Grapalat" w:cs="GHEA Grapalat"/>
          <w:color w:val="000000"/>
          <w:sz w:val="24"/>
          <w:szCs w:val="24"/>
          <w:lang w:val="hy-AM"/>
        </w:rPr>
        <w:t>։</w:t>
      </w:r>
      <w:r w:rsidR="00CF0E26" w:rsidRPr="008230D1">
        <w:rPr>
          <w:rFonts w:ascii="GHEA Grapalat" w:eastAsia="GHEA Grapalat" w:hAnsi="GHEA Grapalat" w:cs="GHEA Grapalat"/>
          <w:color w:val="000000"/>
          <w:sz w:val="24"/>
          <w:szCs w:val="24"/>
          <w:lang w:val="hy-AM"/>
        </w:rPr>
        <w:t xml:space="preserve"> </w:t>
      </w:r>
    </w:p>
    <w:p w14:paraId="1E4C23F4" w14:textId="38230E09" w:rsidR="00CC3AF0" w:rsidRPr="00326150" w:rsidRDefault="00CC3AF0" w:rsidP="00326150">
      <w:pPr>
        <w:pBdr>
          <w:top w:val="nil"/>
          <w:left w:val="nil"/>
          <w:bottom w:val="nil"/>
          <w:right w:val="nil"/>
          <w:between w:val="nil"/>
        </w:pBdr>
        <w:shd w:val="clear" w:color="auto" w:fill="FFFFFF"/>
        <w:tabs>
          <w:tab w:val="left" w:pos="993"/>
        </w:tabs>
        <w:spacing w:after="0" w:line="360" w:lineRule="auto"/>
        <w:jc w:val="both"/>
        <w:rPr>
          <w:rFonts w:ascii="GHEA Grapalat" w:eastAsia="GHEA Grapalat" w:hAnsi="GHEA Grapalat" w:cs="GHEA Grapalat"/>
          <w:color w:val="000000"/>
          <w:sz w:val="24"/>
          <w:szCs w:val="24"/>
          <w:lang w:val="hy-AM"/>
        </w:rPr>
      </w:pPr>
    </w:p>
    <w:p w14:paraId="4738AF92" w14:textId="64B43D9E" w:rsidR="00A64C78" w:rsidRDefault="00A64C78" w:rsidP="003352BA">
      <w:pPr>
        <w:pStyle w:val="ListParagraph"/>
        <w:pBdr>
          <w:top w:val="nil"/>
          <w:left w:val="nil"/>
          <w:bottom w:val="nil"/>
          <w:right w:val="nil"/>
          <w:between w:val="nil"/>
        </w:pBdr>
        <w:shd w:val="clear" w:color="auto" w:fill="FFFFFF"/>
        <w:tabs>
          <w:tab w:val="left" w:pos="993"/>
        </w:tabs>
        <w:spacing w:after="0" w:line="360" w:lineRule="auto"/>
        <w:ind w:left="709"/>
        <w:jc w:val="both"/>
        <w:rPr>
          <w:rFonts w:ascii="GHEA Grapalat" w:eastAsia="GHEA Grapalat" w:hAnsi="GHEA Grapalat" w:cs="GHEA Grapalat"/>
          <w:color w:val="000000"/>
          <w:sz w:val="24"/>
          <w:szCs w:val="24"/>
          <w:lang w:val="hy-AM"/>
        </w:rPr>
      </w:pPr>
    </w:p>
    <w:p w14:paraId="71ACBE79" w14:textId="77777777" w:rsidR="00A64C78" w:rsidRPr="00B3720D" w:rsidRDefault="00A64C78" w:rsidP="00326150">
      <w:pPr>
        <w:pStyle w:val="ListParagraph"/>
        <w:pBdr>
          <w:top w:val="nil"/>
          <w:left w:val="nil"/>
          <w:bottom w:val="nil"/>
          <w:right w:val="nil"/>
          <w:between w:val="nil"/>
        </w:pBdr>
        <w:shd w:val="clear" w:color="auto" w:fill="FFFFFF"/>
        <w:tabs>
          <w:tab w:val="left" w:pos="993"/>
        </w:tabs>
        <w:spacing w:after="0" w:line="360" w:lineRule="auto"/>
        <w:ind w:left="540"/>
        <w:jc w:val="both"/>
        <w:rPr>
          <w:rFonts w:ascii="GHEA Grapalat" w:eastAsia="GHEA Grapalat" w:hAnsi="GHEA Grapalat" w:cs="GHEA Grapalat"/>
          <w:color w:val="000000"/>
          <w:sz w:val="24"/>
          <w:szCs w:val="24"/>
          <w:lang w:val="hy-AM"/>
        </w:rPr>
      </w:pPr>
    </w:p>
    <w:sectPr w:rsidR="00A64C78" w:rsidRPr="00B3720D" w:rsidSect="00EF430C">
      <w:pgSz w:w="12240" w:h="15840"/>
      <w:pgMar w:top="720" w:right="1440" w:bottom="993"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EAA16D" w16cex:dateUtc="2025-12-15T11:02:00Z"/>
  <w16cex:commentExtensible w16cex:durableId="2CEAA3D1" w16cex:dateUtc="2025-12-15T11:12:00Z"/>
  <w16cex:commentExtensible w16cex:durableId="2CEAA2F2" w16cex:dateUtc="2025-12-15T11:08:00Z"/>
  <w16cex:commentExtensible w16cex:durableId="2CEAA2CC" w16cex:dateUtc="2025-12-15T11:07:00Z"/>
  <w16cex:commentExtensible w16cex:durableId="2CEAA493" w16cex:dateUtc="2025-12-15T11: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648465" w16cid:durableId="2CEAA084"/>
  <w16cid:commentId w16cid:paraId="6B377047" w16cid:durableId="2CEAA16D"/>
  <w16cid:commentId w16cid:paraId="4A3DFF70" w16cid:durableId="2CEAA085"/>
  <w16cid:commentId w16cid:paraId="5D7CE844" w16cid:durableId="2CEAA3D1"/>
  <w16cid:commentId w16cid:paraId="4F422136" w16cid:durableId="2CEAA2F2"/>
  <w16cid:commentId w16cid:paraId="686F21B5" w16cid:durableId="2CEAA2CC"/>
  <w16cid:commentId w16cid:paraId="708A4478" w16cid:durableId="2CEAA493"/>
  <w16cid:commentId w16cid:paraId="6F4060E3" w16cid:durableId="2CEAA08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9480B"/>
    <w:multiLevelType w:val="hybridMultilevel"/>
    <w:tmpl w:val="3A38CCC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10314AEF"/>
    <w:multiLevelType w:val="hybridMultilevel"/>
    <w:tmpl w:val="2D28AD76"/>
    <w:lvl w:ilvl="0" w:tplc="04190011">
      <w:start w:val="1"/>
      <w:numFmt w:val="decimal"/>
      <w:lvlText w:val="%1)"/>
      <w:lvlJc w:val="left"/>
      <w:pPr>
        <w:ind w:left="2290" w:hanging="360"/>
      </w:pPr>
    </w:lvl>
    <w:lvl w:ilvl="1" w:tplc="04190019" w:tentative="1">
      <w:start w:val="1"/>
      <w:numFmt w:val="lowerLetter"/>
      <w:lvlText w:val="%2."/>
      <w:lvlJc w:val="left"/>
      <w:pPr>
        <w:ind w:left="3010" w:hanging="360"/>
      </w:pPr>
    </w:lvl>
    <w:lvl w:ilvl="2" w:tplc="0419001B" w:tentative="1">
      <w:start w:val="1"/>
      <w:numFmt w:val="lowerRoman"/>
      <w:lvlText w:val="%3."/>
      <w:lvlJc w:val="right"/>
      <w:pPr>
        <w:ind w:left="3730" w:hanging="180"/>
      </w:pPr>
    </w:lvl>
    <w:lvl w:ilvl="3" w:tplc="0419000F" w:tentative="1">
      <w:start w:val="1"/>
      <w:numFmt w:val="decimal"/>
      <w:lvlText w:val="%4."/>
      <w:lvlJc w:val="left"/>
      <w:pPr>
        <w:ind w:left="4450" w:hanging="360"/>
      </w:pPr>
    </w:lvl>
    <w:lvl w:ilvl="4" w:tplc="04190019" w:tentative="1">
      <w:start w:val="1"/>
      <w:numFmt w:val="lowerLetter"/>
      <w:lvlText w:val="%5."/>
      <w:lvlJc w:val="left"/>
      <w:pPr>
        <w:ind w:left="5170" w:hanging="360"/>
      </w:pPr>
    </w:lvl>
    <w:lvl w:ilvl="5" w:tplc="0419001B" w:tentative="1">
      <w:start w:val="1"/>
      <w:numFmt w:val="lowerRoman"/>
      <w:lvlText w:val="%6."/>
      <w:lvlJc w:val="right"/>
      <w:pPr>
        <w:ind w:left="5890" w:hanging="180"/>
      </w:pPr>
    </w:lvl>
    <w:lvl w:ilvl="6" w:tplc="0419000F" w:tentative="1">
      <w:start w:val="1"/>
      <w:numFmt w:val="decimal"/>
      <w:lvlText w:val="%7."/>
      <w:lvlJc w:val="left"/>
      <w:pPr>
        <w:ind w:left="6610" w:hanging="360"/>
      </w:pPr>
    </w:lvl>
    <w:lvl w:ilvl="7" w:tplc="04190019" w:tentative="1">
      <w:start w:val="1"/>
      <w:numFmt w:val="lowerLetter"/>
      <w:lvlText w:val="%8."/>
      <w:lvlJc w:val="left"/>
      <w:pPr>
        <w:ind w:left="7330" w:hanging="360"/>
      </w:pPr>
    </w:lvl>
    <w:lvl w:ilvl="8" w:tplc="0419001B" w:tentative="1">
      <w:start w:val="1"/>
      <w:numFmt w:val="lowerRoman"/>
      <w:lvlText w:val="%9."/>
      <w:lvlJc w:val="right"/>
      <w:pPr>
        <w:ind w:left="8050" w:hanging="180"/>
      </w:pPr>
    </w:lvl>
  </w:abstractNum>
  <w:abstractNum w:abstractNumId="2" w15:restartNumberingAfterBreak="0">
    <w:nsid w:val="1400017C"/>
    <w:multiLevelType w:val="hybridMultilevel"/>
    <w:tmpl w:val="2D28AD76"/>
    <w:lvl w:ilvl="0" w:tplc="04190011">
      <w:start w:val="1"/>
      <w:numFmt w:val="decimal"/>
      <w:lvlText w:val="%1)"/>
      <w:lvlJc w:val="left"/>
      <w:pPr>
        <w:ind w:left="2290" w:hanging="360"/>
      </w:pPr>
    </w:lvl>
    <w:lvl w:ilvl="1" w:tplc="04190019" w:tentative="1">
      <w:start w:val="1"/>
      <w:numFmt w:val="lowerLetter"/>
      <w:lvlText w:val="%2."/>
      <w:lvlJc w:val="left"/>
      <w:pPr>
        <w:ind w:left="3010" w:hanging="360"/>
      </w:pPr>
    </w:lvl>
    <w:lvl w:ilvl="2" w:tplc="0419001B" w:tentative="1">
      <w:start w:val="1"/>
      <w:numFmt w:val="lowerRoman"/>
      <w:lvlText w:val="%3."/>
      <w:lvlJc w:val="right"/>
      <w:pPr>
        <w:ind w:left="3730" w:hanging="180"/>
      </w:pPr>
    </w:lvl>
    <w:lvl w:ilvl="3" w:tplc="0419000F" w:tentative="1">
      <w:start w:val="1"/>
      <w:numFmt w:val="decimal"/>
      <w:lvlText w:val="%4."/>
      <w:lvlJc w:val="left"/>
      <w:pPr>
        <w:ind w:left="4450" w:hanging="360"/>
      </w:pPr>
    </w:lvl>
    <w:lvl w:ilvl="4" w:tplc="04190019" w:tentative="1">
      <w:start w:val="1"/>
      <w:numFmt w:val="lowerLetter"/>
      <w:lvlText w:val="%5."/>
      <w:lvlJc w:val="left"/>
      <w:pPr>
        <w:ind w:left="5170" w:hanging="360"/>
      </w:pPr>
    </w:lvl>
    <w:lvl w:ilvl="5" w:tplc="0419001B" w:tentative="1">
      <w:start w:val="1"/>
      <w:numFmt w:val="lowerRoman"/>
      <w:lvlText w:val="%6."/>
      <w:lvlJc w:val="right"/>
      <w:pPr>
        <w:ind w:left="5890" w:hanging="180"/>
      </w:pPr>
    </w:lvl>
    <w:lvl w:ilvl="6" w:tplc="0419000F" w:tentative="1">
      <w:start w:val="1"/>
      <w:numFmt w:val="decimal"/>
      <w:lvlText w:val="%7."/>
      <w:lvlJc w:val="left"/>
      <w:pPr>
        <w:ind w:left="6610" w:hanging="360"/>
      </w:pPr>
    </w:lvl>
    <w:lvl w:ilvl="7" w:tplc="04190019" w:tentative="1">
      <w:start w:val="1"/>
      <w:numFmt w:val="lowerLetter"/>
      <w:lvlText w:val="%8."/>
      <w:lvlJc w:val="left"/>
      <w:pPr>
        <w:ind w:left="7330" w:hanging="360"/>
      </w:pPr>
    </w:lvl>
    <w:lvl w:ilvl="8" w:tplc="0419001B" w:tentative="1">
      <w:start w:val="1"/>
      <w:numFmt w:val="lowerRoman"/>
      <w:lvlText w:val="%9."/>
      <w:lvlJc w:val="right"/>
      <w:pPr>
        <w:ind w:left="8050" w:hanging="180"/>
      </w:pPr>
    </w:lvl>
  </w:abstractNum>
  <w:abstractNum w:abstractNumId="3" w15:restartNumberingAfterBreak="0">
    <w:nsid w:val="1444294E"/>
    <w:multiLevelType w:val="multilevel"/>
    <w:tmpl w:val="806C51EC"/>
    <w:lvl w:ilvl="0">
      <w:start w:val="1"/>
      <w:numFmt w:val="decimal"/>
      <w:lvlText w:val="%1."/>
      <w:lvlJc w:val="left"/>
      <w:pPr>
        <w:ind w:left="357" w:hanging="357"/>
      </w:pPr>
      <w:rPr>
        <w:rFonts w:ascii="GHEA Grapalat" w:eastAsia="GHEA Grapalat" w:hAnsi="GHEA Grapalat" w:cs="GHEA Grapalat"/>
        <w:b w:val="0"/>
        <w:sz w:val="24"/>
        <w:szCs w:val="24"/>
      </w:rPr>
    </w:lvl>
    <w:lvl w:ilvl="1">
      <w:start w:val="1"/>
      <w:numFmt w:val="lowerLetter"/>
      <w:lvlText w:val="%2."/>
      <w:lvlJc w:val="left"/>
      <w:pPr>
        <w:ind w:left="1454" w:hanging="360"/>
      </w:pPr>
    </w:lvl>
    <w:lvl w:ilvl="2">
      <w:start w:val="1"/>
      <w:numFmt w:val="lowerRoman"/>
      <w:lvlText w:val="%3."/>
      <w:lvlJc w:val="right"/>
      <w:pPr>
        <w:ind w:left="2174" w:hanging="180"/>
      </w:pPr>
    </w:lvl>
    <w:lvl w:ilvl="3">
      <w:start w:val="1"/>
      <w:numFmt w:val="decimal"/>
      <w:lvlText w:val="%4."/>
      <w:lvlJc w:val="left"/>
      <w:pPr>
        <w:ind w:left="2894" w:hanging="360"/>
      </w:pPr>
    </w:lvl>
    <w:lvl w:ilvl="4">
      <w:start w:val="1"/>
      <w:numFmt w:val="lowerLetter"/>
      <w:lvlText w:val="%5."/>
      <w:lvlJc w:val="left"/>
      <w:pPr>
        <w:ind w:left="3614" w:hanging="360"/>
      </w:pPr>
    </w:lvl>
    <w:lvl w:ilvl="5">
      <w:start w:val="1"/>
      <w:numFmt w:val="lowerRoman"/>
      <w:lvlText w:val="%6."/>
      <w:lvlJc w:val="right"/>
      <w:pPr>
        <w:ind w:left="4334" w:hanging="180"/>
      </w:pPr>
    </w:lvl>
    <w:lvl w:ilvl="6">
      <w:start w:val="1"/>
      <w:numFmt w:val="decimal"/>
      <w:lvlText w:val="%7."/>
      <w:lvlJc w:val="left"/>
      <w:pPr>
        <w:ind w:left="5054" w:hanging="360"/>
      </w:pPr>
    </w:lvl>
    <w:lvl w:ilvl="7">
      <w:start w:val="1"/>
      <w:numFmt w:val="lowerLetter"/>
      <w:lvlText w:val="%8."/>
      <w:lvlJc w:val="left"/>
      <w:pPr>
        <w:ind w:left="5774" w:hanging="360"/>
      </w:pPr>
    </w:lvl>
    <w:lvl w:ilvl="8">
      <w:start w:val="1"/>
      <w:numFmt w:val="lowerRoman"/>
      <w:lvlText w:val="%9."/>
      <w:lvlJc w:val="right"/>
      <w:pPr>
        <w:ind w:left="6494" w:hanging="180"/>
      </w:pPr>
    </w:lvl>
  </w:abstractNum>
  <w:abstractNum w:abstractNumId="4" w15:restartNumberingAfterBreak="0">
    <w:nsid w:val="1A310907"/>
    <w:multiLevelType w:val="hybridMultilevel"/>
    <w:tmpl w:val="25F0C9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0E776D5"/>
    <w:multiLevelType w:val="multilevel"/>
    <w:tmpl w:val="3712323A"/>
    <w:lvl w:ilvl="0">
      <w:start w:val="1"/>
      <w:numFmt w:val="decimal"/>
      <w:lvlText w:val="%1)"/>
      <w:lvlJc w:val="left"/>
      <w:pPr>
        <w:ind w:left="734" w:hanging="357"/>
      </w:pPr>
    </w:lvl>
    <w:lvl w:ilvl="1">
      <w:start w:val="1"/>
      <w:numFmt w:val="lowerLetter"/>
      <w:lvlText w:val="%2."/>
      <w:lvlJc w:val="left"/>
      <w:pPr>
        <w:ind w:left="1454" w:hanging="360"/>
      </w:pPr>
    </w:lvl>
    <w:lvl w:ilvl="2">
      <w:start w:val="1"/>
      <w:numFmt w:val="lowerRoman"/>
      <w:lvlText w:val="%3."/>
      <w:lvlJc w:val="right"/>
      <w:pPr>
        <w:ind w:left="2174" w:hanging="180"/>
      </w:pPr>
    </w:lvl>
    <w:lvl w:ilvl="3">
      <w:start w:val="1"/>
      <w:numFmt w:val="decimal"/>
      <w:lvlText w:val="%4."/>
      <w:lvlJc w:val="left"/>
      <w:pPr>
        <w:ind w:left="2894" w:hanging="360"/>
      </w:pPr>
    </w:lvl>
    <w:lvl w:ilvl="4">
      <w:start w:val="1"/>
      <w:numFmt w:val="lowerLetter"/>
      <w:lvlText w:val="%5."/>
      <w:lvlJc w:val="left"/>
      <w:pPr>
        <w:ind w:left="3614" w:hanging="360"/>
      </w:pPr>
    </w:lvl>
    <w:lvl w:ilvl="5">
      <w:start w:val="1"/>
      <w:numFmt w:val="lowerRoman"/>
      <w:lvlText w:val="%6."/>
      <w:lvlJc w:val="right"/>
      <w:pPr>
        <w:ind w:left="4334" w:hanging="180"/>
      </w:pPr>
    </w:lvl>
    <w:lvl w:ilvl="6">
      <w:start w:val="1"/>
      <w:numFmt w:val="decimal"/>
      <w:lvlText w:val="%7."/>
      <w:lvlJc w:val="left"/>
      <w:pPr>
        <w:ind w:left="5054" w:hanging="360"/>
      </w:pPr>
    </w:lvl>
    <w:lvl w:ilvl="7">
      <w:start w:val="1"/>
      <w:numFmt w:val="lowerLetter"/>
      <w:lvlText w:val="%8."/>
      <w:lvlJc w:val="left"/>
      <w:pPr>
        <w:ind w:left="5774" w:hanging="360"/>
      </w:pPr>
    </w:lvl>
    <w:lvl w:ilvl="8">
      <w:start w:val="1"/>
      <w:numFmt w:val="lowerRoman"/>
      <w:lvlText w:val="%9."/>
      <w:lvlJc w:val="right"/>
      <w:pPr>
        <w:ind w:left="6494" w:hanging="180"/>
      </w:pPr>
    </w:lvl>
  </w:abstractNum>
  <w:abstractNum w:abstractNumId="6" w15:restartNumberingAfterBreak="0">
    <w:nsid w:val="25821E3C"/>
    <w:multiLevelType w:val="hybridMultilevel"/>
    <w:tmpl w:val="08FE52B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26D154C9"/>
    <w:multiLevelType w:val="hybridMultilevel"/>
    <w:tmpl w:val="3BB4D9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175185"/>
    <w:multiLevelType w:val="hybridMultilevel"/>
    <w:tmpl w:val="4698809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8460DA3"/>
    <w:multiLevelType w:val="hybridMultilevel"/>
    <w:tmpl w:val="080E7C82"/>
    <w:lvl w:ilvl="0" w:tplc="E41241BA">
      <w:start w:val="1"/>
      <w:numFmt w:val="decimal"/>
      <w:lvlText w:val="%1)"/>
      <w:lvlJc w:val="left"/>
      <w:pPr>
        <w:ind w:left="1287" w:hanging="360"/>
      </w:pPr>
      <w:rPr>
        <w:rFonts w:ascii="GHEA Grapalat" w:hAnsi="GHEA Grapalat"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39B470C2"/>
    <w:multiLevelType w:val="hybridMultilevel"/>
    <w:tmpl w:val="88A4635C"/>
    <w:lvl w:ilvl="0" w:tplc="489A91AA">
      <w:start w:val="1"/>
      <w:numFmt w:val="decimal"/>
      <w:lvlText w:val="%1)"/>
      <w:lvlJc w:val="left"/>
      <w:pPr>
        <w:ind w:left="1094" w:hanging="360"/>
      </w:pPr>
      <w:rPr>
        <w:rFonts w:ascii="GHEA Grapalat" w:hAnsi="GHEA Grapalat" w:hint="default"/>
      </w:rPr>
    </w:lvl>
    <w:lvl w:ilvl="1" w:tplc="04190019">
      <w:start w:val="1"/>
      <w:numFmt w:val="lowerLetter"/>
      <w:lvlText w:val="%2."/>
      <w:lvlJc w:val="left"/>
      <w:pPr>
        <w:ind w:left="1814" w:hanging="360"/>
      </w:pPr>
    </w:lvl>
    <w:lvl w:ilvl="2" w:tplc="0419001B">
      <w:start w:val="1"/>
      <w:numFmt w:val="lowerRoman"/>
      <w:lvlText w:val="%3."/>
      <w:lvlJc w:val="right"/>
      <w:pPr>
        <w:ind w:left="2534" w:hanging="180"/>
      </w:pPr>
    </w:lvl>
    <w:lvl w:ilvl="3" w:tplc="0419000F">
      <w:start w:val="1"/>
      <w:numFmt w:val="decimal"/>
      <w:lvlText w:val="%4."/>
      <w:lvlJc w:val="left"/>
      <w:pPr>
        <w:ind w:left="3254" w:hanging="360"/>
      </w:pPr>
    </w:lvl>
    <w:lvl w:ilvl="4" w:tplc="04190019">
      <w:start w:val="1"/>
      <w:numFmt w:val="lowerLetter"/>
      <w:lvlText w:val="%5."/>
      <w:lvlJc w:val="left"/>
      <w:pPr>
        <w:ind w:left="3974" w:hanging="360"/>
      </w:pPr>
    </w:lvl>
    <w:lvl w:ilvl="5" w:tplc="0419001B">
      <w:start w:val="1"/>
      <w:numFmt w:val="lowerRoman"/>
      <w:lvlText w:val="%6."/>
      <w:lvlJc w:val="right"/>
      <w:pPr>
        <w:ind w:left="4694" w:hanging="180"/>
      </w:pPr>
    </w:lvl>
    <w:lvl w:ilvl="6" w:tplc="0419000F">
      <w:start w:val="1"/>
      <w:numFmt w:val="decimal"/>
      <w:lvlText w:val="%7."/>
      <w:lvlJc w:val="left"/>
      <w:pPr>
        <w:ind w:left="5414" w:hanging="360"/>
      </w:pPr>
    </w:lvl>
    <w:lvl w:ilvl="7" w:tplc="04190019">
      <w:start w:val="1"/>
      <w:numFmt w:val="lowerLetter"/>
      <w:lvlText w:val="%8."/>
      <w:lvlJc w:val="left"/>
      <w:pPr>
        <w:ind w:left="6134" w:hanging="360"/>
      </w:pPr>
    </w:lvl>
    <w:lvl w:ilvl="8" w:tplc="0419001B">
      <w:start w:val="1"/>
      <w:numFmt w:val="lowerRoman"/>
      <w:lvlText w:val="%9."/>
      <w:lvlJc w:val="right"/>
      <w:pPr>
        <w:ind w:left="6854" w:hanging="180"/>
      </w:pPr>
    </w:lvl>
  </w:abstractNum>
  <w:abstractNum w:abstractNumId="11" w15:restartNumberingAfterBreak="0">
    <w:nsid w:val="3FA84BBD"/>
    <w:multiLevelType w:val="multilevel"/>
    <w:tmpl w:val="964692FC"/>
    <w:lvl w:ilvl="0">
      <w:start w:val="1"/>
      <w:numFmt w:val="decimal"/>
      <w:lvlText w:val="%1."/>
      <w:lvlJc w:val="left"/>
      <w:pPr>
        <w:ind w:left="644" w:hanging="357"/>
      </w:pPr>
      <w:rPr>
        <w:rFonts w:ascii="GHEA Grapalat" w:hAnsi="GHEA Grapalat" w:hint="default"/>
        <w:sz w:val="24"/>
        <w:szCs w:val="24"/>
      </w:rPr>
    </w:lvl>
    <w:lvl w:ilvl="1">
      <w:start w:val="1"/>
      <w:numFmt w:val="lowerLetter"/>
      <w:lvlText w:val="%2."/>
      <w:lvlJc w:val="left"/>
      <w:pPr>
        <w:ind w:left="1820" w:hanging="360"/>
      </w:pPr>
    </w:lvl>
    <w:lvl w:ilvl="2">
      <w:start w:val="1"/>
      <w:numFmt w:val="lowerRoman"/>
      <w:lvlText w:val="%3."/>
      <w:lvlJc w:val="right"/>
      <w:pPr>
        <w:ind w:left="2540" w:hanging="180"/>
      </w:pPr>
    </w:lvl>
    <w:lvl w:ilvl="3">
      <w:start w:val="1"/>
      <w:numFmt w:val="decimal"/>
      <w:lvlText w:val="%4."/>
      <w:lvlJc w:val="left"/>
      <w:pPr>
        <w:ind w:left="3260" w:hanging="360"/>
      </w:pPr>
    </w:lvl>
    <w:lvl w:ilvl="4">
      <w:start w:val="1"/>
      <w:numFmt w:val="lowerLetter"/>
      <w:lvlText w:val="%5."/>
      <w:lvlJc w:val="left"/>
      <w:pPr>
        <w:ind w:left="3980" w:hanging="360"/>
      </w:pPr>
    </w:lvl>
    <w:lvl w:ilvl="5">
      <w:start w:val="1"/>
      <w:numFmt w:val="lowerRoman"/>
      <w:lvlText w:val="%6."/>
      <w:lvlJc w:val="right"/>
      <w:pPr>
        <w:ind w:left="4700" w:hanging="180"/>
      </w:pPr>
    </w:lvl>
    <w:lvl w:ilvl="6">
      <w:start w:val="1"/>
      <w:numFmt w:val="decimal"/>
      <w:lvlText w:val="%7."/>
      <w:lvlJc w:val="left"/>
      <w:pPr>
        <w:ind w:left="5420" w:hanging="360"/>
      </w:pPr>
    </w:lvl>
    <w:lvl w:ilvl="7">
      <w:start w:val="1"/>
      <w:numFmt w:val="lowerLetter"/>
      <w:lvlText w:val="%8."/>
      <w:lvlJc w:val="left"/>
      <w:pPr>
        <w:ind w:left="6140" w:hanging="360"/>
      </w:pPr>
    </w:lvl>
    <w:lvl w:ilvl="8">
      <w:start w:val="1"/>
      <w:numFmt w:val="lowerRoman"/>
      <w:lvlText w:val="%9."/>
      <w:lvlJc w:val="right"/>
      <w:pPr>
        <w:ind w:left="6860" w:hanging="180"/>
      </w:pPr>
    </w:lvl>
  </w:abstractNum>
  <w:abstractNum w:abstractNumId="12" w15:restartNumberingAfterBreak="0">
    <w:nsid w:val="44A11BB5"/>
    <w:multiLevelType w:val="hybridMultilevel"/>
    <w:tmpl w:val="8F4E4C7E"/>
    <w:lvl w:ilvl="0" w:tplc="4F2CD82A">
      <w:start w:val="1"/>
      <w:numFmt w:val="decimal"/>
      <w:lvlText w:val="%1)"/>
      <w:lvlJc w:val="left"/>
      <w:pPr>
        <w:ind w:left="4155" w:hanging="375"/>
      </w:pPr>
      <w:rPr>
        <w:rFonts w:ascii="GHEA Grapalat" w:hAnsi="GHEA Grapalat" w:cs="GHEA Grapalat"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1491EA3"/>
    <w:multiLevelType w:val="hybridMultilevel"/>
    <w:tmpl w:val="9A7E5BD6"/>
    <w:lvl w:ilvl="0" w:tplc="04190011">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14" w15:restartNumberingAfterBreak="0">
    <w:nsid w:val="5C740CD5"/>
    <w:multiLevelType w:val="hybridMultilevel"/>
    <w:tmpl w:val="06B833D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67573E93"/>
    <w:multiLevelType w:val="hybridMultilevel"/>
    <w:tmpl w:val="805E35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0522FB"/>
    <w:multiLevelType w:val="multilevel"/>
    <w:tmpl w:val="6598CEFE"/>
    <w:lvl w:ilvl="0">
      <w:start w:val="1"/>
      <w:numFmt w:val="decimal"/>
      <w:lvlText w:val="%1."/>
      <w:lvlJc w:val="left"/>
      <w:pPr>
        <w:ind w:left="990" w:hanging="360"/>
      </w:pPr>
      <w:rPr>
        <w:rFonts w:ascii="GHEA Grapalat" w:eastAsia="GHEA Grapalat" w:hAnsi="GHEA Grapalat" w:cs="GHEA Grapalat"/>
        <w:b w:val="0"/>
        <w:sz w:val="24"/>
        <w:szCs w:val="24"/>
      </w:rPr>
    </w:lvl>
    <w:lvl w:ilvl="1">
      <w:start w:val="1"/>
      <w:numFmt w:val="decimal"/>
      <w:lvlText w:val="%2)"/>
      <w:lvlJc w:val="left"/>
      <w:pPr>
        <w:ind w:left="2085" w:hanging="63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7" w15:restartNumberingAfterBreak="0">
    <w:nsid w:val="78053954"/>
    <w:multiLevelType w:val="hybridMultilevel"/>
    <w:tmpl w:val="2D28AD76"/>
    <w:lvl w:ilvl="0" w:tplc="04190011">
      <w:start w:val="1"/>
      <w:numFmt w:val="decimal"/>
      <w:lvlText w:val="%1)"/>
      <w:lvlJc w:val="left"/>
      <w:pPr>
        <w:ind w:left="2290" w:hanging="360"/>
      </w:pPr>
    </w:lvl>
    <w:lvl w:ilvl="1" w:tplc="04190019" w:tentative="1">
      <w:start w:val="1"/>
      <w:numFmt w:val="lowerLetter"/>
      <w:lvlText w:val="%2."/>
      <w:lvlJc w:val="left"/>
      <w:pPr>
        <w:ind w:left="3010" w:hanging="360"/>
      </w:pPr>
    </w:lvl>
    <w:lvl w:ilvl="2" w:tplc="0419001B" w:tentative="1">
      <w:start w:val="1"/>
      <w:numFmt w:val="lowerRoman"/>
      <w:lvlText w:val="%3."/>
      <w:lvlJc w:val="right"/>
      <w:pPr>
        <w:ind w:left="3730" w:hanging="180"/>
      </w:pPr>
    </w:lvl>
    <w:lvl w:ilvl="3" w:tplc="0419000F" w:tentative="1">
      <w:start w:val="1"/>
      <w:numFmt w:val="decimal"/>
      <w:lvlText w:val="%4."/>
      <w:lvlJc w:val="left"/>
      <w:pPr>
        <w:ind w:left="4450" w:hanging="360"/>
      </w:pPr>
    </w:lvl>
    <w:lvl w:ilvl="4" w:tplc="04190019" w:tentative="1">
      <w:start w:val="1"/>
      <w:numFmt w:val="lowerLetter"/>
      <w:lvlText w:val="%5."/>
      <w:lvlJc w:val="left"/>
      <w:pPr>
        <w:ind w:left="5170" w:hanging="360"/>
      </w:pPr>
    </w:lvl>
    <w:lvl w:ilvl="5" w:tplc="0419001B" w:tentative="1">
      <w:start w:val="1"/>
      <w:numFmt w:val="lowerRoman"/>
      <w:lvlText w:val="%6."/>
      <w:lvlJc w:val="right"/>
      <w:pPr>
        <w:ind w:left="5890" w:hanging="180"/>
      </w:pPr>
    </w:lvl>
    <w:lvl w:ilvl="6" w:tplc="0419000F" w:tentative="1">
      <w:start w:val="1"/>
      <w:numFmt w:val="decimal"/>
      <w:lvlText w:val="%7."/>
      <w:lvlJc w:val="left"/>
      <w:pPr>
        <w:ind w:left="6610" w:hanging="360"/>
      </w:pPr>
    </w:lvl>
    <w:lvl w:ilvl="7" w:tplc="04190019" w:tentative="1">
      <w:start w:val="1"/>
      <w:numFmt w:val="lowerLetter"/>
      <w:lvlText w:val="%8."/>
      <w:lvlJc w:val="left"/>
      <w:pPr>
        <w:ind w:left="7330" w:hanging="360"/>
      </w:pPr>
    </w:lvl>
    <w:lvl w:ilvl="8" w:tplc="0419001B" w:tentative="1">
      <w:start w:val="1"/>
      <w:numFmt w:val="lowerRoman"/>
      <w:lvlText w:val="%9."/>
      <w:lvlJc w:val="right"/>
      <w:pPr>
        <w:ind w:left="8050" w:hanging="180"/>
      </w:pPr>
    </w:lvl>
  </w:abstractNum>
  <w:abstractNum w:abstractNumId="18" w15:restartNumberingAfterBreak="0">
    <w:nsid w:val="784D747E"/>
    <w:multiLevelType w:val="hybridMultilevel"/>
    <w:tmpl w:val="9A7E5BD6"/>
    <w:lvl w:ilvl="0" w:tplc="04190011">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num w:numId="1">
    <w:abstractNumId w:val="15"/>
  </w:num>
  <w:num w:numId="2">
    <w:abstractNumId w:val="4"/>
  </w:num>
  <w:num w:numId="3">
    <w:abstractNumId w:val="6"/>
  </w:num>
  <w:num w:numId="4">
    <w:abstractNumId w:val="9"/>
  </w:num>
  <w:num w:numId="5">
    <w:abstractNumId w:val="5"/>
  </w:num>
  <w:num w:numId="6">
    <w:abstractNumId w:val="17"/>
  </w:num>
  <w:num w:numId="7">
    <w:abstractNumId w:val="3"/>
  </w:num>
  <w:num w:numId="8">
    <w:abstractNumId w:val="12"/>
  </w:num>
  <w:num w:numId="9">
    <w:abstractNumId w:val="2"/>
  </w:num>
  <w:num w:numId="10">
    <w:abstractNumId w:val="16"/>
  </w:num>
  <w:num w:numId="11">
    <w:abstractNumId w:val="11"/>
  </w:num>
  <w:num w:numId="12">
    <w:abstractNumId w:val="1"/>
  </w:num>
  <w:num w:numId="13">
    <w:abstractNumId w:val="7"/>
  </w:num>
  <w:num w:numId="14">
    <w:abstractNumId w:val="18"/>
  </w:num>
  <w:num w:numId="15">
    <w:abstractNumId w:val="13"/>
  </w:num>
  <w:num w:numId="16">
    <w:abstractNumId w:val="14"/>
  </w:num>
  <w:num w:numId="17">
    <w:abstractNumId w:val="0"/>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removeDateAndTime/>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B8A"/>
    <w:rsid w:val="00011D81"/>
    <w:rsid w:val="00022C84"/>
    <w:rsid w:val="0002654E"/>
    <w:rsid w:val="00042B3F"/>
    <w:rsid w:val="00043DCB"/>
    <w:rsid w:val="00055A45"/>
    <w:rsid w:val="00064069"/>
    <w:rsid w:val="000642B1"/>
    <w:rsid w:val="00072DB0"/>
    <w:rsid w:val="000973D2"/>
    <w:rsid w:val="000A0E1A"/>
    <w:rsid w:val="000A21C3"/>
    <w:rsid w:val="000B64BC"/>
    <w:rsid w:val="000B689B"/>
    <w:rsid w:val="000C4EDF"/>
    <w:rsid w:val="000D329C"/>
    <w:rsid w:val="000D3A8F"/>
    <w:rsid w:val="000F3BA1"/>
    <w:rsid w:val="0010498F"/>
    <w:rsid w:val="00115774"/>
    <w:rsid w:val="001176A8"/>
    <w:rsid w:val="001348D6"/>
    <w:rsid w:val="00152056"/>
    <w:rsid w:val="00166359"/>
    <w:rsid w:val="00177165"/>
    <w:rsid w:val="001976A6"/>
    <w:rsid w:val="001A4454"/>
    <w:rsid w:val="001B2B71"/>
    <w:rsid w:val="001B3F71"/>
    <w:rsid w:val="001C06D0"/>
    <w:rsid w:val="001F3A5C"/>
    <w:rsid w:val="00205F31"/>
    <w:rsid w:val="00207B74"/>
    <w:rsid w:val="002118E1"/>
    <w:rsid w:val="002155A8"/>
    <w:rsid w:val="002161D3"/>
    <w:rsid w:val="00222E1F"/>
    <w:rsid w:val="00224C3F"/>
    <w:rsid w:val="0022555D"/>
    <w:rsid w:val="00225E90"/>
    <w:rsid w:val="00230288"/>
    <w:rsid w:val="00260A2A"/>
    <w:rsid w:val="00262C0B"/>
    <w:rsid w:val="00274385"/>
    <w:rsid w:val="00274911"/>
    <w:rsid w:val="00274B0D"/>
    <w:rsid w:val="002855AD"/>
    <w:rsid w:val="00295F55"/>
    <w:rsid w:val="002A3EA4"/>
    <w:rsid w:val="002B3ED1"/>
    <w:rsid w:val="002C7D42"/>
    <w:rsid w:val="002F243E"/>
    <w:rsid w:val="002F4685"/>
    <w:rsid w:val="00310E0B"/>
    <w:rsid w:val="003173E9"/>
    <w:rsid w:val="00324034"/>
    <w:rsid w:val="00326150"/>
    <w:rsid w:val="003352BA"/>
    <w:rsid w:val="003368E9"/>
    <w:rsid w:val="00346224"/>
    <w:rsid w:val="00357892"/>
    <w:rsid w:val="00373925"/>
    <w:rsid w:val="00377346"/>
    <w:rsid w:val="003939D9"/>
    <w:rsid w:val="003A1534"/>
    <w:rsid w:val="003B0C12"/>
    <w:rsid w:val="003B4B22"/>
    <w:rsid w:val="003B5617"/>
    <w:rsid w:val="003C7D20"/>
    <w:rsid w:val="003D3F63"/>
    <w:rsid w:val="0043742D"/>
    <w:rsid w:val="00437F22"/>
    <w:rsid w:val="00440C69"/>
    <w:rsid w:val="00444644"/>
    <w:rsid w:val="0049294C"/>
    <w:rsid w:val="004A7B18"/>
    <w:rsid w:val="004B1D0D"/>
    <w:rsid w:val="004D00C9"/>
    <w:rsid w:val="004D0EE4"/>
    <w:rsid w:val="004D1C1B"/>
    <w:rsid w:val="004D6428"/>
    <w:rsid w:val="004E15FE"/>
    <w:rsid w:val="004E65E3"/>
    <w:rsid w:val="004F6B75"/>
    <w:rsid w:val="00506DCA"/>
    <w:rsid w:val="00507DF7"/>
    <w:rsid w:val="00515D47"/>
    <w:rsid w:val="00517F6E"/>
    <w:rsid w:val="00527B4C"/>
    <w:rsid w:val="005519E0"/>
    <w:rsid w:val="00562D4A"/>
    <w:rsid w:val="0058308D"/>
    <w:rsid w:val="00587995"/>
    <w:rsid w:val="005B22F0"/>
    <w:rsid w:val="005B2A1A"/>
    <w:rsid w:val="005B4129"/>
    <w:rsid w:val="005B524E"/>
    <w:rsid w:val="005C68A2"/>
    <w:rsid w:val="005C6A5B"/>
    <w:rsid w:val="005D1DFB"/>
    <w:rsid w:val="005E6B3C"/>
    <w:rsid w:val="005F66EB"/>
    <w:rsid w:val="006036B8"/>
    <w:rsid w:val="00610721"/>
    <w:rsid w:val="00614086"/>
    <w:rsid w:val="006240A3"/>
    <w:rsid w:val="006428A5"/>
    <w:rsid w:val="00650C67"/>
    <w:rsid w:val="00663143"/>
    <w:rsid w:val="00670522"/>
    <w:rsid w:val="00683254"/>
    <w:rsid w:val="00684142"/>
    <w:rsid w:val="00690381"/>
    <w:rsid w:val="00697897"/>
    <w:rsid w:val="006A357F"/>
    <w:rsid w:val="006C2C55"/>
    <w:rsid w:val="006C3ADA"/>
    <w:rsid w:val="007229C7"/>
    <w:rsid w:val="0072303C"/>
    <w:rsid w:val="00727634"/>
    <w:rsid w:val="00740D56"/>
    <w:rsid w:val="00742935"/>
    <w:rsid w:val="00756353"/>
    <w:rsid w:val="00772442"/>
    <w:rsid w:val="0077253E"/>
    <w:rsid w:val="00772C2E"/>
    <w:rsid w:val="00774FD7"/>
    <w:rsid w:val="00776E0A"/>
    <w:rsid w:val="0079522A"/>
    <w:rsid w:val="007A0065"/>
    <w:rsid w:val="007A428B"/>
    <w:rsid w:val="007B2059"/>
    <w:rsid w:val="007B78AE"/>
    <w:rsid w:val="007C01E3"/>
    <w:rsid w:val="007C12DB"/>
    <w:rsid w:val="007D4984"/>
    <w:rsid w:val="007E4178"/>
    <w:rsid w:val="007E60CC"/>
    <w:rsid w:val="007F46FE"/>
    <w:rsid w:val="00814E61"/>
    <w:rsid w:val="008230D1"/>
    <w:rsid w:val="00844BFB"/>
    <w:rsid w:val="008507E6"/>
    <w:rsid w:val="00852090"/>
    <w:rsid w:val="00852DCE"/>
    <w:rsid w:val="008533D6"/>
    <w:rsid w:val="00861C79"/>
    <w:rsid w:val="00873CD2"/>
    <w:rsid w:val="008956A1"/>
    <w:rsid w:val="008A3C9C"/>
    <w:rsid w:val="008B5E6B"/>
    <w:rsid w:val="008C0078"/>
    <w:rsid w:val="008D68A4"/>
    <w:rsid w:val="008F5031"/>
    <w:rsid w:val="0090344C"/>
    <w:rsid w:val="00924111"/>
    <w:rsid w:val="00930541"/>
    <w:rsid w:val="009503EB"/>
    <w:rsid w:val="0095540F"/>
    <w:rsid w:val="009705BD"/>
    <w:rsid w:val="00974C6D"/>
    <w:rsid w:val="00975C9D"/>
    <w:rsid w:val="00975CA4"/>
    <w:rsid w:val="0097695E"/>
    <w:rsid w:val="00984C2C"/>
    <w:rsid w:val="00991B64"/>
    <w:rsid w:val="009C6EDE"/>
    <w:rsid w:val="009D5C5D"/>
    <w:rsid w:val="00A016C9"/>
    <w:rsid w:val="00A141CF"/>
    <w:rsid w:val="00A43496"/>
    <w:rsid w:val="00A4354A"/>
    <w:rsid w:val="00A64C78"/>
    <w:rsid w:val="00A777E0"/>
    <w:rsid w:val="00A85692"/>
    <w:rsid w:val="00AA16BD"/>
    <w:rsid w:val="00AA5286"/>
    <w:rsid w:val="00AB351A"/>
    <w:rsid w:val="00AB4DEA"/>
    <w:rsid w:val="00AD7BDA"/>
    <w:rsid w:val="00AE066B"/>
    <w:rsid w:val="00AE1850"/>
    <w:rsid w:val="00AF406B"/>
    <w:rsid w:val="00B10B91"/>
    <w:rsid w:val="00B139F9"/>
    <w:rsid w:val="00B35931"/>
    <w:rsid w:val="00B3720D"/>
    <w:rsid w:val="00B40648"/>
    <w:rsid w:val="00B4199E"/>
    <w:rsid w:val="00B54D9B"/>
    <w:rsid w:val="00B64CE8"/>
    <w:rsid w:val="00B656ED"/>
    <w:rsid w:val="00B71907"/>
    <w:rsid w:val="00B82541"/>
    <w:rsid w:val="00B97F9B"/>
    <w:rsid w:val="00BB0579"/>
    <w:rsid w:val="00BB1C2C"/>
    <w:rsid w:val="00BB47CB"/>
    <w:rsid w:val="00BB4CF9"/>
    <w:rsid w:val="00BB76B5"/>
    <w:rsid w:val="00BC0102"/>
    <w:rsid w:val="00BD4F4B"/>
    <w:rsid w:val="00BD6E31"/>
    <w:rsid w:val="00BE4346"/>
    <w:rsid w:val="00BE46C7"/>
    <w:rsid w:val="00C07C16"/>
    <w:rsid w:val="00C221B1"/>
    <w:rsid w:val="00C2740E"/>
    <w:rsid w:val="00C27E2A"/>
    <w:rsid w:val="00C53B2D"/>
    <w:rsid w:val="00C54313"/>
    <w:rsid w:val="00C61E82"/>
    <w:rsid w:val="00C62A5F"/>
    <w:rsid w:val="00C66A0F"/>
    <w:rsid w:val="00C72648"/>
    <w:rsid w:val="00C8399C"/>
    <w:rsid w:val="00CA01EC"/>
    <w:rsid w:val="00CA232A"/>
    <w:rsid w:val="00CA421B"/>
    <w:rsid w:val="00CC3AF0"/>
    <w:rsid w:val="00CD729C"/>
    <w:rsid w:val="00CE09CB"/>
    <w:rsid w:val="00CE46DE"/>
    <w:rsid w:val="00CF0E26"/>
    <w:rsid w:val="00CF559A"/>
    <w:rsid w:val="00D019BB"/>
    <w:rsid w:val="00D05F30"/>
    <w:rsid w:val="00D22842"/>
    <w:rsid w:val="00D26B70"/>
    <w:rsid w:val="00D33191"/>
    <w:rsid w:val="00D4035D"/>
    <w:rsid w:val="00D51320"/>
    <w:rsid w:val="00D561F4"/>
    <w:rsid w:val="00D60BE2"/>
    <w:rsid w:val="00D65F80"/>
    <w:rsid w:val="00D87514"/>
    <w:rsid w:val="00DA41D6"/>
    <w:rsid w:val="00DB1375"/>
    <w:rsid w:val="00DC0CFA"/>
    <w:rsid w:val="00DC2D8B"/>
    <w:rsid w:val="00DD788E"/>
    <w:rsid w:val="00DE1CAD"/>
    <w:rsid w:val="00DF2E90"/>
    <w:rsid w:val="00E14A36"/>
    <w:rsid w:val="00E15C49"/>
    <w:rsid w:val="00E20866"/>
    <w:rsid w:val="00E23580"/>
    <w:rsid w:val="00E32954"/>
    <w:rsid w:val="00E462F9"/>
    <w:rsid w:val="00EB1E6B"/>
    <w:rsid w:val="00EE18DC"/>
    <w:rsid w:val="00EF430C"/>
    <w:rsid w:val="00F41B70"/>
    <w:rsid w:val="00F451D4"/>
    <w:rsid w:val="00F51BBD"/>
    <w:rsid w:val="00F60990"/>
    <w:rsid w:val="00F618E7"/>
    <w:rsid w:val="00F624E9"/>
    <w:rsid w:val="00F77376"/>
    <w:rsid w:val="00F86665"/>
    <w:rsid w:val="00F87B58"/>
    <w:rsid w:val="00F90F1A"/>
    <w:rsid w:val="00F9711A"/>
    <w:rsid w:val="00FB5B8A"/>
    <w:rsid w:val="00FC7B0F"/>
    <w:rsid w:val="00FD0E05"/>
    <w:rsid w:val="00FE2AA2"/>
    <w:rsid w:val="00FE7A58"/>
    <w:rsid w:val="00FF08CE"/>
    <w:rsid w:val="00FF2942"/>
    <w:rsid w:val="00FF37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E76F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1976A6"/>
    <w:pPr>
      <w:ind w:left="720"/>
      <w:contextualSpacing/>
    </w:pPr>
  </w:style>
  <w:style w:type="paragraph" w:styleId="BalloonText">
    <w:name w:val="Balloon Text"/>
    <w:basedOn w:val="Normal"/>
    <w:link w:val="BalloonTextChar"/>
    <w:uiPriority w:val="99"/>
    <w:semiHidden/>
    <w:unhideWhenUsed/>
    <w:rsid w:val="009769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695E"/>
    <w:rPr>
      <w:rFonts w:ascii="Segoe UI" w:hAnsi="Segoe UI" w:cs="Segoe UI"/>
      <w:sz w:val="18"/>
      <w:szCs w:val="18"/>
    </w:rPr>
  </w:style>
  <w:style w:type="character" w:styleId="CommentReference">
    <w:name w:val="annotation reference"/>
    <w:basedOn w:val="DefaultParagraphFont"/>
    <w:uiPriority w:val="99"/>
    <w:semiHidden/>
    <w:unhideWhenUsed/>
    <w:rsid w:val="00BC0102"/>
    <w:rPr>
      <w:sz w:val="16"/>
      <w:szCs w:val="16"/>
    </w:rPr>
  </w:style>
  <w:style w:type="paragraph" w:styleId="CommentText">
    <w:name w:val="annotation text"/>
    <w:basedOn w:val="Normal"/>
    <w:link w:val="CommentTextChar"/>
    <w:uiPriority w:val="99"/>
    <w:semiHidden/>
    <w:unhideWhenUsed/>
    <w:rsid w:val="00BC0102"/>
    <w:pPr>
      <w:spacing w:line="240" w:lineRule="auto"/>
    </w:pPr>
    <w:rPr>
      <w:sz w:val="20"/>
      <w:szCs w:val="20"/>
    </w:rPr>
  </w:style>
  <w:style w:type="character" w:customStyle="1" w:styleId="CommentTextChar">
    <w:name w:val="Comment Text Char"/>
    <w:basedOn w:val="DefaultParagraphFont"/>
    <w:link w:val="CommentText"/>
    <w:uiPriority w:val="99"/>
    <w:semiHidden/>
    <w:rsid w:val="00BC0102"/>
    <w:rPr>
      <w:sz w:val="20"/>
      <w:szCs w:val="20"/>
    </w:rPr>
  </w:style>
  <w:style w:type="paragraph" w:styleId="CommentSubject">
    <w:name w:val="annotation subject"/>
    <w:basedOn w:val="CommentText"/>
    <w:next w:val="CommentText"/>
    <w:link w:val="CommentSubjectChar"/>
    <w:uiPriority w:val="99"/>
    <w:semiHidden/>
    <w:unhideWhenUsed/>
    <w:rsid w:val="00BC0102"/>
    <w:rPr>
      <w:b/>
      <w:bCs/>
    </w:rPr>
  </w:style>
  <w:style w:type="character" w:customStyle="1" w:styleId="CommentSubjectChar">
    <w:name w:val="Comment Subject Char"/>
    <w:basedOn w:val="CommentTextChar"/>
    <w:link w:val="CommentSubject"/>
    <w:uiPriority w:val="99"/>
    <w:semiHidden/>
    <w:rsid w:val="00BC0102"/>
    <w:rPr>
      <w:b/>
      <w:bCs/>
      <w:sz w:val="20"/>
      <w:szCs w:val="20"/>
    </w:rPr>
  </w:style>
  <w:style w:type="character" w:styleId="Strong">
    <w:name w:val="Strong"/>
    <w:basedOn w:val="DefaultParagraphFont"/>
    <w:uiPriority w:val="22"/>
    <w:qFormat/>
    <w:rsid w:val="003352BA"/>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F51BBD"/>
  </w:style>
  <w:style w:type="paragraph" w:styleId="NormalWeb">
    <w:name w:val="Normal (Web)"/>
    <w:basedOn w:val="Normal"/>
    <w:uiPriority w:val="99"/>
    <w:unhideWhenUsed/>
    <w:rsid w:val="00FF37A3"/>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498297">
      <w:bodyDiv w:val="1"/>
      <w:marLeft w:val="0"/>
      <w:marRight w:val="0"/>
      <w:marTop w:val="0"/>
      <w:marBottom w:val="0"/>
      <w:divBdr>
        <w:top w:val="none" w:sz="0" w:space="0" w:color="auto"/>
        <w:left w:val="none" w:sz="0" w:space="0" w:color="auto"/>
        <w:bottom w:val="none" w:sz="0" w:space="0" w:color="auto"/>
        <w:right w:val="none" w:sz="0" w:space="0" w:color="auto"/>
      </w:divBdr>
    </w:div>
    <w:div w:id="442263527">
      <w:bodyDiv w:val="1"/>
      <w:marLeft w:val="0"/>
      <w:marRight w:val="0"/>
      <w:marTop w:val="0"/>
      <w:marBottom w:val="0"/>
      <w:divBdr>
        <w:top w:val="none" w:sz="0" w:space="0" w:color="auto"/>
        <w:left w:val="none" w:sz="0" w:space="0" w:color="auto"/>
        <w:bottom w:val="none" w:sz="0" w:space="0" w:color="auto"/>
        <w:right w:val="none" w:sz="0" w:space="0" w:color="auto"/>
      </w:divBdr>
    </w:div>
    <w:div w:id="1807502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11" Type="http://schemas.microsoft.com/office/2016/09/relationships/commentsIds" Target="commentsId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C5257-4FB0-437E-B9CA-1EA92DE22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1354</Words>
  <Characters>10604</Characters>
  <Application>Microsoft Office Word</Application>
  <DocSecurity>0</DocSecurity>
  <Lines>210</Lines>
  <Paragraphs>41</Paragraphs>
  <ScaleCrop>false</ScaleCrop>
  <Company/>
  <LinksUpToDate>false</LinksUpToDate>
  <CharactersWithSpaces>11952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https://mul2.gov.am/tasks/1259165/oneclick?token=e81edb5892332bd6ecd4cebaaf1a6e76</cp:keywords>
  <dc:description/>
  <cp:lastModifiedBy/>
  <cp:revision>1</cp:revision>
  <dcterms:created xsi:type="dcterms:W3CDTF">2025-12-17T11:38:00Z</dcterms:created>
  <dcterms:modified xsi:type="dcterms:W3CDTF">2025-12-23T12:09:00Z</dcterms:modified>
</cp:coreProperties>
</file>