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14DF" w:rsidRPr="006E42A6" w:rsidRDefault="004D14DF" w:rsidP="004D14DF">
      <w:pPr>
        <w:shd w:val="clear" w:color="auto" w:fill="FFFFFF"/>
        <w:ind w:firstLine="375"/>
        <w:jc w:val="center"/>
        <w:rPr>
          <w:rFonts w:ascii="GHEA Grapalat" w:hAnsi="GHEA Grapalat"/>
          <w:color w:val="000000"/>
          <w:lang w:val="hy-AM"/>
        </w:rPr>
      </w:pPr>
      <w:r w:rsidRPr="006E42A6">
        <w:rPr>
          <w:rFonts w:ascii="GHEA Grapalat" w:hAnsi="GHEA Grapalat"/>
          <w:b/>
          <w:bCs/>
          <w:color w:val="000000"/>
          <w:lang w:val="hy-AM"/>
        </w:rPr>
        <w:t>ԱՄՓՈՓԱԹԵՐԹ</w:t>
      </w:r>
    </w:p>
    <w:p w:rsidR="004D14DF" w:rsidRPr="006E42A6" w:rsidRDefault="004D14DF" w:rsidP="004D14DF">
      <w:pPr>
        <w:shd w:val="clear" w:color="auto" w:fill="FFFFFF"/>
        <w:ind w:firstLine="375"/>
        <w:jc w:val="center"/>
        <w:rPr>
          <w:rFonts w:ascii="GHEA Grapalat" w:hAnsi="GHEA Grapalat"/>
          <w:color w:val="000000"/>
          <w:lang w:val="hy-AM"/>
        </w:rPr>
      </w:pPr>
      <w:r w:rsidRPr="006E42A6">
        <w:rPr>
          <w:rFonts w:ascii="Calibri" w:hAnsi="Calibri" w:cs="Calibri"/>
          <w:color w:val="000000"/>
          <w:lang w:val="hy-AM"/>
        </w:rPr>
        <w:t>  </w:t>
      </w:r>
    </w:p>
    <w:p w:rsidR="00BA2BBD" w:rsidRPr="006E42A6" w:rsidRDefault="004D14DF" w:rsidP="004D14DF">
      <w:pPr>
        <w:spacing w:line="360" w:lineRule="auto"/>
        <w:jc w:val="center"/>
        <w:rPr>
          <w:rFonts w:ascii="GHEA Grapalat" w:hAnsi="GHEA Grapalat"/>
          <w:lang w:val="af-ZA"/>
        </w:rPr>
      </w:pPr>
      <w:r w:rsidRPr="006E42A6">
        <w:rPr>
          <w:rFonts w:ascii="GHEA Grapalat" w:hAnsi="GHEA Grapalat"/>
          <w:b/>
          <w:iCs/>
          <w:lang w:val="hy-AM"/>
        </w:rPr>
        <w:t>«</w:t>
      </w:r>
      <w:r w:rsidRPr="006E42A6">
        <w:rPr>
          <w:rFonts w:ascii="GHEA Grapalat" w:eastAsia="Calibri" w:hAnsi="GHEA Grapalat"/>
          <w:b/>
          <w:lang w:val="hy-AM"/>
        </w:rPr>
        <w:t xml:space="preserve">ՇԵՆՔԵՐԻ ԵՎ  ՇԻՆՈՒԹՅՈՒՆՆԵՐԻ  ԱՆՁՆԱԳՐԱՎՈՐՄԱՆ ԿԱՐԳԸ ՀԱՍՏԱՏԵԼՈՒ </w:t>
      </w:r>
      <w:r w:rsidRPr="006E42A6">
        <w:rPr>
          <w:rFonts w:ascii="GHEA Grapalat" w:eastAsia="Calibri" w:hAnsi="GHEA Grapalat"/>
          <w:b/>
          <w:bCs/>
          <w:lang w:val="hy-AM"/>
        </w:rPr>
        <w:t>ՄԱՍԻՆ</w:t>
      </w:r>
      <w:r w:rsidRPr="006E42A6">
        <w:rPr>
          <w:rFonts w:ascii="GHEA Grapalat" w:hAnsi="GHEA Grapalat"/>
          <w:b/>
          <w:iCs/>
          <w:lang w:val="hy-AM"/>
        </w:rPr>
        <w:t>»</w:t>
      </w:r>
      <w:r w:rsidRPr="006E42A6">
        <w:rPr>
          <w:rFonts w:ascii="GHEA Grapalat" w:hAnsi="GHEA Grapalat"/>
          <w:b/>
          <w:lang w:val="hy-AM"/>
        </w:rPr>
        <w:t xml:space="preserve"> ՀԱՅԱՍՏԱՆԻ ՀԱՆՐԱՊԵՏՈՒԹՅԱՆ</w:t>
      </w:r>
      <w:r w:rsidRPr="006E42A6">
        <w:rPr>
          <w:rFonts w:ascii="GHEA Grapalat" w:hAnsi="GHEA Grapalat"/>
          <w:b/>
          <w:lang w:val="af-ZA"/>
        </w:rPr>
        <w:t xml:space="preserve"> </w:t>
      </w:r>
      <w:r w:rsidRPr="006E42A6">
        <w:rPr>
          <w:rFonts w:ascii="GHEA Grapalat" w:hAnsi="GHEA Grapalat"/>
          <w:b/>
          <w:lang w:val="hy-AM"/>
        </w:rPr>
        <w:t xml:space="preserve">ԿԱՌԱՎԱՐՈՒԹՅԱՆ ՈՐՈՇՄԱՆ ՆԱԽԱԳԾԻ </w:t>
      </w:r>
      <w:r w:rsidR="00BA2BBD" w:rsidRPr="006E42A6">
        <w:rPr>
          <w:rFonts w:ascii="GHEA Grapalat" w:hAnsi="GHEA Grapalat"/>
          <w:b/>
          <w:lang w:val="hy-AM"/>
        </w:rPr>
        <w:t>ՎԵՐԱԲԵՐՅԱԼ</w:t>
      </w:r>
    </w:p>
    <w:p w:rsidR="006D2A36" w:rsidRPr="006E42A6" w:rsidRDefault="006D2A36" w:rsidP="006D2A36">
      <w:pPr>
        <w:pStyle w:val="NormalWeb"/>
        <w:shd w:val="clear" w:color="auto" w:fill="FFFFFF"/>
        <w:spacing w:before="0" w:beforeAutospacing="0" w:after="0" w:afterAutospacing="0" w:line="360" w:lineRule="auto"/>
        <w:jc w:val="center"/>
        <w:rPr>
          <w:rFonts w:ascii="GHEA Grapalat" w:hAnsi="GHEA Grapalat"/>
          <w:b/>
          <w:bCs/>
          <w:color w:val="000000"/>
          <w:lang w:val="af-ZA"/>
        </w:rPr>
      </w:pPr>
      <w:r w:rsidRPr="006E42A6">
        <w:rPr>
          <w:rFonts w:ascii="GHEA Grapalat" w:hAnsi="GHEA Grapalat"/>
          <w:b/>
          <w:bCs/>
          <w:color w:val="000000"/>
        </w:rPr>
        <w:t>ՍՏԱՑՎԱԾ</w:t>
      </w:r>
      <w:r w:rsidRPr="006E42A6">
        <w:rPr>
          <w:rFonts w:ascii="GHEA Grapalat" w:hAnsi="GHEA Grapalat"/>
          <w:b/>
          <w:bCs/>
          <w:color w:val="000000"/>
          <w:lang w:val="af-ZA"/>
        </w:rPr>
        <w:t xml:space="preserve"> </w:t>
      </w:r>
      <w:r w:rsidRPr="006E42A6">
        <w:rPr>
          <w:rFonts w:ascii="GHEA Grapalat" w:hAnsi="GHEA Grapalat"/>
          <w:b/>
          <w:bCs/>
          <w:color w:val="000000"/>
        </w:rPr>
        <w:t>ԴԻՏՈՂՈՒԹՅՈՒՆՆԵՐԻ</w:t>
      </w:r>
      <w:r w:rsidRPr="006E42A6">
        <w:rPr>
          <w:rFonts w:ascii="GHEA Grapalat" w:hAnsi="GHEA Grapalat"/>
          <w:b/>
          <w:bCs/>
          <w:color w:val="000000"/>
          <w:lang w:val="af-ZA"/>
        </w:rPr>
        <w:t xml:space="preserve">  </w:t>
      </w:r>
      <w:r w:rsidRPr="006E42A6">
        <w:rPr>
          <w:rFonts w:ascii="GHEA Grapalat" w:hAnsi="GHEA Grapalat"/>
          <w:b/>
          <w:bCs/>
          <w:color w:val="000000"/>
        </w:rPr>
        <w:t>ԵՎ</w:t>
      </w:r>
      <w:r w:rsidRPr="006E42A6">
        <w:rPr>
          <w:rFonts w:ascii="GHEA Grapalat" w:hAnsi="GHEA Grapalat"/>
          <w:b/>
          <w:bCs/>
          <w:color w:val="000000"/>
          <w:lang w:val="af-ZA"/>
        </w:rPr>
        <w:t xml:space="preserve"> </w:t>
      </w:r>
      <w:r w:rsidRPr="006E42A6">
        <w:rPr>
          <w:rFonts w:ascii="GHEA Grapalat" w:hAnsi="GHEA Grapalat"/>
          <w:b/>
          <w:bCs/>
          <w:color w:val="000000"/>
        </w:rPr>
        <w:t>ԱՌԱՋԱՐԿՈՒԹՅՈՒՆՆԵՐԻ</w:t>
      </w:r>
    </w:p>
    <w:p w:rsidR="00CB331F" w:rsidRPr="006E42A6" w:rsidRDefault="00CB331F" w:rsidP="00EB1843">
      <w:pPr>
        <w:spacing w:line="360" w:lineRule="auto"/>
        <w:ind w:left="-900" w:right="-720"/>
        <w:jc w:val="center"/>
        <w:rPr>
          <w:rFonts w:ascii="GHEA Grapalat" w:hAnsi="GHEA Grapalat" w:cs="Sylfaen"/>
          <w:b/>
          <w:lang w:val="af-ZA"/>
        </w:rPr>
      </w:pPr>
    </w:p>
    <w:tbl>
      <w:tblPr>
        <w:tblStyle w:val="TableGrid"/>
        <w:tblW w:w="13933" w:type="dxa"/>
        <w:tblLayout w:type="fixed"/>
        <w:tblLook w:val="04A0" w:firstRow="1" w:lastRow="0" w:firstColumn="1" w:lastColumn="0" w:noHBand="0" w:noVBand="1"/>
      </w:tblPr>
      <w:tblGrid>
        <w:gridCol w:w="10255"/>
        <w:gridCol w:w="3678"/>
      </w:tblGrid>
      <w:tr w:rsidR="00A66BAC" w:rsidRPr="006E42A6" w:rsidTr="00DA1EEB">
        <w:trPr>
          <w:trHeight w:val="626"/>
        </w:trPr>
        <w:tc>
          <w:tcPr>
            <w:tcW w:w="10255" w:type="dxa"/>
            <w:vMerge w:val="restart"/>
            <w:vAlign w:val="center"/>
          </w:tcPr>
          <w:p w:rsidR="00323025" w:rsidRDefault="00323025" w:rsidP="00323025">
            <w:pPr>
              <w:ind w:firstLine="720"/>
              <w:jc w:val="center"/>
              <w:rPr>
                <w:rFonts w:ascii="GHEA Grapalat" w:eastAsia="Calibri" w:hAnsi="GHEA Grapalat" w:cs="Arial"/>
                <w:b/>
                <w:color w:val="000000"/>
                <w:shd w:val="clear" w:color="auto" w:fill="FFFFFF"/>
                <w:lang w:val="en-US" w:eastAsia="en-US"/>
              </w:rPr>
            </w:pPr>
          </w:p>
          <w:p w:rsidR="00323025" w:rsidRPr="00323025" w:rsidRDefault="00937736" w:rsidP="00323025">
            <w:pPr>
              <w:ind w:firstLine="720"/>
              <w:jc w:val="center"/>
              <w:rPr>
                <w:rFonts w:ascii="GHEA Grapalat" w:eastAsia="Calibri" w:hAnsi="GHEA Grapalat" w:cs="Arial"/>
                <w:b/>
                <w:color w:val="000000"/>
                <w:shd w:val="clear" w:color="auto" w:fill="FFFFFF"/>
                <w:lang w:val="hy-AM" w:eastAsia="en-US"/>
              </w:rPr>
            </w:pPr>
            <w:r w:rsidRPr="006E42A6">
              <w:rPr>
                <w:rFonts w:ascii="GHEA Grapalat" w:eastAsia="Calibri" w:hAnsi="GHEA Grapalat" w:cs="Arial"/>
                <w:b/>
                <w:color w:val="000000"/>
                <w:shd w:val="clear" w:color="auto" w:fill="FFFFFF"/>
                <w:lang w:val="en-US" w:eastAsia="en-US"/>
              </w:rPr>
              <w:t>ՀՀ</w:t>
            </w:r>
            <w:r w:rsidR="006E42A6" w:rsidRPr="006E42A6">
              <w:rPr>
                <w:rFonts w:ascii="GHEA Grapalat" w:eastAsia="Calibri" w:hAnsi="GHEA Grapalat" w:cs="Arial"/>
                <w:b/>
                <w:color w:val="000000"/>
                <w:shd w:val="clear" w:color="auto" w:fill="FFFFFF"/>
                <w:lang w:val="hy-AM" w:eastAsia="en-US"/>
              </w:rPr>
              <w:t xml:space="preserve"> վարչապետի աշխատակազմ</w:t>
            </w:r>
            <w:r w:rsidR="00323025" w:rsidRPr="00323025">
              <w:rPr>
                <w:rFonts w:ascii="GHEA Grapalat" w:eastAsia="Calibri" w:hAnsi="GHEA Grapalat" w:cs="Arial"/>
                <w:b/>
                <w:color w:val="000000"/>
                <w:shd w:val="clear" w:color="auto" w:fill="FFFFFF"/>
                <w:lang w:val="hy-AM" w:eastAsia="en-US"/>
              </w:rPr>
              <w:t>ի</w:t>
            </w:r>
          </w:p>
          <w:p w:rsidR="00323025" w:rsidRPr="00323025" w:rsidRDefault="00323025" w:rsidP="00323025">
            <w:pPr>
              <w:ind w:firstLine="720"/>
              <w:jc w:val="right"/>
              <w:rPr>
                <w:rFonts w:ascii="GHEA Grapalat" w:eastAsia="Calibri" w:hAnsi="GHEA Grapalat" w:cs="Arial"/>
                <w:b/>
                <w:color w:val="000000"/>
                <w:shd w:val="clear" w:color="auto" w:fill="FFFFFF"/>
                <w:lang w:val="hy-AM" w:eastAsia="en-US"/>
              </w:rPr>
            </w:pPr>
            <w:r w:rsidRPr="00323025">
              <w:rPr>
                <w:rFonts w:ascii="GHEA Grapalat" w:eastAsia="Calibri" w:hAnsi="GHEA Grapalat" w:cs="Arial"/>
                <w:b/>
                <w:color w:val="000000"/>
                <w:shd w:val="clear" w:color="auto" w:fill="FFFFFF"/>
                <w:lang w:val="hy-AM" w:eastAsia="en-US"/>
              </w:rPr>
              <w:t>տարածքային զարգացման և շրջակա միջավայրի հարցերի վարչություն</w:t>
            </w:r>
          </w:p>
          <w:p w:rsidR="006E42A6" w:rsidRPr="00323025" w:rsidRDefault="006E42A6" w:rsidP="00323025">
            <w:pPr>
              <w:shd w:val="clear" w:color="auto" w:fill="FFFFFF"/>
              <w:spacing w:line="360" w:lineRule="auto"/>
              <w:rPr>
                <w:rFonts w:ascii="GHEA Grapalat" w:eastAsia="Calibri" w:hAnsi="GHEA Grapalat" w:cs="Sylfaen"/>
                <w:b/>
                <w:color w:val="000000"/>
                <w:shd w:val="clear" w:color="auto" w:fill="FFFFFF"/>
                <w:lang w:val="af-ZA" w:eastAsia="en-US"/>
              </w:rPr>
            </w:pPr>
          </w:p>
        </w:tc>
        <w:tc>
          <w:tcPr>
            <w:tcW w:w="3678" w:type="dxa"/>
            <w:vAlign w:val="center"/>
          </w:tcPr>
          <w:p w:rsidR="00A66BAC" w:rsidRPr="006E42A6" w:rsidRDefault="004D14DF" w:rsidP="006E42A6">
            <w:pPr>
              <w:shd w:val="clear" w:color="auto" w:fill="FFFFFF"/>
              <w:spacing w:line="360" w:lineRule="auto"/>
              <w:jc w:val="center"/>
              <w:rPr>
                <w:rFonts w:ascii="GHEA Grapalat" w:hAnsi="GHEA Grapalat" w:cs="Sylfaen"/>
                <w:b/>
                <w:color w:val="000000"/>
                <w:shd w:val="clear" w:color="auto" w:fill="FFFFFF"/>
                <w:lang w:val="hy-AM"/>
              </w:rPr>
            </w:pPr>
            <w:r w:rsidRPr="006E42A6">
              <w:rPr>
                <w:rFonts w:ascii="GHEA Grapalat" w:hAnsi="GHEA Grapalat" w:cs="Sylfaen"/>
                <w:b/>
                <w:color w:val="000000"/>
                <w:shd w:val="clear" w:color="auto" w:fill="FFFFFF"/>
                <w:lang w:val="hy-AM"/>
              </w:rPr>
              <w:t>1</w:t>
            </w:r>
            <w:r w:rsidR="006E42A6" w:rsidRPr="006E42A6">
              <w:rPr>
                <w:rFonts w:ascii="GHEA Grapalat" w:hAnsi="GHEA Grapalat" w:cs="Sylfaen"/>
                <w:b/>
                <w:color w:val="000000"/>
                <w:shd w:val="clear" w:color="auto" w:fill="FFFFFF"/>
                <w:lang w:val="hy-AM"/>
              </w:rPr>
              <w:t>8</w:t>
            </w:r>
            <w:r w:rsidR="000D75C0" w:rsidRPr="006E42A6">
              <w:rPr>
                <w:rFonts w:ascii="GHEA Grapalat" w:hAnsi="GHEA Grapalat" w:cs="Sylfaen"/>
                <w:b/>
                <w:color w:val="000000"/>
                <w:shd w:val="clear" w:color="auto" w:fill="FFFFFF"/>
                <w:lang w:val="hy-AM"/>
              </w:rPr>
              <w:t>.</w:t>
            </w:r>
            <w:r w:rsidR="006E42A6" w:rsidRPr="006E42A6">
              <w:rPr>
                <w:rFonts w:ascii="GHEA Grapalat" w:hAnsi="GHEA Grapalat" w:cs="Sylfaen"/>
                <w:b/>
                <w:color w:val="000000"/>
                <w:shd w:val="clear" w:color="auto" w:fill="FFFFFF"/>
                <w:lang w:val="hy-AM"/>
              </w:rPr>
              <w:t>07</w:t>
            </w:r>
            <w:r w:rsidR="00A66BAC" w:rsidRPr="006E42A6">
              <w:rPr>
                <w:rFonts w:ascii="GHEA Grapalat" w:hAnsi="GHEA Grapalat" w:cs="Sylfaen"/>
                <w:b/>
                <w:color w:val="000000"/>
                <w:shd w:val="clear" w:color="auto" w:fill="FFFFFF"/>
                <w:lang w:val="hy-AM"/>
              </w:rPr>
              <w:t>.202</w:t>
            </w:r>
            <w:r w:rsidR="006E42A6" w:rsidRPr="006E42A6">
              <w:rPr>
                <w:rFonts w:ascii="GHEA Grapalat" w:hAnsi="GHEA Grapalat" w:cs="Sylfaen"/>
                <w:b/>
                <w:color w:val="000000"/>
                <w:shd w:val="clear" w:color="auto" w:fill="FFFFFF"/>
                <w:lang w:val="hy-AM"/>
              </w:rPr>
              <w:t>5</w:t>
            </w:r>
            <w:r w:rsidR="00A66BAC" w:rsidRPr="006E42A6">
              <w:rPr>
                <w:rFonts w:ascii="GHEA Grapalat" w:hAnsi="GHEA Grapalat" w:cs="Sylfaen"/>
                <w:b/>
                <w:color w:val="000000"/>
                <w:shd w:val="clear" w:color="auto" w:fill="FFFFFF"/>
                <w:lang w:val="hy-AM"/>
              </w:rPr>
              <w:t>թ.</w:t>
            </w:r>
          </w:p>
        </w:tc>
      </w:tr>
      <w:tr w:rsidR="00A66BAC" w:rsidRPr="006E42A6" w:rsidTr="00DA1EEB">
        <w:trPr>
          <w:trHeight w:val="729"/>
        </w:trPr>
        <w:tc>
          <w:tcPr>
            <w:tcW w:w="10255" w:type="dxa"/>
            <w:vMerge/>
            <w:vAlign w:val="center"/>
          </w:tcPr>
          <w:p w:rsidR="00A66BAC" w:rsidRPr="006E42A6" w:rsidRDefault="00A66BAC" w:rsidP="00A66BAC">
            <w:pPr>
              <w:shd w:val="clear" w:color="auto" w:fill="FFFFFF"/>
              <w:spacing w:line="360" w:lineRule="auto"/>
              <w:jc w:val="center"/>
              <w:rPr>
                <w:rFonts w:ascii="GHEA Grapalat" w:hAnsi="GHEA Grapalat" w:cs="Sylfaen"/>
                <w:b/>
                <w:color w:val="000000"/>
                <w:shd w:val="clear" w:color="auto" w:fill="FFFFFF"/>
                <w:lang w:val="en-US"/>
              </w:rPr>
            </w:pPr>
          </w:p>
        </w:tc>
        <w:tc>
          <w:tcPr>
            <w:tcW w:w="3678" w:type="dxa"/>
            <w:vAlign w:val="center"/>
          </w:tcPr>
          <w:p w:rsidR="00A66BAC" w:rsidRPr="006E42A6" w:rsidRDefault="00A66BAC" w:rsidP="006E42A6">
            <w:pPr>
              <w:spacing w:after="200" w:line="360" w:lineRule="auto"/>
              <w:jc w:val="center"/>
              <w:rPr>
                <w:rFonts w:ascii="GHEA Grapalat" w:hAnsi="GHEA Grapalat" w:cs="Sylfaen"/>
                <w:b/>
                <w:color w:val="000000"/>
                <w:shd w:val="clear" w:color="auto" w:fill="FFFFFF"/>
                <w:lang w:val="hy-AM"/>
              </w:rPr>
            </w:pPr>
            <w:r w:rsidRPr="006E42A6">
              <w:rPr>
                <w:rFonts w:ascii="GHEA Grapalat" w:hAnsi="GHEA Grapalat" w:cs="Sylfaen"/>
                <w:b/>
                <w:color w:val="000000"/>
                <w:shd w:val="clear" w:color="auto" w:fill="FFFFFF"/>
                <w:lang w:val="hy-AM"/>
              </w:rPr>
              <w:t>N</w:t>
            </w:r>
            <w:r w:rsidR="006E42A6" w:rsidRPr="006E42A6">
              <w:rPr>
                <w:rFonts w:ascii="GHEA Grapalat" w:hAnsi="GHEA Grapalat" w:cs="Sylfaen"/>
                <w:b/>
                <w:color w:val="000000"/>
                <w:shd w:val="clear" w:color="auto" w:fill="FFFFFF"/>
                <w:lang w:val="hy-AM"/>
              </w:rPr>
              <w:t>02/12.21/23653-2025</w:t>
            </w:r>
          </w:p>
        </w:tc>
      </w:tr>
      <w:tr w:rsidR="00A66BAC" w:rsidRPr="006E42A6" w:rsidTr="00DA1EEB">
        <w:trPr>
          <w:trHeight w:val="729"/>
        </w:trPr>
        <w:tc>
          <w:tcPr>
            <w:tcW w:w="10255" w:type="dxa"/>
          </w:tcPr>
          <w:p w:rsidR="006E42A6" w:rsidRPr="006E42A6" w:rsidRDefault="006E42A6" w:rsidP="006E42A6">
            <w:pPr>
              <w:ind w:firstLine="720"/>
              <w:jc w:val="both"/>
              <w:rPr>
                <w:rFonts w:ascii="GHEA Grapalat" w:hAnsi="GHEA Grapalat"/>
                <w:color w:val="000000"/>
                <w:shd w:val="clear" w:color="auto" w:fill="FFFFFF"/>
                <w:lang w:val="hy-AM"/>
              </w:rPr>
            </w:pPr>
            <w:r w:rsidRPr="006E42A6">
              <w:rPr>
                <w:rFonts w:ascii="GHEA Grapalat" w:hAnsi="GHEA Grapalat"/>
                <w:color w:val="000000"/>
                <w:shd w:val="clear" w:color="auto" w:fill="FFFFFF"/>
                <w:lang w:val="hy-AM"/>
              </w:rPr>
              <w:t>«Շենքերի և շինությունների անձնագրավորման կարգը հաստատելու մասին» ՀՀ կառավարության որոշման նախագծի (այսուհետ՝ Նախագիծ) վերաբերյալ առկա են հետևյալ նկատառումները.</w:t>
            </w:r>
          </w:p>
          <w:p w:rsidR="006E42A6" w:rsidRPr="006E42A6" w:rsidRDefault="006E42A6" w:rsidP="006E42A6">
            <w:pPr>
              <w:ind w:firstLine="720"/>
              <w:jc w:val="both"/>
              <w:rPr>
                <w:rFonts w:ascii="GHEA Grapalat" w:hAnsi="GHEA Grapalat"/>
                <w:bCs/>
                <w:lang w:val="hy-AM"/>
              </w:rPr>
            </w:pPr>
            <w:r w:rsidRPr="006E42A6">
              <w:rPr>
                <w:rFonts w:ascii="GHEA Grapalat" w:hAnsi="GHEA Grapalat"/>
                <w:b/>
                <w:lang w:val="hy-AM"/>
              </w:rPr>
              <w:t>1.</w:t>
            </w:r>
            <w:r w:rsidRPr="006E42A6">
              <w:rPr>
                <w:rFonts w:ascii="GHEA Grapalat" w:hAnsi="GHEA Grapalat"/>
                <w:lang w:val="hy-AM"/>
              </w:rPr>
              <w:t xml:space="preserve"> Նախագծի 1-ին կետով նախատեսվում է ուժը կորցրած ճանաչել </w:t>
            </w:r>
            <w:r w:rsidRPr="006E42A6">
              <w:rPr>
                <w:rFonts w:ascii="GHEA Grapalat" w:hAnsi="GHEA Grapalat"/>
                <w:bCs/>
                <w:lang w:val="hy-AM"/>
              </w:rPr>
              <w:t xml:space="preserve">ՀՀ կառավարության 2015 թվականի մարտի 19-ի </w:t>
            </w:r>
            <w:r w:rsidRPr="006E42A6">
              <w:rPr>
                <w:rFonts w:ascii="GHEA Grapalat" w:hAnsi="GHEA Grapalat"/>
                <w:lang w:val="hy-AM"/>
              </w:rPr>
              <w:t>«Շենքերի ու շինությունների տեխնիկական վիճակի հետազննության և անձնագրավորման կարգը հաստատելու մասին»</w:t>
            </w:r>
            <w:r w:rsidRPr="006E42A6">
              <w:rPr>
                <w:rFonts w:ascii="GHEA Grapalat" w:hAnsi="GHEA Grapalat"/>
                <w:bCs/>
                <w:lang w:val="hy-AM"/>
              </w:rPr>
              <w:t xml:space="preserve"> N 274-Ն որոշումը:</w:t>
            </w:r>
          </w:p>
          <w:p w:rsidR="006E42A6" w:rsidRPr="006E42A6" w:rsidRDefault="006E42A6" w:rsidP="006E42A6">
            <w:pPr>
              <w:ind w:firstLine="720"/>
              <w:jc w:val="both"/>
              <w:rPr>
                <w:rFonts w:ascii="GHEA Grapalat" w:hAnsi="GHEA Grapalat"/>
                <w:lang w:val="hy-AM"/>
              </w:rPr>
            </w:pPr>
            <w:r w:rsidRPr="006E42A6">
              <w:rPr>
                <w:rFonts w:ascii="GHEA Grapalat" w:hAnsi="GHEA Grapalat"/>
                <w:bCs/>
                <w:lang w:val="hy-AM"/>
              </w:rPr>
              <w:t xml:space="preserve">Մինչդեռ, հարկ է նկատի ունենալ, որ ՀՀ կառավարության կողմից դեռևս չի հաստատվել </w:t>
            </w:r>
            <w:r w:rsidRPr="006E42A6">
              <w:rPr>
                <w:rFonts w:ascii="GHEA Grapalat" w:hAnsi="GHEA Grapalat"/>
                <w:lang w:val="hy-AM"/>
              </w:rPr>
              <w:t xml:space="preserve">շենքերի ու շինությունների </w:t>
            </w:r>
            <w:r w:rsidRPr="006E42A6">
              <w:rPr>
                <w:rFonts w:ascii="GHEA Grapalat" w:hAnsi="GHEA Grapalat"/>
                <w:b/>
                <w:lang w:val="hy-AM"/>
              </w:rPr>
              <w:t>տեխնիկական վիճակի հետազննության</w:t>
            </w:r>
            <w:r w:rsidRPr="006E42A6">
              <w:rPr>
                <w:rFonts w:ascii="GHEA Grapalat" w:hAnsi="GHEA Grapalat"/>
                <w:lang w:val="hy-AM"/>
              </w:rPr>
              <w:t xml:space="preserve"> կարգը: </w:t>
            </w:r>
          </w:p>
          <w:p w:rsidR="00A66BAC" w:rsidRPr="006E42A6" w:rsidRDefault="006E42A6" w:rsidP="006E42A6">
            <w:pPr>
              <w:ind w:firstLine="720"/>
              <w:jc w:val="both"/>
              <w:rPr>
                <w:rFonts w:ascii="GHEA Grapalat" w:hAnsi="GHEA Grapalat"/>
                <w:bCs/>
                <w:lang w:val="hy-AM"/>
              </w:rPr>
            </w:pPr>
            <w:r w:rsidRPr="006E42A6">
              <w:rPr>
                <w:rFonts w:ascii="GHEA Grapalat" w:hAnsi="GHEA Grapalat"/>
                <w:lang w:val="hy-AM"/>
              </w:rPr>
              <w:t xml:space="preserve">Հետևաբար, </w:t>
            </w:r>
            <w:r w:rsidRPr="006E42A6">
              <w:rPr>
                <w:rFonts w:ascii="GHEA Grapalat" w:hAnsi="GHEA Grapalat"/>
                <w:bCs/>
                <w:lang w:val="hy-AM"/>
              </w:rPr>
              <w:t xml:space="preserve">առաջարկում ենք վերոնշյալ կարգն ուժը կորցրած ճանաչելու հարցին անդրադառնալ </w:t>
            </w:r>
            <w:r w:rsidRPr="006E42A6">
              <w:rPr>
                <w:rFonts w:ascii="GHEA Grapalat" w:hAnsi="GHEA Grapalat"/>
                <w:b/>
                <w:lang w:val="hy-AM"/>
              </w:rPr>
              <w:t xml:space="preserve">տեխնիկական վիճակի հետազննության և անձնագրավորման </w:t>
            </w:r>
            <w:r w:rsidRPr="006E42A6">
              <w:rPr>
                <w:rFonts w:ascii="GHEA Grapalat" w:hAnsi="GHEA Grapalat"/>
                <w:b/>
                <w:bCs/>
                <w:lang w:val="hy-AM"/>
              </w:rPr>
              <w:t xml:space="preserve">նոր կարգերի հաստատումից հետո </w:t>
            </w:r>
            <w:r w:rsidRPr="006E42A6">
              <w:rPr>
                <w:rFonts w:ascii="GHEA Grapalat" w:hAnsi="GHEA Grapalat"/>
                <w:bCs/>
                <w:lang w:val="hy-AM"/>
              </w:rPr>
              <w:t>կամ ուժը կորցրած ճանաչել վերոնշյալ որոշման բացառապես անձնագրավորմանն առնչվող դրույթները:</w:t>
            </w:r>
          </w:p>
        </w:tc>
        <w:tc>
          <w:tcPr>
            <w:tcW w:w="3678" w:type="dxa"/>
            <w:vAlign w:val="center"/>
          </w:tcPr>
          <w:p w:rsidR="00210ED5" w:rsidRPr="00091D26" w:rsidRDefault="00091D26" w:rsidP="00091D26">
            <w:pPr>
              <w:spacing w:line="360" w:lineRule="auto"/>
              <w:jc w:val="center"/>
              <w:rPr>
                <w:rFonts w:ascii="GHEA Grapalat" w:hAnsi="GHEA Grapalat"/>
                <w:b/>
                <w:color w:val="000000"/>
                <w:lang w:val="en-US"/>
              </w:rPr>
            </w:pPr>
            <w:r w:rsidRPr="00091D26">
              <w:rPr>
                <w:rFonts w:ascii="GHEA Grapalat" w:hAnsi="GHEA Grapalat"/>
                <w:b/>
                <w:color w:val="000000"/>
                <w:lang w:val="en-US"/>
              </w:rPr>
              <w:t>Ընդունվել է</w:t>
            </w:r>
          </w:p>
          <w:p w:rsidR="00091D26" w:rsidRPr="00091D26" w:rsidRDefault="00091D26" w:rsidP="00091D26">
            <w:pPr>
              <w:spacing w:line="360" w:lineRule="auto"/>
              <w:jc w:val="center"/>
              <w:rPr>
                <w:rFonts w:ascii="GHEA Grapalat" w:hAnsi="GHEA Grapalat"/>
                <w:color w:val="000000"/>
                <w:lang w:val="en-US"/>
              </w:rPr>
            </w:pPr>
            <w:r>
              <w:rPr>
                <w:rFonts w:ascii="GHEA Grapalat" w:hAnsi="GHEA Grapalat"/>
                <w:color w:val="000000"/>
                <w:lang w:val="en-US"/>
              </w:rPr>
              <w:t>Կատարվել է համապատասխան փոփոխություն/լրացում</w:t>
            </w:r>
          </w:p>
        </w:tc>
      </w:tr>
      <w:tr w:rsidR="00C64678" w:rsidRPr="006E42A6" w:rsidTr="00DA1EEB">
        <w:trPr>
          <w:trHeight w:val="729"/>
        </w:trPr>
        <w:tc>
          <w:tcPr>
            <w:tcW w:w="10255" w:type="dxa"/>
          </w:tcPr>
          <w:p w:rsidR="006E42A6" w:rsidRPr="006E42A6" w:rsidRDefault="006E42A6" w:rsidP="006E42A6">
            <w:pPr>
              <w:ind w:firstLine="720"/>
              <w:jc w:val="both"/>
              <w:rPr>
                <w:rFonts w:ascii="GHEA Grapalat" w:hAnsi="GHEA Grapalat"/>
                <w:color w:val="000000"/>
                <w:shd w:val="clear" w:color="auto" w:fill="FFFFFF"/>
                <w:lang w:val="hy-AM"/>
              </w:rPr>
            </w:pPr>
            <w:r w:rsidRPr="006E42A6">
              <w:rPr>
                <w:rFonts w:ascii="GHEA Grapalat" w:hAnsi="GHEA Grapalat"/>
                <w:b/>
                <w:color w:val="000000"/>
                <w:shd w:val="clear" w:color="auto" w:fill="FFFFFF"/>
                <w:lang w:val="hy-AM"/>
              </w:rPr>
              <w:t>2.</w:t>
            </w:r>
            <w:r w:rsidRPr="006E42A6">
              <w:rPr>
                <w:rFonts w:ascii="GHEA Grapalat" w:hAnsi="GHEA Grapalat"/>
                <w:color w:val="000000"/>
                <w:shd w:val="clear" w:color="auto" w:fill="FFFFFF"/>
                <w:lang w:val="hy-AM"/>
              </w:rPr>
              <w:t xml:space="preserve"> Նախագծով հաստատվող հավելվածի` </w:t>
            </w:r>
          </w:p>
          <w:p w:rsidR="006E42A6" w:rsidRPr="006E42A6" w:rsidRDefault="006E42A6" w:rsidP="006E42A6">
            <w:pPr>
              <w:ind w:firstLine="720"/>
              <w:jc w:val="both"/>
              <w:rPr>
                <w:rFonts w:ascii="GHEA Grapalat" w:hAnsi="GHEA Grapalat"/>
                <w:color w:val="000000"/>
                <w:shd w:val="clear" w:color="auto" w:fill="FFFFFF"/>
                <w:lang w:val="hy-AM"/>
              </w:rPr>
            </w:pPr>
            <w:r w:rsidRPr="006E42A6">
              <w:rPr>
                <w:rFonts w:ascii="GHEA Grapalat" w:hAnsi="GHEA Grapalat"/>
                <w:b/>
                <w:color w:val="000000"/>
                <w:shd w:val="clear" w:color="auto" w:fill="FFFFFF"/>
                <w:lang w:val="hy-AM"/>
              </w:rPr>
              <w:lastRenderedPageBreak/>
              <w:t>1)</w:t>
            </w:r>
            <w:r w:rsidRPr="006E42A6">
              <w:rPr>
                <w:rFonts w:ascii="GHEA Grapalat" w:hAnsi="GHEA Grapalat"/>
                <w:color w:val="000000"/>
                <w:shd w:val="clear" w:color="auto" w:fill="FFFFFF"/>
                <w:lang w:val="hy-AM"/>
              </w:rPr>
              <w:t xml:space="preserve"> 1-ին կետում լրացուցիչ պարզաբանման անհրաժեշտություն ունի շենքերի և շինությունների անձնագրավորման </w:t>
            </w:r>
            <w:r w:rsidRPr="006E42A6">
              <w:rPr>
                <w:rFonts w:ascii="GHEA Grapalat" w:hAnsi="GHEA Grapalat"/>
                <w:b/>
                <w:color w:val="000000"/>
                <w:shd w:val="clear" w:color="auto" w:fill="FFFFFF"/>
                <w:lang w:val="hy-AM"/>
              </w:rPr>
              <w:t>պարտադիր ու խորհրդատվական բնույթ կրող կարգավորումների</w:t>
            </w:r>
            <w:r w:rsidRPr="006E42A6">
              <w:rPr>
                <w:rFonts w:ascii="GHEA Grapalat" w:hAnsi="GHEA Grapalat"/>
                <w:color w:val="000000"/>
                <w:shd w:val="clear" w:color="auto" w:fill="FFFFFF"/>
                <w:lang w:val="hy-AM"/>
              </w:rPr>
              <w:t xml:space="preserve"> հետ կապված դրույթը:</w:t>
            </w:r>
          </w:p>
          <w:p w:rsidR="006E42A6" w:rsidRPr="006E42A6" w:rsidRDefault="006E42A6" w:rsidP="006E42A6">
            <w:pPr>
              <w:ind w:firstLine="720"/>
              <w:jc w:val="both"/>
              <w:rPr>
                <w:rFonts w:ascii="GHEA Grapalat" w:hAnsi="GHEA Grapalat"/>
                <w:color w:val="000000"/>
                <w:shd w:val="clear" w:color="auto" w:fill="FFFFFF"/>
                <w:lang w:val="hy-AM"/>
              </w:rPr>
            </w:pPr>
            <w:r w:rsidRPr="006E42A6">
              <w:rPr>
                <w:rFonts w:ascii="GHEA Grapalat" w:hAnsi="GHEA Grapalat"/>
                <w:color w:val="000000"/>
                <w:shd w:val="clear" w:color="auto" w:fill="FFFFFF"/>
                <w:lang w:val="hy-AM"/>
              </w:rPr>
              <w:t>Առաջարկում ենք հստակեցնել, մասնավորապես՝ Նախագծի շրջանակներում սահմանել պարտադիր ու խորհրդատվական բնույթին վերաբերող դեպքերը:</w:t>
            </w:r>
          </w:p>
          <w:p w:rsidR="006E42A6" w:rsidRPr="006E42A6" w:rsidRDefault="006E42A6" w:rsidP="006E42A6">
            <w:pPr>
              <w:ind w:firstLine="720"/>
              <w:jc w:val="both"/>
              <w:rPr>
                <w:rFonts w:ascii="GHEA Grapalat" w:hAnsi="GHEA Grapalat"/>
                <w:color w:val="000000"/>
                <w:shd w:val="clear" w:color="auto" w:fill="FFFFFF"/>
                <w:lang w:val="hy-AM"/>
              </w:rPr>
            </w:pPr>
            <w:r w:rsidRPr="006E42A6">
              <w:rPr>
                <w:rFonts w:ascii="GHEA Grapalat" w:hAnsi="GHEA Grapalat"/>
                <w:color w:val="000000"/>
                <w:shd w:val="clear" w:color="auto" w:fill="FFFFFF"/>
                <w:lang w:val="hy-AM"/>
              </w:rPr>
              <w:t xml:space="preserve">Միևնույն ժամանակ՝ հարկ է նկատի ունենալ, որ Նախագծով հաստատված հավելվածի 1-ին կետի 2-րդ նախադասությունը հակասում է 1-ին նախադասությանը՝ նկատի ունենալով այն հանգամանքը, որ 1-ին նախադասությամբ նախատեսված է, որ Նախագծով առաջարկվող կարգավորումները վերաբերում են նաև </w:t>
            </w:r>
            <w:r w:rsidRPr="006E42A6">
              <w:rPr>
                <w:rFonts w:ascii="GHEA Grapalat" w:hAnsi="GHEA Grapalat"/>
                <w:b/>
                <w:color w:val="000000"/>
                <w:shd w:val="clear" w:color="auto" w:fill="FFFFFF"/>
                <w:lang w:val="hy-AM"/>
              </w:rPr>
              <w:t>գոյություն ունեցող շենքերին և շինություններին</w:t>
            </w:r>
            <w:r w:rsidRPr="006E42A6">
              <w:rPr>
                <w:rFonts w:ascii="GHEA Grapalat" w:hAnsi="GHEA Grapalat"/>
                <w:color w:val="000000"/>
                <w:shd w:val="clear" w:color="auto" w:fill="FFFFFF"/>
                <w:lang w:val="hy-AM"/>
              </w:rPr>
              <w:t xml:space="preserve">, մինչդեռ 2-րդ նախադասության տրամաբանությամբ՝ Նախագծով առաջարկվող կարգավորումները տարածվում են </w:t>
            </w:r>
            <w:r w:rsidRPr="006E42A6">
              <w:rPr>
                <w:rFonts w:ascii="GHEA Grapalat" w:hAnsi="GHEA Grapalat"/>
                <w:b/>
                <w:color w:val="000000"/>
                <w:shd w:val="clear" w:color="auto" w:fill="FFFFFF"/>
                <w:lang w:val="hy-AM"/>
              </w:rPr>
              <w:t>նախագծվող և կառուցվող շենքերի և շինությունների</w:t>
            </w:r>
            <w:r w:rsidRPr="006E42A6">
              <w:rPr>
                <w:rFonts w:ascii="GHEA Grapalat" w:hAnsi="GHEA Grapalat"/>
                <w:color w:val="000000"/>
                <w:shd w:val="clear" w:color="auto" w:fill="FFFFFF"/>
                <w:lang w:val="hy-AM"/>
              </w:rPr>
              <w:t xml:space="preserve">, ինչպես նաև </w:t>
            </w:r>
            <w:r w:rsidRPr="006E42A6">
              <w:rPr>
                <w:rFonts w:ascii="GHEA Grapalat" w:hAnsi="GHEA Grapalat"/>
                <w:b/>
                <w:color w:val="000000"/>
                <w:shd w:val="clear" w:color="auto" w:fill="FFFFFF"/>
                <w:lang w:val="hy-AM"/>
              </w:rPr>
              <w:t>հիմնանորոգվող, վերականգնվող կամ նորոգվող պատմության և մշակույթի անշարժ հուշարձան հանդիսացող շենքերի և շինությունների</w:t>
            </w:r>
            <w:r w:rsidRPr="006E42A6">
              <w:rPr>
                <w:rFonts w:ascii="GHEA Grapalat" w:hAnsi="GHEA Grapalat"/>
                <w:color w:val="000000"/>
                <w:shd w:val="clear" w:color="auto" w:fill="FFFFFF"/>
                <w:lang w:val="hy-AM"/>
              </w:rPr>
              <w:t xml:space="preserve"> վրա:</w:t>
            </w:r>
          </w:p>
          <w:p w:rsidR="00C64678" w:rsidRPr="006E42A6" w:rsidRDefault="006E42A6" w:rsidP="006E42A6">
            <w:pPr>
              <w:ind w:firstLine="720"/>
              <w:jc w:val="both"/>
              <w:rPr>
                <w:rFonts w:ascii="GHEA Grapalat" w:hAnsi="GHEA Grapalat"/>
                <w:color w:val="000000"/>
                <w:shd w:val="clear" w:color="auto" w:fill="FFFFFF"/>
                <w:lang w:val="hy-AM"/>
              </w:rPr>
            </w:pPr>
            <w:r w:rsidRPr="006E42A6">
              <w:rPr>
                <w:rFonts w:ascii="GHEA Grapalat" w:hAnsi="GHEA Grapalat"/>
                <w:color w:val="000000"/>
                <w:shd w:val="clear" w:color="auto" w:fill="FFFFFF"/>
                <w:lang w:val="hy-AM"/>
              </w:rPr>
              <w:t xml:space="preserve">Բացի այդ՝ կարգի շրջանակներում բացահայտված չեն հիմնանորոգվող, վերականգնվող կամ նորոգվող </w:t>
            </w:r>
            <w:r w:rsidRPr="006E42A6">
              <w:rPr>
                <w:rFonts w:ascii="GHEA Grapalat" w:hAnsi="GHEA Grapalat"/>
                <w:lang w:val="hy-AM"/>
              </w:rPr>
              <w:t>բնակելի, հասարակական և արտադրական նշանակության շենքերի ու շինությունների անձնագրավորման գործառույթները:</w:t>
            </w:r>
          </w:p>
        </w:tc>
        <w:tc>
          <w:tcPr>
            <w:tcW w:w="3678" w:type="dxa"/>
            <w:vAlign w:val="center"/>
          </w:tcPr>
          <w:p w:rsidR="00210ED5" w:rsidRPr="004662A0" w:rsidRDefault="00873F9C" w:rsidP="00474E35">
            <w:pPr>
              <w:spacing w:line="360" w:lineRule="auto"/>
              <w:rPr>
                <w:rFonts w:ascii="GHEA Grapalat" w:hAnsi="GHEA Grapalat"/>
                <w:b/>
                <w:color w:val="000000"/>
                <w:lang w:val="en-US"/>
              </w:rPr>
            </w:pPr>
            <w:r>
              <w:rPr>
                <w:rFonts w:ascii="GHEA Grapalat" w:hAnsi="GHEA Grapalat"/>
                <w:b/>
                <w:color w:val="000000"/>
                <w:lang w:val="en-US"/>
              </w:rPr>
              <w:lastRenderedPageBreak/>
              <w:t>Ընդունվել է</w:t>
            </w:r>
            <w:r w:rsidR="008A17E6">
              <w:rPr>
                <w:rFonts w:ascii="GHEA Grapalat" w:hAnsi="GHEA Grapalat"/>
                <w:b/>
                <w:color w:val="000000"/>
                <w:lang w:val="en-US"/>
              </w:rPr>
              <w:t xml:space="preserve"> մասնակի</w:t>
            </w:r>
          </w:p>
          <w:p w:rsidR="00DB7DC8" w:rsidRDefault="00DB7DC8" w:rsidP="00474E35">
            <w:pPr>
              <w:spacing w:line="360" w:lineRule="auto"/>
              <w:rPr>
                <w:rFonts w:ascii="GHEA Grapalat" w:hAnsi="GHEA Grapalat"/>
                <w:color w:val="000000"/>
                <w:lang w:val="en-US"/>
              </w:rPr>
            </w:pPr>
          </w:p>
          <w:p w:rsidR="00DB7DC8" w:rsidRPr="00650BD1" w:rsidRDefault="00DB7DC8" w:rsidP="00DB7DC8">
            <w:pPr>
              <w:spacing w:line="360" w:lineRule="auto"/>
              <w:rPr>
                <w:rFonts w:ascii="GHEA Grapalat" w:hAnsi="GHEA Grapalat"/>
                <w:color w:val="000000"/>
                <w:shd w:val="clear" w:color="auto" w:fill="FFFFFF"/>
                <w:lang w:val="en-US"/>
              </w:rPr>
            </w:pPr>
            <w:r w:rsidRPr="00650BD1">
              <w:rPr>
                <w:rFonts w:ascii="GHEA Grapalat" w:hAnsi="GHEA Grapalat"/>
                <w:color w:val="000000"/>
                <w:shd w:val="clear" w:color="auto" w:fill="FFFFFF"/>
                <w:lang w:val="en-US"/>
              </w:rPr>
              <w:lastRenderedPageBreak/>
              <w:t>Պ</w:t>
            </w:r>
            <w:r w:rsidRPr="00650BD1">
              <w:rPr>
                <w:rFonts w:ascii="GHEA Grapalat" w:hAnsi="GHEA Grapalat"/>
                <w:color w:val="000000"/>
                <w:shd w:val="clear" w:color="auto" w:fill="FFFFFF"/>
                <w:lang w:val="hy-AM"/>
              </w:rPr>
              <w:t>արտադիր ու խորհրդատվական բնույթ կրող կարգավորումների</w:t>
            </w:r>
            <w:r w:rsidRPr="00650BD1">
              <w:rPr>
                <w:rFonts w:ascii="GHEA Grapalat" w:hAnsi="GHEA Grapalat"/>
                <w:color w:val="000000"/>
                <w:shd w:val="clear" w:color="auto" w:fill="FFFFFF"/>
                <w:lang w:val="en-US"/>
              </w:rPr>
              <w:t xml:space="preserve"> առկայության վերաբերյալ դրույթն ընդհանուր բնույթի է, իսկ ինչ վերաբերում է խորհրդատվական մասի կիրառելիությանը, ապա   հավելվածի 8-րդ</w:t>
            </w:r>
            <w:r w:rsidR="00E64C81">
              <w:rPr>
                <w:rFonts w:ascii="GHEA Grapalat" w:hAnsi="GHEA Grapalat"/>
                <w:color w:val="000000"/>
                <w:shd w:val="clear" w:color="auto" w:fill="FFFFFF"/>
                <w:lang w:val="en-US"/>
              </w:rPr>
              <w:t xml:space="preserve"> (վերախմբագրված տարբերակի </w:t>
            </w:r>
            <w:r w:rsidR="00046938">
              <w:rPr>
                <w:rFonts w:ascii="GHEA Grapalat" w:hAnsi="GHEA Grapalat"/>
                <w:color w:val="000000"/>
                <w:shd w:val="clear" w:color="auto" w:fill="FFFFFF"/>
                <w:lang w:val="en-US"/>
              </w:rPr>
              <w:t>7</w:t>
            </w:r>
            <w:r w:rsidR="00E64C81">
              <w:rPr>
                <w:rFonts w:ascii="GHEA Grapalat" w:hAnsi="GHEA Grapalat"/>
                <w:color w:val="000000"/>
                <w:shd w:val="clear" w:color="auto" w:fill="FFFFFF"/>
                <w:lang w:val="en-US"/>
              </w:rPr>
              <w:t>-րդ կետով)</w:t>
            </w:r>
            <w:r w:rsidRPr="00650BD1">
              <w:rPr>
                <w:rFonts w:ascii="GHEA Grapalat" w:hAnsi="GHEA Grapalat"/>
                <w:color w:val="000000"/>
                <w:shd w:val="clear" w:color="auto" w:fill="FFFFFF"/>
                <w:lang w:val="en-US"/>
              </w:rPr>
              <w:t xml:space="preserve"> այն բացահայտված է</w:t>
            </w:r>
            <w:r w:rsidR="00873F9C">
              <w:rPr>
                <w:rFonts w:ascii="GHEA Grapalat" w:hAnsi="GHEA Grapalat"/>
                <w:color w:val="000000"/>
                <w:shd w:val="clear" w:color="auto" w:fill="FFFFFF"/>
                <w:lang w:val="en-US"/>
              </w:rPr>
              <w:t>, կատարվել է համապատասխան փոփոխություն</w:t>
            </w:r>
            <w:r w:rsidRPr="00650BD1">
              <w:rPr>
                <w:rFonts w:ascii="GHEA Grapalat" w:hAnsi="GHEA Grapalat"/>
                <w:color w:val="000000"/>
                <w:shd w:val="clear" w:color="auto" w:fill="FFFFFF"/>
                <w:lang w:val="en-US"/>
              </w:rPr>
              <w:t>:</w:t>
            </w:r>
          </w:p>
          <w:p w:rsidR="004662A0" w:rsidRPr="004662A0" w:rsidRDefault="004662A0" w:rsidP="008A17E6">
            <w:pPr>
              <w:spacing w:line="360" w:lineRule="auto"/>
              <w:rPr>
                <w:rFonts w:ascii="GHEA Grapalat" w:hAnsi="GHEA Grapalat"/>
                <w:color w:val="000000"/>
                <w:lang w:val="en-US"/>
              </w:rPr>
            </w:pPr>
            <w:r w:rsidRPr="00650BD1">
              <w:rPr>
                <w:rFonts w:ascii="GHEA Grapalat" w:hAnsi="GHEA Grapalat"/>
                <w:color w:val="000000"/>
                <w:lang w:val="en-US"/>
              </w:rPr>
              <w:t>Հ</w:t>
            </w:r>
            <w:r w:rsidRPr="00650BD1">
              <w:rPr>
                <w:rFonts w:ascii="GHEA Grapalat" w:hAnsi="GHEA Grapalat"/>
                <w:color w:val="000000"/>
                <w:lang w:val="hy-AM"/>
              </w:rPr>
              <w:t xml:space="preserve">ավելվածի 1-ին կետի 2-րդ նախադասությունը </w:t>
            </w:r>
            <w:r w:rsidRPr="00650BD1">
              <w:rPr>
                <w:rFonts w:ascii="GHEA Grapalat" w:hAnsi="GHEA Grapalat"/>
                <w:color w:val="000000"/>
                <w:lang w:val="en-US"/>
              </w:rPr>
              <w:t xml:space="preserve">չի </w:t>
            </w:r>
            <w:r w:rsidRPr="00650BD1">
              <w:rPr>
                <w:rFonts w:ascii="GHEA Grapalat" w:hAnsi="GHEA Grapalat"/>
                <w:color w:val="000000"/>
                <w:lang w:val="hy-AM"/>
              </w:rPr>
              <w:t>հակասում  1-ին նախադասությանը</w:t>
            </w:r>
            <w:r w:rsidRPr="00650BD1">
              <w:rPr>
                <w:rFonts w:ascii="GHEA Grapalat" w:hAnsi="GHEA Grapalat"/>
                <w:color w:val="000000"/>
                <w:lang w:val="en-US"/>
              </w:rPr>
              <w:t xml:space="preserve">, քանզի </w:t>
            </w:r>
            <w:r w:rsidR="00650BD1" w:rsidRPr="00650BD1">
              <w:rPr>
                <w:rFonts w:ascii="GHEA Grapalat" w:hAnsi="GHEA Grapalat"/>
                <w:color w:val="000000"/>
                <w:lang w:val="en-US"/>
              </w:rPr>
              <w:lastRenderedPageBreak/>
              <w:t>վերակառուցման աշխատանքները վերաբերում են հենց գոյություն ունեցող շենքերին:</w:t>
            </w:r>
            <w:r w:rsidR="00650BD1">
              <w:rPr>
                <w:rFonts w:ascii="GHEA Grapalat" w:hAnsi="GHEA Grapalat"/>
                <w:color w:val="000000"/>
                <w:lang w:val="en-US"/>
              </w:rPr>
              <w:t xml:space="preserve"> </w:t>
            </w:r>
          </w:p>
        </w:tc>
      </w:tr>
      <w:tr w:rsidR="006E42A6" w:rsidRPr="006E42A6" w:rsidTr="00DA1EEB">
        <w:trPr>
          <w:trHeight w:val="729"/>
        </w:trPr>
        <w:tc>
          <w:tcPr>
            <w:tcW w:w="10255" w:type="dxa"/>
          </w:tcPr>
          <w:p w:rsidR="006E42A6" w:rsidRPr="006E42A6" w:rsidRDefault="006E42A6" w:rsidP="006E42A6">
            <w:pPr>
              <w:tabs>
                <w:tab w:val="left" w:pos="540"/>
                <w:tab w:val="left" w:pos="720"/>
              </w:tabs>
              <w:ind w:firstLine="720"/>
              <w:jc w:val="both"/>
              <w:rPr>
                <w:rFonts w:ascii="GHEA Grapalat" w:hAnsi="GHEA Grapalat"/>
                <w:color w:val="000000"/>
                <w:shd w:val="clear" w:color="auto" w:fill="FFFFFF"/>
                <w:lang w:val="hy-AM"/>
              </w:rPr>
            </w:pPr>
            <w:r w:rsidRPr="006E42A6">
              <w:rPr>
                <w:rFonts w:ascii="GHEA Grapalat" w:hAnsi="GHEA Grapalat"/>
                <w:b/>
                <w:color w:val="000000"/>
                <w:shd w:val="clear" w:color="auto" w:fill="FFFFFF"/>
                <w:lang w:val="hy-AM"/>
              </w:rPr>
              <w:lastRenderedPageBreak/>
              <w:t>2)</w:t>
            </w:r>
            <w:r w:rsidRPr="006E42A6">
              <w:rPr>
                <w:rFonts w:ascii="GHEA Grapalat" w:hAnsi="GHEA Grapalat"/>
                <w:color w:val="000000"/>
                <w:shd w:val="clear" w:color="auto" w:fill="FFFFFF"/>
                <w:lang w:val="hy-AM"/>
              </w:rPr>
              <w:t xml:space="preserve"> </w:t>
            </w:r>
            <w:r w:rsidRPr="006E42A6">
              <w:rPr>
                <w:rFonts w:ascii="GHEA Grapalat" w:hAnsi="GHEA Grapalat" w:cs="Cambria Math"/>
                <w:lang w:val="hy-AM"/>
              </w:rPr>
              <w:t xml:space="preserve">2-րդ, 3-րդ, 12-րդ կետերից ենթադրվում է, որ </w:t>
            </w:r>
            <w:r w:rsidRPr="006E42A6">
              <w:rPr>
                <w:rFonts w:ascii="GHEA Grapalat" w:hAnsi="GHEA Grapalat"/>
                <w:lang w:val="hy-AM"/>
              </w:rPr>
              <w:t xml:space="preserve">քաղաքաշինության բնագավառի պետական կառավարման համակարգի լիազորված մարմնի կողմից արդեն իսկ հաստատվել է անձնագրավորման լրացման </w:t>
            </w:r>
            <w:r w:rsidRPr="006E42A6">
              <w:rPr>
                <w:rFonts w:ascii="GHEA Grapalat" w:hAnsi="GHEA Grapalat"/>
                <w:b/>
                <w:color w:val="000000"/>
                <w:shd w:val="clear" w:color="auto" w:fill="FFFFFF"/>
                <w:lang w:val="hy-AM"/>
              </w:rPr>
              <w:t>մեթոդական ուղեցույցը</w:t>
            </w:r>
            <w:r w:rsidRPr="006E42A6">
              <w:rPr>
                <w:rFonts w:ascii="GHEA Grapalat" w:hAnsi="GHEA Grapalat"/>
                <w:color w:val="000000"/>
                <w:shd w:val="clear" w:color="auto" w:fill="FFFFFF"/>
                <w:lang w:val="hy-AM"/>
              </w:rPr>
              <w:t>, մինչդեռ, հիմնավորման համաձայն՝ նշված մեթոդական ուղեցույցը դեռևս չի հաստատվել:</w:t>
            </w:r>
          </w:p>
          <w:p w:rsidR="006E42A6" w:rsidRPr="006E42A6" w:rsidRDefault="006E42A6" w:rsidP="006E42A6">
            <w:pPr>
              <w:tabs>
                <w:tab w:val="left" w:pos="540"/>
                <w:tab w:val="left" w:pos="720"/>
              </w:tabs>
              <w:ind w:firstLine="720"/>
              <w:jc w:val="both"/>
              <w:rPr>
                <w:rFonts w:ascii="GHEA Grapalat" w:hAnsi="GHEA Grapalat" w:cs="Cambria Math"/>
                <w:lang w:val="hy-AM"/>
              </w:rPr>
            </w:pPr>
            <w:r w:rsidRPr="006E42A6">
              <w:rPr>
                <w:rFonts w:ascii="GHEA Grapalat" w:hAnsi="GHEA Grapalat"/>
                <w:color w:val="000000"/>
                <w:shd w:val="clear" w:color="auto" w:fill="FFFFFF"/>
                <w:lang w:val="hy-AM"/>
              </w:rPr>
              <w:t xml:space="preserve">Միևնույն ժամանակ՝ վերոնշյալ կետերում </w:t>
            </w:r>
            <w:r w:rsidRPr="006E42A6">
              <w:rPr>
                <w:rFonts w:ascii="GHEA Grapalat" w:hAnsi="GHEA Grapalat" w:cs="Cambria Math"/>
                <w:lang w:val="hy-AM"/>
              </w:rPr>
              <w:t>կիրառվում են համապատասխանաբար «մեթոդական ուղեցույց», «մեթոդաբանություն (ուղեցույց)», «մեթոդաբանություն» ձևակերպումները:</w:t>
            </w:r>
          </w:p>
          <w:p w:rsidR="006E42A6" w:rsidRPr="006E42A6" w:rsidRDefault="006E42A6" w:rsidP="006E42A6">
            <w:pPr>
              <w:tabs>
                <w:tab w:val="left" w:pos="540"/>
                <w:tab w:val="left" w:pos="720"/>
              </w:tabs>
              <w:ind w:firstLine="720"/>
              <w:jc w:val="both"/>
              <w:rPr>
                <w:rFonts w:ascii="GHEA Grapalat" w:hAnsi="GHEA Grapalat" w:cs="Cambria Math"/>
                <w:lang w:val="hy-AM"/>
              </w:rPr>
            </w:pPr>
            <w:r w:rsidRPr="006E42A6">
              <w:rPr>
                <w:rFonts w:ascii="GHEA Grapalat" w:hAnsi="GHEA Grapalat" w:cs="Cambria Math"/>
                <w:lang w:val="hy-AM"/>
              </w:rPr>
              <w:t>Իրավական որոշակիության սկզբունքից ելնելով՝ առաջարկում ենք Նախագծում կատարել հստակ հղումներ:</w:t>
            </w:r>
          </w:p>
          <w:p w:rsidR="006E42A6" w:rsidRPr="006E42A6" w:rsidRDefault="006E42A6" w:rsidP="006E42A6">
            <w:pPr>
              <w:tabs>
                <w:tab w:val="left" w:pos="540"/>
                <w:tab w:val="left" w:pos="720"/>
              </w:tabs>
              <w:ind w:firstLine="720"/>
              <w:jc w:val="both"/>
              <w:rPr>
                <w:rFonts w:ascii="GHEA Grapalat" w:hAnsi="GHEA Grapalat" w:cs="Cambria Math"/>
                <w:lang w:val="hy-AM"/>
              </w:rPr>
            </w:pPr>
            <w:r w:rsidRPr="006E42A6">
              <w:rPr>
                <w:rFonts w:ascii="GHEA Grapalat" w:hAnsi="GHEA Grapalat" w:cs="Cambria Math"/>
                <w:lang w:val="hy-AM"/>
              </w:rPr>
              <w:t>Տարընկալումներից խուսափելու նպատակով՝ առաջարկում ենք կիրառել միօրինակ ձևակերպումներ:</w:t>
            </w:r>
          </w:p>
        </w:tc>
        <w:tc>
          <w:tcPr>
            <w:tcW w:w="3678" w:type="dxa"/>
            <w:vAlign w:val="center"/>
          </w:tcPr>
          <w:p w:rsidR="006E42A6" w:rsidRPr="00FD383D" w:rsidRDefault="00FD383D" w:rsidP="00474E35">
            <w:pPr>
              <w:spacing w:line="360" w:lineRule="auto"/>
              <w:rPr>
                <w:rFonts w:ascii="GHEA Grapalat" w:hAnsi="GHEA Grapalat"/>
                <w:b/>
                <w:color w:val="000000"/>
                <w:lang w:val="en-US"/>
              </w:rPr>
            </w:pPr>
            <w:r w:rsidRPr="00FD383D">
              <w:rPr>
                <w:rFonts w:ascii="GHEA Grapalat" w:hAnsi="GHEA Grapalat"/>
                <w:b/>
                <w:color w:val="000000"/>
                <w:lang w:val="en-US"/>
              </w:rPr>
              <w:t>Ընդունվել է</w:t>
            </w:r>
          </w:p>
          <w:p w:rsidR="00FD383D" w:rsidRPr="00FD383D" w:rsidRDefault="00FD383D" w:rsidP="00474E35">
            <w:pPr>
              <w:spacing w:line="360" w:lineRule="auto"/>
              <w:rPr>
                <w:rFonts w:ascii="GHEA Grapalat" w:hAnsi="GHEA Grapalat"/>
                <w:color w:val="000000"/>
                <w:lang w:val="en-US"/>
              </w:rPr>
            </w:pPr>
            <w:r>
              <w:rPr>
                <w:rFonts w:ascii="GHEA Grapalat" w:hAnsi="GHEA Grapalat"/>
                <w:color w:val="000000"/>
                <w:lang w:val="en-US"/>
              </w:rPr>
              <w:t>Կատարվել է համապատասխան փոփոխություն</w:t>
            </w:r>
          </w:p>
        </w:tc>
      </w:tr>
      <w:tr w:rsidR="006E42A6" w:rsidRPr="006E42A6" w:rsidTr="00DA1EEB">
        <w:trPr>
          <w:trHeight w:val="729"/>
        </w:trPr>
        <w:tc>
          <w:tcPr>
            <w:tcW w:w="10255" w:type="dxa"/>
          </w:tcPr>
          <w:p w:rsidR="006E42A6" w:rsidRPr="006E42A6" w:rsidRDefault="006E42A6" w:rsidP="006E42A6">
            <w:pPr>
              <w:ind w:firstLine="720"/>
              <w:jc w:val="both"/>
              <w:rPr>
                <w:rFonts w:ascii="GHEA Grapalat" w:hAnsi="GHEA Grapalat"/>
                <w:b/>
                <w:lang w:val="hy-AM"/>
              </w:rPr>
            </w:pPr>
            <w:r w:rsidRPr="006E42A6">
              <w:rPr>
                <w:rFonts w:ascii="GHEA Grapalat" w:hAnsi="GHEA Grapalat"/>
                <w:b/>
                <w:lang w:val="hy-AM"/>
              </w:rPr>
              <w:t>3)</w:t>
            </w:r>
            <w:r w:rsidRPr="006E42A6">
              <w:rPr>
                <w:rFonts w:ascii="GHEA Grapalat" w:hAnsi="GHEA Grapalat"/>
                <w:lang w:val="hy-AM"/>
              </w:rPr>
              <w:t xml:space="preserve"> 4-րդ և 9-րդ կետերով </w:t>
            </w:r>
            <w:r w:rsidRPr="006E42A6">
              <w:rPr>
                <w:rFonts w:ascii="GHEA Grapalat" w:hAnsi="GHEA Grapalat"/>
                <w:b/>
                <w:lang w:val="hy-AM"/>
              </w:rPr>
              <w:t>կառուցապատողի</w:t>
            </w:r>
            <w:r w:rsidRPr="006E42A6">
              <w:rPr>
                <w:rFonts w:ascii="GHEA Grapalat" w:hAnsi="GHEA Grapalat"/>
                <w:lang w:val="hy-AM"/>
              </w:rPr>
              <w:t xml:space="preserve"> վերաբերյալ կիրառվում են տարբեր ձևակերպումներ՝ մի դեպքում որպես </w:t>
            </w:r>
            <w:r w:rsidRPr="006E42A6">
              <w:rPr>
                <w:rFonts w:ascii="GHEA Grapalat" w:hAnsi="GHEA Grapalat"/>
                <w:b/>
                <w:lang w:val="hy-AM"/>
              </w:rPr>
              <w:t>անձնագրավորման գործընթացի նախաձեռնող</w:t>
            </w:r>
            <w:r w:rsidRPr="006E42A6">
              <w:rPr>
                <w:rFonts w:ascii="GHEA Grapalat" w:hAnsi="GHEA Grapalat"/>
                <w:lang w:val="hy-AM"/>
              </w:rPr>
              <w:t xml:space="preserve">, իսկ մյուս դեպքում՝ որպես </w:t>
            </w:r>
            <w:r w:rsidRPr="006E42A6">
              <w:rPr>
                <w:rFonts w:ascii="GHEA Grapalat" w:hAnsi="GHEA Grapalat"/>
                <w:b/>
                <w:lang w:val="hy-AM"/>
              </w:rPr>
              <w:t>պատվիրատու:</w:t>
            </w:r>
          </w:p>
          <w:p w:rsidR="006E42A6" w:rsidRPr="006E42A6" w:rsidRDefault="006E42A6" w:rsidP="006E42A6">
            <w:pPr>
              <w:ind w:firstLine="720"/>
              <w:jc w:val="both"/>
              <w:rPr>
                <w:rFonts w:ascii="GHEA Grapalat" w:hAnsi="GHEA Grapalat"/>
                <w:lang w:val="hy-AM"/>
              </w:rPr>
            </w:pPr>
            <w:r w:rsidRPr="006E42A6">
              <w:rPr>
                <w:rFonts w:ascii="GHEA Grapalat" w:hAnsi="GHEA Grapalat"/>
                <w:lang w:val="hy-AM"/>
              </w:rPr>
              <w:t>Այս առումով առաջարկում ենք ձևակերպումներում ապահովել տերմինների համահունչ և հետևողական կիրառություն՝ հնարավոր տարընկալումներից խուսափելու նպատակով:</w:t>
            </w:r>
          </w:p>
        </w:tc>
        <w:tc>
          <w:tcPr>
            <w:tcW w:w="3678" w:type="dxa"/>
            <w:vAlign w:val="center"/>
          </w:tcPr>
          <w:p w:rsidR="006E42A6" w:rsidRPr="008A17E6" w:rsidRDefault="007845AF" w:rsidP="00474E35">
            <w:pPr>
              <w:spacing w:line="360" w:lineRule="auto"/>
              <w:rPr>
                <w:rFonts w:ascii="GHEA Grapalat" w:hAnsi="GHEA Grapalat"/>
                <w:b/>
                <w:color w:val="000000"/>
                <w:lang w:val="en-US"/>
              </w:rPr>
            </w:pPr>
            <w:r w:rsidRPr="008A17E6">
              <w:rPr>
                <w:rFonts w:ascii="GHEA Grapalat" w:hAnsi="GHEA Grapalat"/>
                <w:b/>
                <w:color w:val="000000"/>
                <w:lang w:val="en-US"/>
              </w:rPr>
              <w:t>Ընդունվել է մասնակի</w:t>
            </w:r>
          </w:p>
          <w:p w:rsidR="007845AF" w:rsidRDefault="007845AF" w:rsidP="00474E35">
            <w:pPr>
              <w:spacing w:line="360" w:lineRule="auto"/>
              <w:rPr>
                <w:rFonts w:ascii="GHEA Grapalat" w:hAnsi="GHEA Grapalat"/>
                <w:color w:val="000000"/>
                <w:lang w:val="en-US"/>
              </w:rPr>
            </w:pPr>
            <w:r>
              <w:rPr>
                <w:rFonts w:ascii="GHEA Grapalat" w:hAnsi="GHEA Grapalat"/>
                <w:color w:val="000000"/>
                <w:lang w:val="en-US"/>
              </w:rPr>
              <w:t>Կատարվել է մասնակի լրացում</w:t>
            </w:r>
          </w:p>
          <w:p w:rsidR="007845AF" w:rsidRPr="007845AF" w:rsidRDefault="007845AF" w:rsidP="00474E35">
            <w:pPr>
              <w:spacing w:line="360" w:lineRule="auto"/>
              <w:rPr>
                <w:rFonts w:ascii="GHEA Grapalat" w:hAnsi="GHEA Grapalat"/>
                <w:color w:val="000000"/>
                <w:lang w:val="en-US"/>
              </w:rPr>
            </w:pPr>
            <w:r>
              <w:rPr>
                <w:rFonts w:ascii="GHEA Grapalat" w:hAnsi="GHEA Grapalat"/>
                <w:color w:val="000000"/>
                <w:lang w:val="en-US"/>
              </w:rPr>
              <w:t xml:space="preserve">Կառուցապատողը կարող է միաժամանակ հանդիսանալ անձնագրավորման </w:t>
            </w:r>
            <w:r>
              <w:rPr>
                <w:rFonts w:ascii="GHEA Grapalat" w:hAnsi="GHEA Grapalat"/>
                <w:color w:val="000000"/>
                <w:lang w:val="en-US"/>
              </w:rPr>
              <w:lastRenderedPageBreak/>
              <w:t>գործընթացի նախաձեռնող և պատվիրատու:</w:t>
            </w:r>
          </w:p>
        </w:tc>
      </w:tr>
      <w:tr w:rsidR="006E42A6" w:rsidRPr="006E42A6" w:rsidTr="00DA1EEB">
        <w:trPr>
          <w:trHeight w:val="729"/>
        </w:trPr>
        <w:tc>
          <w:tcPr>
            <w:tcW w:w="10255" w:type="dxa"/>
          </w:tcPr>
          <w:p w:rsidR="006E42A6" w:rsidRPr="006E42A6" w:rsidRDefault="006E42A6" w:rsidP="006E42A6">
            <w:pPr>
              <w:ind w:firstLine="720"/>
              <w:jc w:val="both"/>
              <w:rPr>
                <w:rFonts w:ascii="GHEA Grapalat" w:hAnsi="GHEA Grapalat"/>
                <w:lang w:val="hy-AM"/>
              </w:rPr>
            </w:pPr>
            <w:r w:rsidRPr="006E42A6">
              <w:rPr>
                <w:rFonts w:ascii="GHEA Grapalat" w:hAnsi="GHEA Grapalat"/>
                <w:b/>
                <w:lang w:val="hy-AM"/>
              </w:rPr>
              <w:lastRenderedPageBreak/>
              <w:t>4)</w:t>
            </w:r>
            <w:r w:rsidRPr="006E42A6">
              <w:rPr>
                <w:rFonts w:ascii="GHEA Grapalat" w:hAnsi="GHEA Grapalat"/>
                <w:lang w:val="hy-AM"/>
              </w:rPr>
              <w:t xml:space="preserve"> 5-րդ կետով նախատեսված </w:t>
            </w:r>
            <w:r w:rsidRPr="006E42A6">
              <w:rPr>
                <w:rFonts w:ascii="GHEA Grapalat" w:hAnsi="GHEA Grapalat"/>
                <w:b/>
                <w:lang w:val="hy-AM"/>
              </w:rPr>
              <w:t>անձնագրավորման ծախսերի</w:t>
            </w:r>
            <w:r w:rsidRPr="006E42A6">
              <w:rPr>
                <w:rFonts w:ascii="GHEA Grapalat" w:hAnsi="GHEA Grapalat"/>
                <w:lang w:val="hy-AM"/>
              </w:rPr>
              <w:t xml:space="preserve"> </w:t>
            </w:r>
            <w:r w:rsidRPr="006E42A6">
              <w:rPr>
                <w:rFonts w:ascii="GHEA Grapalat" w:hAnsi="GHEA Grapalat"/>
                <w:b/>
                <w:lang w:val="hy-AM"/>
              </w:rPr>
              <w:t>նախահաշվային արժեքների</w:t>
            </w:r>
            <w:r w:rsidRPr="006E42A6">
              <w:rPr>
                <w:rFonts w:ascii="GHEA Grapalat" w:hAnsi="GHEA Grapalat"/>
                <w:lang w:val="hy-AM"/>
              </w:rPr>
              <w:t xml:space="preserve"> վերաբերյալ դրույթը լրացուցիչ հիմնավորման կարիք ունի՝ նկատի ունենալով, որ լիազորող նորմի շրջանակներում Նախագծով առաջարկվող կարգավորումները պետք է վերաբերվեն անձնագրավորման կարգի սահմանմանը:</w:t>
            </w:r>
          </w:p>
        </w:tc>
        <w:tc>
          <w:tcPr>
            <w:tcW w:w="3678" w:type="dxa"/>
            <w:vAlign w:val="center"/>
          </w:tcPr>
          <w:p w:rsidR="006E42A6" w:rsidRPr="008B1871" w:rsidRDefault="007845AF" w:rsidP="00474E35">
            <w:pPr>
              <w:spacing w:line="360" w:lineRule="auto"/>
              <w:rPr>
                <w:rFonts w:ascii="GHEA Grapalat" w:hAnsi="GHEA Grapalat"/>
                <w:b/>
                <w:color w:val="000000"/>
                <w:lang w:val="en-US"/>
              </w:rPr>
            </w:pPr>
            <w:r w:rsidRPr="008B1871">
              <w:rPr>
                <w:rFonts w:ascii="GHEA Grapalat" w:hAnsi="GHEA Grapalat"/>
                <w:b/>
                <w:color w:val="000000"/>
                <w:lang w:val="en-US"/>
              </w:rPr>
              <w:t>Չի ընդունվել</w:t>
            </w:r>
          </w:p>
          <w:p w:rsidR="007845AF" w:rsidRPr="007845AF" w:rsidRDefault="007845AF" w:rsidP="007845AF">
            <w:pPr>
              <w:spacing w:line="360" w:lineRule="auto"/>
              <w:rPr>
                <w:rFonts w:ascii="GHEA Grapalat" w:hAnsi="GHEA Grapalat"/>
                <w:color w:val="000000"/>
                <w:lang w:val="en-US"/>
              </w:rPr>
            </w:pPr>
            <w:r>
              <w:rPr>
                <w:rFonts w:ascii="GHEA Grapalat" w:hAnsi="GHEA Grapalat"/>
                <w:color w:val="000000"/>
                <w:lang w:val="en-US"/>
              </w:rPr>
              <w:t xml:space="preserve">Դրույթը հանդիսանում է պարտադիր պահանջ նախագծերում անձնագրավորման ծախսերի նախատեսման համար, քանզի շենքերի ու շինությունների մի մասն իրականացվում է պետական բյուջեի միջոցների հաշվին և այդ ծախսերը  պետք է արտացոլվեն նախագծանախահաշվային փաստաթղթերում, հակառակ պարագայում  պետական բյուջեով իրականացվող քաղաքաշինական ծրագիրը </w:t>
            </w:r>
            <w:r>
              <w:rPr>
                <w:rFonts w:ascii="GHEA Grapalat" w:hAnsi="GHEA Grapalat"/>
                <w:color w:val="000000"/>
                <w:lang w:val="en-US"/>
              </w:rPr>
              <w:lastRenderedPageBreak/>
              <w:t>կբացառի անձնագրավորման գործընթացը: Ուստի, անձնագրավորման կարգը պետք է ներառի այս ընթացակարգի վերաբերյալ ևս դրույթ:</w:t>
            </w:r>
          </w:p>
        </w:tc>
      </w:tr>
      <w:tr w:rsidR="006E42A6" w:rsidRPr="006E42A6" w:rsidTr="00DA1EEB">
        <w:trPr>
          <w:trHeight w:val="729"/>
        </w:trPr>
        <w:tc>
          <w:tcPr>
            <w:tcW w:w="10255" w:type="dxa"/>
          </w:tcPr>
          <w:p w:rsidR="006E42A6" w:rsidRPr="006E42A6" w:rsidRDefault="006E42A6" w:rsidP="006E42A6">
            <w:pPr>
              <w:ind w:firstLine="720"/>
              <w:jc w:val="both"/>
              <w:rPr>
                <w:rFonts w:ascii="GHEA Grapalat" w:hAnsi="GHEA Grapalat"/>
                <w:lang w:val="hy-AM"/>
              </w:rPr>
            </w:pPr>
            <w:r w:rsidRPr="006E42A6">
              <w:rPr>
                <w:rFonts w:ascii="GHEA Grapalat" w:hAnsi="GHEA Grapalat"/>
                <w:b/>
                <w:lang w:val="hy-AM"/>
              </w:rPr>
              <w:lastRenderedPageBreak/>
              <w:t>5)</w:t>
            </w:r>
            <w:r w:rsidRPr="006E42A6">
              <w:rPr>
                <w:rFonts w:ascii="GHEA Grapalat" w:hAnsi="GHEA Grapalat"/>
                <w:lang w:val="hy-AM"/>
              </w:rPr>
              <w:t xml:space="preserve"> 6-րդ և 7-րդ կետերով նախատեսված </w:t>
            </w:r>
            <w:r w:rsidRPr="006E42A6">
              <w:rPr>
                <w:rFonts w:ascii="GHEA Grapalat" w:hAnsi="GHEA Grapalat"/>
                <w:b/>
                <w:lang w:val="hy-AM"/>
              </w:rPr>
              <w:t>նորակառույց,</w:t>
            </w:r>
            <w:r w:rsidRPr="006E42A6">
              <w:rPr>
                <w:rFonts w:ascii="GHEA Grapalat" w:hAnsi="GHEA Grapalat"/>
                <w:lang w:val="hy-AM"/>
              </w:rPr>
              <w:t xml:space="preserve"> ինչպես նաև </w:t>
            </w:r>
            <w:r w:rsidRPr="006E42A6">
              <w:rPr>
                <w:rFonts w:ascii="GHEA Grapalat" w:hAnsi="GHEA Grapalat"/>
                <w:b/>
                <w:lang w:val="hy-AM"/>
              </w:rPr>
              <w:t>պատմության և մշակույթի անշարժ հուշարձան հանդիսացող շենքերի ու շինությունների</w:t>
            </w:r>
            <w:r w:rsidRPr="006E42A6">
              <w:rPr>
                <w:rFonts w:ascii="GHEA Grapalat" w:hAnsi="GHEA Grapalat"/>
                <w:lang w:val="hy-AM"/>
              </w:rPr>
              <w:t xml:space="preserve"> սահմանման վերաբերյալ դրույթների ներառումը Նախագծում Նախագծի նպատակային բովանդակության տեսանկյունից լրացուցիչ հիմնավորման կարիք ունի:</w:t>
            </w:r>
          </w:p>
        </w:tc>
        <w:tc>
          <w:tcPr>
            <w:tcW w:w="3678" w:type="dxa"/>
            <w:vAlign w:val="center"/>
          </w:tcPr>
          <w:p w:rsidR="006E42A6" w:rsidRPr="008A17E6" w:rsidRDefault="00E64C81" w:rsidP="00474E35">
            <w:pPr>
              <w:spacing w:line="360" w:lineRule="auto"/>
              <w:rPr>
                <w:rFonts w:ascii="GHEA Grapalat" w:hAnsi="GHEA Grapalat"/>
                <w:b/>
                <w:color w:val="000000"/>
                <w:lang w:val="en-US"/>
              </w:rPr>
            </w:pPr>
            <w:r w:rsidRPr="008A17E6">
              <w:rPr>
                <w:rFonts w:ascii="GHEA Grapalat" w:hAnsi="GHEA Grapalat"/>
                <w:b/>
                <w:color w:val="000000"/>
                <w:lang w:val="en-US"/>
              </w:rPr>
              <w:t xml:space="preserve">Ընդունվել է </w:t>
            </w:r>
          </w:p>
          <w:p w:rsidR="00E64C81" w:rsidRDefault="00E64C81" w:rsidP="00474E35">
            <w:pPr>
              <w:spacing w:line="360" w:lineRule="auto"/>
              <w:rPr>
                <w:rFonts w:ascii="GHEA Grapalat" w:hAnsi="GHEA Grapalat"/>
                <w:color w:val="000000"/>
                <w:lang w:val="en-US"/>
              </w:rPr>
            </w:pPr>
            <w:r>
              <w:rPr>
                <w:rFonts w:ascii="GHEA Grapalat" w:hAnsi="GHEA Grapalat"/>
                <w:color w:val="000000"/>
                <w:lang w:val="en-US"/>
              </w:rPr>
              <w:t>Սահմանվել է անցումային դրույթ՝ Կարգի նախագծի վերջին կետով:</w:t>
            </w:r>
          </w:p>
          <w:p w:rsidR="007845AF" w:rsidRPr="007845AF" w:rsidRDefault="00E64C81" w:rsidP="007845AF">
            <w:pPr>
              <w:spacing w:line="360" w:lineRule="auto"/>
              <w:rPr>
                <w:rFonts w:ascii="GHEA Grapalat" w:hAnsi="GHEA Grapalat"/>
                <w:color w:val="000000"/>
                <w:lang w:val="en-US"/>
              </w:rPr>
            </w:pPr>
            <w:r>
              <w:rPr>
                <w:rFonts w:ascii="GHEA Grapalat" w:hAnsi="GHEA Grapalat"/>
                <w:color w:val="000000"/>
                <w:lang w:val="en-US"/>
              </w:rPr>
              <w:t>7-րդ կետը բացառվել է:</w:t>
            </w:r>
          </w:p>
        </w:tc>
      </w:tr>
      <w:tr w:rsidR="006E42A6" w:rsidRPr="006E42A6" w:rsidTr="00DA1EEB">
        <w:trPr>
          <w:trHeight w:val="729"/>
        </w:trPr>
        <w:tc>
          <w:tcPr>
            <w:tcW w:w="10255" w:type="dxa"/>
          </w:tcPr>
          <w:p w:rsidR="006E42A6" w:rsidRPr="006E42A6" w:rsidRDefault="006E42A6" w:rsidP="006E42A6">
            <w:pPr>
              <w:ind w:firstLine="720"/>
              <w:jc w:val="both"/>
              <w:rPr>
                <w:rFonts w:ascii="GHEA Grapalat" w:hAnsi="GHEA Grapalat"/>
                <w:lang w:val="hy-AM"/>
              </w:rPr>
            </w:pPr>
            <w:r w:rsidRPr="006E42A6">
              <w:rPr>
                <w:rFonts w:ascii="GHEA Grapalat" w:hAnsi="GHEA Grapalat"/>
                <w:b/>
                <w:lang w:val="hy-AM"/>
              </w:rPr>
              <w:t>6)</w:t>
            </w:r>
            <w:r w:rsidRPr="006E42A6">
              <w:rPr>
                <w:rFonts w:ascii="GHEA Grapalat" w:hAnsi="GHEA Grapalat"/>
                <w:lang w:val="hy-AM"/>
              </w:rPr>
              <w:t xml:space="preserve"> 8-րդ կետով նախատեսվել է կարգավորում </w:t>
            </w:r>
            <w:r w:rsidRPr="006E42A6">
              <w:rPr>
                <w:rFonts w:ascii="GHEA Grapalat" w:hAnsi="GHEA Grapalat"/>
                <w:b/>
                <w:lang w:val="hy-AM"/>
              </w:rPr>
              <w:t>միջին</w:t>
            </w:r>
            <w:r w:rsidRPr="006E42A6">
              <w:rPr>
                <w:rFonts w:ascii="GHEA Grapalat" w:hAnsi="GHEA Grapalat"/>
                <w:lang w:val="hy-AM"/>
              </w:rPr>
              <w:t xml:space="preserve"> </w:t>
            </w:r>
            <w:r w:rsidRPr="006E42A6">
              <w:rPr>
                <w:rFonts w:ascii="GHEA Grapalat" w:hAnsi="GHEA Grapalat"/>
                <w:b/>
                <w:lang w:val="hy-AM"/>
              </w:rPr>
              <w:t>ու միջինից բարձր</w:t>
            </w:r>
            <w:r w:rsidRPr="006E42A6">
              <w:rPr>
                <w:rFonts w:ascii="GHEA Grapalat" w:hAnsi="GHEA Grapalat"/>
                <w:lang w:val="hy-AM"/>
              </w:rPr>
              <w:t xml:space="preserve"> ռիսկայնության աստիճանի շենքերի և շինությունների համար, սակայն, անհրաժեշտ է նկատի ունենալ, որ 1-ին կետի տրամաբանության շրջանակներում կարգը տարածվում է բացառապես </w:t>
            </w:r>
            <w:r w:rsidRPr="006E42A6">
              <w:rPr>
                <w:rFonts w:ascii="GHEA Grapalat" w:hAnsi="GHEA Grapalat"/>
                <w:b/>
                <w:lang w:val="hy-AM"/>
              </w:rPr>
              <w:t xml:space="preserve">բարձր և բարձրագույն </w:t>
            </w:r>
            <w:r w:rsidRPr="006E42A6">
              <w:rPr>
                <w:rFonts w:ascii="GHEA Grapalat" w:hAnsi="GHEA Grapalat"/>
                <w:lang w:val="hy-AM"/>
              </w:rPr>
              <w:t xml:space="preserve">ռիսկայնության աստիճանի շենքերի և շինությունների վրա: </w:t>
            </w:r>
          </w:p>
        </w:tc>
        <w:tc>
          <w:tcPr>
            <w:tcW w:w="3678" w:type="dxa"/>
            <w:vAlign w:val="center"/>
          </w:tcPr>
          <w:p w:rsidR="006E42A6" w:rsidRPr="008A17E6" w:rsidRDefault="008A17E6" w:rsidP="00474E35">
            <w:pPr>
              <w:spacing w:line="360" w:lineRule="auto"/>
              <w:rPr>
                <w:rFonts w:ascii="GHEA Grapalat" w:hAnsi="GHEA Grapalat"/>
                <w:b/>
                <w:color w:val="000000"/>
                <w:lang w:val="en-US"/>
              </w:rPr>
            </w:pPr>
            <w:r w:rsidRPr="008A17E6">
              <w:rPr>
                <w:rFonts w:ascii="GHEA Grapalat" w:hAnsi="GHEA Grapalat"/>
                <w:b/>
                <w:color w:val="000000"/>
                <w:lang w:val="en-US"/>
              </w:rPr>
              <w:t>Ընդունվել է</w:t>
            </w:r>
          </w:p>
          <w:p w:rsidR="008A17E6" w:rsidRDefault="008A17E6" w:rsidP="00474E35">
            <w:pPr>
              <w:spacing w:line="360" w:lineRule="auto"/>
              <w:rPr>
                <w:rFonts w:ascii="GHEA Grapalat" w:hAnsi="GHEA Grapalat"/>
                <w:color w:val="000000"/>
                <w:lang w:val="en-US"/>
              </w:rPr>
            </w:pPr>
          </w:p>
          <w:p w:rsidR="008A17E6" w:rsidRPr="008A17E6" w:rsidRDefault="008A17E6" w:rsidP="00474E35">
            <w:pPr>
              <w:spacing w:line="360" w:lineRule="auto"/>
              <w:rPr>
                <w:rFonts w:ascii="GHEA Grapalat" w:hAnsi="GHEA Grapalat"/>
                <w:color w:val="000000"/>
                <w:lang w:val="en-US"/>
              </w:rPr>
            </w:pPr>
            <w:r>
              <w:rPr>
                <w:rFonts w:ascii="GHEA Grapalat" w:hAnsi="GHEA Grapalat"/>
                <w:color w:val="000000"/>
                <w:lang w:val="en-US"/>
              </w:rPr>
              <w:t>Կատարվել է համապատասխան փոփոխություն</w:t>
            </w:r>
          </w:p>
        </w:tc>
      </w:tr>
      <w:tr w:rsidR="006E42A6" w:rsidRPr="006E42A6" w:rsidTr="00DA1EEB">
        <w:trPr>
          <w:trHeight w:val="729"/>
        </w:trPr>
        <w:tc>
          <w:tcPr>
            <w:tcW w:w="10255" w:type="dxa"/>
          </w:tcPr>
          <w:p w:rsidR="006E42A6" w:rsidRPr="006E42A6" w:rsidRDefault="006E42A6" w:rsidP="006E42A6">
            <w:pPr>
              <w:tabs>
                <w:tab w:val="left" w:pos="720"/>
              </w:tabs>
              <w:ind w:firstLine="720"/>
              <w:jc w:val="both"/>
              <w:rPr>
                <w:rFonts w:ascii="GHEA Grapalat" w:hAnsi="GHEA Grapalat"/>
                <w:b/>
                <w:lang w:val="hy-AM"/>
              </w:rPr>
            </w:pPr>
            <w:r w:rsidRPr="006E42A6">
              <w:rPr>
                <w:rFonts w:ascii="GHEA Grapalat" w:hAnsi="GHEA Grapalat"/>
                <w:b/>
                <w:lang w:val="hy-AM"/>
              </w:rPr>
              <w:t>7)</w:t>
            </w:r>
            <w:r w:rsidRPr="006E42A6">
              <w:rPr>
                <w:rFonts w:ascii="GHEA Grapalat" w:hAnsi="GHEA Grapalat"/>
                <w:lang w:val="hy-AM"/>
              </w:rPr>
              <w:t xml:space="preserve"> 10-րդ կետով թվարկվել են շենքերի և շինությունների անձնագրավորման գործընթացի շահառուները, որոնց թվում ներառված են նաև հասարակական նշանակության շենքերում ծառայություններ մատուցող ֆիզիկական և իրավաբանական անձինք, </w:t>
            </w:r>
            <w:r w:rsidRPr="006E42A6">
              <w:rPr>
                <w:rFonts w:ascii="GHEA Grapalat" w:hAnsi="GHEA Grapalat"/>
                <w:b/>
                <w:lang w:val="hy-AM"/>
              </w:rPr>
              <w:t>այդ ծառայություններից օգտվող քաղաքացիները:</w:t>
            </w:r>
          </w:p>
          <w:p w:rsidR="006E42A6" w:rsidRPr="006E42A6" w:rsidRDefault="006E42A6" w:rsidP="006E42A6">
            <w:pPr>
              <w:tabs>
                <w:tab w:val="left" w:pos="720"/>
              </w:tabs>
              <w:ind w:firstLine="720"/>
              <w:jc w:val="both"/>
              <w:rPr>
                <w:rFonts w:ascii="GHEA Grapalat" w:hAnsi="GHEA Grapalat"/>
                <w:lang w:val="hy-AM"/>
              </w:rPr>
            </w:pPr>
            <w:r w:rsidRPr="006E42A6">
              <w:rPr>
                <w:rFonts w:ascii="GHEA Grapalat" w:hAnsi="GHEA Grapalat"/>
                <w:lang w:val="hy-AM"/>
              </w:rPr>
              <w:lastRenderedPageBreak/>
              <w:t>Այս առումով հայտնում ենք, որ, օրինակ, տվյալ հասարակական շենքում գործող վարսահարդարման սրահից կամ առևտրի կենտրոնից օգտվող քաղաքացուն որպես անձնագրավորման գործընթացի շահառու դիտարկելը լրացուցիչ պարզաբանման անհրաժեշտություն ունի՝ նկատի ունենալով, որ տվյալ քաղաքացին փաստացի որևէ առնչություն չունի շենքի շահագործման կամ դրա վրա իրականացվող աշխատանքների գործընթացի հետ և չի կրում որևիցե պատասխանատվություն:</w:t>
            </w:r>
          </w:p>
        </w:tc>
        <w:tc>
          <w:tcPr>
            <w:tcW w:w="3678" w:type="dxa"/>
            <w:vAlign w:val="center"/>
          </w:tcPr>
          <w:p w:rsidR="006E42A6" w:rsidRPr="008B1871" w:rsidRDefault="00906791" w:rsidP="00474E35">
            <w:pPr>
              <w:spacing w:line="360" w:lineRule="auto"/>
              <w:rPr>
                <w:rFonts w:ascii="GHEA Grapalat" w:hAnsi="GHEA Grapalat"/>
                <w:b/>
                <w:color w:val="000000"/>
                <w:lang w:val="en-US"/>
              </w:rPr>
            </w:pPr>
            <w:r w:rsidRPr="008B1871">
              <w:rPr>
                <w:rFonts w:ascii="GHEA Grapalat" w:hAnsi="GHEA Grapalat"/>
                <w:b/>
                <w:color w:val="000000"/>
                <w:lang w:val="en-US"/>
              </w:rPr>
              <w:lastRenderedPageBreak/>
              <w:t>Չի ընդունվել</w:t>
            </w:r>
          </w:p>
          <w:p w:rsidR="00906791" w:rsidRPr="00906791" w:rsidRDefault="00906791" w:rsidP="003A110C">
            <w:pPr>
              <w:spacing w:line="360" w:lineRule="auto"/>
              <w:rPr>
                <w:rFonts w:ascii="GHEA Grapalat" w:hAnsi="GHEA Grapalat"/>
                <w:color w:val="000000"/>
                <w:lang w:val="en-US"/>
              </w:rPr>
            </w:pPr>
            <w:r>
              <w:rPr>
                <w:rFonts w:ascii="GHEA Grapalat" w:hAnsi="GHEA Grapalat"/>
                <w:color w:val="000000"/>
                <w:lang w:val="en-US"/>
              </w:rPr>
              <w:lastRenderedPageBreak/>
              <w:t xml:space="preserve">Որևէ շենքում տեղակայված և հանրությանը ծառայություն մատուցող  կազմակերպության շենքային պայմանները ուղղակիորեն ունեն ազդեցություն թե ծառայությունների մատուցման որակի և թե ծառայությունից օգտվող քաղաքացիների նկատմամբ: Ակնհայտ է, որ վթարային կամ սանիտարահիգիենիկ պայմաններին չհամապատասխանող շենքային տարածքում ծառայությունների մատուցումը կարող է դառնալ անհնարին , ինչն իր հերթին կհանգեցնի </w:t>
            </w:r>
            <w:r>
              <w:rPr>
                <w:rFonts w:ascii="GHEA Grapalat" w:hAnsi="GHEA Grapalat"/>
                <w:color w:val="000000"/>
                <w:lang w:val="en-US"/>
              </w:rPr>
              <w:lastRenderedPageBreak/>
              <w:t>քղաքացիների այցելությունների քանակի նվազմանը , ինչու չէ, նաև արդարացի դժգոհությունների՝ վտանգելով այցելուների առողջությունը և անվտանգությունը:Անձնագրավոր</w:t>
            </w:r>
            <w:r w:rsidR="003A110C">
              <w:rPr>
                <w:rFonts w:ascii="GHEA Grapalat" w:hAnsi="GHEA Grapalat"/>
                <w:color w:val="000000"/>
                <w:lang w:val="en-US"/>
              </w:rPr>
              <w:t>ման գործընթացն</w:t>
            </w:r>
            <w:r>
              <w:rPr>
                <w:rFonts w:ascii="GHEA Grapalat" w:hAnsi="GHEA Grapalat"/>
                <w:color w:val="000000"/>
                <w:lang w:val="en-US"/>
              </w:rPr>
              <w:t xml:space="preserve"> ինքնանպատակ չէ, այն միտված է ապահովելու շենքային բավարար պայմաններ՝ վերջինս բավարար մակարդակով և անվտանգ շահագործելու համար:</w:t>
            </w:r>
          </w:p>
        </w:tc>
      </w:tr>
      <w:tr w:rsidR="006E42A6" w:rsidRPr="006E42A6" w:rsidTr="00DA1EEB">
        <w:trPr>
          <w:trHeight w:val="729"/>
        </w:trPr>
        <w:tc>
          <w:tcPr>
            <w:tcW w:w="10255" w:type="dxa"/>
          </w:tcPr>
          <w:p w:rsidR="006E42A6" w:rsidRPr="006E42A6" w:rsidRDefault="006E42A6" w:rsidP="006E42A6">
            <w:pPr>
              <w:tabs>
                <w:tab w:val="left" w:pos="720"/>
              </w:tabs>
              <w:ind w:firstLine="720"/>
              <w:jc w:val="both"/>
              <w:rPr>
                <w:rFonts w:ascii="GHEA Grapalat" w:hAnsi="GHEA Grapalat"/>
                <w:lang w:val="hy-AM"/>
              </w:rPr>
            </w:pPr>
            <w:r w:rsidRPr="006E42A6">
              <w:rPr>
                <w:rFonts w:ascii="GHEA Grapalat" w:hAnsi="GHEA Grapalat"/>
                <w:lang w:val="hy-AM"/>
              </w:rPr>
              <w:lastRenderedPageBreak/>
              <w:t>Միևնույն ժամանակ՝ լրացուցիչ հիմնավորման կարիք ունի նշված դրույթը Նախագծում նախատեսելու անհրաժեշտության հարցը:</w:t>
            </w:r>
          </w:p>
          <w:p w:rsidR="006E42A6" w:rsidRPr="006E42A6" w:rsidRDefault="006E42A6" w:rsidP="006E42A6">
            <w:pPr>
              <w:ind w:firstLine="720"/>
              <w:jc w:val="both"/>
              <w:rPr>
                <w:rFonts w:ascii="GHEA Grapalat" w:hAnsi="GHEA Grapalat"/>
                <w:lang w:val="hy-AM"/>
              </w:rPr>
            </w:pPr>
            <w:r w:rsidRPr="006E42A6">
              <w:rPr>
                <w:rFonts w:ascii="GHEA Grapalat" w:hAnsi="GHEA Grapalat"/>
                <w:b/>
                <w:lang w:val="hy-AM"/>
              </w:rPr>
              <w:t>8)</w:t>
            </w:r>
            <w:r w:rsidRPr="006E42A6">
              <w:rPr>
                <w:rFonts w:ascii="GHEA Grapalat" w:hAnsi="GHEA Grapalat"/>
                <w:lang w:val="hy-AM"/>
              </w:rPr>
              <w:t xml:space="preserve"> 3-րդ գլուխը վերնագրվել է «ՇԵՆՔԵՐԻ ԵՎ ՇԻՆՈՒԹՅՈՒՆՆԵՐԻ ԱՆՁՆԱԳՐԵՐԻ ԿԱԶՄՄԱՆ </w:t>
            </w:r>
            <w:r w:rsidRPr="006E42A6">
              <w:rPr>
                <w:rFonts w:ascii="GHEA Grapalat" w:hAnsi="GHEA Grapalat"/>
                <w:b/>
                <w:lang w:val="hy-AM"/>
              </w:rPr>
              <w:t>ԱՌԱՆՁՆԱՀԱՏԿՈՒԹՅՈՒՆՆԵՐ</w:t>
            </w:r>
            <w:r w:rsidRPr="006E42A6">
              <w:rPr>
                <w:rFonts w:ascii="GHEA Grapalat" w:hAnsi="GHEA Grapalat"/>
                <w:lang w:val="hy-AM"/>
              </w:rPr>
              <w:t>», մինչդեռ, հարկ է նկատի ունենալ, որ նշված գլխի դրույթներն իրենց բնույթով առանձնահատկություններ չեն հանդիսանում:</w:t>
            </w:r>
          </w:p>
        </w:tc>
        <w:tc>
          <w:tcPr>
            <w:tcW w:w="3678" w:type="dxa"/>
            <w:vAlign w:val="center"/>
          </w:tcPr>
          <w:p w:rsidR="006E42A6" w:rsidRPr="008B1871" w:rsidRDefault="003A110C" w:rsidP="00474E35">
            <w:pPr>
              <w:spacing w:line="360" w:lineRule="auto"/>
              <w:rPr>
                <w:rFonts w:ascii="GHEA Grapalat" w:hAnsi="GHEA Grapalat"/>
                <w:b/>
                <w:color w:val="000000"/>
                <w:lang w:val="en-US"/>
              </w:rPr>
            </w:pPr>
            <w:r w:rsidRPr="008B1871">
              <w:rPr>
                <w:rFonts w:ascii="GHEA Grapalat" w:hAnsi="GHEA Grapalat"/>
                <w:b/>
                <w:color w:val="000000"/>
                <w:lang w:val="en-US"/>
              </w:rPr>
              <w:t>Ընդո</w:t>
            </w:r>
            <w:r w:rsidR="008B1871" w:rsidRPr="008B1871">
              <w:rPr>
                <w:rFonts w:ascii="GHEA Grapalat" w:hAnsi="GHEA Grapalat"/>
                <w:b/>
                <w:color w:val="000000"/>
                <w:lang w:val="en-US"/>
              </w:rPr>
              <w:t>ւ</w:t>
            </w:r>
            <w:r w:rsidRPr="008B1871">
              <w:rPr>
                <w:rFonts w:ascii="GHEA Grapalat" w:hAnsi="GHEA Grapalat"/>
                <w:b/>
                <w:color w:val="000000"/>
                <w:lang w:val="en-US"/>
              </w:rPr>
              <w:t>նվել է մասնակի</w:t>
            </w:r>
          </w:p>
          <w:p w:rsidR="003A110C" w:rsidRPr="003A110C" w:rsidRDefault="003A110C" w:rsidP="00B279AB">
            <w:pPr>
              <w:spacing w:line="360" w:lineRule="auto"/>
              <w:rPr>
                <w:rFonts w:ascii="GHEA Grapalat" w:hAnsi="GHEA Grapalat"/>
                <w:color w:val="000000"/>
                <w:lang w:val="en-US"/>
              </w:rPr>
            </w:pPr>
            <w:r>
              <w:rPr>
                <w:rFonts w:ascii="GHEA Grapalat" w:hAnsi="GHEA Grapalat"/>
                <w:color w:val="000000"/>
                <w:lang w:val="en-US"/>
              </w:rPr>
              <w:t xml:space="preserve">Հարկ է նշել, որ տվյալ բաժինը սահմանում է </w:t>
            </w:r>
            <w:r>
              <w:rPr>
                <w:rFonts w:ascii="GHEA Grapalat" w:hAnsi="GHEA Grapalat"/>
                <w:color w:val="000000"/>
                <w:lang w:val="en-US"/>
              </w:rPr>
              <w:lastRenderedPageBreak/>
              <w:t>անձնագրավորման առանձնահատկություններ</w:t>
            </w:r>
            <w:r w:rsidR="00797AA7">
              <w:rPr>
                <w:rFonts w:ascii="GHEA Grapalat" w:hAnsi="GHEA Grapalat"/>
                <w:color w:val="000000"/>
                <w:lang w:val="en-US"/>
              </w:rPr>
              <w:t>ը</w:t>
            </w:r>
            <w:r>
              <w:rPr>
                <w:rFonts w:ascii="GHEA Grapalat" w:hAnsi="GHEA Grapalat"/>
                <w:color w:val="000000"/>
                <w:lang w:val="en-US"/>
              </w:rPr>
              <w:t>, որոնք վերաբերում են լիցենզավորված կազմակերպությունների</w:t>
            </w:r>
            <w:r w:rsidR="00797AA7">
              <w:rPr>
                <w:rFonts w:ascii="GHEA Grapalat" w:hAnsi="GHEA Grapalat"/>
                <w:color w:val="000000"/>
                <w:lang w:val="en-US"/>
              </w:rPr>
              <w:t xml:space="preserve"> գործառույթներին</w:t>
            </w:r>
            <w:r>
              <w:rPr>
                <w:rFonts w:ascii="GHEA Grapalat" w:hAnsi="GHEA Grapalat"/>
                <w:color w:val="000000"/>
                <w:lang w:val="en-US"/>
              </w:rPr>
              <w:t xml:space="preserve">, </w:t>
            </w:r>
            <w:r w:rsidR="00797AA7">
              <w:rPr>
                <w:rFonts w:ascii="GHEA Grapalat" w:hAnsi="GHEA Grapalat"/>
                <w:color w:val="000000"/>
                <w:lang w:val="en-US"/>
              </w:rPr>
              <w:t xml:space="preserve"> </w:t>
            </w:r>
            <w:r>
              <w:rPr>
                <w:rFonts w:ascii="GHEA Grapalat" w:hAnsi="GHEA Grapalat"/>
                <w:color w:val="000000"/>
                <w:lang w:val="en-US"/>
              </w:rPr>
              <w:t xml:space="preserve">ինչպես նաև այդ </w:t>
            </w:r>
            <w:r w:rsidR="00797AA7">
              <w:rPr>
                <w:rFonts w:ascii="GHEA Grapalat" w:hAnsi="GHEA Grapalat"/>
                <w:color w:val="000000"/>
                <w:lang w:val="en-US"/>
              </w:rPr>
              <w:t xml:space="preserve">գործընթացի ընթացակարգերը: Ուստի, այդ բաժնի վերնագրում կատարվել է </w:t>
            </w:r>
            <w:r w:rsidR="00B279AB">
              <w:rPr>
                <w:rFonts w:ascii="GHEA Grapalat" w:hAnsi="GHEA Grapalat"/>
                <w:color w:val="000000"/>
                <w:lang w:val="en-US"/>
              </w:rPr>
              <w:t>փոփոխություն</w:t>
            </w:r>
            <w:r w:rsidR="00797AA7">
              <w:rPr>
                <w:rFonts w:ascii="GHEA Grapalat" w:hAnsi="GHEA Grapalat"/>
                <w:color w:val="000000"/>
                <w:lang w:val="en-US"/>
              </w:rPr>
              <w:t xml:space="preserve">: </w:t>
            </w:r>
          </w:p>
        </w:tc>
      </w:tr>
      <w:tr w:rsidR="006E42A6" w:rsidRPr="006E42A6" w:rsidTr="00DA1EEB">
        <w:trPr>
          <w:trHeight w:val="729"/>
        </w:trPr>
        <w:tc>
          <w:tcPr>
            <w:tcW w:w="10255" w:type="dxa"/>
          </w:tcPr>
          <w:p w:rsidR="006E42A6" w:rsidRPr="006E42A6" w:rsidRDefault="006E42A6" w:rsidP="006E42A6">
            <w:pPr>
              <w:ind w:firstLine="720"/>
              <w:jc w:val="both"/>
              <w:rPr>
                <w:rFonts w:ascii="GHEA Grapalat" w:hAnsi="GHEA Grapalat"/>
                <w:lang w:val="hy-AM"/>
              </w:rPr>
            </w:pPr>
            <w:r w:rsidRPr="006E42A6">
              <w:rPr>
                <w:rFonts w:ascii="GHEA Grapalat" w:hAnsi="GHEA Grapalat"/>
                <w:b/>
                <w:lang w:val="hy-AM"/>
              </w:rPr>
              <w:lastRenderedPageBreak/>
              <w:t xml:space="preserve">9) </w:t>
            </w:r>
            <w:r w:rsidRPr="006E42A6">
              <w:rPr>
                <w:rFonts w:ascii="GHEA Grapalat" w:hAnsi="GHEA Grapalat"/>
                <w:lang w:val="hy-AM"/>
              </w:rPr>
              <w:t>13-րդ կետով շենքերի և շինությունների անձնագրերի օրինակելի ձևերի դասակարգման վերաբերյալ դրույթին առաջարկում ենք անդրադառնալ քաղաքաշինության բնագավառի պետական կառավարման համակարգի լիազորված մարմնի կողմից հաստատվող հրամանի տիրույթում:</w:t>
            </w:r>
          </w:p>
        </w:tc>
        <w:tc>
          <w:tcPr>
            <w:tcW w:w="3678" w:type="dxa"/>
            <w:vAlign w:val="center"/>
          </w:tcPr>
          <w:p w:rsidR="006E42A6" w:rsidRPr="00507CA5" w:rsidRDefault="00797AA7" w:rsidP="00474E35">
            <w:pPr>
              <w:spacing w:line="360" w:lineRule="auto"/>
              <w:rPr>
                <w:rFonts w:ascii="GHEA Grapalat" w:hAnsi="GHEA Grapalat"/>
                <w:b/>
                <w:color w:val="000000"/>
                <w:lang w:val="en-US"/>
              </w:rPr>
            </w:pPr>
            <w:r w:rsidRPr="00507CA5">
              <w:rPr>
                <w:rFonts w:ascii="GHEA Grapalat" w:hAnsi="GHEA Grapalat"/>
                <w:b/>
                <w:color w:val="000000"/>
                <w:lang w:val="en-US"/>
              </w:rPr>
              <w:t>Ընդունվել է</w:t>
            </w:r>
          </w:p>
          <w:p w:rsidR="00797AA7" w:rsidRPr="00797AA7" w:rsidRDefault="00797AA7" w:rsidP="00474E35">
            <w:pPr>
              <w:spacing w:line="360" w:lineRule="auto"/>
              <w:rPr>
                <w:rFonts w:ascii="GHEA Grapalat" w:hAnsi="GHEA Grapalat"/>
                <w:color w:val="000000"/>
                <w:lang w:val="en-US"/>
              </w:rPr>
            </w:pPr>
            <w:r>
              <w:rPr>
                <w:rFonts w:ascii="GHEA Grapalat" w:hAnsi="GHEA Grapalat"/>
                <w:color w:val="000000"/>
                <w:lang w:val="en-US"/>
              </w:rPr>
              <w:t>Դրույթը բացառվել է</w:t>
            </w:r>
          </w:p>
        </w:tc>
      </w:tr>
      <w:tr w:rsidR="006E42A6" w:rsidRPr="006E42A6" w:rsidTr="00DA1EEB">
        <w:trPr>
          <w:trHeight w:val="729"/>
        </w:trPr>
        <w:tc>
          <w:tcPr>
            <w:tcW w:w="10255" w:type="dxa"/>
          </w:tcPr>
          <w:p w:rsidR="006E42A6" w:rsidRPr="006E42A6" w:rsidRDefault="006E42A6" w:rsidP="006E42A6">
            <w:pPr>
              <w:ind w:firstLine="720"/>
              <w:jc w:val="both"/>
              <w:rPr>
                <w:rFonts w:ascii="GHEA Grapalat" w:hAnsi="GHEA Grapalat"/>
                <w:lang w:val="hy-AM"/>
              </w:rPr>
            </w:pPr>
            <w:r w:rsidRPr="006E42A6">
              <w:rPr>
                <w:rFonts w:ascii="GHEA Grapalat" w:hAnsi="GHEA Grapalat"/>
                <w:b/>
                <w:lang w:val="hy-AM"/>
              </w:rPr>
              <w:t>10)</w:t>
            </w:r>
            <w:r w:rsidRPr="006E42A6">
              <w:rPr>
                <w:rFonts w:ascii="GHEA Grapalat" w:hAnsi="GHEA Grapalat"/>
                <w:lang w:val="hy-AM"/>
              </w:rPr>
              <w:t xml:space="preserve"> 18-րդ կետով սահմանվող դրույթը Նախագծում նախատեսելու անհրաժեշտության հարցը լրացուցիչ պարզաբանման կարիք ունի:</w:t>
            </w:r>
          </w:p>
          <w:p w:rsidR="006E42A6" w:rsidRPr="006E42A6" w:rsidRDefault="006E42A6" w:rsidP="006E42A6">
            <w:pPr>
              <w:ind w:firstLine="720"/>
              <w:jc w:val="both"/>
              <w:rPr>
                <w:rFonts w:ascii="GHEA Grapalat" w:hAnsi="GHEA Grapalat"/>
                <w:lang w:val="hy-AM"/>
              </w:rPr>
            </w:pPr>
            <w:r w:rsidRPr="006E42A6">
              <w:rPr>
                <w:rFonts w:ascii="GHEA Grapalat" w:hAnsi="GHEA Grapalat"/>
                <w:lang w:val="hy-AM"/>
              </w:rPr>
              <w:t>Միևնույն ժամանակ, անհրաժեշտ է պարզաբանել՝ ի՞նչ իրավիճակում կարող է տեղի ունենալ շենքերի և շինությունների անձնագրերի բնօրինակների կորուստ, հատկապես, եթե այն Նախագծով հաստատվող հավելվածի 16-րդ կետի համաձայն՝ տեղադրվում է համայնքի պաշտոնական կայքէջում:</w:t>
            </w:r>
          </w:p>
        </w:tc>
        <w:tc>
          <w:tcPr>
            <w:tcW w:w="3678" w:type="dxa"/>
            <w:vAlign w:val="center"/>
          </w:tcPr>
          <w:p w:rsidR="006E42A6" w:rsidRPr="00507CA5" w:rsidRDefault="00507CA5" w:rsidP="00474E35">
            <w:pPr>
              <w:spacing w:line="360" w:lineRule="auto"/>
              <w:rPr>
                <w:rFonts w:ascii="GHEA Grapalat" w:hAnsi="GHEA Grapalat"/>
                <w:b/>
                <w:color w:val="000000"/>
                <w:lang w:val="en-US"/>
              </w:rPr>
            </w:pPr>
            <w:r w:rsidRPr="00507CA5">
              <w:rPr>
                <w:rFonts w:ascii="GHEA Grapalat" w:hAnsi="GHEA Grapalat"/>
                <w:b/>
                <w:color w:val="000000"/>
                <w:lang w:val="en-US"/>
              </w:rPr>
              <w:t>Չի ընդունվել</w:t>
            </w:r>
          </w:p>
          <w:p w:rsidR="00507CA5" w:rsidRPr="00507CA5" w:rsidRDefault="00FD5C4C" w:rsidP="00A81A51">
            <w:pPr>
              <w:spacing w:line="360" w:lineRule="auto"/>
              <w:rPr>
                <w:rFonts w:ascii="GHEA Grapalat" w:hAnsi="GHEA Grapalat"/>
                <w:color w:val="000000"/>
                <w:lang w:val="en-US"/>
              </w:rPr>
            </w:pPr>
            <w:r>
              <w:rPr>
                <w:rFonts w:ascii="GHEA Grapalat" w:hAnsi="GHEA Grapalat"/>
                <w:color w:val="000000"/>
                <w:lang w:val="en-US"/>
              </w:rPr>
              <w:t xml:space="preserve">18-րդ կետի կարգավորումը հենց առանձնահատկություններից մեկն է, որը թվարկվել է այս բաժնում և կարևորվում է </w:t>
            </w:r>
            <w:r w:rsidR="00A81A51">
              <w:rPr>
                <w:rFonts w:ascii="GHEA Grapalat" w:hAnsi="GHEA Grapalat"/>
                <w:color w:val="000000"/>
                <w:lang w:val="en-US"/>
              </w:rPr>
              <w:t xml:space="preserve">իր </w:t>
            </w:r>
            <w:r w:rsidR="00A81A51">
              <w:rPr>
                <w:rFonts w:ascii="GHEA Grapalat" w:hAnsi="GHEA Grapalat"/>
                <w:color w:val="000000"/>
                <w:lang w:val="en-US"/>
              </w:rPr>
              <w:lastRenderedPageBreak/>
              <w:t xml:space="preserve">բնույթով, քանզի վերջինս բացառելի չէ: </w:t>
            </w:r>
            <w:r w:rsidR="00507CA5">
              <w:rPr>
                <w:rFonts w:ascii="GHEA Grapalat" w:hAnsi="GHEA Grapalat"/>
                <w:color w:val="000000"/>
                <w:lang w:val="en-US"/>
              </w:rPr>
              <w:t>Համայնքի կայք-էջում տեղադրված անձնագիրը բնօրինակ չէ, այն ընդամենը բնօրինակի պատճենն է: Անձնագրի կորստի դեպքերը կարող լինել բազմաթիվ, այն թվարկել</w:t>
            </w:r>
            <w:r w:rsidR="00A81A51">
              <w:rPr>
                <w:rFonts w:ascii="GHEA Grapalat" w:hAnsi="GHEA Grapalat"/>
                <w:color w:val="000000"/>
                <w:lang w:val="en-US"/>
              </w:rPr>
              <w:t>ն</w:t>
            </w:r>
            <w:r w:rsidR="00507CA5">
              <w:rPr>
                <w:rFonts w:ascii="GHEA Grapalat" w:hAnsi="GHEA Grapalat"/>
                <w:color w:val="000000"/>
                <w:lang w:val="en-US"/>
              </w:rPr>
              <w:t xml:space="preserve"> իրատեսական չէ: </w:t>
            </w:r>
          </w:p>
        </w:tc>
      </w:tr>
      <w:tr w:rsidR="006E42A6" w:rsidRPr="006E42A6" w:rsidTr="00DA1EEB">
        <w:trPr>
          <w:trHeight w:val="729"/>
        </w:trPr>
        <w:tc>
          <w:tcPr>
            <w:tcW w:w="10255" w:type="dxa"/>
          </w:tcPr>
          <w:p w:rsidR="006E42A6" w:rsidRPr="006E42A6" w:rsidRDefault="006E42A6" w:rsidP="006E42A6">
            <w:pPr>
              <w:tabs>
                <w:tab w:val="left" w:pos="540"/>
                <w:tab w:val="left" w:pos="720"/>
              </w:tabs>
              <w:ind w:firstLine="720"/>
              <w:jc w:val="both"/>
              <w:rPr>
                <w:rFonts w:ascii="GHEA Grapalat" w:hAnsi="GHEA Grapalat" w:cs="Cambria Math"/>
                <w:lang w:val="hy-AM"/>
              </w:rPr>
            </w:pPr>
            <w:r w:rsidRPr="006E42A6">
              <w:rPr>
                <w:rFonts w:ascii="GHEA Grapalat" w:hAnsi="GHEA Grapalat"/>
                <w:b/>
                <w:lang w:val="hy-AM"/>
              </w:rPr>
              <w:lastRenderedPageBreak/>
              <w:t>11)</w:t>
            </w:r>
            <w:r w:rsidRPr="006E42A6">
              <w:rPr>
                <w:rFonts w:ascii="GHEA Grapalat" w:hAnsi="GHEA Grapalat"/>
                <w:lang w:val="hy-AM"/>
              </w:rPr>
              <w:t xml:space="preserve"> 19-րդ կետի համաձայն՝ անձնագրում կատարված փոփոխությունները կամ մշակված նոր անձնագիրը</w:t>
            </w:r>
            <w:r w:rsidRPr="006E42A6">
              <w:rPr>
                <w:rFonts w:ascii="GHEA Grapalat" w:hAnsi="GHEA Grapalat" w:cs="Cambria Math"/>
                <w:lang w:val="hy-AM"/>
              </w:rPr>
              <w:t xml:space="preserve"> հաստատվում են </w:t>
            </w:r>
            <w:r w:rsidRPr="006E42A6">
              <w:rPr>
                <w:rFonts w:ascii="GHEA Grapalat" w:hAnsi="GHEA Grapalat" w:cs="Cambria Math"/>
                <w:b/>
                <w:lang w:val="hy-AM"/>
              </w:rPr>
              <w:t>պատասխանատուների՝</w:t>
            </w:r>
            <w:r w:rsidRPr="006E42A6">
              <w:rPr>
                <w:rFonts w:ascii="GHEA Grapalat" w:hAnsi="GHEA Grapalat" w:cs="Cambria Math"/>
                <w:lang w:val="hy-AM"/>
              </w:rPr>
              <w:t xml:space="preserve"> </w:t>
            </w:r>
            <w:r w:rsidRPr="006E42A6">
              <w:rPr>
                <w:rFonts w:ascii="GHEA Grapalat" w:hAnsi="GHEA Grapalat" w:cs="Cambria Math"/>
                <w:b/>
                <w:lang w:val="hy-AM"/>
              </w:rPr>
              <w:t>անձնագրի լրամշակում</w:t>
            </w:r>
            <w:r w:rsidRPr="006E42A6">
              <w:rPr>
                <w:rFonts w:ascii="GHEA Grapalat" w:hAnsi="GHEA Grapalat" w:cs="Cambria Math"/>
                <w:lang w:val="hy-AM"/>
              </w:rPr>
              <w:t xml:space="preserve"> կամ  մշակում իրականացնողի  կողմից: </w:t>
            </w:r>
          </w:p>
          <w:p w:rsidR="006E42A6" w:rsidRPr="006E42A6" w:rsidRDefault="006E42A6" w:rsidP="006E42A6">
            <w:pPr>
              <w:tabs>
                <w:tab w:val="left" w:pos="540"/>
                <w:tab w:val="left" w:pos="720"/>
              </w:tabs>
              <w:ind w:firstLine="720"/>
              <w:jc w:val="both"/>
              <w:rPr>
                <w:rFonts w:ascii="GHEA Grapalat" w:hAnsi="GHEA Grapalat" w:cs="Cambria Math"/>
                <w:lang w:val="hy-AM"/>
              </w:rPr>
            </w:pPr>
            <w:r w:rsidRPr="006E42A6">
              <w:rPr>
                <w:rFonts w:ascii="GHEA Grapalat" w:hAnsi="GHEA Grapalat" w:cs="Cambria Math"/>
                <w:lang w:val="hy-AM"/>
              </w:rPr>
              <w:t>Մինչդեռ, հարկ է նկատի ունենալ, որ Նախագծի շրջանակներում հստակեցման անհրաժեշտություն ունի՝ ո՞վքեր են հանդիսանում պատասխանատուները և ո՞վքեր են իրականացնում անձնագրի լրամշակման աշխատանքներ:</w:t>
            </w:r>
          </w:p>
        </w:tc>
        <w:tc>
          <w:tcPr>
            <w:tcW w:w="3678" w:type="dxa"/>
            <w:vAlign w:val="center"/>
          </w:tcPr>
          <w:p w:rsidR="006E42A6" w:rsidRPr="00E41A92" w:rsidRDefault="00E41A92" w:rsidP="00474E35">
            <w:pPr>
              <w:spacing w:line="360" w:lineRule="auto"/>
              <w:rPr>
                <w:rFonts w:ascii="GHEA Grapalat" w:hAnsi="GHEA Grapalat"/>
                <w:b/>
                <w:color w:val="000000"/>
                <w:lang w:val="en-US"/>
              </w:rPr>
            </w:pPr>
            <w:r w:rsidRPr="00E41A92">
              <w:rPr>
                <w:rFonts w:ascii="GHEA Grapalat" w:hAnsi="GHEA Grapalat"/>
                <w:b/>
                <w:color w:val="000000"/>
                <w:lang w:val="en-US"/>
              </w:rPr>
              <w:t>Ընդունվել է մասնակի</w:t>
            </w:r>
          </w:p>
          <w:p w:rsidR="00A81A51" w:rsidRPr="00E41A92" w:rsidRDefault="00A81A51" w:rsidP="00E41A92">
            <w:pPr>
              <w:spacing w:line="360" w:lineRule="auto"/>
              <w:rPr>
                <w:rFonts w:ascii="GHEA Grapalat" w:hAnsi="GHEA Grapalat"/>
                <w:color w:val="000000"/>
                <w:lang w:val="en-US"/>
              </w:rPr>
            </w:pPr>
            <w:r>
              <w:rPr>
                <w:rFonts w:ascii="GHEA Grapalat" w:hAnsi="GHEA Grapalat"/>
                <w:color w:val="000000"/>
                <w:lang w:val="en-US"/>
              </w:rPr>
              <w:t>Անձնագրի պատասխանատուն՝ ինչպես նշ</w:t>
            </w:r>
            <w:r w:rsidR="00E41A92">
              <w:rPr>
                <w:rFonts w:ascii="GHEA Grapalat" w:hAnsi="GHEA Grapalat"/>
                <w:color w:val="000000"/>
                <w:lang w:val="en-US"/>
              </w:rPr>
              <w:t>վ</w:t>
            </w:r>
            <w:r>
              <w:rPr>
                <w:rFonts w:ascii="GHEA Grapalat" w:hAnsi="GHEA Grapalat"/>
                <w:color w:val="000000"/>
                <w:lang w:val="en-US"/>
              </w:rPr>
              <w:t>ած</w:t>
            </w:r>
            <w:r w:rsidR="00E41A92">
              <w:rPr>
                <w:rFonts w:ascii="GHEA Grapalat" w:hAnsi="GHEA Grapalat"/>
                <w:color w:val="000000"/>
                <w:lang w:val="en-US"/>
              </w:rPr>
              <w:t xml:space="preserve"> է</w:t>
            </w:r>
            <w:r>
              <w:rPr>
                <w:rFonts w:ascii="GHEA Grapalat" w:hAnsi="GHEA Grapalat"/>
                <w:color w:val="000000"/>
                <w:lang w:val="en-US"/>
              </w:rPr>
              <w:t xml:space="preserve"> նախագծում՝ անձնագիրը լրամշակողն է կամ նոր անձնագիր մշակողը: Ակնհայտ է, որ նախագծի կարգավորումներով սահմանվել է նաև այս դրույթը, թե ովքեր են </w:t>
            </w:r>
            <w:r w:rsidR="00E41A92">
              <w:rPr>
                <w:rFonts w:ascii="GHEA Grapalat" w:hAnsi="GHEA Grapalat"/>
                <w:color w:val="000000"/>
                <w:lang w:val="en-US"/>
              </w:rPr>
              <w:t xml:space="preserve">լրամշակում կամ </w:t>
            </w:r>
            <w:r w:rsidR="00E41A92">
              <w:rPr>
                <w:rFonts w:ascii="GHEA Grapalat" w:hAnsi="GHEA Grapalat"/>
                <w:color w:val="000000"/>
                <w:lang w:val="en-US"/>
              </w:rPr>
              <w:lastRenderedPageBreak/>
              <w:t xml:space="preserve">մշակում անձնագրերը՝ </w:t>
            </w:r>
            <w:r w:rsidR="00E41A92" w:rsidRPr="00E41A92">
              <w:rPr>
                <w:rFonts w:ascii="GHEA Grapalat" w:eastAsia="Calibri" w:hAnsi="GHEA Grapalat"/>
                <w:lang w:val="hy-AM" w:eastAsia="en-US"/>
              </w:rPr>
              <w:t xml:space="preserve">քաղաքաշինության բնագավառի պետական լիազորված մարմնի կողմից լիցենզավորված </w:t>
            </w:r>
            <w:r w:rsidR="00E41A92">
              <w:rPr>
                <w:rFonts w:ascii="GHEA Grapalat" w:eastAsia="Calibri" w:hAnsi="GHEA Grapalat"/>
                <w:lang w:val="hy-AM" w:eastAsia="en-US"/>
              </w:rPr>
              <w:t>կազմակերպությունները՝ դրանց լիազորված անձինք</w:t>
            </w:r>
            <w:r w:rsidR="00E41A92">
              <w:rPr>
                <w:rFonts w:ascii="GHEA Grapalat" w:eastAsia="Calibri" w:hAnsi="GHEA Grapalat"/>
                <w:lang w:val="en-US" w:eastAsia="en-US"/>
              </w:rPr>
              <w:t>: Կատարվել է մասնակի լրացում:</w:t>
            </w:r>
          </w:p>
        </w:tc>
      </w:tr>
      <w:tr w:rsidR="006E42A6" w:rsidRPr="006E42A6" w:rsidTr="00DA1EEB">
        <w:trPr>
          <w:trHeight w:val="729"/>
        </w:trPr>
        <w:tc>
          <w:tcPr>
            <w:tcW w:w="10255" w:type="dxa"/>
          </w:tcPr>
          <w:p w:rsidR="006E42A6" w:rsidRPr="006E42A6" w:rsidRDefault="006E42A6" w:rsidP="006E42A6">
            <w:pPr>
              <w:ind w:firstLine="720"/>
              <w:jc w:val="both"/>
              <w:rPr>
                <w:rFonts w:ascii="GHEA Grapalat" w:hAnsi="GHEA Grapalat"/>
                <w:lang w:val="hy-AM"/>
              </w:rPr>
            </w:pPr>
            <w:r w:rsidRPr="006E42A6">
              <w:rPr>
                <w:rFonts w:ascii="GHEA Grapalat" w:hAnsi="GHEA Grapalat" w:cs="Cambria Math"/>
                <w:b/>
                <w:lang w:val="hy-AM"/>
              </w:rPr>
              <w:lastRenderedPageBreak/>
              <w:t>3.</w:t>
            </w:r>
            <w:r w:rsidRPr="006E42A6">
              <w:rPr>
                <w:rFonts w:ascii="GHEA Grapalat" w:hAnsi="GHEA Grapalat" w:cs="Cambria Math"/>
                <w:lang w:val="hy-AM"/>
              </w:rPr>
              <w:t xml:space="preserve"> </w:t>
            </w:r>
            <w:r w:rsidRPr="006E42A6">
              <w:rPr>
                <w:rFonts w:ascii="GHEA Grapalat" w:hAnsi="GHEA Grapalat"/>
                <w:color w:val="000000"/>
                <w:shd w:val="clear" w:color="auto" w:fill="FFFFFF"/>
                <w:lang w:val="hy-AM"/>
              </w:rPr>
              <w:t xml:space="preserve">Վարչապետի 2021 թվականի նոյեմբերի 26-ի N 02/16.10/40655-2021 հանձնարարականի տեսանկյունից առաջարկում ենք քննարկել Նախագծերի հիմնավորման «Կապը ռազմավարական փաստաթղթերի հետ» բաժնի խմբագրման հարցը՝ </w:t>
            </w:r>
            <w:r w:rsidRPr="006E42A6">
              <w:rPr>
                <w:rFonts w:ascii="GHEA Grapalat" w:hAnsi="GHEA Grapalat"/>
                <w:lang w:val="hy-AM"/>
              </w:rPr>
              <w:t>բացառելով ընդհանրական հղումները:</w:t>
            </w:r>
          </w:p>
          <w:p w:rsidR="006E42A6" w:rsidRPr="006E42A6" w:rsidRDefault="006E42A6" w:rsidP="006E42A6">
            <w:pPr>
              <w:tabs>
                <w:tab w:val="left" w:pos="540"/>
                <w:tab w:val="left" w:pos="720"/>
              </w:tabs>
              <w:ind w:firstLine="720"/>
              <w:jc w:val="both"/>
              <w:rPr>
                <w:rFonts w:ascii="GHEA Grapalat" w:hAnsi="GHEA Grapalat" w:cs="Cambria Math"/>
                <w:lang w:val="hy-AM"/>
              </w:rPr>
            </w:pPr>
          </w:p>
          <w:p w:rsidR="006E42A6" w:rsidRPr="006E42A6" w:rsidRDefault="006E42A6" w:rsidP="006E42A6">
            <w:pPr>
              <w:ind w:firstLine="720"/>
              <w:jc w:val="both"/>
              <w:rPr>
                <w:rFonts w:ascii="GHEA Grapalat" w:hAnsi="GHEA Grapalat"/>
                <w:b/>
                <w:i/>
                <w:u w:val="single"/>
                <w:lang w:val="hy-AM"/>
              </w:rPr>
            </w:pPr>
            <w:r w:rsidRPr="006E42A6">
              <w:rPr>
                <w:rFonts w:ascii="GHEA Grapalat" w:hAnsi="GHEA Grapalat"/>
                <w:b/>
                <w:i/>
                <w:u w:val="single"/>
                <w:lang w:val="hy-AM"/>
              </w:rPr>
              <w:t>Նախագծով հաստատվում է շենքերի և շինությունների անձնագրավորման կարգը, մինչդեռ դրա բովանդակությունում բացակայում են կարգին բնորոշ մի շարք հիմնարար տարրեր, մասնավորապես՝ հստակ չէ, թե ով է անձնագրավորման գործընթացի մեկնարկի պատասխանատուն, ինչ պայմաններում է սկսվում անձնագրավորման գործընթացը, ում և ինչպես պետք է դիմել, ինչպես է իրականացվում անձնագրավորման գործընթացի հաջորդականությունը և ինչ ժամկետներում են կատարվում համապատասխան քայլերը:</w:t>
            </w:r>
          </w:p>
          <w:p w:rsidR="006E42A6" w:rsidRPr="006E42A6" w:rsidRDefault="006E42A6" w:rsidP="006E42A6">
            <w:pPr>
              <w:ind w:firstLine="720"/>
              <w:jc w:val="both"/>
              <w:rPr>
                <w:rFonts w:ascii="GHEA Grapalat" w:hAnsi="GHEA Grapalat"/>
                <w:b/>
                <w:i/>
                <w:u w:val="single"/>
                <w:lang w:val="hy-AM"/>
              </w:rPr>
            </w:pPr>
            <w:r w:rsidRPr="006E42A6">
              <w:rPr>
                <w:rFonts w:ascii="GHEA Grapalat" w:hAnsi="GHEA Grapalat"/>
                <w:b/>
                <w:i/>
                <w:u w:val="single"/>
                <w:lang w:val="hy-AM"/>
              </w:rPr>
              <w:t xml:space="preserve">Հաշվի առնելով վերոնշյալը՝ առաջարկում ենք դիտարկել կարգի կառուցվածքի վերանայման և անհրաժեշտ դրույթների լրացման հնարավորությունը: </w:t>
            </w:r>
          </w:p>
          <w:p w:rsidR="006E42A6" w:rsidRPr="006E42A6" w:rsidRDefault="006E42A6" w:rsidP="006E42A6">
            <w:pPr>
              <w:jc w:val="both"/>
              <w:rPr>
                <w:rFonts w:ascii="GHEA Grapalat" w:hAnsi="GHEA Grapalat"/>
                <w:b/>
                <w:lang w:val="hy-AM"/>
              </w:rPr>
            </w:pPr>
          </w:p>
        </w:tc>
        <w:tc>
          <w:tcPr>
            <w:tcW w:w="3678" w:type="dxa"/>
            <w:vAlign w:val="center"/>
          </w:tcPr>
          <w:p w:rsidR="006E42A6" w:rsidRPr="008B1871" w:rsidRDefault="002F4ECD" w:rsidP="00474E35">
            <w:pPr>
              <w:spacing w:line="360" w:lineRule="auto"/>
              <w:rPr>
                <w:rFonts w:ascii="GHEA Grapalat" w:hAnsi="GHEA Grapalat"/>
                <w:b/>
                <w:color w:val="000000"/>
                <w:lang w:val="en-US"/>
              </w:rPr>
            </w:pPr>
            <w:r w:rsidRPr="008B1871">
              <w:rPr>
                <w:rFonts w:ascii="GHEA Grapalat" w:hAnsi="GHEA Grapalat"/>
                <w:b/>
                <w:color w:val="000000"/>
                <w:lang w:val="en-US"/>
              </w:rPr>
              <w:lastRenderedPageBreak/>
              <w:t xml:space="preserve">Ընդունվել է </w:t>
            </w:r>
          </w:p>
          <w:p w:rsidR="002F4ECD" w:rsidRDefault="002F4ECD" w:rsidP="00474E35">
            <w:pPr>
              <w:spacing w:line="360" w:lineRule="auto"/>
              <w:rPr>
                <w:rFonts w:ascii="GHEA Grapalat" w:hAnsi="GHEA Grapalat"/>
                <w:color w:val="000000"/>
                <w:lang w:val="en-US"/>
              </w:rPr>
            </w:pPr>
          </w:p>
          <w:p w:rsidR="002F4ECD" w:rsidRDefault="002F4ECD" w:rsidP="00474E35">
            <w:pPr>
              <w:spacing w:line="360" w:lineRule="auto"/>
              <w:rPr>
                <w:rFonts w:ascii="GHEA Grapalat" w:hAnsi="GHEA Grapalat"/>
                <w:color w:val="000000"/>
                <w:shd w:val="clear" w:color="auto" w:fill="FFFFFF"/>
                <w:lang w:val="en-US"/>
              </w:rPr>
            </w:pPr>
            <w:r w:rsidRPr="006E42A6">
              <w:rPr>
                <w:rFonts w:ascii="GHEA Grapalat" w:hAnsi="GHEA Grapalat"/>
                <w:color w:val="000000"/>
                <w:shd w:val="clear" w:color="auto" w:fill="FFFFFF"/>
                <w:lang w:val="hy-AM"/>
              </w:rPr>
              <w:t>«Կապը ռազմավարական փաստաթղթերի հետ» բաժնի</w:t>
            </w:r>
            <w:r>
              <w:rPr>
                <w:rFonts w:ascii="GHEA Grapalat" w:hAnsi="GHEA Grapalat"/>
                <w:color w:val="000000"/>
                <w:shd w:val="clear" w:color="auto" w:fill="FFFFFF"/>
                <w:lang w:val="en-US"/>
              </w:rPr>
              <w:t xml:space="preserve"> հղումներում ավելացվել է ՀՀ կառավարության 18.11.202</w:t>
            </w:r>
            <w:r w:rsidR="00046938">
              <w:rPr>
                <w:rFonts w:ascii="GHEA Grapalat" w:hAnsi="GHEA Grapalat"/>
                <w:color w:val="000000"/>
                <w:shd w:val="clear" w:color="auto" w:fill="FFFFFF"/>
                <w:lang w:val="en-US"/>
              </w:rPr>
              <w:t>1թ N1902-Ն որոշման հավելվածի 9.</w:t>
            </w:r>
            <w:r>
              <w:rPr>
                <w:rFonts w:ascii="GHEA Grapalat" w:hAnsi="GHEA Grapalat"/>
                <w:color w:val="000000"/>
                <w:shd w:val="clear" w:color="auto" w:fill="FFFFFF"/>
                <w:lang w:val="en-US"/>
              </w:rPr>
              <w:t xml:space="preserve">1 կետին հղումը, որը հստակ սահմանում է պահանջ </w:t>
            </w:r>
            <w:r>
              <w:rPr>
                <w:rFonts w:ascii="GHEA Grapalat" w:hAnsi="GHEA Grapalat"/>
                <w:color w:val="000000"/>
                <w:shd w:val="clear" w:color="auto" w:fill="FFFFFF"/>
                <w:lang w:val="en-US"/>
              </w:rPr>
              <w:lastRenderedPageBreak/>
              <w:t>շենքերի անձնագրավորման կարգի մշակման վերաբերյալ:</w:t>
            </w:r>
          </w:p>
          <w:p w:rsidR="00CF6A5C" w:rsidRDefault="00CF6A5C" w:rsidP="00474E35">
            <w:pPr>
              <w:spacing w:line="360" w:lineRule="auto"/>
              <w:rPr>
                <w:rFonts w:ascii="GHEA Grapalat" w:hAnsi="GHEA Grapalat"/>
                <w:color w:val="000000"/>
                <w:shd w:val="clear" w:color="auto" w:fill="FFFFFF"/>
                <w:lang w:val="en-US"/>
              </w:rPr>
            </w:pPr>
            <w:r>
              <w:rPr>
                <w:rFonts w:ascii="GHEA Grapalat" w:hAnsi="GHEA Grapalat"/>
                <w:color w:val="000000"/>
                <w:shd w:val="clear" w:color="auto" w:fill="FFFFFF"/>
                <w:lang w:val="en-US"/>
              </w:rPr>
              <w:t xml:space="preserve">    Նախագծում կատարվել են </w:t>
            </w:r>
            <w:r w:rsidR="008B1871">
              <w:rPr>
                <w:rFonts w:ascii="GHEA Grapalat" w:hAnsi="GHEA Grapalat"/>
                <w:color w:val="000000"/>
                <w:shd w:val="clear" w:color="auto" w:fill="FFFFFF"/>
                <w:lang w:val="en-US"/>
              </w:rPr>
              <w:t xml:space="preserve">համապատասխան </w:t>
            </w:r>
            <w:r>
              <w:rPr>
                <w:rFonts w:ascii="GHEA Grapalat" w:hAnsi="GHEA Grapalat"/>
                <w:color w:val="000000"/>
                <w:shd w:val="clear" w:color="auto" w:fill="FFFFFF"/>
                <w:lang w:val="en-US"/>
              </w:rPr>
              <w:t>լրացումներ:</w:t>
            </w:r>
          </w:p>
          <w:p w:rsidR="002F4ECD" w:rsidRPr="002F4ECD" w:rsidRDefault="002F4ECD" w:rsidP="00474E35">
            <w:pPr>
              <w:spacing w:line="360" w:lineRule="auto"/>
              <w:rPr>
                <w:rFonts w:ascii="GHEA Grapalat" w:hAnsi="GHEA Grapalat"/>
                <w:color w:val="000000"/>
                <w:lang w:val="en-US"/>
              </w:rPr>
            </w:pPr>
          </w:p>
        </w:tc>
      </w:tr>
      <w:tr w:rsidR="006E42A6" w:rsidRPr="006E42A6" w:rsidTr="00DA1EEB">
        <w:trPr>
          <w:trHeight w:val="729"/>
        </w:trPr>
        <w:tc>
          <w:tcPr>
            <w:tcW w:w="10255" w:type="dxa"/>
          </w:tcPr>
          <w:p w:rsidR="006E42A6" w:rsidRPr="00C66263" w:rsidRDefault="006E42A6" w:rsidP="006E42A6">
            <w:pPr>
              <w:spacing w:line="276" w:lineRule="auto"/>
              <w:jc w:val="center"/>
              <w:rPr>
                <w:rFonts w:ascii="GHEA Grapalat" w:hAnsi="GHEA Grapalat" w:cs="Arial"/>
                <w:color w:val="000000" w:themeColor="text1"/>
                <w:lang w:val="hy-AM"/>
              </w:rPr>
            </w:pPr>
            <w:r w:rsidRPr="00C66263">
              <w:rPr>
                <w:rFonts w:ascii="GHEA Grapalat" w:hAnsi="GHEA Grapalat"/>
                <w:color w:val="000000" w:themeColor="text1"/>
                <w:shd w:val="clear" w:color="auto" w:fill="FFFFFF"/>
                <w:lang w:val="hy-AM"/>
              </w:rPr>
              <w:lastRenderedPageBreak/>
              <w:t xml:space="preserve">ՀՀ </w:t>
            </w:r>
            <w:r w:rsidR="00DD6A08" w:rsidRPr="00C66263">
              <w:rPr>
                <w:rFonts w:ascii="GHEA Grapalat" w:hAnsi="GHEA Grapalat"/>
                <w:color w:val="000000" w:themeColor="text1"/>
                <w:shd w:val="clear" w:color="auto" w:fill="FFFFFF"/>
                <w:lang w:val="hy-AM"/>
              </w:rPr>
              <w:t>վարչապետի աշխատակազմի</w:t>
            </w:r>
            <w:r w:rsidR="00DD6A08">
              <w:rPr>
                <w:rFonts w:ascii="GHEA Grapalat" w:hAnsi="GHEA Grapalat"/>
                <w:color w:val="000000" w:themeColor="text1"/>
                <w:shd w:val="clear" w:color="auto" w:fill="FFFFFF"/>
                <w:lang w:val="hy-AM"/>
              </w:rPr>
              <w:t xml:space="preserve"> </w:t>
            </w:r>
            <w:r w:rsidR="00DD6A08" w:rsidRPr="00C66263">
              <w:rPr>
                <w:rFonts w:ascii="GHEA Grapalat" w:hAnsi="GHEA Grapalat"/>
                <w:color w:val="000000" w:themeColor="text1"/>
                <w:shd w:val="clear" w:color="auto" w:fill="FFFFFF"/>
                <w:lang w:val="hy-AM"/>
              </w:rPr>
              <w:t>իրավաբանական վարչություն</w:t>
            </w:r>
          </w:p>
          <w:p w:rsidR="006E42A6" w:rsidRPr="006E42A6" w:rsidRDefault="006E42A6" w:rsidP="006E42A6">
            <w:pPr>
              <w:ind w:firstLine="720"/>
              <w:jc w:val="center"/>
              <w:rPr>
                <w:rFonts w:ascii="GHEA Grapalat" w:hAnsi="GHEA Grapalat" w:cs="Cambria Math"/>
                <w:b/>
                <w:lang w:val="hy-AM"/>
              </w:rPr>
            </w:pPr>
          </w:p>
        </w:tc>
        <w:tc>
          <w:tcPr>
            <w:tcW w:w="3678" w:type="dxa"/>
            <w:vAlign w:val="center"/>
          </w:tcPr>
          <w:p w:rsidR="006E42A6" w:rsidRPr="006E42A6" w:rsidRDefault="006E42A6" w:rsidP="00474E35">
            <w:pPr>
              <w:spacing w:line="360" w:lineRule="auto"/>
              <w:rPr>
                <w:rFonts w:ascii="GHEA Grapalat" w:hAnsi="GHEA Grapalat"/>
                <w:color w:val="000000"/>
                <w:lang w:val="hy-AM"/>
              </w:rPr>
            </w:pPr>
          </w:p>
        </w:tc>
      </w:tr>
      <w:tr w:rsidR="006E42A6" w:rsidRPr="006E42A6" w:rsidTr="00DA1EEB">
        <w:trPr>
          <w:trHeight w:val="729"/>
        </w:trPr>
        <w:tc>
          <w:tcPr>
            <w:tcW w:w="10255" w:type="dxa"/>
          </w:tcPr>
          <w:p w:rsidR="006E42A6" w:rsidRPr="006E42A6" w:rsidRDefault="006E42A6" w:rsidP="006E42A6">
            <w:pPr>
              <w:pStyle w:val="ListParagraph"/>
              <w:numPr>
                <w:ilvl w:val="0"/>
                <w:numId w:val="28"/>
              </w:numPr>
              <w:tabs>
                <w:tab w:val="left" w:pos="360"/>
              </w:tabs>
              <w:spacing w:after="160"/>
              <w:ind w:left="0" w:firstLine="270"/>
              <w:jc w:val="both"/>
              <w:rPr>
                <w:rFonts w:ascii="GHEA Grapalat" w:hAnsi="GHEA Grapalat"/>
                <w:bCs/>
                <w:color w:val="000000" w:themeColor="text1"/>
                <w:sz w:val="24"/>
                <w:szCs w:val="24"/>
                <w:lang w:val="hy-AM"/>
              </w:rPr>
            </w:pPr>
            <w:r>
              <w:rPr>
                <w:rFonts w:ascii="GHEA Grapalat" w:hAnsi="GHEA Grapalat"/>
                <w:bCs/>
                <w:color w:val="000000" w:themeColor="text1"/>
                <w:sz w:val="24"/>
                <w:szCs w:val="24"/>
                <w:lang w:val="hy-AM"/>
              </w:rPr>
              <w:t xml:space="preserve">Նախագծի կարգավորումներից չի որոշակիացվում, թե բովանդակային առումով ինչ է ենթադրում շենքերի և շինությունների </w:t>
            </w:r>
            <w:r w:rsidRPr="00B735A9">
              <w:rPr>
                <w:rFonts w:ascii="GHEA Grapalat" w:hAnsi="GHEA Grapalat"/>
                <w:bCs/>
                <w:i/>
                <w:color w:val="000000" w:themeColor="text1"/>
                <w:sz w:val="24"/>
                <w:szCs w:val="24"/>
                <w:u w:val="single"/>
                <w:lang w:val="hy-AM"/>
              </w:rPr>
              <w:t>անձնագրավորումը</w:t>
            </w:r>
            <w:r>
              <w:rPr>
                <w:rFonts w:ascii="GHEA Grapalat" w:hAnsi="GHEA Grapalat"/>
                <w:bCs/>
                <w:color w:val="000000" w:themeColor="text1"/>
                <w:sz w:val="24"/>
                <w:szCs w:val="24"/>
                <w:lang w:val="hy-AM"/>
              </w:rPr>
              <w:t>, որի պարագայում նախագծով ամրագրված դրույթների բովանդակությունն անհասկանալի է:</w:t>
            </w:r>
          </w:p>
        </w:tc>
        <w:tc>
          <w:tcPr>
            <w:tcW w:w="3678" w:type="dxa"/>
            <w:vAlign w:val="center"/>
          </w:tcPr>
          <w:p w:rsidR="006E42A6" w:rsidRPr="008B0160" w:rsidRDefault="008B0160" w:rsidP="00474E35">
            <w:pPr>
              <w:spacing w:line="360" w:lineRule="auto"/>
              <w:rPr>
                <w:rFonts w:ascii="GHEA Grapalat" w:hAnsi="GHEA Grapalat"/>
                <w:b/>
                <w:color w:val="000000"/>
                <w:lang w:val="en-US"/>
              </w:rPr>
            </w:pPr>
            <w:r w:rsidRPr="008B0160">
              <w:rPr>
                <w:rFonts w:ascii="GHEA Grapalat" w:hAnsi="GHEA Grapalat"/>
                <w:b/>
                <w:color w:val="000000"/>
                <w:lang w:val="en-US"/>
              </w:rPr>
              <w:t>Ընդունվել է</w:t>
            </w:r>
          </w:p>
          <w:p w:rsidR="005D6DED" w:rsidRPr="005D6DED" w:rsidRDefault="008B0160" w:rsidP="00474E35">
            <w:pPr>
              <w:spacing w:line="360" w:lineRule="auto"/>
              <w:rPr>
                <w:rFonts w:ascii="GHEA Grapalat" w:hAnsi="GHEA Grapalat"/>
                <w:color w:val="000000"/>
                <w:lang w:val="en-US"/>
              </w:rPr>
            </w:pPr>
            <w:r>
              <w:rPr>
                <w:rFonts w:ascii="GHEA Grapalat" w:hAnsi="GHEA Grapalat"/>
                <w:color w:val="000000"/>
                <w:lang w:val="en-US"/>
              </w:rPr>
              <w:t>Նախագծում կատարվել է լրացում</w:t>
            </w:r>
            <w:r w:rsidR="005D6DED">
              <w:rPr>
                <w:rFonts w:ascii="GHEA Grapalat" w:hAnsi="GHEA Grapalat"/>
                <w:color w:val="000000"/>
                <w:lang w:val="en-US"/>
              </w:rPr>
              <w:t xml:space="preserve"> </w:t>
            </w:r>
          </w:p>
        </w:tc>
      </w:tr>
      <w:tr w:rsidR="006E42A6" w:rsidRPr="006E42A6" w:rsidTr="00DA1EEB">
        <w:trPr>
          <w:trHeight w:val="729"/>
        </w:trPr>
        <w:tc>
          <w:tcPr>
            <w:tcW w:w="10255" w:type="dxa"/>
          </w:tcPr>
          <w:p w:rsidR="006E42A6" w:rsidRPr="006E42A6" w:rsidRDefault="006E42A6" w:rsidP="006E42A6">
            <w:pPr>
              <w:pStyle w:val="ListParagraph"/>
              <w:numPr>
                <w:ilvl w:val="0"/>
                <w:numId w:val="28"/>
              </w:numPr>
              <w:tabs>
                <w:tab w:val="left" w:pos="360"/>
              </w:tabs>
              <w:spacing w:after="160"/>
              <w:ind w:left="0" w:firstLine="270"/>
              <w:jc w:val="both"/>
              <w:rPr>
                <w:rFonts w:ascii="GHEA Grapalat" w:hAnsi="GHEA Grapalat"/>
                <w:bCs/>
                <w:color w:val="000000" w:themeColor="text1"/>
                <w:sz w:val="24"/>
                <w:szCs w:val="24"/>
                <w:lang w:val="hy-AM"/>
              </w:rPr>
            </w:pPr>
            <w:r w:rsidRPr="00B735A9">
              <w:rPr>
                <w:rFonts w:ascii="GHEA Grapalat" w:hAnsi="GHEA Grapalat"/>
                <w:bCs/>
                <w:color w:val="000000" w:themeColor="text1"/>
                <w:sz w:val="24"/>
                <w:szCs w:val="24"/>
                <w:lang w:val="hy-AM"/>
              </w:rPr>
              <w:t xml:space="preserve">Նախագծի հավելվածի 3-րդ կետի համաձայն՝ </w:t>
            </w:r>
            <w:r>
              <w:rPr>
                <w:rFonts w:ascii="GHEA Grapalat" w:hAnsi="GHEA Grapalat"/>
                <w:sz w:val="24"/>
                <w:szCs w:val="24"/>
                <w:lang w:val="hy-AM"/>
              </w:rPr>
              <w:t>շ</w:t>
            </w:r>
            <w:r w:rsidRPr="00B735A9">
              <w:rPr>
                <w:rFonts w:ascii="GHEA Grapalat" w:hAnsi="GHEA Grapalat"/>
                <w:sz w:val="24"/>
                <w:szCs w:val="24"/>
                <w:lang w:val="hy-AM"/>
              </w:rPr>
              <w:t xml:space="preserve">ենքերի և շինությունների </w:t>
            </w:r>
            <w:r w:rsidRPr="00B735A9">
              <w:rPr>
                <w:rFonts w:ascii="GHEA Grapalat" w:hAnsi="GHEA Grapalat"/>
                <w:i/>
                <w:sz w:val="24"/>
                <w:szCs w:val="24"/>
                <w:u w:val="single"/>
                <w:lang w:val="hy-AM"/>
              </w:rPr>
              <w:t>անձնագրավորման առանձնահատկությունները</w:t>
            </w:r>
            <w:r w:rsidRPr="00B735A9">
              <w:rPr>
                <w:rFonts w:ascii="GHEA Grapalat" w:hAnsi="GHEA Grapalat"/>
                <w:sz w:val="24"/>
                <w:szCs w:val="24"/>
                <w:lang w:val="hy-AM"/>
              </w:rPr>
              <w:t xml:space="preserve"> սահմանվում են քաղաքաշինության բնագավառի պետական կառավարման համակարգի լիազորված մարմնի կողմից հաստատված մեթոդաբանությամբ</w:t>
            </w:r>
            <w:r>
              <w:rPr>
                <w:rFonts w:ascii="GHEA Grapalat" w:hAnsi="GHEA Grapalat"/>
                <w:sz w:val="24"/>
                <w:szCs w:val="24"/>
                <w:lang w:val="hy-AM"/>
              </w:rPr>
              <w:t>, մինչդեռ պարզ չէ, թե ինչ առանձնահատկությունների մասին է խոսքը այն պարագայում, երբ շենքերի անձնագրավորման հետ կապված հարցերը պետք է կարգավորվեն սույն նախագծով:</w:t>
            </w:r>
          </w:p>
        </w:tc>
        <w:tc>
          <w:tcPr>
            <w:tcW w:w="3678" w:type="dxa"/>
            <w:vAlign w:val="center"/>
          </w:tcPr>
          <w:p w:rsidR="00B279AB" w:rsidRPr="00B279AB" w:rsidRDefault="00B279AB" w:rsidP="00474E35">
            <w:pPr>
              <w:spacing w:line="360" w:lineRule="auto"/>
              <w:rPr>
                <w:rFonts w:ascii="GHEA Grapalat" w:hAnsi="GHEA Grapalat"/>
                <w:b/>
                <w:color w:val="000000"/>
                <w:lang w:val="en-US"/>
              </w:rPr>
            </w:pPr>
            <w:r w:rsidRPr="00B279AB">
              <w:rPr>
                <w:rFonts w:ascii="GHEA Grapalat" w:hAnsi="GHEA Grapalat"/>
                <w:b/>
                <w:color w:val="000000"/>
                <w:lang w:val="en-US"/>
              </w:rPr>
              <w:t>Ընդունվել է մասնակի</w:t>
            </w:r>
          </w:p>
          <w:p w:rsidR="006E42A6" w:rsidRPr="006E42A6" w:rsidRDefault="00B279AB" w:rsidP="00474E35">
            <w:pPr>
              <w:spacing w:line="360" w:lineRule="auto"/>
              <w:rPr>
                <w:rFonts w:ascii="GHEA Grapalat" w:hAnsi="GHEA Grapalat"/>
                <w:color w:val="000000"/>
                <w:lang w:val="hy-AM"/>
              </w:rPr>
            </w:pPr>
            <w:r>
              <w:rPr>
                <w:rFonts w:ascii="GHEA Grapalat" w:hAnsi="GHEA Grapalat"/>
                <w:color w:val="000000"/>
                <w:lang w:val="en-US"/>
              </w:rPr>
              <w:t>Ա</w:t>
            </w:r>
            <w:r w:rsidRPr="00B279AB">
              <w:rPr>
                <w:rFonts w:ascii="GHEA Grapalat" w:hAnsi="GHEA Grapalat"/>
                <w:color w:val="000000"/>
                <w:lang w:val="en-US"/>
              </w:rPr>
              <w:t xml:space="preserve">նձնագրավորման առանձնահատկությունները, որոնք վերաբերում են լիցենզավորված կազմակերպությունների գործառույթներին,  ինչպես նաև այդ գործընթացի </w:t>
            </w:r>
            <w:r w:rsidRPr="00B279AB">
              <w:rPr>
                <w:rFonts w:ascii="GHEA Grapalat" w:hAnsi="GHEA Grapalat"/>
                <w:color w:val="000000"/>
                <w:lang w:val="en-US"/>
              </w:rPr>
              <w:lastRenderedPageBreak/>
              <w:t>ընթացակարգերը: Ուստի, այդ բաժնի վերնագրում կատարվել է փոփոխություն:</w:t>
            </w:r>
          </w:p>
        </w:tc>
      </w:tr>
      <w:tr w:rsidR="006E42A6" w:rsidRPr="006E42A6" w:rsidTr="00DA1EEB">
        <w:trPr>
          <w:trHeight w:val="729"/>
        </w:trPr>
        <w:tc>
          <w:tcPr>
            <w:tcW w:w="10255" w:type="dxa"/>
          </w:tcPr>
          <w:p w:rsidR="006E42A6" w:rsidRPr="006E42A6" w:rsidRDefault="006E42A6" w:rsidP="006E42A6">
            <w:pPr>
              <w:pStyle w:val="ListParagraph"/>
              <w:numPr>
                <w:ilvl w:val="0"/>
                <w:numId w:val="28"/>
              </w:numPr>
              <w:tabs>
                <w:tab w:val="left" w:pos="360"/>
              </w:tabs>
              <w:spacing w:after="160"/>
              <w:ind w:left="0" w:firstLine="270"/>
              <w:jc w:val="both"/>
              <w:rPr>
                <w:rFonts w:ascii="GHEA Grapalat" w:hAnsi="GHEA Grapalat"/>
                <w:bCs/>
                <w:color w:val="000000" w:themeColor="text1"/>
                <w:sz w:val="24"/>
                <w:szCs w:val="24"/>
                <w:lang w:val="hy-AM"/>
              </w:rPr>
            </w:pPr>
            <w:r w:rsidRPr="00B735A9">
              <w:rPr>
                <w:rFonts w:ascii="GHEA Grapalat" w:hAnsi="GHEA Grapalat"/>
                <w:color w:val="000000" w:themeColor="text1"/>
                <w:sz w:val="24"/>
                <w:szCs w:val="24"/>
                <w:shd w:val="clear" w:color="auto" w:fill="FFFFFF"/>
                <w:lang w:val="hy-AM"/>
              </w:rPr>
              <w:lastRenderedPageBreak/>
              <w:t xml:space="preserve">Նախագծի 2-րդ կետով առաջարկվում է ուժը կորցրած ճանաչել </w:t>
            </w:r>
            <w:r w:rsidRPr="00B735A9">
              <w:rPr>
                <w:rFonts w:ascii="GHEA Grapalat" w:hAnsi="GHEA Grapalat"/>
                <w:bCs/>
                <w:color w:val="000000" w:themeColor="text1"/>
                <w:sz w:val="24"/>
                <w:szCs w:val="24"/>
                <w:lang w:val="hy-AM"/>
              </w:rPr>
              <w:t>ՀՀ կառավարության գործող որոշումը, մինչդեռ նախագծի նախաբանում նշված չէ վերոնշյալ որոշումն ուժը կորցրած ճանաչելու վերաբերյալ լիազորող նորմը:</w:t>
            </w:r>
          </w:p>
        </w:tc>
        <w:tc>
          <w:tcPr>
            <w:tcW w:w="3678" w:type="dxa"/>
            <w:vAlign w:val="center"/>
          </w:tcPr>
          <w:p w:rsidR="006E42A6" w:rsidRPr="002D39CF" w:rsidRDefault="00B279AB" w:rsidP="00474E35">
            <w:pPr>
              <w:spacing w:line="360" w:lineRule="auto"/>
              <w:rPr>
                <w:rFonts w:ascii="GHEA Grapalat" w:hAnsi="GHEA Grapalat"/>
                <w:b/>
                <w:color w:val="000000"/>
                <w:lang w:val="en-US"/>
              </w:rPr>
            </w:pPr>
            <w:r w:rsidRPr="002D39CF">
              <w:rPr>
                <w:rFonts w:ascii="GHEA Grapalat" w:hAnsi="GHEA Grapalat"/>
                <w:b/>
                <w:color w:val="000000"/>
                <w:lang w:val="en-US"/>
              </w:rPr>
              <w:t>Ընդունվել է մասնակի</w:t>
            </w:r>
          </w:p>
          <w:p w:rsidR="00B279AB" w:rsidRPr="00B279AB" w:rsidRDefault="00B279AB" w:rsidP="0037172E">
            <w:pPr>
              <w:spacing w:line="360" w:lineRule="auto"/>
              <w:rPr>
                <w:rFonts w:ascii="GHEA Grapalat" w:hAnsi="GHEA Grapalat"/>
                <w:color w:val="000000"/>
                <w:lang w:val="en-US"/>
              </w:rPr>
            </w:pPr>
            <w:r>
              <w:rPr>
                <w:rFonts w:ascii="GHEA Grapalat" w:hAnsi="GHEA Grapalat"/>
                <w:color w:val="000000"/>
                <w:lang w:val="en-US"/>
              </w:rPr>
              <w:t>Նախագծում կատարվել է հ</w:t>
            </w:r>
            <w:bookmarkStart w:id="0" w:name="_GoBack"/>
            <w:bookmarkEnd w:id="0"/>
            <w:r>
              <w:rPr>
                <w:rFonts w:ascii="GHEA Grapalat" w:hAnsi="GHEA Grapalat"/>
                <w:color w:val="000000"/>
                <w:lang w:val="en-US"/>
              </w:rPr>
              <w:t xml:space="preserve">ամապատասխան </w:t>
            </w:r>
            <w:r w:rsidR="0037172E">
              <w:rPr>
                <w:rFonts w:ascii="GHEA Grapalat" w:hAnsi="GHEA Grapalat"/>
                <w:color w:val="000000"/>
                <w:lang w:val="en-US"/>
              </w:rPr>
              <w:t>փոփոխություն</w:t>
            </w:r>
            <w:r>
              <w:rPr>
                <w:rFonts w:ascii="GHEA Grapalat" w:hAnsi="GHEA Grapalat"/>
                <w:color w:val="000000"/>
                <w:lang w:val="en-US"/>
              </w:rPr>
              <w:t xml:space="preserve">՝  </w:t>
            </w:r>
            <w:r w:rsidRPr="00B279AB">
              <w:rPr>
                <w:rFonts w:ascii="GHEA Grapalat" w:hAnsi="GHEA Grapalat"/>
                <w:bCs/>
                <w:color w:val="000000"/>
                <w:lang w:val="hy-AM"/>
              </w:rPr>
              <w:t xml:space="preserve">ՀՀ կառավարության 2015 թվականի մարտի 19-ի </w:t>
            </w:r>
            <w:r w:rsidRPr="00B279AB">
              <w:rPr>
                <w:rFonts w:ascii="GHEA Grapalat" w:hAnsi="GHEA Grapalat"/>
                <w:color w:val="000000"/>
                <w:lang w:val="hy-AM"/>
              </w:rPr>
              <w:t>«Շենքերի ու շինությունների տեխնիկական վիճակի հետազննության և անձնագրավորման կարգը հաստատելու մասին»</w:t>
            </w:r>
            <w:r>
              <w:rPr>
                <w:rFonts w:ascii="GHEA Grapalat" w:hAnsi="GHEA Grapalat"/>
                <w:bCs/>
                <w:color w:val="000000"/>
                <w:lang w:val="hy-AM"/>
              </w:rPr>
              <w:t xml:space="preserve"> N 274-Ն որոշման մեջ մասնակի փոփոխություններ կատարելու վերաբերյալ</w:t>
            </w:r>
            <w:r>
              <w:rPr>
                <w:rFonts w:ascii="GHEA Grapalat" w:hAnsi="GHEA Grapalat"/>
                <w:bCs/>
                <w:color w:val="000000"/>
                <w:lang w:val="en-US"/>
              </w:rPr>
              <w:t>:</w:t>
            </w:r>
          </w:p>
        </w:tc>
      </w:tr>
    </w:tbl>
    <w:p w:rsidR="002E1FFA" w:rsidRPr="006E42A6" w:rsidRDefault="002E1FFA" w:rsidP="004968DC">
      <w:pPr>
        <w:spacing w:line="360" w:lineRule="auto"/>
        <w:rPr>
          <w:rFonts w:ascii="GHEA Grapalat" w:hAnsi="GHEA Grapalat"/>
          <w:lang w:val="hy-AM"/>
        </w:rPr>
      </w:pPr>
    </w:p>
    <w:sectPr w:rsidR="002E1FFA" w:rsidRPr="006E42A6" w:rsidSect="00CB331F">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2658" w:rsidRDefault="00202658" w:rsidP="00AA1821">
      <w:r>
        <w:separator/>
      </w:r>
    </w:p>
  </w:endnote>
  <w:endnote w:type="continuationSeparator" w:id="0">
    <w:p w:rsidR="00202658" w:rsidRDefault="00202658" w:rsidP="00AA1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2658" w:rsidRDefault="00202658" w:rsidP="00AA1821">
      <w:r>
        <w:separator/>
      </w:r>
    </w:p>
  </w:footnote>
  <w:footnote w:type="continuationSeparator" w:id="0">
    <w:p w:rsidR="00202658" w:rsidRDefault="00202658" w:rsidP="00AA182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62E20"/>
    <w:multiLevelType w:val="hybridMultilevel"/>
    <w:tmpl w:val="D77EA3D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4C10ED"/>
    <w:multiLevelType w:val="hybridMultilevel"/>
    <w:tmpl w:val="43A8CF6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4E3E23"/>
    <w:multiLevelType w:val="hybridMultilevel"/>
    <w:tmpl w:val="846C9F52"/>
    <w:lvl w:ilvl="0" w:tplc="0FD482FC">
      <w:start w:val="7"/>
      <w:numFmt w:val="decimal"/>
      <w:lvlText w:val="%1."/>
      <w:lvlJc w:val="left"/>
      <w:pPr>
        <w:ind w:left="720" w:hanging="360"/>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A77C27"/>
    <w:multiLevelType w:val="hybridMultilevel"/>
    <w:tmpl w:val="79EE44B0"/>
    <w:lvl w:ilvl="0" w:tplc="8902959C">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4768FA"/>
    <w:multiLevelType w:val="hybridMultilevel"/>
    <w:tmpl w:val="289406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380DAF"/>
    <w:multiLevelType w:val="hybridMultilevel"/>
    <w:tmpl w:val="C3426D46"/>
    <w:lvl w:ilvl="0" w:tplc="C508698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D6D0E71"/>
    <w:multiLevelType w:val="hybridMultilevel"/>
    <w:tmpl w:val="0EC0193A"/>
    <w:lvl w:ilvl="0" w:tplc="04E88426">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6B004F"/>
    <w:multiLevelType w:val="hybridMultilevel"/>
    <w:tmpl w:val="8492483E"/>
    <w:lvl w:ilvl="0" w:tplc="E0B89974">
      <w:start w:val="1"/>
      <w:numFmt w:val="decimal"/>
      <w:lvlText w:val="%1."/>
      <w:lvlJc w:val="left"/>
      <w:pPr>
        <w:ind w:left="979" w:hanging="360"/>
      </w:pPr>
      <w:rPr>
        <w:rFonts w:cs="GHEA Grapalat" w:hint="default"/>
        <w:sz w:val="24"/>
        <w:szCs w:val="24"/>
      </w:rPr>
    </w:lvl>
    <w:lvl w:ilvl="1" w:tplc="04090019" w:tentative="1">
      <w:start w:val="1"/>
      <w:numFmt w:val="lowerLetter"/>
      <w:lvlText w:val="%2."/>
      <w:lvlJc w:val="left"/>
      <w:pPr>
        <w:ind w:left="1699" w:hanging="360"/>
      </w:pPr>
    </w:lvl>
    <w:lvl w:ilvl="2" w:tplc="0409001B" w:tentative="1">
      <w:start w:val="1"/>
      <w:numFmt w:val="lowerRoman"/>
      <w:lvlText w:val="%3."/>
      <w:lvlJc w:val="right"/>
      <w:pPr>
        <w:ind w:left="2419" w:hanging="180"/>
      </w:pPr>
    </w:lvl>
    <w:lvl w:ilvl="3" w:tplc="0409000F" w:tentative="1">
      <w:start w:val="1"/>
      <w:numFmt w:val="decimal"/>
      <w:lvlText w:val="%4."/>
      <w:lvlJc w:val="left"/>
      <w:pPr>
        <w:ind w:left="3139" w:hanging="360"/>
      </w:pPr>
    </w:lvl>
    <w:lvl w:ilvl="4" w:tplc="04090019" w:tentative="1">
      <w:start w:val="1"/>
      <w:numFmt w:val="lowerLetter"/>
      <w:lvlText w:val="%5."/>
      <w:lvlJc w:val="left"/>
      <w:pPr>
        <w:ind w:left="3859" w:hanging="360"/>
      </w:pPr>
    </w:lvl>
    <w:lvl w:ilvl="5" w:tplc="0409001B" w:tentative="1">
      <w:start w:val="1"/>
      <w:numFmt w:val="lowerRoman"/>
      <w:lvlText w:val="%6."/>
      <w:lvlJc w:val="right"/>
      <w:pPr>
        <w:ind w:left="4579" w:hanging="180"/>
      </w:pPr>
    </w:lvl>
    <w:lvl w:ilvl="6" w:tplc="0409000F" w:tentative="1">
      <w:start w:val="1"/>
      <w:numFmt w:val="decimal"/>
      <w:lvlText w:val="%7."/>
      <w:lvlJc w:val="left"/>
      <w:pPr>
        <w:ind w:left="5299" w:hanging="360"/>
      </w:pPr>
    </w:lvl>
    <w:lvl w:ilvl="7" w:tplc="04090019" w:tentative="1">
      <w:start w:val="1"/>
      <w:numFmt w:val="lowerLetter"/>
      <w:lvlText w:val="%8."/>
      <w:lvlJc w:val="left"/>
      <w:pPr>
        <w:ind w:left="6019" w:hanging="360"/>
      </w:pPr>
    </w:lvl>
    <w:lvl w:ilvl="8" w:tplc="0409001B" w:tentative="1">
      <w:start w:val="1"/>
      <w:numFmt w:val="lowerRoman"/>
      <w:lvlText w:val="%9."/>
      <w:lvlJc w:val="right"/>
      <w:pPr>
        <w:ind w:left="6739" w:hanging="180"/>
      </w:pPr>
    </w:lvl>
  </w:abstractNum>
  <w:abstractNum w:abstractNumId="8" w15:restartNumberingAfterBreak="0">
    <w:nsid w:val="24311A1C"/>
    <w:multiLevelType w:val="hybridMultilevel"/>
    <w:tmpl w:val="4FA2594A"/>
    <w:lvl w:ilvl="0" w:tplc="F2821304">
      <w:start w:val="1"/>
      <w:numFmt w:val="decimal"/>
      <w:lvlText w:val="%1."/>
      <w:lvlJc w:val="left"/>
      <w:pPr>
        <w:ind w:left="900" w:hanging="360"/>
      </w:pPr>
      <w:rPr>
        <w:rFonts w:ascii="GHEA Grapalat" w:hAnsi="GHEA Grapalat" w:hint="default"/>
        <w:b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6437F54"/>
    <w:multiLevelType w:val="hybridMultilevel"/>
    <w:tmpl w:val="85242A64"/>
    <w:lvl w:ilvl="0" w:tplc="1E24BE1A">
      <w:start w:val="1"/>
      <w:numFmt w:val="decimal"/>
      <w:lvlText w:val="%1."/>
      <w:lvlJc w:val="left"/>
      <w:pPr>
        <w:ind w:left="904"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10" w15:restartNumberingAfterBreak="0">
    <w:nsid w:val="309B5541"/>
    <w:multiLevelType w:val="hybridMultilevel"/>
    <w:tmpl w:val="E00E194E"/>
    <w:lvl w:ilvl="0" w:tplc="187A412E">
      <w:start w:val="1"/>
      <w:numFmt w:val="decimal"/>
      <w:lvlText w:val="%1."/>
      <w:lvlJc w:val="left"/>
      <w:pPr>
        <w:ind w:left="1068" w:hanging="360"/>
      </w:pPr>
      <w:rPr>
        <w:rFonts w:cs="Sylfaen"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30ED2448"/>
    <w:multiLevelType w:val="hybridMultilevel"/>
    <w:tmpl w:val="B0B83952"/>
    <w:lvl w:ilvl="0" w:tplc="7E2E1360">
      <w:start w:val="1"/>
      <w:numFmt w:val="decimal"/>
      <w:lvlText w:val="%1."/>
      <w:lvlJc w:val="left"/>
      <w:pPr>
        <w:ind w:left="1211" w:hanging="360"/>
      </w:pPr>
      <w:rPr>
        <w:rFonts w:ascii="GHEA Grapalat" w:eastAsiaTheme="minorHAnsi" w:hAnsi="GHEA Grapalat" w:cs="Sylfaen"/>
        <w:sz w:val="24"/>
        <w:szCs w:val="24"/>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15:restartNumberingAfterBreak="0">
    <w:nsid w:val="364C3D5F"/>
    <w:multiLevelType w:val="hybridMultilevel"/>
    <w:tmpl w:val="AFC6DD38"/>
    <w:lvl w:ilvl="0" w:tplc="36B8A960">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37BA1729"/>
    <w:multiLevelType w:val="hybridMultilevel"/>
    <w:tmpl w:val="729665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483FC0"/>
    <w:multiLevelType w:val="hybridMultilevel"/>
    <w:tmpl w:val="220CB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3379CC"/>
    <w:multiLevelType w:val="hybridMultilevel"/>
    <w:tmpl w:val="D19042D8"/>
    <w:lvl w:ilvl="0" w:tplc="EBCEF496">
      <w:start w:val="1"/>
      <w:numFmt w:val="decimal"/>
      <w:lvlText w:val="%1."/>
      <w:lvlJc w:val="left"/>
      <w:pPr>
        <w:ind w:left="1080" w:hanging="360"/>
      </w:pPr>
      <w:rPr>
        <w:rFonts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A9A0B3E"/>
    <w:multiLevelType w:val="hybridMultilevel"/>
    <w:tmpl w:val="DAFA52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ED26D77"/>
    <w:multiLevelType w:val="hybridMultilevel"/>
    <w:tmpl w:val="5D389388"/>
    <w:lvl w:ilvl="0" w:tplc="04090011">
      <w:start w:val="1"/>
      <w:numFmt w:val="decimal"/>
      <w:lvlText w:val="%1)"/>
      <w:lvlJc w:val="left"/>
      <w:pPr>
        <w:ind w:left="1264" w:hanging="360"/>
      </w:pPr>
    </w:lvl>
    <w:lvl w:ilvl="1" w:tplc="04090019" w:tentative="1">
      <w:start w:val="1"/>
      <w:numFmt w:val="lowerLetter"/>
      <w:lvlText w:val="%2."/>
      <w:lvlJc w:val="left"/>
      <w:pPr>
        <w:ind w:left="1984" w:hanging="360"/>
      </w:pPr>
    </w:lvl>
    <w:lvl w:ilvl="2" w:tplc="0409001B" w:tentative="1">
      <w:start w:val="1"/>
      <w:numFmt w:val="lowerRoman"/>
      <w:lvlText w:val="%3."/>
      <w:lvlJc w:val="right"/>
      <w:pPr>
        <w:ind w:left="2704" w:hanging="180"/>
      </w:pPr>
    </w:lvl>
    <w:lvl w:ilvl="3" w:tplc="0409000F" w:tentative="1">
      <w:start w:val="1"/>
      <w:numFmt w:val="decimal"/>
      <w:lvlText w:val="%4."/>
      <w:lvlJc w:val="left"/>
      <w:pPr>
        <w:ind w:left="3424" w:hanging="360"/>
      </w:pPr>
    </w:lvl>
    <w:lvl w:ilvl="4" w:tplc="04090019" w:tentative="1">
      <w:start w:val="1"/>
      <w:numFmt w:val="lowerLetter"/>
      <w:lvlText w:val="%5."/>
      <w:lvlJc w:val="left"/>
      <w:pPr>
        <w:ind w:left="4144" w:hanging="360"/>
      </w:pPr>
    </w:lvl>
    <w:lvl w:ilvl="5" w:tplc="0409001B" w:tentative="1">
      <w:start w:val="1"/>
      <w:numFmt w:val="lowerRoman"/>
      <w:lvlText w:val="%6."/>
      <w:lvlJc w:val="right"/>
      <w:pPr>
        <w:ind w:left="4864" w:hanging="180"/>
      </w:pPr>
    </w:lvl>
    <w:lvl w:ilvl="6" w:tplc="0409000F" w:tentative="1">
      <w:start w:val="1"/>
      <w:numFmt w:val="decimal"/>
      <w:lvlText w:val="%7."/>
      <w:lvlJc w:val="left"/>
      <w:pPr>
        <w:ind w:left="5584" w:hanging="360"/>
      </w:pPr>
    </w:lvl>
    <w:lvl w:ilvl="7" w:tplc="04090019" w:tentative="1">
      <w:start w:val="1"/>
      <w:numFmt w:val="lowerLetter"/>
      <w:lvlText w:val="%8."/>
      <w:lvlJc w:val="left"/>
      <w:pPr>
        <w:ind w:left="6304" w:hanging="360"/>
      </w:pPr>
    </w:lvl>
    <w:lvl w:ilvl="8" w:tplc="0409001B" w:tentative="1">
      <w:start w:val="1"/>
      <w:numFmt w:val="lowerRoman"/>
      <w:lvlText w:val="%9."/>
      <w:lvlJc w:val="right"/>
      <w:pPr>
        <w:ind w:left="7024" w:hanging="180"/>
      </w:pPr>
    </w:lvl>
  </w:abstractNum>
  <w:abstractNum w:abstractNumId="18" w15:restartNumberingAfterBreak="0">
    <w:nsid w:val="5F9C35BC"/>
    <w:multiLevelType w:val="hybridMultilevel"/>
    <w:tmpl w:val="35382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487B6F"/>
    <w:multiLevelType w:val="hybridMultilevel"/>
    <w:tmpl w:val="B1A6B4A0"/>
    <w:lvl w:ilvl="0" w:tplc="206E5C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5C324D2"/>
    <w:multiLevelType w:val="hybridMultilevel"/>
    <w:tmpl w:val="1F00C6BE"/>
    <w:lvl w:ilvl="0" w:tplc="E3B4FDD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83613C"/>
    <w:multiLevelType w:val="hybridMultilevel"/>
    <w:tmpl w:val="4630F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FB2085"/>
    <w:multiLevelType w:val="hybridMultilevel"/>
    <w:tmpl w:val="64E86CBC"/>
    <w:lvl w:ilvl="0" w:tplc="EE5E0AE8">
      <w:start w:val="1"/>
      <w:numFmt w:val="decimal"/>
      <w:lvlText w:val="%1."/>
      <w:lvlJc w:val="left"/>
      <w:pPr>
        <w:ind w:left="630" w:hanging="360"/>
      </w:pPr>
      <w:rPr>
        <w:rFonts w:ascii="Arial" w:eastAsia="Times New Roman" w:hAnsi="Arial" w:cs="Sylfaen"/>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15:restartNumberingAfterBreak="0">
    <w:nsid w:val="6AE06C61"/>
    <w:multiLevelType w:val="hybridMultilevel"/>
    <w:tmpl w:val="10B2026A"/>
    <w:lvl w:ilvl="0" w:tplc="04090011">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EC42CCE"/>
    <w:multiLevelType w:val="hybridMultilevel"/>
    <w:tmpl w:val="AFC6DD38"/>
    <w:lvl w:ilvl="0" w:tplc="36B8A960">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75395EF6"/>
    <w:multiLevelType w:val="hybridMultilevel"/>
    <w:tmpl w:val="B6EC11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60A24C8"/>
    <w:multiLevelType w:val="hybridMultilevel"/>
    <w:tmpl w:val="12023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18"/>
  </w:num>
  <w:num w:numId="5">
    <w:abstractNumId w:val="6"/>
  </w:num>
  <w:num w:numId="6">
    <w:abstractNumId w:val="22"/>
  </w:num>
  <w:num w:numId="7">
    <w:abstractNumId w:val="11"/>
  </w:num>
  <w:num w:numId="8">
    <w:abstractNumId w:val="2"/>
  </w:num>
  <w:num w:numId="9">
    <w:abstractNumId w:val="5"/>
  </w:num>
  <w:num w:numId="10">
    <w:abstractNumId w:val="14"/>
  </w:num>
  <w:num w:numId="11">
    <w:abstractNumId w:val="21"/>
  </w:num>
  <w:num w:numId="12">
    <w:abstractNumId w:val="15"/>
  </w:num>
  <w:num w:numId="13">
    <w:abstractNumId w:val="7"/>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24"/>
  </w:num>
  <w:num w:numId="17">
    <w:abstractNumId w:val="20"/>
  </w:num>
  <w:num w:numId="18">
    <w:abstractNumId w:val="26"/>
  </w:num>
  <w:num w:numId="19">
    <w:abstractNumId w:val="19"/>
  </w:num>
  <w:num w:numId="20">
    <w:abstractNumId w:val="10"/>
  </w:num>
  <w:num w:numId="21">
    <w:abstractNumId w:val="16"/>
  </w:num>
  <w:num w:numId="22">
    <w:abstractNumId w:val="25"/>
  </w:num>
  <w:num w:numId="23">
    <w:abstractNumId w:val="9"/>
  </w:num>
  <w:num w:numId="24">
    <w:abstractNumId w:val="17"/>
  </w:num>
  <w:num w:numId="25">
    <w:abstractNumId w:val="23"/>
  </w:num>
  <w:num w:numId="26">
    <w:abstractNumId w:val="3"/>
  </w:num>
  <w:num w:numId="27">
    <w:abstractNumId w:val="8"/>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fr-FR" w:vendorID="64" w:dllVersion="131078" w:nlCheck="1" w:checkStyle="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31F"/>
    <w:rsid w:val="000001B8"/>
    <w:rsid w:val="00000E07"/>
    <w:rsid w:val="00001221"/>
    <w:rsid w:val="00002E7A"/>
    <w:rsid w:val="00027286"/>
    <w:rsid w:val="00032165"/>
    <w:rsid w:val="00033495"/>
    <w:rsid w:val="00041293"/>
    <w:rsid w:val="0004134D"/>
    <w:rsid w:val="00046938"/>
    <w:rsid w:val="00057F0D"/>
    <w:rsid w:val="000652D9"/>
    <w:rsid w:val="000652E0"/>
    <w:rsid w:val="00075F5D"/>
    <w:rsid w:val="0008052D"/>
    <w:rsid w:val="0009173F"/>
    <w:rsid w:val="00091D26"/>
    <w:rsid w:val="0009258E"/>
    <w:rsid w:val="000A194C"/>
    <w:rsid w:val="000A1B41"/>
    <w:rsid w:val="000A455E"/>
    <w:rsid w:val="000B2E4B"/>
    <w:rsid w:val="000C1BA0"/>
    <w:rsid w:val="000D75C0"/>
    <w:rsid w:val="00110D76"/>
    <w:rsid w:val="001427E0"/>
    <w:rsid w:val="00147D8F"/>
    <w:rsid w:val="00151B32"/>
    <w:rsid w:val="00157B03"/>
    <w:rsid w:val="001671CE"/>
    <w:rsid w:val="00172C2C"/>
    <w:rsid w:val="001846DC"/>
    <w:rsid w:val="001851A4"/>
    <w:rsid w:val="001B4F1E"/>
    <w:rsid w:val="001C17FD"/>
    <w:rsid w:val="001D31CE"/>
    <w:rsid w:val="001D42C9"/>
    <w:rsid w:val="001E0EBB"/>
    <w:rsid w:val="001F3351"/>
    <w:rsid w:val="001F4AEE"/>
    <w:rsid w:val="00202658"/>
    <w:rsid w:val="00210ED5"/>
    <w:rsid w:val="00215E46"/>
    <w:rsid w:val="00227163"/>
    <w:rsid w:val="00227824"/>
    <w:rsid w:val="00236D5C"/>
    <w:rsid w:val="002413C0"/>
    <w:rsid w:val="00260AE7"/>
    <w:rsid w:val="0028169A"/>
    <w:rsid w:val="00292339"/>
    <w:rsid w:val="00295D24"/>
    <w:rsid w:val="002A38E9"/>
    <w:rsid w:val="002B114E"/>
    <w:rsid w:val="002B4A54"/>
    <w:rsid w:val="002C2CB9"/>
    <w:rsid w:val="002C6635"/>
    <w:rsid w:val="002C73FE"/>
    <w:rsid w:val="002D39CF"/>
    <w:rsid w:val="002D7A90"/>
    <w:rsid w:val="002E1FFA"/>
    <w:rsid w:val="002E3FDD"/>
    <w:rsid w:val="002E5BD4"/>
    <w:rsid w:val="002E5DC9"/>
    <w:rsid w:val="002F4ECD"/>
    <w:rsid w:val="002F509C"/>
    <w:rsid w:val="002F7EB8"/>
    <w:rsid w:val="00317BDE"/>
    <w:rsid w:val="00320591"/>
    <w:rsid w:val="00323025"/>
    <w:rsid w:val="003265AA"/>
    <w:rsid w:val="0033304D"/>
    <w:rsid w:val="00334725"/>
    <w:rsid w:val="00334873"/>
    <w:rsid w:val="0034373B"/>
    <w:rsid w:val="00343935"/>
    <w:rsid w:val="003508E0"/>
    <w:rsid w:val="00353368"/>
    <w:rsid w:val="003644D2"/>
    <w:rsid w:val="00364639"/>
    <w:rsid w:val="0037172E"/>
    <w:rsid w:val="003869C4"/>
    <w:rsid w:val="00396FCD"/>
    <w:rsid w:val="003A110C"/>
    <w:rsid w:val="003A38DE"/>
    <w:rsid w:val="003B3D21"/>
    <w:rsid w:val="003B52FE"/>
    <w:rsid w:val="003C0826"/>
    <w:rsid w:val="003D2069"/>
    <w:rsid w:val="003D3717"/>
    <w:rsid w:val="003D4DA2"/>
    <w:rsid w:val="003D6086"/>
    <w:rsid w:val="003E0476"/>
    <w:rsid w:val="003E5C09"/>
    <w:rsid w:val="0040590B"/>
    <w:rsid w:val="00407E21"/>
    <w:rsid w:val="0041531C"/>
    <w:rsid w:val="00415C26"/>
    <w:rsid w:val="00430A9B"/>
    <w:rsid w:val="004329B2"/>
    <w:rsid w:val="00433CAC"/>
    <w:rsid w:val="00445BFD"/>
    <w:rsid w:val="004662A0"/>
    <w:rsid w:val="00471719"/>
    <w:rsid w:val="00471BAF"/>
    <w:rsid w:val="00474E35"/>
    <w:rsid w:val="00477B2C"/>
    <w:rsid w:val="004834EF"/>
    <w:rsid w:val="004968DC"/>
    <w:rsid w:val="004972FD"/>
    <w:rsid w:val="004975F2"/>
    <w:rsid w:val="004A6204"/>
    <w:rsid w:val="004B02E0"/>
    <w:rsid w:val="004B0360"/>
    <w:rsid w:val="004B0E25"/>
    <w:rsid w:val="004C6D46"/>
    <w:rsid w:val="004C7438"/>
    <w:rsid w:val="004D032D"/>
    <w:rsid w:val="004D14DF"/>
    <w:rsid w:val="004E2FC2"/>
    <w:rsid w:val="004E6932"/>
    <w:rsid w:val="004E76FB"/>
    <w:rsid w:val="004F3154"/>
    <w:rsid w:val="004F58A1"/>
    <w:rsid w:val="004F7D92"/>
    <w:rsid w:val="005017B5"/>
    <w:rsid w:val="0050381D"/>
    <w:rsid w:val="00505215"/>
    <w:rsid w:val="00507CA5"/>
    <w:rsid w:val="00516D20"/>
    <w:rsid w:val="00531B10"/>
    <w:rsid w:val="00550122"/>
    <w:rsid w:val="00557180"/>
    <w:rsid w:val="00560183"/>
    <w:rsid w:val="00573225"/>
    <w:rsid w:val="00575728"/>
    <w:rsid w:val="0058034B"/>
    <w:rsid w:val="00585F96"/>
    <w:rsid w:val="00590AC9"/>
    <w:rsid w:val="00590D26"/>
    <w:rsid w:val="005A3D13"/>
    <w:rsid w:val="005B695C"/>
    <w:rsid w:val="005C28AA"/>
    <w:rsid w:val="005D6DED"/>
    <w:rsid w:val="005E01A2"/>
    <w:rsid w:val="005E0E7A"/>
    <w:rsid w:val="005F1DC9"/>
    <w:rsid w:val="00612510"/>
    <w:rsid w:val="0061461A"/>
    <w:rsid w:val="0062007E"/>
    <w:rsid w:val="00623E7C"/>
    <w:rsid w:val="006500BA"/>
    <w:rsid w:val="00650BD1"/>
    <w:rsid w:val="006550C1"/>
    <w:rsid w:val="0066458C"/>
    <w:rsid w:val="0066664C"/>
    <w:rsid w:val="00667147"/>
    <w:rsid w:val="00667681"/>
    <w:rsid w:val="00681640"/>
    <w:rsid w:val="00684526"/>
    <w:rsid w:val="006863CE"/>
    <w:rsid w:val="00690D8F"/>
    <w:rsid w:val="006A3FC0"/>
    <w:rsid w:val="006A5B0D"/>
    <w:rsid w:val="006B7274"/>
    <w:rsid w:val="006B7B31"/>
    <w:rsid w:val="006B7CE6"/>
    <w:rsid w:val="006C52B5"/>
    <w:rsid w:val="006C5E29"/>
    <w:rsid w:val="006D2A36"/>
    <w:rsid w:val="006E3FFB"/>
    <w:rsid w:val="006E42A6"/>
    <w:rsid w:val="0070449D"/>
    <w:rsid w:val="00704A39"/>
    <w:rsid w:val="00713CFC"/>
    <w:rsid w:val="00717670"/>
    <w:rsid w:val="00726475"/>
    <w:rsid w:val="00732D7F"/>
    <w:rsid w:val="00735FEB"/>
    <w:rsid w:val="00737FBD"/>
    <w:rsid w:val="007413FA"/>
    <w:rsid w:val="00745CC1"/>
    <w:rsid w:val="00750926"/>
    <w:rsid w:val="00755BB1"/>
    <w:rsid w:val="00755C9F"/>
    <w:rsid w:val="007567BC"/>
    <w:rsid w:val="00770DEF"/>
    <w:rsid w:val="0078221C"/>
    <w:rsid w:val="007845AF"/>
    <w:rsid w:val="00793BF7"/>
    <w:rsid w:val="00794EFB"/>
    <w:rsid w:val="00797AA7"/>
    <w:rsid w:val="007C2737"/>
    <w:rsid w:val="007C2C1F"/>
    <w:rsid w:val="007D1235"/>
    <w:rsid w:val="008203AD"/>
    <w:rsid w:val="008270A1"/>
    <w:rsid w:val="00850DB3"/>
    <w:rsid w:val="00860667"/>
    <w:rsid w:val="008619F6"/>
    <w:rsid w:val="00873F9C"/>
    <w:rsid w:val="00880CAF"/>
    <w:rsid w:val="00885F33"/>
    <w:rsid w:val="008910D1"/>
    <w:rsid w:val="008A17E6"/>
    <w:rsid w:val="008B0160"/>
    <w:rsid w:val="008B1871"/>
    <w:rsid w:val="008B1996"/>
    <w:rsid w:val="008B6769"/>
    <w:rsid w:val="0090236B"/>
    <w:rsid w:val="00906791"/>
    <w:rsid w:val="00923456"/>
    <w:rsid w:val="009329BD"/>
    <w:rsid w:val="00934454"/>
    <w:rsid w:val="00936E84"/>
    <w:rsid w:val="00937736"/>
    <w:rsid w:val="00955F2C"/>
    <w:rsid w:val="00967788"/>
    <w:rsid w:val="0097183B"/>
    <w:rsid w:val="0097461E"/>
    <w:rsid w:val="00981396"/>
    <w:rsid w:val="00990B1F"/>
    <w:rsid w:val="009A6B3F"/>
    <w:rsid w:val="009B02FC"/>
    <w:rsid w:val="009B27FD"/>
    <w:rsid w:val="009C4BD1"/>
    <w:rsid w:val="009D4DDA"/>
    <w:rsid w:val="009E2B3D"/>
    <w:rsid w:val="009F33E0"/>
    <w:rsid w:val="009F4FD0"/>
    <w:rsid w:val="00A102AF"/>
    <w:rsid w:val="00A13DE6"/>
    <w:rsid w:val="00A14BAF"/>
    <w:rsid w:val="00A15318"/>
    <w:rsid w:val="00A15359"/>
    <w:rsid w:val="00A2127A"/>
    <w:rsid w:val="00A266D5"/>
    <w:rsid w:val="00A37571"/>
    <w:rsid w:val="00A448D6"/>
    <w:rsid w:val="00A5678D"/>
    <w:rsid w:val="00A66BAC"/>
    <w:rsid w:val="00A75A6E"/>
    <w:rsid w:val="00A81A51"/>
    <w:rsid w:val="00AA1821"/>
    <w:rsid w:val="00AA57DD"/>
    <w:rsid w:val="00AB0E60"/>
    <w:rsid w:val="00AB18B3"/>
    <w:rsid w:val="00AC57F8"/>
    <w:rsid w:val="00AE2C1F"/>
    <w:rsid w:val="00AE7E5F"/>
    <w:rsid w:val="00AF1E70"/>
    <w:rsid w:val="00AF1EA7"/>
    <w:rsid w:val="00B2793A"/>
    <w:rsid w:val="00B279AB"/>
    <w:rsid w:val="00B30686"/>
    <w:rsid w:val="00B40851"/>
    <w:rsid w:val="00B7431C"/>
    <w:rsid w:val="00B83A3C"/>
    <w:rsid w:val="00B87843"/>
    <w:rsid w:val="00B93A63"/>
    <w:rsid w:val="00B97BE9"/>
    <w:rsid w:val="00BA2BBD"/>
    <w:rsid w:val="00BA32C4"/>
    <w:rsid w:val="00BA783F"/>
    <w:rsid w:val="00BA7AD2"/>
    <w:rsid w:val="00BB2365"/>
    <w:rsid w:val="00BC2876"/>
    <w:rsid w:val="00BD4E74"/>
    <w:rsid w:val="00BF0663"/>
    <w:rsid w:val="00BF7198"/>
    <w:rsid w:val="00C00249"/>
    <w:rsid w:val="00C12832"/>
    <w:rsid w:val="00C1744A"/>
    <w:rsid w:val="00C32F07"/>
    <w:rsid w:val="00C374B3"/>
    <w:rsid w:val="00C41817"/>
    <w:rsid w:val="00C64678"/>
    <w:rsid w:val="00C844DB"/>
    <w:rsid w:val="00C90395"/>
    <w:rsid w:val="00C942E0"/>
    <w:rsid w:val="00CB331F"/>
    <w:rsid w:val="00CD006E"/>
    <w:rsid w:val="00CD1B46"/>
    <w:rsid w:val="00CD42D4"/>
    <w:rsid w:val="00CE5581"/>
    <w:rsid w:val="00CE72C1"/>
    <w:rsid w:val="00CF6A5C"/>
    <w:rsid w:val="00D006BE"/>
    <w:rsid w:val="00D11EFF"/>
    <w:rsid w:val="00D139F5"/>
    <w:rsid w:val="00D3019A"/>
    <w:rsid w:val="00D30472"/>
    <w:rsid w:val="00D42093"/>
    <w:rsid w:val="00D578D1"/>
    <w:rsid w:val="00D6719B"/>
    <w:rsid w:val="00D9316B"/>
    <w:rsid w:val="00D93D21"/>
    <w:rsid w:val="00DA1EEB"/>
    <w:rsid w:val="00DA21C5"/>
    <w:rsid w:val="00DA7A56"/>
    <w:rsid w:val="00DB0F43"/>
    <w:rsid w:val="00DB3C52"/>
    <w:rsid w:val="00DB7DC8"/>
    <w:rsid w:val="00DC268D"/>
    <w:rsid w:val="00DD661F"/>
    <w:rsid w:val="00DD6A08"/>
    <w:rsid w:val="00DE4557"/>
    <w:rsid w:val="00DE7A47"/>
    <w:rsid w:val="00E0374A"/>
    <w:rsid w:val="00E41A92"/>
    <w:rsid w:val="00E43475"/>
    <w:rsid w:val="00E62345"/>
    <w:rsid w:val="00E64C81"/>
    <w:rsid w:val="00E72F50"/>
    <w:rsid w:val="00E7430A"/>
    <w:rsid w:val="00E80D5E"/>
    <w:rsid w:val="00EB12B7"/>
    <w:rsid w:val="00EB1843"/>
    <w:rsid w:val="00EC010D"/>
    <w:rsid w:val="00ED4A4E"/>
    <w:rsid w:val="00ED503E"/>
    <w:rsid w:val="00EE48AC"/>
    <w:rsid w:val="00EF7495"/>
    <w:rsid w:val="00EF7FEE"/>
    <w:rsid w:val="00F03A5F"/>
    <w:rsid w:val="00F10A4D"/>
    <w:rsid w:val="00F10B53"/>
    <w:rsid w:val="00F13DD0"/>
    <w:rsid w:val="00F14FE9"/>
    <w:rsid w:val="00F25BA9"/>
    <w:rsid w:val="00F369EF"/>
    <w:rsid w:val="00F433CE"/>
    <w:rsid w:val="00F5581D"/>
    <w:rsid w:val="00F6639E"/>
    <w:rsid w:val="00F73AE2"/>
    <w:rsid w:val="00F76631"/>
    <w:rsid w:val="00F918AD"/>
    <w:rsid w:val="00FB2F2A"/>
    <w:rsid w:val="00FC5467"/>
    <w:rsid w:val="00FC61FB"/>
    <w:rsid w:val="00FC662E"/>
    <w:rsid w:val="00FD383D"/>
    <w:rsid w:val="00FD5C4C"/>
    <w:rsid w:val="00FE06CF"/>
    <w:rsid w:val="00FF1F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91EC9"/>
  <w15:docId w15:val="{0351F3D9-9B9B-4D52-A1A9-5C61E387C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331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qFormat/>
    <w:rsid w:val="00CB331F"/>
    <w:pPr>
      <w:spacing w:before="100" w:beforeAutospacing="1" w:after="100" w:afterAutospacing="1"/>
    </w:pPr>
    <w:rPr>
      <w:lang w:val="en-US" w:eastAsia="en-US"/>
    </w:rPr>
  </w:style>
  <w:style w:type="table" w:styleId="TableGrid">
    <w:name w:val="Table Grid"/>
    <w:basedOn w:val="TableNormal"/>
    <w:uiPriority w:val="59"/>
    <w:rsid w:val="002E1F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Numbered List Paragraph,Абзац списка3,Bullet Points,Akapit z listą BS,Bullets,List Paragraph 1,List_Paragraph,Multilevel para_II,List Paragraph1,References,List Paragraph (numbered (a)),IBL List Paragraph,OBC Bull"/>
    <w:basedOn w:val="Normal"/>
    <w:link w:val="ListParagraphChar"/>
    <w:uiPriority w:val="34"/>
    <w:qFormat/>
    <w:rsid w:val="006B7274"/>
    <w:pPr>
      <w:spacing w:after="200" w:line="276" w:lineRule="auto"/>
      <w:ind w:left="720"/>
      <w:contextualSpacing/>
    </w:pPr>
    <w:rPr>
      <w:rFonts w:ascii="Calibri" w:eastAsia="Calibri" w:hAnsi="Calibri"/>
      <w:sz w:val="22"/>
      <w:szCs w:val="22"/>
      <w:lang w:val="en-US" w:eastAsia="en-US"/>
    </w:rPr>
  </w:style>
  <w:style w:type="character" w:styleId="Strong">
    <w:name w:val="Strong"/>
    <w:basedOn w:val="DefaultParagraphFont"/>
    <w:uiPriority w:val="22"/>
    <w:qFormat/>
    <w:rsid w:val="009F33E0"/>
    <w:rPr>
      <w:b/>
      <w:bCs/>
    </w:rPr>
  </w:style>
  <w:style w:type="paragraph" w:styleId="BodyTextIndent3">
    <w:name w:val="Body Text Indent 3"/>
    <w:basedOn w:val="Normal"/>
    <w:link w:val="BodyTextIndent3Char"/>
    <w:rsid w:val="00681640"/>
    <w:pPr>
      <w:spacing w:line="360" w:lineRule="auto"/>
      <w:ind w:firstLine="720"/>
      <w:jc w:val="both"/>
    </w:pPr>
    <w:rPr>
      <w:rFonts w:ascii="Times Armenian" w:hAnsi="Times Armenian"/>
      <w:szCs w:val="20"/>
      <w:lang w:val="en-AU"/>
    </w:rPr>
  </w:style>
  <w:style w:type="character" w:customStyle="1" w:styleId="BodyTextIndent3Char">
    <w:name w:val="Body Text Indent 3 Char"/>
    <w:basedOn w:val="DefaultParagraphFont"/>
    <w:link w:val="BodyTextIndent3"/>
    <w:rsid w:val="00681640"/>
    <w:rPr>
      <w:rFonts w:ascii="Times Armenian" w:eastAsia="Times New Roman" w:hAnsi="Times Armenian" w:cs="Times New Roman"/>
      <w:sz w:val="24"/>
      <w:szCs w:val="20"/>
      <w:lang w:val="en-AU" w:eastAsia="ru-RU"/>
    </w:rPr>
  </w:style>
  <w:style w:type="character" w:customStyle="1" w:styleId="ListParagraphChar">
    <w:name w:val="List Paragraph Char"/>
    <w:aliases w:val="Table no. List Paragraph Char,Numbered List Paragraph Char,Абзац списка3 Char,Bullet Points Char,Akapit z listą BS Char,Bullets Char,List Paragraph 1 Char,List_Paragraph Char,Multilevel para_II Char,List Paragraph1 Char,OBC Bull Char"/>
    <w:link w:val="ListParagraph"/>
    <w:uiPriority w:val="34"/>
    <w:qFormat/>
    <w:locked/>
    <w:rsid w:val="00D3019A"/>
    <w:rPr>
      <w:rFonts w:ascii="Calibri" w:eastAsia="Calibri" w:hAnsi="Calibri" w:cs="Times New Roman"/>
    </w:rPr>
  </w:style>
  <w:style w:type="paragraph" w:styleId="NoSpacing">
    <w:name w:val="No Spacing"/>
    <w:uiPriority w:val="99"/>
    <w:qFormat/>
    <w:rsid w:val="00B83A3C"/>
    <w:pPr>
      <w:spacing w:after="0" w:line="240" w:lineRule="auto"/>
    </w:pPr>
    <w:rPr>
      <w:rFonts w:ascii="Calibri" w:eastAsia="Times New Roman" w:hAnsi="Calibri" w:cs="Calibri"/>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560183"/>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A1821"/>
    <w:pPr>
      <w:tabs>
        <w:tab w:val="center" w:pos="4680"/>
        <w:tab w:val="right" w:pos="9360"/>
      </w:tabs>
    </w:pPr>
  </w:style>
  <w:style w:type="character" w:customStyle="1" w:styleId="HeaderChar">
    <w:name w:val="Header Char"/>
    <w:basedOn w:val="DefaultParagraphFont"/>
    <w:link w:val="Header"/>
    <w:uiPriority w:val="99"/>
    <w:rsid w:val="00AA1821"/>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AA1821"/>
    <w:pPr>
      <w:tabs>
        <w:tab w:val="center" w:pos="4680"/>
        <w:tab w:val="right" w:pos="9360"/>
      </w:tabs>
    </w:pPr>
  </w:style>
  <w:style w:type="character" w:customStyle="1" w:styleId="FooterChar">
    <w:name w:val="Footer Char"/>
    <w:basedOn w:val="DefaultParagraphFont"/>
    <w:link w:val="Footer"/>
    <w:uiPriority w:val="99"/>
    <w:rsid w:val="00AA1821"/>
    <w:rPr>
      <w:rFonts w:ascii="Times New Roman" w:eastAsia="Times New Roman" w:hAnsi="Times New Roman" w:cs="Times New Roman"/>
      <w:sz w:val="24"/>
      <w:szCs w:val="24"/>
      <w:lang w:val="ru-RU" w:eastAsia="ru-RU"/>
    </w:rPr>
  </w:style>
  <w:style w:type="character" w:customStyle="1" w:styleId="FontStyle155">
    <w:name w:val="Font Style155"/>
    <w:basedOn w:val="DefaultParagraphFont"/>
    <w:uiPriority w:val="99"/>
    <w:rsid w:val="00750926"/>
    <w:rPr>
      <w:rFonts w:ascii="Sylfaen" w:hAnsi="Sylfaen" w:cs="Sylfae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925">
      <w:bodyDiv w:val="1"/>
      <w:marLeft w:val="0"/>
      <w:marRight w:val="0"/>
      <w:marTop w:val="0"/>
      <w:marBottom w:val="0"/>
      <w:divBdr>
        <w:top w:val="none" w:sz="0" w:space="0" w:color="auto"/>
        <w:left w:val="none" w:sz="0" w:space="0" w:color="auto"/>
        <w:bottom w:val="none" w:sz="0" w:space="0" w:color="auto"/>
        <w:right w:val="none" w:sz="0" w:space="0" w:color="auto"/>
      </w:divBdr>
    </w:div>
    <w:div w:id="538737887">
      <w:bodyDiv w:val="1"/>
      <w:marLeft w:val="0"/>
      <w:marRight w:val="0"/>
      <w:marTop w:val="0"/>
      <w:marBottom w:val="0"/>
      <w:divBdr>
        <w:top w:val="none" w:sz="0" w:space="0" w:color="auto"/>
        <w:left w:val="none" w:sz="0" w:space="0" w:color="auto"/>
        <w:bottom w:val="none" w:sz="0" w:space="0" w:color="auto"/>
        <w:right w:val="none" w:sz="0" w:space="0" w:color="auto"/>
      </w:divBdr>
    </w:div>
    <w:div w:id="573587604">
      <w:bodyDiv w:val="1"/>
      <w:marLeft w:val="0"/>
      <w:marRight w:val="0"/>
      <w:marTop w:val="0"/>
      <w:marBottom w:val="0"/>
      <w:divBdr>
        <w:top w:val="none" w:sz="0" w:space="0" w:color="auto"/>
        <w:left w:val="none" w:sz="0" w:space="0" w:color="auto"/>
        <w:bottom w:val="none" w:sz="0" w:space="0" w:color="auto"/>
        <w:right w:val="none" w:sz="0" w:space="0" w:color="auto"/>
      </w:divBdr>
    </w:div>
    <w:div w:id="756711070">
      <w:bodyDiv w:val="1"/>
      <w:marLeft w:val="0"/>
      <w:marRight w:val="0"/>
      <w:marTop w:val="0"/>
      <w:marBottom w:val="0"/>
      <w:divBdr>
        <w:top w:val="none" w:sz="0" w:space="0" w:color="auto"/>
        <w:left w:val="none" w:sz="0" w:space="0" w:color="auto"/>
        <w:bottom w:val="none" w:sz="0" w:space="0" w:color="auto"/>
        <w:right w:val="none" w:sz="0" w:space="0" w:color="auto"/>
      </w:divBdr>
    </w:div>
    <w:div w:id="1127357073">
      <w:bodyDiv w:val="1"/>
      <w:marLeft w:val="0"/>
      <w:marRight w:val="0"/>
      <w:marTop w:val="0"/>
      <w:marBottom w:val="0"/>
      <w:divBdr>
        <w:top w:val="none" w:sz="0" w:space="0" w:color="auto"/>
        <w:left w:val="none" w:sz="0" w:space="0" w:color="auto"/>
        <w:bottom w:val="none" w:sz="0" w:space="0" w:color="auto"/>
        <w:right w:val="none" w:sz="0" w:space="0" w:color="auto"/>
      </w:divBdr>
    </w:div>
    <w:div w:id="1627200317">
      <w:bodyDiv w:val="1"/>
      <w:marLeft w:val="0"/>
      <w:marRight w:val="0"/>
      <w:marTop w:val="0"/>
      <w:marBottom w:val="0"/>
      <w:divBdr>
        <w:top w:val="none" w:sz="0" w:space="0" w:color="auto"/>
        <w:left w:val="none" w:sz="0" w:space="0" w:color="auto"/>
        <w:bottom w:val="none" w:sz="0" w:space="0" w:color="auto"/>
        <w:right w:val="none" w:sz="0" w:space="0" w:color="auto"/>
      </w:divBdr>
    </w:div>
    <w:div w:id="1685863447">
      <w:bodyDiv w:val="1"/>
      <w:marLeft w:val="0"/>
      <w:marRight w:val="0"/>
      <w:marTop w:val="0"/>
      <w:marBottom w:val="0"/>
      <w:divBdr>
        <w:top w:val="none" w:sz="0" w:space="0" w:color="auto"/>
        <w:left w:val="none" w:sz="0" w:space="0" w:color="auto"/>
        <w:bottom w:val="none" w:sz="0" w:space="0" w:color="auto"/>
        <w:right w:val="none" w:sz="0" w:space="0" w:color="auto"/>
      </w:divBdr>
    </w:div>
    <w:div w:id="1801075799">
      <w:bodyDiv w:val="1"/>
      <w:marLeft w:val="0"/>
      <w:marRight w:val="0"/>
      <w:marTop w:val="0"/>
      <w:marBottom w:val="0"/>
      <w:divBdr>
        <w:top w:val="none" w:sz="0" w:space="0" w:color="auto"/>
        <w:left w:val="none" w:sz="0" w:space="0" w:color="auto"/>
        <w:bottom w:val="none" w:sz="0" w:space="0" w:color="auto"/>
        <w:right w:val="none" w:sz="0" w:space="0" w:color="auto"/>
      </w:divBdr>
    </w:div>
    <w:div w:id="2076732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D14332-DD8F-4AD1-B8A0-BE87E4BEE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1014</TotalTime>
  <Pages>12</Pages>
  <Words>1691</Words>
  <Characters>9641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s.torosyan</dc:creator>
  <cp:keywords>https:/mul2-mud.gov.am/tasks/803744/oneclick?token=a7a471675e4954554f11fbf534fdb24b</cp:keywords>
  <dc:description/>
  <cp:lastModifiedBy>Ruzanna Adamyan</cp:lastModifiedBy>
  <cp:revision>18</cp:revision>
  <dcterms:created xsi:type="dcterms:W3CDTF">2025-07-28T10:53:00Z</dcterms:created>
  <dcterms:modified xsi:type="dcterms:W3CDTF">2025-07-30T07:28:00Z</dcterms:modified>
</cp:coreProperties>
</file>